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D2" w:rsidRDefault="00BD17D2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BD17D2" w:rsidRDefault="00BD17D2">
      <w:pPr>
        <w:pStyle w:val="ConsPlusTitle"/>
        <w:jc w:val="center"/>
      </w:pPr>
      <w:r>
        <w:t>ЕВРЕЙСКОЙ АВТОНОМНОЙ ОБЛАСТИ</w:t>
      </w:r>
    </w:p>
    <w:p w:rsidR="00BD17D2" w:rsidRDefault="00BD17D2">
      <w:pPr>
        <w:pStyle w:val="ConsPlusTitle"/>
        <w:jc w:val="center"/>
      </w:pPr>
    </w:p>
    <w:p w:rsidR="00BD17D2" w:rsidRDefault="00BD17D2">
      <w:pPr>
        <w:pStyle w:val="ConsPlusTitle"/>
        <w:jc w:val="center"/>
      </w:pPr>
      <w:r>
        <w:t>АДМИНИСТРАЦИЯ МУНИЦИПАЛЬНОГО РАЙОНА</w:t>
      </w:r>
    </w:p>
    <w:p w:rsidR="00BD17D2" w:rsidRDefault="00BD17D2">
      <w:pPr>
        <w:pStyle w:val="ConsPlusTitle"/>
        <w:jc w:val="center"/>
      </w:pPr>
    </w:p>
    <w:p w:rsidR="00BD17D2" w:rsidRDefault="00BD17D2">
      <w:pPr>
        <w:pStyle w:val="ConsPlusTitle"/>
        <w:jc w:val="center"/>
      </w:pPr>
      <w:r>
        <w:t>ПОСТАНОВЛЕНИЕ</w:t>
      </w:r>
    </w:p>
    <w:p w:rsidR="00BD17D2" w:rsidRDefault="00BD17D2">
      <w:pPr>
        <w:pStyle w:val="ConsPlusTitle"/>
        <w:jc w:val="center"/>
      </w:pPr>
      <w:r>
        <w:t>от 16 сентября 2016 г. N 294</w:t>
      </w:r>
    </w:p>
    <w:p w:rsidR="00BD17D2" w:rsidRDefault="00BD17D2">
      <w:pPr>
        <w:pStyle w:val="ConsPlusTitle"/>
        <w:jc w:val="center"/>
      </w:pPr>
    </w:p>
    <w:p w:rsidR="00BD17D2" w:rsidRDefault="00BD17D2">
      <w:pPr>
        <w:pStyle w:val="ConsPlusTitle"/>
        <w:jc w:val="center"/>
      </w:pPr>
      <w:r>
        <w:t xml:space="preserve">ОБ УТВЕРЖДЕНИИ МУНИЦИПАЛЬНОЙ ПРОГРАММЫ "РАЗВИТИЕ </w:t>
      </w:r>
      <w:proofErr w:type="gramStart"/>
      <w:r>
        <w:t>СЕЛЬСКОГО</w:t>
      </w:r>
      <w:proofErr w:type="gramEnd"/>
    </w:p>
    <w:p w:rsidR="00BD17D2" w:rsidRDefault="00BD17D2">
      <w:pPr>
        <w:pStyle w:val="ConsPlusTitle"/>
        <w:jc w:val="center"/>
      </w:pPr>
      <w:r>
        <w:t xml:space="preserve">ХОЗЯЙСТВА И РЕГУЛИРОВАНИЕ РЫНКОВ </w:t>
      </w:r>
      <w:proofErr w:type="gramStart"/>
      <w:r>
        <w:t>СЕЛЬСКОХОЗЯЙСТВЕННОЙ</w:t>
      </w:r>
      <w:proofErr w:type="gramEnd"/>
    </w:p>
    <w:p w:rsidR="00BD17D2" w:rsidRDefault="00BD17D2">
      <w:pPr>
        <w:pStyle w:val="ConsPlusTitle"/>
        <w:jc w:val="center"/>
      </w:pPr>
      <w:r>
        <w:t xml:space="preserve">ПРОДУКЦИИ, СЫРЬЯ, ПРОДОВОЛЬСТВИЯ В ОБЛУЧЕНСКОМ </w:t>
      </w:r>
      <w:proofErr w:type="gramStart"/>
      <w:r>
        <w:t>МУНИЦИПАЛЬНОМ</w:t>
      </w:r>
      <w:proofErr w:type="gramEnd"/>
    </w:p>
    <w:p w:rsidR="00BD17D2" w:rsidRDefault="00BD17D2">
      <w:pPr>
        <w:pStyle w:val="ConsPlusTitle"/>
        <w:jc w:val="center"/>
      </w:pPr>
      <w:proofErr w:type="gramStart"/>
      <w:r>
        <w:t>РАЙОНЕ</w:t>
      </w:r>
      <w:proofErr w:type="gramEnd"/>
      <w:r>
        <w:t>" НА 2017 - 2021 ГОДЫ</w:t>
      </w:r>
    </w:p>
    <w:p w:rsidR="00BD17D2" w:rsidRDefault="00BD17D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D17D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17D2" w:rsidRDefault="00BD17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17D2" w:rsidRDefault="00BD17D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BD17D2" w:rsidRDefault="00BD17D2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05.05.2017 </w:t>
            </w:r>
            <w:hyperlink r:id="rId4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,</w:t>
            </w:r>
          </w:p>
          <w:p w:rsidR="00BD17D2" w:rsidRDefault="00BD17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30.11.2017 </w:t>
            </w:r>
            <w:hyperlink r:id="rId5" w:history="1">
              <w:r>
                <w:rPr>
                  <w:color w:val="0000FF"/>
                </w:rPr>
                <w:t>N 490</w:t>
              </w:r>
            </w:hyperlink>
            <w:r>
              <w:rPr>
                <w:color w:val="392C69"/>
              </w:rPr>
              <w:t xml:space="preserve">, от 28.12.2017 </w:t>
            </w:r>
            <w:hyperlink r:id="rId6" w:history="1">
              <w:r>
                <w:rPr>
                  <w:color w:val="0000FF"/>
                </w:rPr>
                <w:t>N 536</w:t>
              </w:r>
            </w:hyperlink>
            <w:r>
              <w:rPr>
                <w:color w:val="392C69"/>
              </w:rPr>
              <w:t xml:space="preserve">, от 23.01.2018 </w:t>
            </w:r>
            <w:hyperlink r:id="rId7" w:history="1">
              <w:r>
                <w:rPr>
                  <w:color w:val="0000FF"/>
                </w:rPr>
                <w:t>N 21</w:t>
              </w:r>
            </w:hyperlink>
            <w:r>
              <w:rPr>
                <w:color w:val="392C69"/>
              </w:rPr>
              <w:t>,</w:t>
            </w:r>
          </w:p>
          <w:p w:rsidR="00BD17D2" w:rsidRDefault="00BD17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25.09.2018 </w:t>
            </w:r>
            <w:hyperlink r:id="rId8" w:history="1">
              <w:r>
                <w:rPr>
                  <w:color w:val="0000FF"/>
                </w:rPr>
                <w:t>N 288</w:t>
              </w:r>
            </w:hyperlink>
            <w:r>
              <w:rPr>
                <w:color w:val="392C69"/>
              </w:rPr>
              <w:t xml:space="preserve">, от 07.02.2019 </w:t>
            </w:r>
            <w:hyperlink r:id="rId9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Еврейской автономной области от 21 ноября 2016 г. N 358-пп "О государственной программе развития сельского хозяйства и регулирования рынков сельскохозяйственной продукции, сырья, продовольствия в Еврейской автономной области на 2017 - 2020 годы",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Еврейской автономной области от 16 октября 2015 г. N 450-пп "Об утверждении государственной программы Еврейской автономной области "Профилактика и ликвидация особо опасных</w:t>
      </w:r>
      <w:proofErr w:type="gramEnd"/>
      <w:r>
        <w:t xml:space="preserve"> </w:t>
      </w:r>
      <w:proofErr w:type="gramStart"/>
      <w:r>
        <w:t xml:space="preserve">болезней животных на территории Еврейской автономной области" на 2016 - 2020 годы", постановлением администрации Облученского муниципального района от 15 августа 2016 г. N 251 "Об утверждении перечня муниципальных программ муниципального образования "Облученский муниципальный район", принимаемых к разработке на 2017 год и на плановый период 2018 и 2019 годов", на основании </w:t>
      </w:r>
      <w:hyperlink r:id="rId12" w:history="1">
        <w:r>
          <w:rPr>
            <w:color w:val="0000FF"/>
          </w:rPr>
          <w:t>Устава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  <w:proofErr w:type="gramEnd"/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</w:pPr>
      <w:r>
        <w:t>ПОСТАНОВЛЯЕТ:</w:t>
      </w:r>
    </w:p>
    <w:p w:rsidR="00BD17D2" w:rsidRDefault="00BD17D2">
      <w:pPr>
        <w:pStyle w:val="ConsPlusNormal"/>
        <w:jc w:val="both"/>
      </w:pPr>
      <w:r>
        <w:t xml:space="preserve">(преамбула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05.05.2017 N 207)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8" w:history="1">
        <w:r>
          <w:rPr>
            <w:color w:val="0000FF"/>
          </w:rPr>
          <w:t>программу</w:t>
        </w:r>
      </w:hyperlink>
      <w:r>
        <w:t xml:space="preserve"> "Развитие сельского хозяйства и регулирование рынков сельскохозяйственной продукции, сырья, продовольствия в </w:t>
      </w:r>
      <w:proofErr w:type="spellStart"/>
      <w:r>
        <w:t>Облученском</w:t>
      </w:r>
      <w:proofErr w:type="spellEnd"/>
      <w:r>
        <w:t xml:space="preserve"> муниципальном районе" на 2017 - 2021 годы (далее - Программа).</w:t>
      </w:r>
    </w:p>
    <w:p w:rsidR="00BD17D2" w:rsidRDefault="00BD17D2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07.02.2019 N 24)</w:t>
      </w:r>
    </w:p>
    <w:p w:rsidR="00BD17D2" w:rsidRDefault="00BD17D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D17D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17D2" w:rsidRDefault="00BD17D2">
            <w:pPr>
              <w:pStyle w:val="ConsPlusNormal"/>
              <w:jc w:val="both"/>
            </w:pPr>
            <w:hyperlink r:id="rId1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МО "Облученский муниципальный район" ЕАО от 07.02.2019 N 24 в пункт 2 внесены изменения.</w:t>
            </w:r>
          </w:p>
        </w:tc>
      </w:tr>
    </w:tbl>
    <w:p w:rsidR="00BD17D2" w:rsidRDefault="00BD17D2">
      <w:pPr>
        <w:pStyle w:val="ConsPlusNormal"/>
        <w:spacing w:before="260"/>
        <w:ind w:firstLine="540"/>
        <w:jc w:val="both"/>
      </w:pPr>
      <w:r>
        <w:t>2. Определить размер финансирования Программы в сумме 324873 (трехсот двадцати четырех тысяч восьмисот семидесяти трех) рублей.</w:t>
      </w:r>
    </w:p>
    <w:p w:rsidR="00BD17D2" w:rsidRDefault="00BD17D2">
      <w:pPr>
        <w:pStyle w:val="ConsPlusNormal"/>
        <w:jc w:val="both"/>
      </w:pPr>
      <w:r>
        <w:t xml:space="preserve">(п. 2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28.12.2017 N 536)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3. Отделу экономики администрации (</w:t>
      </w:r>
      <w:proofErr w:type="spellStart"/>
      <w:r>
        <w:t>С.В.Иванюшко</w:t>
      </w:r>
      <w:proofErr w:type="spellEnd"/>
      <w:r>
        <w:t xml:space="preserve">) обеспечить выполнение </w:t>
      </w:r>
      <w:hyperlink w:anchor="P48" w:history="1">
        <w:r>
          <w:rPr>
            <w:color w:val="0000FF"/>
          </w:rPr>
          <w:t>Программы</w:t>
        </w:r>
      </w:hyperlink>
      <w:r>
        <w:t>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4. Финансовому управлению администрации (</w:t>
      </w:r>
      <w:proofErr w:type="spellStart"/>
      <w:r>
        <w:t>О.С.Якимчук</w:t>
      </w:r>
      <w:proofErr w:type="spellEnd"/>
      <w:r>
        <w:t xml:space="preserve">) обеспечить финансирование расходов на выполнение </w:t>
      </w:r>
      <w:hyperlink w:anchor="P48" w:history="1">
        <w:r>
          <w:rPr>
            <w:color w:val="0000FF"/>
          </w:rPr>
          <w:t>Программы</w:t>
        </w:r>
      </w:hyperlink>
      <w:r>
        <w:t>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главы администрации по вопросам экономики и финансам Андросову И.А.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6. Утратил силу. - </w:t>
      </w:r>
      <w:hyperlink r:id="rId17" w:history="1">
        <w:r>
          <w:rPr>
            <w:color w:val="0000FF"/>
          </w:rPr>
          <w:t>Постановление</w:t>
        </w:r>
      </w:hyperlink>
      <w:r>
        <w:t xml:space="preserve"> администрации муниципального образования "Облученский муниципальный район" ЕАО от 05.05.2017 N 207.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7. Настоящее постановление опубликовать в газете "Искра Хингана".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lastRenderedPageBreak/>
        <w:t>8. Настоящее постановление вступает в силу после дня его официального опубликования.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right"/>
      </w:pPr>
      <w:r>
        <w:t>Глава администрации муниципального района</w:t>
      </w:r>
    </w:p>
    <w:p w:rsidR="00BD17D2" w:rsidRDefault="00BD17D2">
      <w:pPr>
        <w:pStyle w:val="ConsPlusNormal"/>
        <w:jc w:val="right"/>
      </w:pPr>
      <w:r>
        <w:t>В.В.ОРЕЛ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right"/>
        <w:outlineLvl w:val="0"/>
      </w:pPr>
      <w:r>
        <w:t>УТВЕРЖДЕНА</w:t>
      </w:r>
    </w:p>
    <w:p w:rsidR="00BD17D2" w:rsidRDefault="00BD17D2">
      <w:pPr>
        <w:pStyle w:val="ConsPlusNormal"/>
        <w:jc w:val="right"/>
      </w:pPr>
      <w:r>
        <w:t>постановлением администрации</w:t>
      </w:r>
    </w:p>
    <w:p w:rsidR="00BD17D2" w:rsidRDefault="00BD17D2">
      <w:pPr>
        <w:pStyle w:val="ConsPlusNormal"/>
        <w:jc w:val="right"/>
      </w:pPr>
      <w:r>
        <w:t>муниципального района</w:t>
      </w:r>
    </w:p>
    <w:p w:rsidR="00BD17D2" w:rsidRDefault="00BD17D2">
      <w:pPr>
        <w:pStyle w:val="ConsPlusNormal"/>
        <w:jc w:val="right"/>
      </w:pPr>
      <w:r>
        <w:t>от 16.09.2016 N 294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jc w:val="center"/>
      </w:pPr>
      <w:bookmarkStart w:id="0" w:name="P48"/>
      <w:bookmarkEnd w:id="0"/>
      <w:r>
        <w:t>МУНИЦИПАЛЬНАЯ ПРОГРАММА</w:t>
      </w:r>
    </w:p>
    <w:p w:rsidR="00BD17D2" w:rsidRDefault="00BD17D2">
      <w:pPr>
        <w:pStyle w:val="ConsPlusTitle"/>
        <w:jc w:val="center"/>
      </w:pPr>
      <w:r>
        <w:t>"РАЗВИТИЕ СЕЛЬСКОГО ХОЗЯЙСТВА И РЕГУЛИРОВАНИЕ РЫНКОВ</w:t>
      </w:r>
    </w:p>
    <w:p w:rsidR="00BD17D2" w:rsidRDefault="00BD17D2">
      <w:pPr>
        <w:pStyle w:val="ConsPlusTitle"/>
        <w:jc w:val="center"/>
      </w:pPr>
      <w:r>
        <w:t>СЕЛЬСКОХОЗЯЙСТВЕННОЙ ПРОДУКЦИИ, СЫРЬЯ, ПРОДОВОЛЬСТВИЯ</w:t>
      </w:r>
    </w:p>
    <w:p w:rsidR="00BD17D2" w:rsidRDefault="00BD17D2">
      <w:pPr>
        <w:pStyle w:val="ConsPlusTitle"/>
        <w:jc w:val="center"/>
      </w:pPr>
      <w:r>
        <w:t>В ОБЛУЧЕНСКОМ МУНИЦИПАЛЬНОМ РАЙОНЕ" НА 2017 - 2021 ГОДЫ</w:t>
      </w:r>
    </w:p>
    <w:p w:rsidR="00BD17D2" w:rsidRDefault="00BD17D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D17D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17D2" w:rsidRDefault="00BD17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17D2" w:rsidRDefault="00BD17D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BD17D2" w:rsidRDefault="00BD17D2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25.09.2018 </w:t>
            </w:r>
            <w:hyperlink r:id="rId18" w:history="1">
              <w:r>
                <w:rPr>
                  <w:color w:val="0000FF"/>
                </w:rPr>
                <w:t>N 288</w:t>
              </w:r>
            </w:hyperlink>
            <w:r>
              <w:rPr>
                <w:color w:val="392C69"/>
              </w:rPr>
              <w:t>,</w:t>
            </w:r>
          </w:p>
          <w:p w:rsidR="00BD17D2" w:rsidRDefault="00BD17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07.02.2019 </w:t>
            </w:r>
            <w:hyperlink r:id="rId19" w:history="1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jc w:val="center"/>
        <w:outlineLvl w:val="1"/>
      </w:pPr>
      <w:r>
        <w:t>1. Паспорт</w:t>
      </w:r>
    </w:p>
    <w:p w:rsidR="00BD17D2" w:rsidRDefault="00BD17D2">
      <w:pPr>
        <w:pStyle w:val="ConsPlusTitle"/>
        <w:jc w:val="center"/>
      </w:pPr>
      <w:r>
        <w:t>муниципальной программы "Развитие сельского хозяйства</w:t>
      </w:r>
    </w:p>
    <w:p w:rsidR="00BD17D2" w:rsidRDefault="00BD17D2">
      <w:pPr>
        <w:pStyle w:val="ConsPlusTitle"/>
        <w:jc w:val="center"/>
      </w:pPr>
      <w:r>
        <w:t>и регулирование рынков сельскохозяйственной продукции,</w:t>
      </w:r>
    </w:p>
    <w:p w:rsidR="00BD17D2" w:rsidRDefault="00BD17D2">
      <w:pPr>
        <w:pStyle w:val="ConsPlusTitle"/>
        <w:jc w:val="center"/>
      </w:pPr>
      <w:r>
        <w:t xml:space="preserve">сырья, продовольствия в </w:t>
      </w:r>
      <w:proofErr w:type="spellStart"/>
      <w:r>
        <w:t>Облученском</w:t>
      </w:r>
      <w:proofErr w:type="spellEnd"/>
      <w:r>
        <w:t xml:space="preserve"> муниципальном </w:t>
      </w:r>
      <w:proofErr w:type="gramStart"/>
      <w:r>
        <w:t>районе</w:t>
      </w:r>
      <w:proofErr w:type="gramEnd"/>
      <w:r>
        <w:t>"</w:t>
      </w:r>
    </w:p>
    <w:p w:rsidR="00BD17D2" w:rsidRDefault="00BD17D2">
      <w:pPr>
        <w:pStyle w:val="ConsPlusTitle"/>
        <w:jc w:val="center"/>
      </w:pPr>
      <w:r>
        <w:t>на 2017 - 2021 годы</w:t>
      </w:r>
    </w:p>
    <w:p w:rsidR="00BD17D2" w:rsidRDefault="00BD17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3"/>
      </w:tblGrid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t>1. Наименование 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r>
              <w:t xml:space="preserve">Муниципальная программа "Развитие сельского хозяйства и регулирование рынков сельскохозяйственной продукции, сырья, продовольствия в </w:t>
            </w:r>
            <w:proofErr w:type="spellStart"/>
            <w:r>
              <w:t>Облученском</w:t>
            </w:r>
            <w:proofErr w:type="spellEnd"/>
            <w:r>
              <w:t xml:space="preserve"> муниципальном районе" на 2017 - 2021 годы (далее - Программа)</w:t>
            </w:r>
          </w:p>
        </w:tc>
      </w:tr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t>2. Ответственный исполнитель муниципальной 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r>
              <w:t>Отдел экономики администрации муниципального образования "Облученский муниципальный район"</w:t>
            </w:r>
          </w:p>
        </w:tc>
      </w:tr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t>3. Соисполнители муниципальной 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proofErr w:type="gramStart"/>
            <w:r>
              <w:t>Органы местного самоуправления городских и сельского поселений Облученского муниципального района</w:t>
            </w:r>
            <w:proofErr w:type="gramEnd"/>
          </w:p>
        </w:tc>
      </w:tr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t>4. Структура муниципальной программы: подпрограммы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hyperlink w:anchor="P228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"Устойчивое развитие сельских территорий Облученского муниципального района".</w:t>
            </w:r>
          </w:p>
          <w:p w:rsidR="00BD17D2" w:rsidRDefault="00BD17D2">
            <w:pPr>
              <w:pStyle w:val="ConsPlusNormal"/>
              <w:jc w:val="both"/>
            </w:pPr>
            <w:hyperlink w:anchor="P250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</w:tr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t>5. Цели муниципальной 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r>
              <w:t xml:space="preserve">Создание условий для развития сельскохозяйственного производства в </w:t>
            </w:r>
            <w:proofErr w:type="gramStart"/>
            <w:r>
              <w:t>поселениях</w:t>
            </w:r>
            <w:proofErr w:type="gramEnd"/>
            <w:r>
              <w:t>, расширения рынка сельскохозяйственной продукции, сырья и продовольствия</w:t>
            </w:r>
          </w:p>
        </w:tc>
      </w:tr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t>6. Задачи муниципальной 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r>
              <w:t>Создание условий для развития сельскохозяйственной деятельности малых форм хозяйствования и улучшения качества жизни сельского населения</w:t>
            </w:r>
          </w:p>
        </w:tc>
      </w:tr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t xml:space="preserve">7. Целевые индикаторы и показатели муниципальной </w:t>
            </w:r>
            <w:r>
              <w:lastRenderedPageBreak/>
              <w:t>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hyperlink w:anchor="P228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"Устойчивое развитие сельских территорий Облученского муниципального района":</w:t>
            </w:r>
          </w:p>
          <w:p w:rsidR="00BD17D2" w:rsidRDefault="00BD17D2">
            <w:pPr>
              <w:pStyle w:val="ConsPlusNormal"/>
              <w:jc w:val="both"/>
            </w:pPr>
            <w:r>
              <w:t xml:space="preserve">- участие граждан, в том числе молодых семей и молодых специалистов, в </w:t>
            </w:r>
            <w:r>
              <w:lastRenderedPageBreak/>
              <w:t>мероприятиях по улучшению жилищных условий граждан, проживающих в сельской местности, - 2 семьи.</w:t>
            </w:r>
          </w:p>
          <w:p w:rsidR="00BD17D2" w:rsidRDefault="00BD17D2">
            <w:pPr>
              <w:pStyle w:val="ConsPlusNormal"/>
              <w:jc w:val="both"/>
            </w:pPr>
            <w:hyperlink w:anchor="P250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"Поддержка сельскохозяйственного производства и предупреждение болезней животных на территории Облученского муниципального района":</w:t>
            </w:r>
          </w:p>
          <w:p w:rsidR="00BD17D2" w:rsidRDefault="00BD17D2">
            <w:pPr>
              <w:pStyle w:val="ConsPlusNormal"/>
              <w:jc w:val="both"/>
            </w:pPr>
            <w:r>
              <w:t>- субсидирование части затрат личным подсобным хозяйствам на сельскохозяйственное производство в соответствии с законом ЕАО об областном бюджете на соответствующий период - 100% от принятых заявок;</w:t>
            </w:r>
          </w:p>
          <w:p w:rsidR="00BD17D2" w:rsidRDefault="00BD17D2">
            <w:pPr>
              <w:pStyle w:val="ConsPlusNormal"/>
              <w:jc w:val="both"/>
            </w:pPr>
            <w:r>
              <w:t>- участие в ежегодной областной ярмарке-выставке, приуроченной к профессиональному празднику "День работника сельского хозяйства и перерабатывающей промышленности";</w:t>
            </w:r>
          </w:p>
          <w:p w:rsidR="00BD17D2" w:rsidRDefault="00BD17D2">
            <w:pPr>
              <w:pStyle w:val="ConsPlusNormal"/>
              <w:jc w:val="both"/>
            </w:pPr>
            <w:r>
              <w:t>- отлов безнадзорных домашних животных в поселениях муниципального района в соответствии с действующим законодательством - 100% от принятых заявок</w:t>
            </w:r>
          </w:p>
        </w:tc>
      </w:tr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lastRenderedPageBreak/>
              <w:t>8. Сроки и этапы реализации 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r>
              <w:t xml:space="preserve">Муниципальная программа реализуется в 2017 - 2021 </w:t>
            </w:r>
            <w:proofErr w:type="gramStart"/>
            <w:r>
              <w:t>годах</w:t>
            </w:r>
            <w:proofErr w:type="gramEnd"/>
            <w:r>
              <w:t>. Этапы реализации не выделяются</w:t>
            </w:r>
          </w:p>
        </w:tc>
      </w:tr>
      <w:tr w:rsidR="00BD17D2">
        <w:tblPrEx>
          <w:tblBorders>
            <w:insideH w:val="nil"/>
          </w:tblBorders>
        </w:tblPrEx>
        <w:tc>
          <w:tcPr>
            <w:tcW w:w="2268" w:type="dxa"/>
            <w:tcBorders>
              <w:bottom w:val="nil"/>
            </w:tcBorders>
          </w:tcPr>
          <w:p w:rsidR="00BD17D2" w:rsidRDefault="00BD17D2">
            <w:pPr>
              <w:pStyle w:val="ConsPlusNormal"/>
            </w:pPr>
            <w:r>
              <w:t xml:space="preserve">9. </w:t>
            </w:r>
            <w:proofErr w:type="gramStart"/>
            <w:r>
              <w:t>Объемы и источники финансирования программы за счет средств местного бюджета, а также субсидий из областного и федерального бюджетов, внебюджетных средств и прогнозная оценка расходов на реализацию целей муниципальной программы</w:t>
            </w:r>
            <w:proofErr w:type="gramEnd"/>
          </w:p>
        </w:tc>
        <w:tc>
          <w:tcPr>
            <w:tcW w:w="6803" w:type="dxa"/>
            <w:tcBorders>
              <w:bottom w:val="nil"/>
            </w:tcBorders>
          </w:tcPr>
          <w:p w:rsidR="00BD17D2" w:rsidRDefault="00BD17D2">
            <w:pPr>
              <w:pStyle w:val="ConsPlusNormal"/>
              <w:jc w:val="both"/>
            </w:pPr>
            <w:r>
              <w:t>Общий объем финансирования Программы на 2017 - 2021 гг. - 321,2 тыс. руб., из них:</w:t>
            </w:r>
          </w:p>
          <w:p w:rsidR="00BD17D2" w:rsidRDefault="00BD17D2">
            <w:pPr>
              <w:pStyle w:val="ConsPlusNormal"/>
              <w:jc w:val="both"/>
            </w:pPr>
            <w:r>
              <w:t>1. Общий объем финансирования Программы на 2017 год - 61,3 тыс. руб., в том числе:</w:t>
            </w:r>
          </w:p>
          <w:p w:rsidR="00BD17D2" w:rsidRDefault="00BD17D2">
            <w:pPr>
              <w:pStyle w:val="ConsPlusNormal"/>
              <w:jc w:val="both"/>
            </w:pPr>
            <w:proofErr w:type="gramStart"/>
            <w:r>
              <w:t>за счет средств областного бюджета - 27,3 тыс. руб. на осуществление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болезней, общих для человека и животных;</w:t>
            </w:r>
            <w:proofErr w:type="gramEnd"/>
          </w:p>
          <w:p w:rsidR="00BD17D2" w:rsidRDefault="00BD17D2">
            <w:pPr>
              <w:pStyle w:val="ConsPlusNormal"/>
              <w:jc w:val="both"/>
            </w:pPr>
            <w:r>
              <w:t>за счет средств областного бюджета - 34,0 тыс. руб. на осуществление отдельных государственных полномочий по вопросам государственной поддержки граждан, ведущих личное подсобное хозяйство.</w:t>
            </w:r>
          </w:p>
          <w:p w:rsidR="00BD17D2" w:rsidRDefault="00BD17D2">
            <w:pPr>
              <w:pStyle w:val="ConsPlusNormal"/>
              <w:jc w:val="both"/>
            </w:pPr>
            <w:r>
              <w:t>2. Общий объем финансирования Программы на 2018 год - 97,3 тыс. руб., в том числе:</w:t>
            </w:r>
          </w:p>
          <w:p w:rsidR="00BD17D2" w:rsidRDefault="00BD17D2">
            <w:pPr>
              <w:pStyle w:val="ConsPlusNormal"/>
              <w:jc w:val="both"/>
            </w:pPr>
            <w:proofErr w:type="gramStart"/>
            <w:r>
              <w:t>за счет средств областного бюджета - 67,3 тыс. руб. на осуществление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болезней, общих для человека и животных;</w:t>
            </w:r>
            <w:proofErr w:type="gramEnd"/>
          </w:p>
          <w:p w:rsidR="00BD17D2" w:rsidRDefault="00BD17D2">
            <w:pPr>
              <w:pStyle w:val="ConsPlusNormal"/>
              <w:jc w:val="both"/>
            </w:pPr>
            <w:r>
              <w:t>за счет средств областного бюджета - 30,0 тыс. руб. на осуществление отдельных государственных полномочий по вопросам государственной поддержки граждан, ведущих личное подсобное хозяйство.</w:t>
            </w:r>
          </w:p>
          <w:p w:rsidR="00BD17D2" w:rsidRDefault="00BD17D2">
            <w:pPr>
              <w:pStyle w:val="ConsPlusNormal"/>
              <w:jc w:val="both"/>
            </w:pPr>
            <w:r>
              <w:t>3. Общий объем финансирования Программы на 2019 год - 66,2 тыс. руб., в том числе:</w:t>
            </w:r>
          </w:p>
          <w:p w:rsidR="00BD17D2" w:rsidRDefault="00BD17D2">
            <w:pPr>
              <w:pStyle w:val="ConsPlusNormal"/>
              <w:jc w:val="both"/>
            </w:pPr>
            <w:proofErr w:type="gramStart"/>
            <w:r>
              <w:t>за счет средств областного бюджета - 18,2 тыс. руб. на осуществление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болезней, общих для человека и животных;</w:t>
            </w:r>
            <w:proofErr w:type="gramEnd"/>
          </w:p>
          <w:p w:rsidR="00BD17D2" w:rsidRDefault="00BD17D2">
            <w:pPr>
              <w:pStyle w:val="ConsPlusNormal"/>
              <w:jc w:val="both"/>
            </w:pPr>
            <w:r>
              <w:t>за счет средств областного бюджета - 38,0 тыс. руб. на осуществление отдельных государственных полномочий по вопросам государственной поддержки граждан, ведущих личное подсобное хозяйство;</w:t>
            </w:r>
          </w:p>
          <w:p w:rsidR="00BD17D2" w:rsidRDefault="00BD17D2">
            <w:pPr>
              <w:pStyle w:val="ConsPlusNormal"/>
              <w:jc w:val="both"/>
            </w:pPr>
            <w:r>
              <w:t>за счет средств местного бюджета - 10,0 тыс. руб. на организацию формирования и представления экспозиции муниципального района на ежегодную областную ярмарку-выставку, приуроченную к профессиональному празднику "День работника сельского хозяйства и перерабатывающей промышленности".</w:t>
            </w:r>
          </w:p>
          <w:p w:rsidR="00BD17D2" w:rsidRDefault="00BD17D2">
            <w:pPr>
              <w:pStyle w:val="ConsPlusNormal"/>
              <w:jc w:val="both"/>
            </w:pPr>
            <w:r>
              <w:t>4. Общий объем финансирования Программы на 2020 год - 48,2 тыс. руб., в том числе:</w:t>
            </w:r>
          </w:p>
          <w:p w:rsidR="00BD17D2" w:rsidRDefault="00BD17D2">
            <w:pPr>
              <w:pStyle w:val="ConsPlusNormal"/>
              <w:jc w:val="both"/>
            </w:pPr>
            <w:proofErr w:type="gramStart"/>
            <w:r>
              <w:t>за счет средств областного бюджета - 18,2 тыс. руб. на осуществление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болезней, общих для человека и животных;</w:t>
            </w:r>
            <w:proofErr w:type="gramEnd"/>
          </w:p>
          <w:p w:rsidR="00BD17D2" w:rsidRDefault="00BD17D2">
            <w:pPr>
              <w:pStyle w:val="ConsPlusNormal"/>
              <w:jc w:val="both"/>
            </w:pPr>
            <w:r>
              <w:t>за счет средств областного бюджета - 20,0 тыс. руб. на осуществление отдельных государственных полномочий по вопросам государственной поддержки граждан, ведущих личное подсобное хозяйство;</w:t>
            </w:r>
          </w:p>
          <w:p w:rsidR="00BD17D2" w:rsidRDefault="00BD17D2">
            <w:pPr>
              <w:pStyle w:val="ConsPlusNormal"/>
              <w:jc w:val="both"/>
            </w:pPr>
            <w:r>
              <w:t xml:space="preserve">за счет средств местного бюджета - 10,0 тыс. руб. на организацию </w:t>
            </w:r>
            <w:r>
              <w:lastRenderedPageBreak/>
              <w:t>формирования и представления экспозиции муниципального района на ежегодную областную ярмарку-выставку, приуроченную к профессиональному празднику "День работника сельского хозяйства и перерабатывающей промышленности".</w:t>
            </w:r>
          </w:p>
          <w:p w:rsidR="00BD17D2" w:rsidRDefault="00BD17D2">
            <w:pPr>
              <w:pStyle w:val="ConsPlusNormal"/>
              <w:jc w:val="both"/>
            </w:pPr>
            <w:r>
              <w:t>5. Общий объем финансирования Программы на 2021 год - 48,2 тыс. руб., в том числе:</w:t>
            </w:r>
          </w:p>
          <w:p w:rsidR="00BD17D2" w:rsidRDefault="00BD17D2">
            <w:pPr>
              <w:pStyle w:val="ConsPlusNormal"/>
              <w:jc w:val="both"/>
            </w:pPr>
            <w:r>
              <w:t>за счет средств областного бюджета - 18,2 тыс. руб. на осуществление отдельных 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болезней, общих для человека и животных;</w:t>
            </w:r>
          </w:p>
          <w:p w:rsidR="00BD17D2" w:rsidRDefault="00BD17D2">
            <w:pPr>
              <w:pStyle w:val="ConsPlusNormal"/>
              <w:jc w:val="both"/>
            </w:pPr>
            <w:r>
              <w:t>за счет средств областного бюджета - 20,0 тыс. руб. на осуществление отдельных государственных полномочий по вопросам государственной поддержки граждан, ведущих личное подсобное хозяйство;</w:t>
            </w:r>
          </w:p>
          <w:p w:rsidR="00BD17D2" w:rsidRDefault="00BD17D2">
            <w:pPr>
              <w:pStyle w:val="ConsPlusNormal"/>
              <w:jc w:val="both"/>
            </w:pPr>
            <w:r>
              <w:t>за счет средств местного бюджета - 10,0 тыс. руб. на организацию формирования и представления экспозиции муниципального района на ежегодную областную ярмарку-выставку, приуроченную к профессиональному празднику "День работника сельского хозяйства и перерабатывающей промышленности"</w:t>
            </w:r>
          </w:p>
        </w:tc>
      </w:tr>
      <w:tr w:rsidR="00BD17D2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BD17D2" w:rsidRDefault="00BD17D2">
            <w:pPr>
              <w:pStyle w:val="ConsPlusNormal"/>
              <w:jc w:val="both"/>
            </w:pPr>
            <w:r>
              <w:lastRenderedPageBreak/>
              <w:t xml:space="preserve">(п. 9 в ред. </w:t>
            </w:r>
            <w:hyperlink r:id="rId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муниципального образования "Облученский муниципальный район" ЕАО от 07.02.2019 N 24)</w:t>
            </w:r>
          </w:p>
        </w:tc>
      </w:tr>
      <w:tr w:rsidR="00BD17D2">
        <w:tc>
          <w:tcPr>
            <w:tcW w:w="2268" w:type="dxa"/>
          </w:tcPr>
          <w:p w:rsidR="00BD17D2" w:rsidRDefault="00BD17D2">
            <w:pPr>
              <w:pStyle w:val="ConsPlusNormal"/>
            </w:pPr>
            <w:r>
              <w:t>10. Ожидаемые результаты реализации программы</w:t>
            </w:r>
          </w:p>
        </w:tc>
        <w:tc>
          <w:tcPr>
            <w:tcW w:w="6803" w:type="dxa"/>
          </w:tcPr>
          <w:p w:rsidR="00BD17D2" w:rsidRDefault="00BD17D2">
            <w:pPr>
              <w:pStyle w:val="ConsPlusNormal"/>
              <w:jc w:val="both"/>
            </w:pPr>
            <w:r>
              <w:t>Создание условий стабилизации сельскохозяйственного производства.</w:t>
            </w:r>
          </w:p>
          <w:p w:rsidR="00BD17D2" w:rsidRDefault="00BD17D2">
            <w:pPr>
              <w:pStyle w:val="ConsPlusNormal"/>
              <w:jc w:val="both"/>
            </w:pPr>
            <w:r>
              <w:t>Создание условий для поддержания благополучной эпизоотической ситуации на территории Облученского муниципального района</w:t>
            </w:r>
          </w:p>
        </w:tc>
      </w:tr>
    </w:tbl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ind w:firstLine="540"/>
        <w:jc w:val="both"/>
      </w:pPr>
      <w:r>
        <w:t>--------------------------------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&lt;*&gt; Объем финансирования подлежит ежегодному уточнению при разработке проекта бюджета.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ind w:firstLine="540"/>
        <w:jc w:val="both"/>
        <w:outlineLvl w:val="1"/>
      </w:pPr>
      <w:r>
        <w:t>2. Общая характеристика сферы реализации муниципальной программы, в том числе основных проблем, и прогноз ее развития.</w:t>
      </w:r>
    </w:p>
    <w:p w:rsidR="00BD17D2" w:rsidRDefault="00BD17D2">
      <w:pPr>
        <w:pStyle w:val="ConsPlusNormal"/>
        <w:spacing w:before="200"/>
        <w:ind w:firstLine="540"/>
        <w:jc w:val="both"/>
      </w:pPr>
      <w:proofErr w:type="gramStart"/>
      <w:r>
        <w:t xml:space="preserve">Муниципальная программа разработана в соответствии с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Еврейской автономной области от 21 ноября 2016 г. N 358-пп "О государственной программе развития сельского хозяйства и регулирования рынков сельскохозяйственной продукции, сырья, продовольствия в Еврейской автономной области на 2017 - 2020 годы",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Еврейской автономной области от 16 октября 2015 г. N 450-пп "Об утверждении государственной программы Еврейской автономной области "Профилактика и</w:t>
      </w:r>
      <w:proofErr w:type="gramEnd"/>
      <w:r>
        <w:t xml:space="preserve"> ликвидация особо опасных болезней животных на территории Еврейской автономной области" на 2016 - 2020 годы".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Приоритетом муниципальной программы является создание условий для развития сельскохозяйственного производства в </w:t>
      </w:r>
      <w:proofErr w:type="gramStart"/>
      <w:r>
        <w:t>поселениях</w:t>
      </w:r>
      <w:proofErr w:type="gramEnd"/>
      <w:r>
        <w:t>, расширения рынка сельскохозяйственной продукции, сырья и продовольствия.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Муниципальная программа определяет цели, задачи и направления развития сельского хозяйства.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Основными проблемами развития агропромышленного комплекса в </w:t>
      </w:r>
      <w:proofErr w:type="spellStart"/>
      <w:r>
        <w:t>Облученском</w:t>
      </w:r>
      <w:proofErr w:type="spellEnd"/>
      <w:r>
        <w:t xml:space="preserve"> муниципальном </w:t>
      </w:r>
      <w:proofErr w:type="gramStart"/>
      <w:r>
        <w:t>районе</w:t>
      </w:r>
      <w:proofErr w:type="gramEnd"/>
      <w:r>
        <w:t xml:space="preserve"> являются: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технико-технологическое отставание сельского хозяйства из-за недостаточного уровня доходов сельскохозяйственных товаропроизводителей для осуществления модернизации;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- ограниченный доступ сельскохозяйственных товаропроизводителей Облученского муниципального района (далее - район) к рынку в </w:t>
      </w:r>
      <w:proofErr w:type="gramStart"/>
      <w:r>
        <w:t>условиях</w:t>
      </w:r>
      <w:proofErr w:type="gramEnd"/>
      <w:r>
        <w:t xml:space="preserve"> несовершенства его инфраструктуры и возрастающей монополизации торговых сетей;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медленные темпы социального развития сельских территорий, определяющие ухудшение социально-демографической ситуации, отток трудоспособного населения, особенно молодежи, а также сокращение сельской поселенческой сети;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расположенность района в зоне рискованного земледелия.</w:t>
      </w:r>
    </w:p>
    <w:p w:rsidR="00BD17D2" w:rsidRDefault="00BD17D2">
      <w:pPr>
        <w:pStyle w:val="ConsPlusNormal"/>
        <w:spacing w:before="200"/>
        <w:ind w:firstLine="540"/>
        <w:jc w:val="both"/>
      </w:pPr>
      <w:proofErr w:type="gramStart"/>
      <w:r>
        <w:lastRenderedPageBreak/>
        <w:t>Для предотвращения негативной тенденции сокращения объемов производства и стагнации в сельском хозяйстве района необходима реализация комплекса мероприятий, направленных на развитие агропромышленного комплекса, обновление его основных фондов, освоение и ввод в эксплуатацию дополнительных площадей пашни и пастбищ, проведение эффективной научно-технологической политики в аграрном секторе, развитие его человеческого потенциала, комплексное решение социально-культурных проблем сельской местности.</w:t>
      </w:r>
      <w:proofErr w:type="gramEnd"/>
    </w:p>
    <w:p w:rsidR="00BD17D2" w:rsidRDefault="00BD17D2">
      <w:pPr>
        <w:pStyle w:val="ConsPlusNormal"/>
        <w:spacing w:before="200"/>
        <w:ind w:firstLine="540"/>
        <w:jc w:val="both"/>
      </w:pPr>
      <w:r>
        <w:t>В условиях реальной государственной поддержки агропромышленный комплекс района может превратиться в высокоэффективный и динамично развивающийся сегмент экономики и внести вклад в развитие района.</w:t>
      </w:r>
    </w:p>
    <w:p w:rsidR="00BD17D2" w:rsidRDefault="00BD17D2">
      <w:pPr>
        <w:pStyle w:val="ConsPlusTitle"/>
        <w:spacing w:before="200"/>
        <w:ind w:firstLine="540"/>
        <w:jc w:val="both"/>
        <w:outlineLvl w:val="1"/>
      </w:pPr>
      <w:r>
        <w:t>3. Приоритеты муниципальной политики в сфере реализации муниципальной программы, цели, задачи и сроки реализации программы.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Муниципальная программа предусматривает создание условий для развития агропромышленного комплекса.</w:t>
      </w:r>
    </w:p>
    <w:p w:rsidR="00BD17D2" w:rsidRDefault="00BD17D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BD17D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17D2" w:rsidRDefault="00BD17D2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BD17D2" w:rsidRDefault="00BD17D2">
            <w:pPr>
              <w:pStyle w:val="ConsPlusNormal"/>
              <w:jc w:val="both"/>
            </w:pPr>
            <w:r>
              <w:rPr>
                <w:color w:val="392C69"/>
              </w:rPr>
              <w:t xml:space="preserve">Текст приведен в </w:t>
            </w:r>
            <w:proofErr w:type="gramStart"/>
            <w:r>
              <w:rPr>
                <w:color w:val="392C69"/>
              </w:rPr>
              <w:t>соответствии</w:t>
            </w:r>
            <w:proofErr w:type="gramEnd"/>
            <w:r>
              <w:rPr>
                <w:color w:val="392C69"/>
              </w:rPr>
              <w:t xml:space="preserve"> с официальным текстом документа.</w:t>
            </w:r>
          </w:p>
        </w:tc>
      </w:tr>
    </w:tbl>
    <w:p w:rsidR="00BD17D2" w:rsidRDefault="00BD17D2">
      <w:pPr>
        <w:pStyle w:val="ConsPlusNormal"/>
        <w:spacing w:before="260"/>
        <w:ind w:firstLine="540"/>
        <w:jc w:val="both"/>
      </w:pPr>
      <w:r>
        <w:t>Приоритетом муниципальной в сфере реализации муниципальной программы является: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в экономической сфере - создание условий для повышения доходов сельскохозяйственных товаропроизводителей;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в социальной сфере - создание условий для устойчивого развития сельских территорий путем сохранения трудовых ресурсов.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Цель муниципальной программы: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- создание условий для развития сельскохозяйственного производства в </w:t>
      </w:r>
      <w:proofErr w:type="gramStart"/>
      <w:r>
        <w:t>поселениях</w:t>
      </w:r>
      <w:proofErr w:type="gramEnd"/>
      <w:r>
        <w:t>, расширения рынка сельскохозяйственной продукции, сырья и продовольствия.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Для достижения этой цели необходимо решение следующих задач, реализуемых в рамках подпрограмм, включенных в муниципальную программу: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создание условий для развития сельскохозяйственной деятельности малых форм хозяйствования и улучшения качества жизни сельского населения.</w:t>
      </w:r>
    </w:p>
    <w:p w:rsidR="00BD17D2" w:rsidRDefault="00BD17D2">
      <w:pPr>
        <w:pStyle w:val="ConsPlusTitle"/>
        <w:spacing w:before="200"/>
        <w:ind w:firstLine="540"/>
        <w:jc w:val="both"/>
        <w:outlineLvl w:val="1"/>
      </w:pPr>
      <w:r>
        <w:t>4. Перечень показателей (индикаторов) муниципальной программы.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jc w:val="center"/>
        <w:outlineLvl w:val="2"/>
      </w:pPr>
      <w:r>
        <w:t>Сведения</w:t>
      </w:r>
    </w:p>
    <w:p w:rsidR="00BD17D2" w:rsidRDefault="00BD17D2">
      <w:pPr>
        <w:pStyle w:val="ConsPlusTitle"/>
        <w:jc w:val="center"/>
      </w:pPr>
      <w:r>
        <w:t>о показателях (индикаторах) муниципальной программы</w:t>
      </w:r>
    </w:p>
    <w:p w:rsidR="00BD17D2" w:rsidRDefault="00BD17D2">
      <w:pPr>
        <w:pStyle w:val="ConsPlusTitle"/>
        <w:jc w:val="center"/>
      </w:pPr>
      <w:r>
        <w:t>"Развитие сельского хозяйства и регулирование рынков</w:t>
      </w:r>
    </w:p>
    <w:p w:rsidR="00BD17D2" w:rsidRDefault="00BD17D2">
      <w:pPr>
        <w:pStyle w:val="ConsPlusTitle"/>
        <w:jc w:val="center"/>
      </w:pPr>
      <w:r>
        <w:t>сельскохозяйственной продукции, сырья, продовольствия</w:t>
      </w:r>
    </w:p>
    <w:p w:rsidR="00BD17D2" w:rsidRDefault="00BD17D2">
      <w:pPr>
        <w:pStyle w:val="ConsPlusTitle"/>
        <w:jc w:val="center"/>
      </w:pPr>
      <w:r>
        <w:t xml:space="preserve">в </w:t>
      </w:r>
      <w:proofErr w:type="spellStart"/>
      <w:r>
        <w:t>Облученском</w:t>
      </w:r>
      <w:proofErr w:type="spellEnd"/>
      <w:r>
        <w:t xml:space="preserve"> муниципальном </w:t>
      </w:r>
      <w:proofErr w:type="gramStart"/>
      <w:r>
        <w:t>районе</w:t>
      </w:r>
      <w:proofErr w:type="gramEnd"/>
      <w:r>
        <w:t>" на 2017 - 2021 годы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right"/>
      </w:pPr>
      <w:r>
        <w:t>Таблица 1</w:t>
      </w:r>
    </w:p>
    <w:p w:rsidR="00BD17D2" w:rsidRDefault="00BD17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"/>
        <w:gridCol w:w="3798"/>
        <w:gridCol w:w="1204"/>
        <w:gridCol w:w="664"/>
        <w:gridCol w:w="702"/>
        <w:gridCol w:w="703"/>
        <w:gridCol w:w="703"/>
        <w:gridCol w:w="706"/>
      </w:tblGrid>
      <w:tr w:rsidR="00BD17D2">
        <w:tc>
          <w:tcPr>
            <w:tcW w:w="552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798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Наименование показателя (индикатора)</w:t>
            </w:r>
          </w:p>
        </w:tc>
        <w:tc>
          <w:tcPr>
            <w:tcW w:w="1204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Ед. измерения</w:t>
            </w:r>
          </w:p>
        </w:tc>
        <w:tc>
          <w:tcPr>
            <w:tcW w:w="3478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>Значения показателей по годам</w:t>
            </w:r>
          </w:p>
        </w:tc>
      </w:tr>
      <w:tr w:rsidR="00BD17D2">
        <w:tc>
          <w:tcPr>
            <w:tcW w:w="552" w:type="dxa"/>
            <w:vMerge/>
          </w:tcPr>
          <w:p w:rsidR="00BD17D2" w:rsidRDefault="00BD17D2"/>
        </w:tc>
        <w:tc>
          <w:tcPr>
            <w:tcW w:w="3798" w:type="dxa"/>
            <w:vMerge/>
          </w:tcPr>
          <w:p w:rsidR="00BD17D2" w:rsidRDefault="00BD17D2"/>
        </w:tc>
        <w:tc>
          <w:tcPr>
            <w:tcW w:w="1204" w:type="dxa"/>
            <w:vMerge/>
          </w:tcPr>
          <w:p w:rsidR="00BD17D2" w:rsidRDefault="00BD17D2"/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702" w:type="dxa"/>
          </w:tcPr>
          <w:p w:rsidR="00BD17D2" w:rsidRDefault="00BD17D2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706" w:type="dxa"/>
          </w:tcPr>
          <w:p w:rsidR="00BD17D2" w:rsidRDefault="00BD17D2">
            <w:pPr>
              <w:pStyle w:val="ConsPlusNormal"/>
              <w:jc w:val="center"/>
            </w:pPr>
            <w:r>
              <w:t>2021</w:t>
            </w:r>
          </w:p>
        </w:tc>
      </w:tr>
      <w:tr w:rsidR="00BD17D2">
        <w:tc>
          <w:tcPr>
            <w:tcW w:w="552" w:type="dxa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BD17D2" w:rsidRDefault="00BD17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BD17D2" w:rsidRDefault="00BD17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2" w:type="dxa"/>
          </w:tcPr>
          <w:p w:rsidR="00BD17D2" w:rsidRDefault="00BD17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6" w:type="dxa"/>
          </w:tcPr>
          <w:p w:rsidR="00BD17D2" w:rsidRDefault="00BD17D2">
            <w:pPr>
              <w:pStyle w:val="ConsPlusNormal"/>
              <w:jc w:val="center"/>
            </w:pPr>
            <w:r>
              <w:t>8</w:t>
            </w:r>
          </w:p>
        </w:tc>
      </w:tr>
      <w:tr w:rsidR="00BD17D2">
        <w:tc>
          <w:tcPr>
            <w:tcW w:w="9032" w:type="dxa"/>
            <w:gridSpan w:val="8"/>
          </w:tcPr>
          <w:p w:rsidR="00BD17D2" w:rsidRDefault="00BD17D2">
            <w:pPr>
              <w:pStyle w:val="ConsPlusNormal"/>
              <w:jc w:val="center"/>
            </w:pPr>
            <w:r>
              <w:t xml:space="preserve">Муниципальная программа "Развитие сельского хозяйства и регулирование рынков сельскохозяйственной продукции, сырья, продовольствия в </w:t>
            </w:r>
            <w:proofErr w:type="spellStart"/>
            <w:r>
              <w:t>Облученском</w:t>
            </w:r>
            <w:proofErr w:type="spellEnd"/>
            <w:r>
              <w:t xml:space="preserve"> муниципальном районе" на 2017 - 2021 годы</w:t>
            </w:r>
          </w:p>
        </w:tc>
      </w:tr>
      <w:tr w:rsidR="00BD17D2">
        <w:tc>
          <w:tcPr>
            <w:tcW w:w="9032" w:type="dxa"/>
            <w:gridSpan w:val="8"/>
          </w:tcPr>
          <w:p w:rsidR="00BD17D2" w:rsidRDefault="00BD17D2">
            <w:pPr>
              <w:pStyle w:val="ConsPlusNormal"/>
              <w:jc w:val="center"/>
            </w:pPr>
            <w:r>
              <w:t>Подпрограмма 1 "Устойчивое развитие сельских территорий Облученского муниципального района"</w:t>
            </w:r>
          </w:p>
        </w:tc>
      </w:tr>
      <w:tr w:rsidR="00BD17D2">
        <w:tc>
          <w:tcPr>
            <w:tcW w:w="552" w:type="dxa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BD17D2" w:rsidRDefault="00BD17D2">
            <w:pPr>
              <w:pStyle w:val="ConsPlusNormal"/>
              <w:jc w:val="both"/>
            </w:pPr>
            <w:r>
              <w:t xml:space="preserve">Участие граждан, в том числе молодых </w:t>
            </w:r>
            <w:r>
              <w:lastRenderedPageBreak/>
              <w:t>семей и молодых специалистов, в мероприятиях по улучшению жилищных условий граждан, проживающих в сельской местности</w:t>
            </w:r>
          </w:p>
        </w:tc>
        <w:tc>
          <w:tcPr>
            <w:tcW w:w="1204" w:type="dxa"/>
          </w:tcPr>
          <w:p w:rsidR="00BD17D2" w:rsidRDefault="00BD17D2">
            <w:pPr>
              <w:pStyle w:val="ConsPlusNormal"/>
              <w:jc w:val="center"/>
            </w:pPr>
            <w:r>
              <w:lastRenderedPageBreak/>
              <w:t>семьи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2" w:type="dxa"/>
          </w:tcPr>
          <w:p w:rsidR="00BD17D2" w:rsidRDefault="00BD17D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</w:tr>
      <w:tr w:rsidR="00BD17D2">
        <w:tc>
          <w:tcPr>
            <w:tcW w:w="9032" w:type="dxa"/>
            <w:gridSpan w:val="8"/>
          </w:tcPr>
          <w:p w:rsidR="00BD17D2" w:rsidRDefault="00BD17D2">
            <w:pPr>
              <w:pStyle w:val="ConsPlusNormal"/>
              <w:jc w:val="center"/>
            </w:pPr>
            <w:r>
              <w:lastRenderedPageBreak/>
              <w:t>Подпрограмма 2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</w:tr>
      <w:tr w:rsidR="00BD17D2">
        <w:tc>
          <w:tcPr>
            <w:tcW w:w="552" w:type="dxa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98" w:type="dxa"/>
          </w:tcPr>
          <w:p w:rsidR="00BD17D2" w:rsidRDefault="00BD17D2">
            <w:pPr>
              <w:pStyle w:val="ConsPlusNormal"/>
              <w:jc w:val="both"/>
            </w:pPr>
            <w:r>
              <w:t>Субсидирование части затрат личным подсобным хозяйствам на сельскохозяйственное производство в соответствии с законом ЕАО об областном бюджете на соответствующий период</w:t>
            </w:r>
          </w:p>
        </w:tc>
        <w:tc>
          <w:tcPr>
            <w:tcW w:w="1204" w:type="dxa"/>
          </w:tcPr>
          <w:p w:rsidR="00BD17D2" w:rsidRDefault="00BD17D2">
            <w:pPr>
              <w:pStyle w:val="ConsPlusNormal"/>
              <w:jc w:val="center"/>
            </w:pPr>
            <w:r>
              <w:t>% от принятых заявок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2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6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</w:tr>
      <w:tr w:rsidR="00BD17D2">
        <w:tc>
          <w:tcPr>
            <w:tcW w:w="552" w:type="dxa"/>
          </w:tcPr>
          <w:p w:rsidR="00BD17D2" w:rsidRDefault="00BD17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98" w:type="dxa"/>
          </w:tcPr>
          <w:p w:rsidR="00BD17D2" w:rsidRDefault="00BD17D2">
            <w:pPr>
              <w:pStyle w:val="ConsPlusNormal"/>
              <w:jc w:val="both"/>
            </w:pPr>
            <w:r>
              <w:t>Участие в ежегодной областной ярмарке-выставке, приуроченной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1204" w:type="dxa"/>
          </w:tcPr>
          <w:p w:rsidR="00BD17D2" w:rsidRDefault="00BD17D2">
            <w:pPr>
              <w:pStyle w:val="ConsPlusNormal"/>
              <w:jc w:val="center"/>
            </w:pPr>
            <w:r>
              <w:t>Да/нет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2" w:type="dxa"/>
          </w:tcPr>
          <w:p w:rsidR="00BD17D2" w:rsidRDefault="00BD17D2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706" w:type="dxa"/>
          </w:tcPr>
          <w:p w:rsidR="00BD17D2" w:rsidRDefault="00BD17D2">
            <w:pPr>
              <w:pStyle w:val="ConsPlusNormal"/>
              <w:jc w:val="center"/>
            </w:pPr>
            <w:r>
              <w:t>да</w:t>
            </w:r>
          </w:p>
        </w:tc>
      </w:tr>
      <w:tr w:rsidR="00BD17D2">
        <w:tc>
          <w:tcPr>
            <w:tcW w:w="552" w:type="dxa"/>
          </w:tcPr>
          <w:p w:rsidR="00BD17D2" w:rsidRDefault="00BD17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98" w:type="dxa"/>
          </w:tcPr>
          <w:p w:rsidR="00BD17D2" w:rsidRDefault="00BD17D2">
            <w:pPr>
              <w:pStyle w:val="ConsPlusNormal"/>
              <w:jc w:val="both"/>
            </w:pPr>
            <w:r>
              <w:t>Отлов безнадзорных домашних животных в поселениях муниципального района в соответствии с действующим законодательством</w:t>
            </w:r>
          </w:p>
        </w:tc>
        <w:tc>
          <w:tcPr>
            <w:tcW w:w="1204" w:type="dxa"/>
          </w:tcPr>
          <w:p w:rsidR="00BD17D2" w:rsidRDefault="00BD17D2">
            <w:pPr>
              <w:pStyle w:val="ConsPlusNormal"/>
              <w:jc w:val="center"/>
            </w:pPr>
            <w:r>
              <w:t>% от принятых заявок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2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3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06" w:type="dxa"/>
          </w:tcPr>
          <w:p w:rsidR="00BD17D2" w:rsidRDefault="00BD17D2">
            <w:pPr>
              <w:pStyle w:val="ConsPlusNormal"/>
              <w:jc w:val="center"/>
            </w:pPr>
            <w:r>
              <w:t>100,0</w:t>
            </w:r>
          </w:p>
        </w:tc>
      </w:tr>
    </w:tbl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ind w:firstLine="540"/>
        <w:jc w:val="both"/>
        <w:outlineLvl w:val="1"/>
      </w:pPr>
      <w:r>
        <w:t>5. Прогноз конечных результатов муниципальной программы.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Условия достижения прогнозных показателей развития сельского хозяйства в 2017 - 2021 </w:t>
      </w:r>
      <w:proofErr w:type="gramStart"/>
      <w:r>
        <w:t>годах</w:t>
      </w:r>
      <w:proofErr w:type="gramEnd"/>
      <w:r>
        <w:t>, оценка негативных факторов и социально-экономических проблем характеризуются следующими тенденциями.</w:t>
      </w:r>
    </w:p>
    <w:p w:rsidR="00BD17D2" w:rsidRDefault="00BD17D2">
      <w:pPr>
        <w:pStyle w:val="ConsPlusNormal"/>
        <w:spacing w:before="200"/>
        <w:ind w:firstLine="540"/>
        <w:jc w:val="both"/>
      </w:pPr>
      <w:proofErr w:type="gramStart"/>
      <w:r>
        <w:t>Реализация мероприятий подпрограммы "Устойчивое развитие сельских территорий Облученского муниципального района" в части создания условий для удовлетворения потребностей сельского населения, в том числе молодых семей и молодых специалистов, в благоустроенном жилье и информирования населения о мероприятиях по улучшению жилищных условий граждан, проживающих в сельской местности, позволит привлечь граждан к участию в мероприятиях по улучшению жилищных условий и улучшить жилищные условия одной</w:t>
      </w:r>
      <w:proofErr w:type="gramEnd"/>
      <w:r>
        <w:t xml:space="preserve"> семье.</w:t>
      </w:r>
    </w:p>
    <w:p w:rsidR="00BD17D2" w:rsidRDefault="00BD17D2">
      <w:pPr>
        <w:pStyle w:val="ConsPlusNormal"/>
        <w:spacing w:before="200"/>
        <w:ind w:firstLine="540"/>
        <w:jc w:val="both"/>
      </w:pPr>
      <w:proofErr w:type="gramStart"/>
      <w:r>
        <w:t xml:space="preserve">Реализация мероприятий подпрограммы "Поддержка сельскохозяйственного производства и предупреждение болезней животных на территории муниципального образования" в части поддержки граждан, ведущих личное подсобное хозяйство, позволит обеспечить поддержку всем обратившимся личным подсобным хозяйствам в соответствии с </w:t>
      </w:r>
      <w:hyperlink r:id="rId23" w:history="1">
        <w:r>
          <w:rPr>
            <w:color w:val="0000FF"/>
          </w:rPr>
          <w:t>законом</w:t>
        </w:r>
      </w:hyperlink>
      <w:r>
        <w:t xml:space="preserve"> Еврейской автономной области от 26.12.2007 N 293-ОЗ "О наделении органов местного самоуправления муниципальных образований Еврейской автономной области отдельными государственными полномочиями по вопросам государственной поддержки сельскохозяйственного производства".</w:t>
      </w:r>
      <w:proofErr w:type="gramEnd"/>
    </w:p>
    <w:p w:rsidR="00BD17D2" w:rsidRDefault="00BD17D2">
      <w:pPr>
        <w:pStyle w:val="ConsPlusNormal"/>
        <w:spacing w:before="200"/>
        <w:ind w:firstLine="540"/>
        <w:jc w:val="both"/>
      </w:pPr>
      <w:proofErr w:type="gramStart"/>
      <w:r>
        <w:t>Реализация мероприятий подпрограммы "Поддержка сельскохозяйственного производства и предупреждение болезней животных на территории муниципального образования" в части организации формирования и представления экспозиции муниципального района на ежегодной областной ярмарке-выставке, приуроченной к профессиональному празднику "День работника сельского хозяйства и перерабатывающей промышленности", будет способствовать привлекательности ведения гражданами личного подсобного хозяйства и производства сельскохозяйственной продукции населением.</w:t>
      </w:r>
      <w:proofErr w:type="gramEnd"/>
    </w:p>
    <w:p w:rsidR="00BD17D2" w:rsidRDefault="00BD17D2">
      <w:pPr>
        <w:pStyle w:val="ConsPlusNormal"/>
        <w:spacing w:before="200"/>
        <w:ind w:firstLine="540"/>
        <w:jc w:val="both"/>
      </w:pPr>
      <w:proofErr w:type="gramStart"/>
      <w:r>
        <w:t xml:space="preserve">Реализация мероприятий подпрограммы "Поддержка сельскохозяйственного производства и предупреждение болезней животных на территории муниципального образования" в части организации проведения отдельных мероприятий по предупреждению и ликвидации болезней животных и защите населения от болезней, общих для человека и животных, в соответствии с </w:t>
      </w:r>
      <w:hyperlink r:id="rId24" w:history="1">
        <w:r>
          <w:rPr>
            <w:color w:val="0000FF"/>
          </w:rPr>
          <w:t>законом</w:t>
        </w:r>
      </w:hyperlink>
      <w:r>
        <w:t xml:space="preserve"> Еврейской автономной области от 29.10.2014 N 605-ОЗ "О наделении органов местного самоуправления муниципальных образований Еврейской автономной области отдельными государственными полномочиями</w:t>
      </w:r>
      <w:proofErr w:type="gramEnd"/>
      <w:r>
        <w:t xml:space="preserve"> по организации проведения отдельных мероприятий по предупреждению и ликвидации болезней животных и защите населения от болезней, общих для человека и животных" будет способствовать снижению опасности возникновения ряда заболеваний заразной этиологии, в том числе общих для человека и животных.</w:t>
      </w:r>
    </w:p>
    <w:p w:rsidR="00BD17D2" w:rsidRDefault="00BD17D2">
      <w:pPr>
        <w:pStyle w:val="ConsPlusTitle"/>
        <w:spacing w:before="200"/>
        <w:ind w:firstLine="540"/>
        <w:jc w:val="both"/>
        <w:outlineLvl w:val="1"/>
      </w:pPr>
      <w:r>
        <w:lastRenderedPageBreak/>
        <w:t>6. Сроки и этапы реализации муниципальной программы.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Сроки реализации муниципальной программы: 2017 - 2021 годы. Этапы реализации не выделяются.</w:t>
      </w:r>
    </w:p>
    <w:p w:rsidR="00BD17D2" w:rsidRDefault="00BD17D2">
      <w:pPr>
        <w:pStyle w:val="ConsPlusTitle"/>
        <w:spacing w:before="200"/>
        <w:ind w:firstLine="540"/>
        <w:jc w:val="both"/>
        <w:outlineLvl w:val="1"/>
      </w:pPr>
      <w:r>
        <w:t>7. Система программных мероприятий.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Перечень мероприятий муниципальной программы, сроки и ожидаемые результаты их реализации в количественном измерении с распределением по годам приведены в таблице 2.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right"/>
        <w:outlineLvl w:val="2"/>
      </w:pPr>
      <w:r>
        <w:t>Таблица 2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jc w:val="center"/>
      </w:pPr>
      <w:r>
        <w:t>Мероприятия муниципальной программы</w:t>
      </w:r>
    </w:p>
    <w:p w:rsidR="00BD17D2" w:rsidRDefault="00BD17D2">
      <w:pPr>
        <w:pStyle w:val="ConsPlusNormal"/>
        <w:jc w:val="both"/>
      </w:pPr>
    </w:p>
    <w:p w:rsidR="00BD17D2" w:rsidRDefault="00BD17D2">
      <w:pPr>
        <w:sectPr w:rsidR="00BD17D2" w:rsidSect="00BD17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479"/>
        <w:gridCol w:w="1744"/>
        <w:gridCol w:w="1309"/>
        <w:gridCol w:w="2374"/>
        <w:gridCol w:w="2404"/>
      </w:tblGrid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lastRenderedPageBreak/>
              <w:t>N</w:t>
            </w:r>
          </w:p>
          <w:p w:rsidR="00BD17D2" w:rsidRDefault="00BD17D2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479" w:type="dxa"/>
          </w:tcPr>
          <w:p w:rsidR="00BD17D2" w:rsidRDefault="00BD17D2">
            <w:pPr>
              <w:pStyle w:val="ConsPlusNormal"/>
              <w:jc w:val="center"/>
            </w:pPr>
            <w:r>
              <w:t>Наименование мероприятия муниципальной программы, подпрограммы</w:t>
            </w:r>
          </w:p>
        </w:tc>
        <w:tc>
          <w:tcPr>
            <w:tcW w:w="1744" w:type="dxa"/>
          </w:tcPr>
          <w:p w:rsidR="00BD17D2" w:rsidRDefault="00BD17D2">
            <w:pPr>
              <w:pStyle w:val="ConsPlusNormal"/>
              <w:jc w:val="center"/>
            </w:pPr>
            <w:r>
              <w:t>Ответственный исполнитель, соучастник, участники</w:t>
            </w:r>
          </w:p>
        </w:tc>
        <w:tc>
          <w:tcPr>
            <w:tcW w:w="1309" w:type="dxa"/>
          </w:tcPr>
          <w:p w:rsidR="00BD17D2" w:rsidRDefault="00BD17D2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374" w:type="dxa"/>
          </w:tcPr>
          <w:p w:rsidR="00BD17D2" w:rsidRDefault="00BD17D2">
            <w:pPr>
              <w:pStyle w:val="ConsPlusNormal"/>
              <w:jc w:val="center"/>
            </w:pPr>
            <w:r>
              <w:t xml:space="preserve">Ожидаемый результат в количественном </w:t>
            </w:r>
            <w:proofErr w:type="gramStart"/>
            <w:r>
              <w:t>измерении</w:t>
            </w:r>
            <w:proofErr w:type="gramEnd"/>
          </w:p>
        </w:tc>
        <w:tc>
          <w:tcPr>
            <w:tcW w:w="2404" w:type="dxa"/>
          </w:tcPr>
          <w:p w:rsidR="00BD17D2" w:rsidRDefault="00BD17D2">
            <w:pPr>
              <w:pStyle w:val="ConsPlusNormal"/>
              <w:jc w:val="center"/>
            </w:pPr>
            <w:r>
              <w:t xml:space="preserve">Последствия </w:t>
            </w:r>
            <w:proofErr w:type="spellStart"/>
            <w:r>
              <w:t>нереализации</w:t>
            </w:r>
            <w:proofErr w:type="spellEnd"/>
            <w:r>
              <w:t xml:space="preserve"> муниципальной программы, подпрограммы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</w:tcPr>
          <w:p w:rsidR="00BD17D2" w:rsidRDefault="00BD17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4" w:type="dxa"/>
          </w:tcPr>
          <w:p w:rsidR="00BD17D2" w:rsidRDefault="00BD17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</w:tcPr>
          <w:p w:rsidR="00BD17D2" w:rsidRDefault="00BD17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74" w:type="dxa"/>
          </w:tcPr>
          <w:p w:rsidR="00BD17D2" w:rsidRDefault="00BD17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04" w:type="dxa"/>
          </w:tcPr>
          <w:p w:rsidR="00BD17D2" w:rsidRDefault="00BD17D2">
            <w:pPr>
              <w:pStyle w:val="ConsPlusNormal"/>
              <w:jc w:val="center"/>
            </w:pPr>
            <w:r>
              <w:t>6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310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 xml:space="preserve">Муниципальная программа "Развитие сельского хозяйства и регулирование рынков сельскохозяйственной продукции, сырья, продовольствия в </w:t>
            </w:r>
            <w:proofErr w:type="spellStart"/>
            <w:r>
              <w:t>Облученском</w:t>
            </w:r>
            <w:proofErr w:type="spellEnd"/>
            <w:r>
              <w:t xml:space="preserve"> муниципальном районе" на 2017 - 2021 годы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bookmarkStart w:id="1" w:name="P228"/>
            <w:bookmarkEnd w:id="1"/>
            <w:r>
              <w:t>1.1</w:t>
            </w:r>
          </w:p>
        </w:tc>
        <w:tc>
          <w:tcPr>
            <w:tcW w:w="10310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>Подпрограмма 1 "Устойчивое развитие сельских территорий Облученского муниципального района"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310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>Задача - улучшение качества жизни сельского населения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0310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>Основное мероприятие 1.1 "Создание условий для удовлетворения потребностей сельского населения, в том числе молодых семей и молодых специалистов, в благоустроенном жилье"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2479" w:type="dxa"/>
          </w:tcPr>
          <w:p w:rsidR="00BD17D2" w:rsidRDefault="00BD17D2">
            <w:pPr>
              <w:pStyle w:val="ConsPlusNormal"/>
            </w:pPr>
            <w:r>
              <w:t>Информирование населения о мероприятиях по улучшению жилищных условий граждан, проживающих в сельской местности</w:t>
            </w:r>
          </w:p>
        </w:tc>
        <w:tc>
          <w:tcPr>
            <w:tcW w:w="1744" w:type="dxa"/>
          </w:tcPr>
          <w:p w:rsidR="00BD17D2" w:rsidRDefault="00BD17D2">
            <w:pPr>
              <w:pStyle w:val="ConsPlusNormal"/>
            </w:pPr>
            <w:r>
              <w:t>отдел экономики администрации района</w:t>
            </w:r>
          </w:p>
        </w:tc>
        <w:tc>
          <w:tcPr>
            <w:tcW w:w="1309" w:type="dxa"/>
          </w:tcPr>
          <w:p w:rsidR="00BD17D2" w:rsidRDefault="00BD17D2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2374" w:type="dxa"/>
          </w:tcPr>
          <w:p w:rsidR="00BD17D2" w:rsidRDefault="00BD17D2">
            <w:pPr>
              <w:pStyle w:val="ConsPlusNormal"/>
            </w:pPr>
            <w:r>
              <w:t>Не менее 1 раза в год</w:t>
            </w:r>
          </w:p>
        </w:tc>
        <w:tc>
          <w:tcPr>
            <w:tcW w:w="2404" w:type="dxa"/>
            <w:vMerge w:val="restart"/>
          </w:tcPr>
          <w:p w:rsidR="00BD17D2" w:rsidRDefault="00BD17D2">
            <w:pPr>
              <w:pStyle w:val="ConsPlusNormal"/>
            </w:pPr>
            <w:r>
              <w:t>Миграция сельского населения в города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1.1.4</w:t>
            </w:r>
          </w:p>
        </w:tc>
        <w:tc>
          <w:tcPr>
            <w:tcW w:w="2479" w:type="dxa"/>
          </w:tcPr>
          <w:p w:rsidR="00BD17D2" w:rsidRDefault="00BD17D2">
            <w:pPr>
              <w:pStyle w:val="ConsPlusNormal"/>
            </w:pPr>
            <w:r>
              <w:t>Улучшение жилищных условий граждан, проживающих в сельской местности</w:t>
            </w:r>
          </w:p>
        </w:tc>
        <w:tc>
          <w:tcPr>
            <w:tcW w:w="1744" w:type="dxa"/>
          </w:tcPr>
          <w:p w:rsidR="00BD17D2" w:rsidRDefault="00BD17D2">
            <w:pPr>
              <w:pStyle w:val="ConsPlusNormal"/>
            </w:pPr>
            <w:r>
              <w:t>отдел экономики администрации района</w:t>
            </w:r>
          </w:p>
        </w:tc>
        <w:tc>
          <w:tcPr>
            <w:tcW w:w="1309" w:type="dxa"/>
          </w:tcPr>
          <w:p w:rsidR="00BD17D2" w:rsidRDefault="00BD17D2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2374" w:type="dxa"/>
          </w:tcPr>
          <w:p w:rsidR="00BD17D2" w:rsidRDefault="00BD17D2">
            <w:pPr>
              <w:pStyle w:val="ConsPlusNormal"/>
            </w:pPr>
            <w:r>
              <w:t>Участие граждан, в том числе молодых семей и молодых специалистов, в мероприятиях по улучшению жилищных условий граждан, проживающих в сельской местности:</w:t>
            </w:r>
          </w:p>
          <w:p w:rsidR="00BD17D2" w:rsidRDefault="00BD17D2">
            <w:pPr>
              <w:pStyle w:val="ConsPlusNormal"/>
            </w:pPr>
            <w:r>
              <w:t>- 2017 год - 0 семей;</w:t>
            </w:r>
          </w:p>
          <w:p w:rsidR="00BD17D2" w:rsidRDefault="00BD17D2">
            <w:pPr>
              <w:pStyle w:val="ConsPlusNormal"/>
            </w:pPr>
            <w:r>
              <w:t>- 2018 год - 0 семей;</w:t>
            </w:r>
          </w:p>
          <w:p w:rsidR="00BD17D2" w:rsidRDefault="00BD17D2">
            <w:pPr>
              <w:pStyle w:val="ConsPlusNormal"/>
            </w:pPr>
            <w:r>
              <w:t>- 2019 год - 0 семей;</w:t>
            </w:r>
          </w:p>
          <w:p w:rsidR="00BD17D2" w:rsidRDefault="00BD17D2">
            <w:pPr>
              <w:pStyle w:val="ConsPlusNormal"/>
            </w:pPr>
            <w:r>
              <w:t>- 2020 год - 1 семья;</w:t>
            </w:r>
          </w:p>
          <w:p w:rsidR="00BD17D2" w:rsidRDefault="00BD17D2">
            <w:pPr>
              <w:pStyle w:val="ConsPlusNormal"/>
            </w:pPr>
            <w:r>
              <w:t>- 2021 год - 1 семья</w:t>
            </w:r>
          </w:p>
        </w:tc>
        <w:tc>
          <w:tcPr>
            <w:tcW w:w="2404" w:type="dxa"/>
            <w:vMerge/>
          </w:tcPr>
          <w:p w:rsidR="00BD17D2" w:rsidRDefault="00BD17D2"/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bookmarkStart w:id="2" w:name="P250"/>
            <w:bookmarkEnd w:id="2"/>
            <w:r>
              <w:t>1.2</w:t>
            </w:r>
          </w:p>
        </w:tc>
        <w:tc>
          <w:tcPr>
            <w:tcW w:w="10310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 xml:space="preserve">Подпрограмма 2 "Поддержка сельскохозяйственного производства и предупреждение болезней животных на </w:t>
            </w:r>
            <w:r>
              <w:lastRenderedPageBreak/>
              <w:t>территории Облученского муниципального района"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10310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>Задача - поддержка сельскохозяйственного производства и предупреждение болезней животных на территории Облученского муниципального района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10310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 xml:space="preserve">Основное мероприятие 2.1 "Создание условий для развития сельскохозяйственного производства в </w:t>
            </w:r>
            <w:proofErr w:type="gramStart"/>
            <w:r>
              <w:t>поселениях</w:t>
            </w:r>
            <w:proofErr w:type="gramEnd"/>
            <w:r>
              <w:t>"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2479" w:type="dxa"/>
          </w:tcPr>
          <w:p w:rsidR="00BD17D2" w:rsidRDefault="00BD17D2">
            <w:pPr>
              <w:pStyle w:val="ConsPlusNormal"/>
            </w:pPr>
            <w:r>
              <w:t xml:space="preserve">Поддержка граждан, ведущих личное подсобное хозяйство, в соответствии с </w:t>
            </w:r>
            <w:hyperlink r:id="rId2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Еврейской автономной области от 26.12.2007 N 293-ОЗ "О наделении органов местного самоуправления муниципальных образований Еврейской автономной области отдельными государственными полномочиями по вопросам государственной поддержки сельскохозяйственного производства"</w:t>
            </w:r>
          </w:p>
        </w:tc>
        <w:tc>
          <w:tcPr>
            <w:tcW w:w="1744" w:type="dxa"/>
          </w:tcPr>
          <w:p w:rsidR="00BD17D2" w:rsidRDefault="00BD17D2">
            <w:pPr>
              <w:pStyle w:val="ConsPlusNormal"/>
            </w:pPr>
            <w:r>
              <w:t>отдел экономики администрации района</w:t>
            </w:r>
          </w:p>
        </w:tc>
        <w:tc>
          <w:tcPr>
            <w:tcW w:w="1309" w:type="dxa"/>
          </w:tcPr>
          <w:p w:rsidR="00BD17D2" w:rsidRDefault="00BD17D2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2374" w:type="dxa"/>
          </w:tcPr>
          <w:p w:rsidR="00BD17D2" w:rsidRDefault="00BD17D2">
            <w:pPr>
              <w:pStyle w:val="ConsPlusNormal"/>
            </w:pPr>
            <w:r>
              <w:t>Субсидирование части затрат личным подсобным хозяйствам на сельскохозяйственное производство в соответствии с законом ЕАО об областном бюджете на соответствующий период</w:t>
            </w:r>
          </w:p>
        </w:tc>
        <w:tc>
          <w:tcPr>
            <w:tcW w:w="2404" w:type="dxa"/>
          </w:tcPr>
          <w:p w:rsidR="00BD17D2" w:rsidRDefault="00BD17D2">
            <w:pPr>
              <w:pStyle w:val="ConsPlusNormal"/>
            </w:pPr>
            <w:r>
              <w:t>Снижение объема производства сельскохозяйственной продукции гражданами, ведущими личное подсобное хозяйство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2479" w:type="dxa"/>
          </w:tcPr>
          <w:p w:rsidR="00BD17D2" w:rsidRDefault="00BD17D2">
            <w:pPr>
              <w:pStyle w:val="ConsPlusNormal"/>
            </w:pPr>
            <w:r>
              <w:t>Организация формирования и представления экспозиции муниципального района на ежегодной областной ярмарке-выставке, приуроченной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1744" w:type="dxa"/>
          </w:tcPr>
          <w:p w:rsidR="00BD17D2" w:rsidRDefault="00BD17D2">
            <w:pPr>
              <w:pStyle w:val="ConsPlusNormal"/>
            </w:pPr>
            <w:r>
              <w:t>отдел экономики администрации района</w:t>
            </w:r>
          </w:p>
        </w:tc>
        <w:tc>
          <w:tcPr>
            <w:tcW w:w="1309" w:type="dxa"/>
          </w:tcPr>
          <w:p w:rsidR="00BD17D2" w:rsidRDefault="00BD17D2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2374" w:type="dxa"/>
          </w:tcPr>
          <w:p w:rsidR="00BD17D2" w:rsidRDefault="00BD17D2">
            <w:pPr>
              <w:pStyle w:val="ConsPlusNormal"/>
            </w:pPr>
            <w:r>
              <w:t>Участие в ежегодной областной ярмарке-выставке, приуроченной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2404" w:type="dxa"/>
          </w:tcPr>
          <w:p w:rsidR="00BD17D2" w:rsidRDefault="00BD17D2">
            <w:pPr>
              <w:pStyle w:val="ConsPlusNormal"/>
            </w:pPr>
            <w:r>
              <w:t>Снижение привлекательности производства сельскохозяйственной продукции и ведения гражданами личного подсобного хозяйства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lastRenderedPageBreak/>
              <w:t>1.2.5</w:t>
            </w:r>
          </w:p>
        </w:tc>
        <w:tc>
          <w:tcPr>
            <w:tcW w:w="10310" w:type="dxa"/>
            <w:gridSpan w:val="5"/>
          </w:tcPr>
          <w:p w:rsidR="00BD17D2" w:rsidRDefault="00BD17D2">
            <w:pPr>
              <w:pStyle w:val="ConsPlusNormal"/>
              <w:jc w:val="center"/>
            </w:pPr>
            <w:r>
              <w:t>Основное мероприятие 2.2 "Мероприятия по предупреждению и ликвидации болезней животных и защите населения от болезней, общих для человека и животных"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1.2.6</w:t>
            </w:r>
          </w:p>
        </w:tc>
        <w:tc>
          <w:tcPr>
            <w:tcW w:w="2479" w:type="dxa"/>
          </w:tcPr>
          <w:p w:rsidR="00BD17D2" w:rsidRDefault="00BD17D2">
            <w:pPr>
              <w:pStyle w:val="ConsPlusNormal"/>
            </w:pPr>
            <w:proofErr w:type="gramStart"/>
            <w:r>
              <w:t xml:space="preserve">Организация проведения отдельных мероприятий по предупреждению и ликвидации болезней животных и защите населения от болезней, общих для человека и животных, в соответствии с </w:t>
            </w:r>
            <w:hyperlink r:id="rId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Еврейской автономной области от 29.10.2014 N 605-ОЗ "О наделении органов местного самоуправления муниципальных образований Еврейской автономной области отдельными государственными полномочиями по организации проведения отдельных мероприятий по предупреждению и ликвидации болезней животных и защите населения от болезней</w:t>
            </w:r>
            <w:proofErr w:type="gramEnd"/>
            <w:r>
              <w:t>, общих для человека и животных"</w:t>
            </w:r>
          </w:p>
        </w:tc>
        <w:tc>
          <w:tcPr>
            <w:tcW w:w="1744" w:type="dxa"/>
          </w:tcPr>
          <w:p w:rsidR="00BD17D2" w:rsidRDefault="00BD17D2">
            <w:pPr>
              <w:pStyle w:val="ConsPlusNormal"/>
            </w:pPr>
            <w:r>
              <w:t>отдел экономики администрации района</w:t>
            </w:r>
          </w:p>
        </w:tc>
        <w:tc>
          <w:tcPr>
            <w:tcW w:w="1309" w:type="dxa"/>
          </w:tcPr>
          <w:p w:rsidR="00BD17D2" w:rsidRDefault="00BD17D2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2374" w:type="dxa"/>
          </w:tcPr>
          <w:p w:rsidR="00BD17D2" w:rsidRDefault="00BD17D2">
            <w:pPr>
              <w:pStyle w:val="ConsPlusNormal"/>
            </w:pPr>
            <w:r>
              <w:t>Отлов безнадзорных домашних животных в поселениях муниципального района в соответствии с действующим законодательством</w:t>
            </w:r>
          </w:p>
        </w:tc>
        <w:tc>
          <w:tcPr>
            <w:tcW w:w="2404" w:type="dxa"/>
          </w:tcPr>
          <w:p w:rsidR="00BD17D2" w:rsidRDefault="00BD17D2">
            <w:pPr>
              <w:pStyle w:val="ConsPlusNormal"/>
            </w:pPr>
            <w:r>
              <w:t>Опасность возникновения ряда заболеваний заразной этиологии, в том числе общих для человека и животных</w:t>
            </w:r>
          </w:p>
        </w:tc>
      </w:tr>
    </w:tbl>
    <w:p w:rsidR="00BD17D2" w:rsidRDefault="00BD17D2">
      <w:pPr>
        <w:sectPr w:rsidR="00BD17D2" w:rsidSect="00BD17D2"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ind w:firstLine="540"/>
        <w:jc w:val="both"/>
        <w:outlineLvl w:val="1"/>
      </w:pPr>
      <w:r>
        <w:t>8. Механизм реализации муниципальной программы.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Реализация муниципальной программы предусматривает взаимодействие органов местного самоуправления района, сельскохозяйственных товаропроизводителей района и организаций, не являющихся сельскохозяйственными товаропроизводителями, но занимающихся сельскохозяйственным производством в </w:t>
      </w:r>
      <w:proofErr w:type="gramStart"/>
      <w:r>
        <w:t>районе</w:t>
      </w:r>
      <w:proofErr w:type="gramEnd"/>
      <w:r>
        <w:t>.</w:t>
      </w:r>
    </w:p>
    <w:p w:rsidR="00BD17D2" w:rsidRDefault="00BD17D2">
      <w:pPr>
        <w:pStyle w:val="ConsPlusNormal"/>
        <w:spacing w:before="200"/>
        <w:ind w:firstLine="540"/>
        <w:jc w:val="both"/>
      </w:pPr>
      <w:proofErr w:type="gramStart"/>
      <w:r>
        <w:t>Текущее</w:t>
      </w:r>
      <w:proofErr w:type="gramEnd"/>
      <w:r>
        <w:t xml:space="preserve"> управление программой осуществляет отдел экономики администрации, который: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обеспечивает разработку и реализацию муниципальной программы;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организует работу по достижению целевых показателей муниципальной программы;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организует нормативно-правовое и методическое обеспечение реализации муниципальной программы;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осуществляет подготовку предложений по объемам и источникам финансирования реализации мероприятий муниципальной программы;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организует информационную и разъяснительную работу, направленную на освещение целей и задач муниципальной программы;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готовит ежегодный доклад о ходе реализации муниципальной программы;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осуществляет мониторинг реализации мероприятий муниципальной программы;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осуществляет оценку целевых индикаторов и показателей реализации муниципальной программы в целом;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размещает информацию о ходе реализации и достигнутых результатах муниципальной программы на официальном сайте в сети Интернет.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Реализация мероприятий подпрограмм муниципальной программы осуществляется посредством: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предоставления субсидий, выделяемых из областного бюджета, бюджету муниципального района.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Государственная поддержка осуществляется на основании заявлений сельскохозяйственных товаропроизводителей, занимающихся сельскохозяйственным производством на территории района, и документов, установленных нормативами и порядком предоставления государственной поддержки.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Нормативы и порядок предоставления государственной поддержки сельскохозяйственным товаропроизводителям и органам местного самоуправления муниципальных образований утверждаются правительством области.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Финансирование мероприятий муниципальной программы осуществляется в </w:t>
      </w:r>
      <w:proofErr w:type="gramStart"/>
      <w:r>
        <w:t>пределах</w:t>
      </w:r>
      <w:proofErr w:type="gramEnd"/>
      <w:r>
        <w:t xml:space="preserve"> средств бюджета, предусмотренных на текущий год и на плановый период.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Оценка эффективности реализации программы осуществляется по результатам отчетного года.</w:t>
      </w:r>
    </w:p>
    <w:p w:rsidR="00BD17D2" w:rsidRDefault="00BD17D2">
      <w:pPr>
        <w:pStyle w:val="ConsPlusTitle"/>
        <w:spacing w:before="200"/>
        <w:ind w:firstLine="540"/>
        <w:jc w:val="both"/>
        <w:outlineLvl w:val="1"/>
      </w:pPr>
      <w:r>
        <w:t>9. Ресурсное обеспечение реализации муниципальной программы.</w:t>
      </w:r>
    </w:p>
    <w:p w:rsidR="00BD17D2" w:rsidRDefault="00BD17D2">
      <w:pPr>
        <w:pStyle w:val="ConsPlusNormal"/>
        <w:ind w:firstLine="540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07.02.2019 N 24)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ind w:firstLine="540"/>
        <w:jc w:val="both"/>
      </w:pPr>
      <w:r>
        <w:t>Общий объем финансирования программы из бюджетов всех уровней в 2017 - 2021 годах составит 321,2 тыс. рублей, в том числе: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2017 год - 61,3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2018 год - 97,3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2019 год - 66,2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2020 год - 48,2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2021 год - 48,2 тыс. рублей.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lastRenderedPageBreak/>
        <w:t xml:space="preserve">Общий объем финансирования программы из областного бюджета в 2017 - 2021 </w:t>
      </w:r>
      <w:proofErr w:type="gramStart"/>
      <w:r>
        <w:t>годах</w:t>
      </w:r>
      <w:proofErr w:type="gramEnd"/>
      <w:r>
        <w:t xml:space="preserve"> составит 291,2 тыс. рублей, в том числе: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2017 год - 61,3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2018 год - 97,3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2019 год - 56,2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2020 год - 38,2 тыс. рублей.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2021 год - 38,2 тыс. рублей.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 xml:space="preserve">Общий объем финансирования программы из бюджета муниципального района в 2017 - 2021 </w:t>
      </w:r>
      <w:proofErr w:type="gramStart"/>
      <w:r>
        <w:t>годах</w:t>
      </w:r>
      <w:proofErr w:type="gramEnd"/>
      <w:r>
        <w:t xml:space="preserve"> составит 30,0 тыс. рублей, в том числе: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2019 год - 10,0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2020 год - 10,0 тыс. рублей;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2021 год - 10,0 тыс. рублей.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jc w:val="center"/>
        <w:outlineLvl w:val="2"/>
      </w:pPr>
      <w:r>
        <w:t>Информация</w:t>
      </w:r>
    </w:p>
    <w:p w:rsidR="00BD17D2" w:rsidRDefault="00BD17D2">
      <w:pPr>
        <w:pStyle w:val="ConsPlusTitle"/>
        <w:jc w:val="center"/>
      </w:pPr>
      <w:r>
        <w:t>о ресурсном обеспечении муниципальной программы</w:t>
      </w:r>
    </w:p>
    <w:p w:rsidR="00BD17D2" w:rsidRDefault="00BD17D2">
      <w:pPr>
        <w:pStyle w:val="ConsPlusTitle"/>
        <w:jc w:val="center"/>
      </w:pPr>
      <w:r>
        <w:t>"Развитие сельского хозяйства и регулирование рынков</w:t>
      </w:r>
    </w:p>
    <w:p w:rsidR="00BD17D2" w:rsidRDefault="00BD17D2">
      <w:pPr>
        <w:pStyle w:val="ConsPlusTitle"/>
        <w:jc w:val="center"/>
      </w:pPr>
      <w:r>
        <w:t>сельскохозяйственной продукции, сырья, продовольствия</w:t>
      </w:r>
    </w:p>
    <w:p w:rsidR="00BD17D2" w:rsidRDefault="00BD17D2">
      <w:pPr>
        <w:pStyle w:val="ConsPlusTitle"/>
        <w:jc w:val="center"/>
      </w:pPr>
      <w:r>
        <w:t xml:space="preserve">в </w:t>
      </w:r>
      <w:proofErr w:type="spellStart"/>
      <w:r>
        <w:t>Облученском</w:t>
      </w:r>
      <w:proofErr w:type="spellEnd"/>
      <w:r>
        <w:t xml:space="preserve"> муниципальном </w:t>
      </w:r>
      <w:proofErr w:type="gramStart"/>
      <w:r>
        <w:t>районе</w:t>
      </w:r>
      <w:proofErr w:type="gramEnd"/>
      <w:r>
        <w:t>" на 2017 - 2021 годы</w:t>
      </w:r>
    </w:p>
    <w:p w:rsidR="00BD17D2" w:rsidRDefault="00BD17D2">
      <w:pPr>
        <w:pStyle w:val="ConsPlusTitle"/>
        <w:jc w:val="center"/>
      </w:pPr>
      <w:r>
        <w:t>за счет средств муниципального бюджета и прогнозная оценка</w:t>
      </w:r>
    </w:p>
    <w:p w:rsidR="00BD17D2" w:rsidRDefault="00BD17D2">
      <w:pPr>
        <w:pStyle w:val="ConsPlusTitle"/>
        <w:jc w:val="center"/>
      </w:pPr>
      <w:r>
        <w:t xml:space="preserve">привлекаемых на реализацию ее целей средств </w:t>
      </w:r>
      <w:proofErr w:type="gramStart"/>
      <w:r>
        <w:t>областного</w:t>
      </w:r>
      <w:proofErr w:type="gramEnd"/>
    </w:p>
    <w:p w:rsidR="00BD17D2" w:rsidRDefault="00BD17D2">
      <w:pPr>
        <w:pStyle w:val="ConsPlusTitle"/>
        <w:jc w:val="center"/>
      </w:pPr>
      <w:r>
        <w:t>бюджета, внебюджетных источников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right"/>
      </w:pPr>
      <w:r>
        <w:t>Таблица 3</w:t>
      </w:r>
    </w:p>
    <w:p w:rsidR="00BD17D2" w:rsidRDefault="00BD17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2479"/>
        <w:gridCol w:w="1849"/>
        <w:gridCol w:w="694"/>
        <w:gridCol w:w="604"/>
        <w:gridCol w:w="664"/>
        <w:gridCol w:w="664"/>
        <w:gridCol w:w="664"/>
        <w:gridCol w:w="604"/>
      </w:tblGrid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Наименование муниципальной программы, подпрограммы</w:t>
            </w:r>
          </w:p>
        </w:tc>
        <w:tc>
          <w:tcPr>
            <w:tcW w:w="1849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Источники ресурсного обеспечения</w:t>
            </w:r>
          </w:p>
        </w:tc>
        <w:tc>
          <w:tcPr>
            <w:tcW w:w="3894" w:type="dxa"/>
            <w:gridSpan w:val="6"/>
          </w:tcPr>
          <w:p w:rsidR="00BD17D2" w:rsidRDefault="00BD17D2">
            <w:pPr>
              <w:pStyle w:val="ConsPlusNormal"/>
              <w:jc w:val="center"/>
            </w:pPr>
            <w:r>
              <w:t>Расходы (тыс. рублей), годы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  <w:vMerge/>
          </w:tcPr>
          <w:p w:rsidR="00BD17D2" w:rsidRDefault="00BD17D2"/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2021</w:t>
            </w:r>
          </w:p>
        </w:tc>
      </w:tr>
      <w:tr w:rsidR="00BD17D2"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</w:tcPr>
          <w:p w:rsidR="00BD17D2" w:rsidRDefault="00BD17D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9</w:t>
            </w: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 xml:space="preserve">Муниципальная программа "Развитие сельского хозяйства и регулирование рынков сельскохозяйственной продукции, сырья, продовольствия в </w:t>
            </w:r>
            <w:proofErr w:type="spellStart"/>
            <w:r>
              <w:t>Облученском</w:t>
            </w:r>
            <w:proofErr w:type="spellEnd"/>
            <w:r>
              <w:t xml:space="preserve"> муниципальном районе" на 2017 - 2021 годы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321,2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61,3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97,3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66,2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48.2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48,2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291,2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61,3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97,3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56,2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38,2</w:t>
            </w: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>Подпрограмма "Устойчивое развитие сельских территорий Облученского муниципального района"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 xml:space="preserve">Основное мероприятие "Создание условий для удовлетворения потребностей сельского </w:t>
            </w:r>
            <w:r>
              <w:lastRenderedPageBreak/>
              <w:t>населения, в том числе молодых семей и молодых специалистов, в благоустроенном жилье"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</w:pP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>Улучшение жилищных условий граждан, проживающих в сельской местности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>Подпрограмма "Поддержка сельскохозяйственного производства и предупреждение болезней животных на территории Облученского муниципального района"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321,2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61,3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97,3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66,2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48,2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48,2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291,2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61,3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97,3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56,2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38,2</w:t>
            </w: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 xml:space="preserve">Основное мероприятие "Создание условий для развития сельскохозяйственного производства в </w:t>
            </w:r>
            <w:proofErr w:type="gramStart"/>
            <w:r>
              <w:t>поселениях</w:t>
            </w:r>
            <w:proofErr w:type="gramEnd"/>
            <w:r>
              <w:t>"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172,0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142,0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20,0</w:t>
            </w: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</w:pP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>Осуществление отдельных государственных полномочий по вопросам государственной поддержки граждан, ведущих личное подсобное хозяйство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142,0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20,0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142,0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20,0</w:t>
            </w: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</w:pP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 xml:space="preserve">Организация формирования и представления экспозиции муниципального района на ежегодной областной </w:t>
            </w:r>
            <w:proofErr w:type="gramStart"/>
            <w:r>
              <w:t>ярмарке-выставке</w:t>
            </w:r>
            <w:proofErr w:type="gramEnd"/>
            <w:r>
              <w:t xml:space="preserve"> приуроченной к профессиональному празднику "День работника сельского хозяйства и перерабатывающей промышленности"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10,0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>Основное мероприятие "Мероприятия по предупреждению и ликвидации болезней животных и защите населения от болезней, общих для человека и животных"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149,2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67,3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149,2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67,3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18.2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</w:tr>
      <w:tr w:rsidR="00BD17D2">
        <w:tc>
          <w:tcPr>
            <w:tcW w:w="604" w:type="dxa"/>
            <w:vMerge w:val="restart"/>
          </w:tcPr>
          <w:p w:rsidR="00BD17D2" w:rsidRDefault="00BD17D2">
            <w:pPr>
              <w:pStyle w:val="ConsPlusNormal"/>
            </w:pPr>
          </w:p>
        </w:tc>
        <w:tc>
          <w:tcPr>
            <w:tcW w:w="2479" w:type="dxa"/>
            <w:vMerge w:val="restart"/>
          </w:tcPr>
          <w:p w:rsidR="00BD17D2" w:rsidRDefault="00BD17D2">
            <w:pPr>
              <w:pStyle w:val="ConsPlusNormal"/>
            </w:pPr>
            <w:r>
              <w:t xml:space="preserve">Осуществление отдельных </w:t>
            </w:r>
            <w:r>
              <w:lastRenderedPageBreak/>
              <w:t>государственных полномочий по организации проведения отдельных мероприятий по предупреждению и ликвидации болезней животных и защите населения от болезней, общих для человека и животных</w:t>
            </w:r>
          </w:p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149,2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67,3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Бюджет муниципального района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64" w:type="dxa"/>
          </w:tcPr>
          <w:p w:rsidR="00BD17D2" w:rsidRDefault="00BD17D2">
            <w:pPr>
              <w:pStyle w:val="ConsPlusNormal"/>
            </w:pPr>
          </w:p>
        </w:tc>
        <w:tc>
          <w:tcPr>
            <w:tcW w:w="604" w:type="dxa"/>
          </w:tcPr>
          <w:p w:rsidR="00BD17D2" w:rsidRDefault="00BD17D2">
            <w:pPr>
              <w:pStyle w:val="ConsPlusNormal"/>
            </w:pPr>
          </w:p>
        </w:tc>
      </w:tr>
      <w:tr w:rsidR="00BD17D2">
        <w:tc>
          <w:tcPr>
            <w:tcW w:w="604" w:type="dxa"/>
            <w:vMerge/>
          </w:tcPr>
          <w:p w:rsidR="00BD17D2" w:rsidRDefault="00BD17D2"/>
        </w:tc>
        <w:tc>
          <w:tcPr>
            <w:tcW w:w="2479" w:type="dxa"/>
            <w:vMerge/>
          </w:tcPr>
          <w:p w:rsidR="00BD17D2" w:rsidRDefault="00BD17D2"/>
        </w:tc>
        <w:tc>
          <w:tcPr>
            <w:tcW w:w="1849" w:type="dxa"/>
          </w:tcPr>
          <w:p w:rsidR="00BD17D2" w:rsidRDefault="00BD17D2">
            <w:pPr>
              <w:pStyle w:val="ConsPlusNormal"/>
            </w:pPr>
            <w:r>
              <w:t>Областной бюджет</w:t>
            </w:r>
          </w:p>
        </w:tc>
        <w:tc>
          <w:tcPr>
            <w:tcW w:w="694" w:type="dxa"/>
          </w:tcPr>
          <w:p w:rsidR="00BD17D2" w:rsidRDefault="00BD17D2">
            <w:pPr>
              <w:pStyle w:val="ConsPlusNormal"/>
              <w:jc w:val="center"/>
            </w:pPr>
            <w:r>
              <w:t>149,2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27,3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67,3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66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  <w:tc>
          <w:tcPr>
            <w:tcW w:w="604" w:type="dxa"/>
          </w:tcPr>
          <w:p w:rsidR="00BD17D2" w:rsidRDefault="00BD17D2">
            <w:pPr>
              <w:pStyle w:val="ConsPlusNormal"/>
              <w:jc w:val="center"/>
            </w:pPr>
            <w:r>
              <w:t>18,2</w:t>
            </w:r>
          </w:p>
        </w:tc>
      </w:tr>
    </w:tbl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ind w:firstLine="540"/>
        <w:jc w:val="both"/>
        <w:outlineLvl w:val="1"/>
      </w:pPr>
      <w:r>
        <w:t>10. Методика оценки эффективности муниципальной программы.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Методика оценки эффективности реализации муниципальной программы представляет собой механизм контроля выполнения мероприятий муниципальной программы в зависимости от достижения поставленных целей и задач, эффективности использования бюджетных средств, полноты и своевременности выполнения программных мероприятий.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Эффективность реализации муниципальной программы оценивается по следующим направлениям: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степень выполнения запланированных мероприятий;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- степень достижения целевого показателя (индикатора) муниципальной программы.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Оценка эффективности производится ежегодно на основании годовых отчетов.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При необходимости отдел экономики администрации вносит в установленном порядке предложения об изменении и дополнении Программы.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Анализ рисков, причин их возникновения и мероприятий по их минимизации при реализации муниципальной программы приведен в таблице ниже.</w:t>
      </w:r>
    </w:p>
    <w:p w:rsidR="00BD17D2" w:rsidRDefault="00BD17D2">
      <w:pPr>
        <w:pStyle w:val="ConsPlusNormal"/>
        <w:spacing w:before="200"/>
        <w:ind w:firstLine="540"/>
        <w:jc w:val="both"/>
      </w:pPr>
      <w:r>
        <w:t>Весь процесс управления рисками можно свести к трем фазам: оценке вероятности, оценке силы влияния фактора и оценке путей снижения рисков.</w:t>
      </w: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Title"/>
        <w:jc w:val="center"/>
        <w:outlineLvl w:val="2"/>
      </w:pPr>
      <w:r>
        <w:t>Риски невыполнения Программы</w:t>
      </w:r>
    </w:p>
    <w:p w:rsidR="00BD17D2" w:rsidRDefault="00BD17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61"/>
        <w:gridCol w:w="1474"/>
        <w:gridCol w:w="1587"/>
        <w:gridCol w:w="2948"/>
      </w:tblGrid>
      <w:tr w:rsidR="00BD17D2">
        <w:tc>
          <w:tcPr>
            <w:tcW w:w="3061" w:type="dxa"/>
          </w:tcPr>
          <w:p w:rsidR="00BD17D2" w:rsidRDefault="00BD17D2">
            <w:pPr>
              <w:pStyle w:val="ConsPlusNormal"/>
              <w:jc w:val="center"/>
            </w:pPr>
            <w:r>
              <w:t>Наименование рисков</w:t>
            </w:r>
          </w:p>
        </w:tc>
        <w:tc>
          <w:tcPr>
            <w:tcW w:w="1474" w:type="dxa"/>
          </w:tcPr>
          <w:p w:rsidR="00BD17D2" w:rsidRDefault="00BD17D2">
            <w:pPr>
              <w:pStyle w:val="ConsPlusNormal"/>
              <w:jc w:val="center"/>
            </w:pPr>
            <w:r>
              <w:t>Вероятность</w:t>
            </w:r>
          </w:p>
        </w:tc>
        <w:tc>
          <w:tcPr>
            <w:tcW w:w="1587" w:type="dxa"/>
          </w:tcPr>
          <w:p w:rsidR="00BD17D2" w:rsidRDefault="00BD17D2">
            <w:pPr>
              <w:pStyle w:val="ConsPlusNormal"/>
              <w:jc w:val="center"/>
            </w:pPr>
            <w:r>
              <w:t>Сила влияния</w:t>
            </w:r>
          </w:p>
        </w:tc>
        <w:tc>
          <w:tcPr>
            <w:tcW w:w="2948" w:type="dxa"/>
          </w:tcPr>
          <w:p w:rsidR="00BD17D2" w:rsidRDefault="00BD17D2">
            <w:pPr>
              <w:pStyle w:val="ConsPlusNormal"/>
              <w:jc w:val="center"/>
            </w:pPr>
            <w:r>
              <w:t>Способ преодоления риска</w:t>
            </w:r>
          </w:p>
        </w:tc>
      </w:tr>
      <w:tr w:rsidR="00BD17D2">
        <w:tc>
          <w:tcPr>
            <w:tcW w:w="9070" w:type="dxa"/>
            <w:gridSpan w:val="4"/>
          </w:tcPr>
          <w:p w:rsidR="00BD17D2" w:rsidRDefault="00BD17D2">
            <w:pPr>
              <w:pStyle w:val="ConsPlusNormal"/>
              <w:jc w:val="center"/>
            </w:pPr>
            <w:r>
              <w:t>Риски, связанные с недофинансированием Программы</w:t>
            </w:r>
          </w:p>
        </w:tc>
      </w:tr>
      <w:tr w:rsidR="00BD17D2">
        <w:tc>
          <w:tcPr>
            <w:tcW w:w="3061" w:type="dxa"/>
          </w:tcPr>
          <w:p w:rsidR="00BD17D2" w:rsidRDefault="00BD17D2">
            <w:pPr>
              <w:pStyle w:val="ConsPlusNormal"/>
            </w:pPr>
            <w:r>
              <w:t>Недофинансирование со стороны бюджета муниципального района</w:t>
            </w:r>
          </w:p>
        </w:tc>
        <w:tc>
          <w:tcPr>
            <w:tcW w:w="1474" w:type="dxa"/>
          </w:tcPr>
          <w:p w:rsidR="00BD17D2" w:rsidRDefault="00BD17D2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1587" w:type="dxa"/>
          </w:tcPr>
          <w:p w:rsidR="00BD17D2" w:rsidRDefault="00BD17D2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2948" w:type="dxa"/>
          </w:tcPr>
          <w:p w:rsidR="00BD17D2" w:rsidRDefault="00BD17D2">
            <w:pPr>
              <w:pStyle w:val="ConsPlusNormal"/>
            </w:pPr>
            <w:r>
              <w:t>Оценка эффективности бюджетных вложений</w:t>
            </w:r>
          </w:p>
        </w:tc>
      </w:tr>
      <w:tr w:rsidR="00BD17D2">
        <w:tc>
          <w:tcPr>
            <w:tcW w:w="9070" w:type="dxa"/>
            <w:gridSpan w:val="4"/>
          </w:tcPr>
          <w:p w:rsidR="00BD17D2" w:rsidRDefault="00BD17D2">
            <w:pPr>
              <w:pStyle w:val="ConsPlusNormal"/>
              <w:jc w:val="center"/>
            </w:pPr>
            <w:r>
              <w:t>Риски, связанные с изменением внешней среды</w:t>
            </w:r>
          </w:p>
        </w:tc>
      </w:tr>
      <w:tr w:rsidR="00BD17D2">
        <w:tc>
          <w:tcPr>
            <w:tcW w:w="3061" w:type="dxa"/>
          </w:tcPr>
          <w:p w:rsidR="00BD17D2" w:rsidRDefault="00BD17D2">
            <w:pPr>
              <w:pStyle w:val="ConsPlusNormal"/>
            </w:pPr>
            <w:r>
              <w:t>Устаревание мероприятий муниципальной программы</w:t>
            </w:r>
          </w:p>
        </w:tc>
        <w:tc>
          <w:tcPr>
            <w:tcW w:w="1474" w:type="dxa"/>
          </w:tcPr>
          <w:p w:rsidR="00BD17D2" w:rsidRDefault="00BD17D2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1587" w:type="dxa"/>
          </w:tcPr>
          <w:p w:rsidR="00BD17D2" w:rsidRDefault="00BD17D2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2948" w:type="dxa"/>
          </w:tcPr>
          <w:p w:rsidR="00BD17D2" w:rsidRDefault="00BD17D2">
            <w:pPr>
              <w:pStyle w:val="ConsPlusNormal"/>
            </w:pPr>
            <w:r>
              <w:t>Ежегодный анализ эффективности мероприятий Программы</w:t>
            </w:r>
          </w:p>
        </w:tc>
      </w:tr>
      <w:tr w:rsidR="00BD17D2">
        <w:tc>
          <w:tcPr>
            <w:tcW w:w="9070" w:type="dxa"/>
            <w:gridSpan w:val="4"/>
          </w:tcPr>
          <w:p w:rsidR="00BD17D2" w:rsidRDefault="00BD17D2">
            <w:pPr>
              <w:pStyle w:val="ConsPlusNormal"/>
              <w:jc w:val="center"/>
            </w:pPr>
            <w:r>
              <w:t>Риски, связанные с человеческим фактором</w:t>
            </w:r>
          </w:p>
        </w:tc>
      </w:tr>
      <w:tr w:rsidR="00BD17D2">
        <w:tc>
          <w:tcPr>
            <w:tcW w:w="3061" w:type="dxa"/>
          </w:tcPr>
          <w:p w:rsidR="00BD17D2" w:rsidRDefault="00BD17D2">
            <w:pPr>
              <w:pStyle w:val="ConsPlusNormal"/>
            </w:pPr>
            <w:r>
              <w:t>Отсутствие желающих участвовать в предлагаемых мероприятиях</w:t>
            </w:r>
          </w:p>
        </w:tc>
        <w:tc>
          <w:tcPr>
            <w:tcW w:w="1474" w:type="dxa"/>
          </w:tcPr>
          <w:p w:rsidR="00BD17D2" w:rsidRDefault="00BD17D2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1587" w:type="dxa"/>
          </w:tcPr>
          <w:p w:rsidR="00BD17D2" w:rsidRDefault="00BD17D2">
            <w:pPr>
              <w:pStyle w:val="ConsPlusNormal"/>
              <w:jc w:val="center"/>
            </w:pPr>
            <w:r>
              <w:t>Средний</w:t>
            </w:r>
          </w:p>
        </w:tc>
        <w:tc>
          <w:tcPr>
            <w:tcW w:w="2948" w:type="dxa"/>
          </w:tcPr>
          <w:p w:rsidR="00BD17D2" w:rsidRDefault="00BD17D2">
            <w:pPr>
              <w:pStyle w:val="ConsPlusNormal"/>
            </w:pPr>
            <w:r>
              <w:t>Проведение разъясняющих мероприятий среди потенциальных участников Программы</w:t>
            </w:r>
          </w:p>
        </w:tc>
      </w:tr>
    </w:tbl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jc w:val="both"/>
      </w:pPr>
    </w:p>
    <w:p w:rsidR="00BD17D2" w:rsidRDefault="00BD17D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BD17D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D17D2"/>
    <w:rsid w:val="00087150"/>
    <w:rsid w:val="00136015"/>
    <w:rsid w:val="00306F5A"/>
    <w:rsid w:val="00412F3F"/>
    <w:rsid w:val="0046264F"/>
    <w:rsid w:val="00BD17D2"/>
    <w:rsid w:val="00EF1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BD17D2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">
    <w:name w:val="ConsPlusTitle"/>
    <w:rsid w:val="00BD17D2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TitlePage">
    <w:name w:val="ConsPlusTitlePage"/>
    <w:rsid w:val="00BD17D2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00AB9B23D452B3D36D8861A6E98301DA79D3B4A54CACED131CFADA520BD07829188B94CB518697D66AB3594B3ADCADCBA624F495BD077E88F88FtFx8X" TargetMode="External"/><Relationship Id="rId13" Type="http://schemas.openxmlformats.org/officeDocument/2006/relationships/hyperlink" Target="consultantplus://offline/ref=9300AB9B23D452B3D36D8861A6E98301DA79D3B4A443ABE3101CFADA520BD07829188B94CB518697D66AB3564B3ADCADCBA624F495BD077E88F88FtFx8X" TargetMode="External"/><Relationship Id="rId18" Type="http://schemas.openxmlformats.org/officeDocument/2006/relationships/hyperlink" Target="consultantplus://offline/ref=9300AB9B23D452B3D36D8861A6E98301DA79D3B4A54CACED131CFADA520BD07829188B94CB518697D66AB3594B3ADCADCBA624F495BD077E88F88FtFx8X" TargetMode="External"/><Relationship Id="rId26" Type="http://schemas.openxmlformats.org/officeDocument/2006/relationships/hyperlink" Target="consultantplus://offline/ref=9300AB9B23D452B3D36D8861A6E98301DA79D3B4A342AEE0141CFADA520BD07829188B86CB098A95D674B3565E6C8DE8t9x7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300AB9B23D452B3D36D8861A6E98301DA79D3B4A543A7E6101CFADA520BD07829188B94CB518697D56FBA574B3ADCADCBA624F495BD077E88F88FtFx8X" TargetMode="External"/><Relationship Id="rId7" Type="http://schemas.openxmlformats.org/officeDocument/2006/relationships/hyperlink" Target="consultantplus://offline/ref=9300AB9B23D452B3D36D8861A6E98301DA79D3B4A549AEE7141CFADA520BD07829188B94CB518697D66AB3594B3ADCADCBA624F495BD077E88F88FtFx8X" TargetMode="External"/><Relationship Id="rId12" Type="http://schemas.openxmlformats.org/officeDocument/2006/relationships/hyperlink" Target="consultantplus://offline/ref=9300AB9B23D452B3D36D8861A6E98301DA79D3B4A543ACE2131CFADA520BD07829188B86CB098A95D674B3565E6C8DE8t9x7X" TargetMode="External"/><Relationship Id="rId17" Type="http://schemas.openxmlformats.org/officeDocument/2006/relationships/hyperlink" Target="consultantplus://offline/ref=9300AB9B23D452B3D36D8861A6E98301DA79D3B4A443ABE3101CFADA520BD07829188B94CB518697D66AB25D4B3ADCADCBA624F495BD077E88F88FtFx8X" TargetMode="External"/><Relationship Id="rId25" Type="http://schemas.openxmlformats.org/officeDocument/2006/relationships/hyperlink" Target="consultantplus://offline/ref=9300AB9B23D452B3D36D8861A6E98301DA79D3B4A443A9ED111CFADA520BD07829188B86CB098A95D674B3565E6C8DE8t9x7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300AB9B23D452B3D36D8861A6E98301DA79D3B4A548A7E4161CFADA520BD07829188B94CB518697D66AB3564B3ADCADCBA624F495BD077E88F88FtFx8X" TargetMode="External"/><Relationship Id="rId20" Type="http://schemas.openxmlformats.org/officeDocument/2006/relationships/hyperlink" Target="consultantplus://offline/ref=9300AB9B23D452B3D36D8861A6E98301DA79D3B4A542AAE7121CFADA520BD07829188B94CB518697D66AB25F4B3ADCADCBA624F495BD077E88F88FtFx8X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00AB9B23D452B3D36D8861A6E98301DA79D3B4A548A7E4161CFADA520BD07829188B94CB518697D66AB3594B3ADCADCBA624F495BD077E88F88FtFx8X" TargetMode="External"/><Relationship Id="rId11" Type="http://schemas.openxmlformats.org/officeDocument/2006/relationships/hyperlink" Target="consultantplus://offline/ref=9300AB9B23D452B3D36D8861A6E98301DA79D3B4A54DA6E0171CFADA520BD07829188B94CB518697D66AB25F4B3ADCADCBA624F495BD077E88F88FtFx8X" TargetMode="External"/><Relationship Id="rId24" Type="http://schemas.openxmlformats.org/officeDocument/2006/relationships/hyperlink" Target="consultantplus://offline/ref=9300AB9B23D452B3D36D8861A6E98301DA79D3B4A342AEE0141CFADA520BD07829188B86CB098A95D674B3565E6C8DE8t9x7X" TargetMode="External"/><Relationship Id="rId5" Type="http://schemas.openxmlformats.org/officeDocument/2006/relationships/hyperlink" Target="consultantplus://offline/ref=9300AB9B23D452B3D36D8861A6E98301DA79D3B4A548AFE2171CFADA520BD07829188B94CB518697D66AB3594B3ADCADCBA624F495BD077E88F88FtFx8X" TargetMode="External"/><Relationship Id="rId15" Type="http://schemas.openxmlformats.org/officeDocument/2006/relationships/hyperlink" Target="consultantplus://offline/ref=9300AB9B23D452B3D36D8861A6E98301DA79D3B4A542AAE7121CFADA520BD07829188B94CB518697D66AB3574B3ADCADCBA624F495BD077E88F88FtFx8X" TargetMode="External"/><Relationship Id="rId23" Type="http://schemas.openxmlformats.org/officeDocument/2006/relationships/hyperlink" Target="consultantplus://offline/ref=9300AB9B23D452B3D36D8861A6E98301DA79D3B4A443A9ED111CFADA520BD07829188B86CB098A95D674B3565E6C8DE8t9x7X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300AB9B23D452B3D36D8861A6E98301DA79D3B4A543A7E6101CFADA520BD07829188B94CB518697D66AB2594B3ADCADCBA624F495BD077E88F88FtFx8X" TargetMode="External"/><Relationship Id="rId19" Type="http://schemas.openxmlformats.org/officeDocument/2006/relationships/hyperlink" Target="consultantplus://offline/ref=9300AB9B23D452B3D36D8861A6E98301DA79D3B4A542AAE7121CFADA520BD07829188B94CB518697D66AB25E4B3ADCADCBA624F495BD077E88F88FtFx8X" TargetMode="External"/><Relationship Id="rId4" Type="http://schemas.openxmlformats.org/officeDocument/2006/relationships/hyperlink" Target="consultantplus://offline/ref=9300AB9B23D452B3D36D8861A6E98301DA79D3B4A443ABE3101CFADA520BD07829188B94CB518697D66AB3594B3ADCADCBA624F495BD077E88F88FtFx8X" TargetMode="External"/><Relationship Id="rId9" Type="http://schemas.openxmlformats.org/officeDocument/2006/relationships/hyperlink" Target="consultantplus://offline/ref=9300AB9B23D452B3D36D8861A6E98301DA79D3B4A542AAE7121CFADA520BD07829188B94CB518697D66AB3594B3ADCADCBA624F495BD077E88F88FtFx8X" TargetMode="External"/><Relationship Id="rId14" Type="http://schemas.openxmlformats.org/officeDocument/2006/relationships/hyperlink" Target="consultantplus://offline/ref=9300AB9B23D452B3D36D8861A6E98301DA79D3B4A542AAE7121CFADA520BD07829188B94CB518697D66AB3564B3ADCADCBA624F495BD077E88F88FtFx8X" TargetMode="External"/><Relationship Id="rId22" Type="http://schemas.openxmlformats.org/officeDocument/2006/relationships/hyperlink" Target="consultantplus://offline/ref=9300AB9B23D452B3D36D8861A6E98301DA79D3B4A54DA6E0171CFADA520BD07829188B94CB518697D66AB25F4B3ADCADCBA624F495BD077E88F88FtFx8X" TargetMode="External"/><Relationship Id="rId27" Type="http://schemas.openxmlformats.org/officeDocument/2006/relationships/hyperlink" Target="consultantplus://offline/ref=9300AB9B23D452B3D36D8861A6E98301DA79D3B4A542AAE7121CFADA520BD07829188B94CB518697D66AB25D4B3ADCADCBA624F495BD077E88F88FtFx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5192</Words>
  <Characters>29596</Characters>
  <Application>Microsoft Office Word</Application>
  <DocSecurity>0</DocSecurity>
  <Lines>246</Lines>
  <Paragraphs>69</Paragraphs>
  <ScaleCrop>false</ScaleCrop>
  <Company>Grizli777</Company>
  <LinksUpToDate>false</LinksUpToDate>
  <CharactersWithSpaces>34719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2</cp:revision>
  <dcterms:created xsi:type="dcterms:W3CDTF">2019-08-19T23:49:00Z</dcterms:created>
  <dcterms:modified xsi:type="dcterms:W3CDTF">2019-08-19T23:51:00Z</dcterms:modified>
</cp:coreProperties>
</file>