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38" w:rsidRDefault="00EF0A38">
      <w:pPr>
        <w:pStyle w:val="ConsPlusTitle"/>
        <w:jc w:val="center"/>
        <w:outlineLvl w:val="0"/>
      </w:pPr>
      <w:r>
        <w:t>МУНИЦИПАЛЬНОЕ ОБРАЗОВАНИЕ "ОБЛУЧЕНСКИЙ МУНИЦИПАЛЬНЫЙ РАЙОН"</w:t>
      </w:r>
    </w:p>
    <w:p w:rsidR="00EF0A38" w:rsidRDefault="00EF0A38">
      <w:pPr>
        <w:pStyle w:val="ConsPlusTitle"/>
        <w:jc w:val="center"/>
      </w:pPr>
      <w:r>
        <w:t>ЕВРЕЙСКОЙ АВТОНОМНОЙ ОБЛАСТИ</w:t>
      </w:r>
    </w:p>
    <w:p w:rsidR="00EF0A38" w:rsidRDefault="00EF0A38">
      <w:pPr>
        <w:pStyle w:val="ConsPlusTitle"/>
        <w:jc w:val="center"/>
      </w:pPr>
    </w:p>
    <w:p w:rsidR="00EF0A38" w:rsidRDefault="00EF0A38">
      <w:pPr>
        <w:pStyle w:val="ConsPlusTitle"/>
        <w:jc w:val="center"/>
      </w:pPr>
      <w:r>
        <w:t>АДМИНИСТРАЦИЯ МУНИЦИПАЛЬНОГО РАЙОНА</w:t>
      </w:r>
    </w:p>
    <w:p w:rsidR="00EF0A38" w:rsidRDefault="00EF0A38">
      <w:pPr>
        <w:pStyle w:val="ConsPlusTitle"/>
        <w:jc w:val="center"/>
      </w:pPr>
    </w:p>
    <w:p w:rsidR="00EF0A38" w:rsidRDefault="00EF0A38">
      <w:pPr>
        <w:pStyle w:val="ConsPlusTitle"/>
        <w:jc w:val="center"/>
      </w:pPr>
      <w:r>
        <w:t>ПОСТАНОВЛЕНИЕ</w:t>
      </w:r>
    </w:p>
    <w:p w:rsidR="00EF0A38" w:rsidRDefault="00EF0A38">
      <w:pPr>
        <w:pStyle w:val="ConsPlusTitle"/>
        <w:jc w:val="center"/>
      </w:pPr>
      <w:r>
        <w:t>от 19 сентября 2016 г. N 295</w:t>
      </w:r>
    </w:p>
    <w:p w:rsidR="00EF0A38" w:rsidRDefault="00EF0A38">
      <w:pPr>
        <w:pStyle w:val="ConsPlusTitle"/>
        <w:jc w:val="center"/>
      </w:pPr>
    </w:p>
    <w:p w:rsidR="00EF0A38" w:rsidRDefault="00EF0A38">
      <w:pPr>
        <w:pStyle w:val="ConsPlusTitle"/>
        <w:jc w:val="center"/>
      </w:pPr>
      <w:r>
        <w:t>ОБ УТВЕРЖДЕНИИ МУНИЦИПАЛЬНОЙ ПРОГРАММЫ "</w:t>
      </w:r>
      <w:proofErr w:type="gramStart"/>
      <w:r>
        <w:t>КОМПЛЕКСНОЕ</w:t>
      </w:r>
      <w:proofErr w:type="gramEnd"/>
    </w:p>
    <w:p w:rsidR="00EF0A38" w:rsidRDefault="00EF0A38">
      <w:pPr>
        <w:pStyle w:val="ConsPlusTitle"/>
        <w:jc w:val="center"/>
      </w:pPr>
      <w:r>
        <w:t>СОДЕЙСТВИЕ РАЗВИТИЮ МАЛОГО И СРЕДНЕГО ПРЕДПРИНИМАТЕЛЬСТВА</w:t>
      </w:r>
    </w:p>
    <w:p w:rsidR="00EF0A38" w:rsidRDefault="00EF0A38">
      <w:pPr>
        <w:pStyle w:val="ConsPlusTitle"/>
        <w:jc w:val="center"/>
      </w:pPr>
      <w:r>
        <w:t>НА ТЕРРИТОРИИ МУНИЦИПАЛЬНОГО ОБРАЗОВАНИЯ "ОБЛУЧЕНСКИЙ</w:t>
      </w:r>
    </w:p>
    <w:p w:rsidR="00EF0A38" w:rsidRDefault="00EF0A38">
      <w:pPr>
        <w:pStyle w:val="ConsPlusTitle"/>
        <w:jc w:val="center"/>
      </w:pPr>
      <w:r>
        <w:t>МУНИЦИПАЛЬНЫЙ РАЙОН" НА 2017 - 2020 ГОДЫ</w:t>
      </w:r>
    </w:p>
    <w:p w:rsidR="00EF0A38" w:rsidRDefault="00EF0A3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F0A3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A38" w:rsidRDefault="00EF0A3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A38" w:rsidRDefault="00EF0A3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EF0A38" w:rsidRDefault="00EF0A38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15.11.2017 </w:t>
            </w:r>
            <w:hyperlink r:id="rId4" w:history="1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>,</w:t>
            </w:r>
          </w:p>
          <w:p w:rsidR="00EF0A38" w:rsidRDefault="00EF0A3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27.02.2018 </w:t>
            </w:r>
            <w:hyperlink r:id="rId5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</w:pPr>
      <w:r>
        <w:t xml:space="preserve">На основании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от 24.07.2007 N 209-ФЗ "О развитии малого и среднего предпринимательства в Российской Федерации",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Устава</w:t>
        </w:r>
      </w:hyperlink>
      <w:r>
        <w:t xml:space="preserve"> муниципального образования "Облученский муниципальный район" администрация муниципального района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</w:pPr>
      <w:r>
        <w:t>ПОСТАНОВЛЯЕТ: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</w:pPr>
      <w:r>
        <w:t xml:space="preserve">1. Утвердить муниципальную </w:t>
      </w:r>
      <w:hyperlink w:anchor="P40" w:history="1">
        <w:r>
          <w:rPr>
            <w:color w:val="0000FF"/>
          </w:rPr>
          <w:t>программу</w:t>
        </w:r>
      </w:hyperlink>
      <w:r>
        <w:t xml:space="preserve"> "Комплексное содействие развитию малого и среднего предпринимательства на территории муниципального образования "Облученский муниципальный район" на 2017 - 2020 годы" и финансирование расходов на 2017 - 2020 годы в сумме 110700 (ста десяти тысяч семисот) рублей.</w:t>
      </w:r>
    </w:p>
    <w:p w:rsidR="00EF0A38" w:rsidRDefault="00EF0A38">
      <w:pPr>
        <w:pStyle w:val="ConsPlusNormal"/>
        <w:jc w:val="both"/>
      </w:pPr>
      <w:r>
        <w:t xml:space="preserve">(п. 1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27.02.2018 N 65)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2. Контроль по исполнению настоящего постановления возложить на заместителя главы администрации по вопросам экономики и финансам Андросову И.А.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3. Настоящее постановление опубликовать в газете "Искра Хингана".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4. Настоящее постановление вступает в силу после дня его официального опубликования.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</w:pPr>
      <w:r>
        <w:t>Глава администрации муниципального района</w:t>
      </w:r>
    </w:p>
    <w:p w:rsidR="00EF0A38" w:rsidRDefault="00EF0A38">
      <w:pPr>
        <w:pStyle w:val="ConsPlusNormal"/>
        <w:jc w:val="right"/>
      </w:pPr>
      <w:r>
        <w:t>В.В.ОРЕЛ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  <w:outlineLvl w:val="0"/>
      </w:pPr>
      <w:r>
        <w:t>УТВЕРЖДЕНА</w:t>
      </w:r>
    </w:p>
    <w:p w:rsidR="00EF0A38" w:rsidRDefault="00EF0A38">
      <w:pPr>
        <w:pStyle w:val="ConsPlusNormal"/>
        <w:jc w:val="right"/>
      </w:pPr>
      <w:r>
        <w:t>постановлением администрации</w:t>
      </w:r>
    </w:p>
    <w:p w:rsidR="00EF0A38" w:rsidRDefault="00EF0A38">
      <w:pPr>
        <w:pStyle w:val="ConsPlusNormal"/>
        <w:jc w:val="right"/>
      </w:pPr>
      <w:r>
        <w:t>муниципального района</w:t>
      </w:r>
    </w:p>
    <w:p w:rsidR="00EF0A38" w:rsidRDefault="00EF0A38">
      <w:pPr>
        <w:pStyle w:val="ConsPlusNormal"/>
        <w:jc w:val="right"/>
      </w:pPr>
      <w:r>
        <w:t>от 19.09.2016 N 295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Title"/>
        <w:jc w:val="center"/>
      </w:pPr>
      <w:bookmarkStart w:id="0" w:name="P40"/>
      <w:bookmarkEnd w:id="0"/>
      <w:r>
        <w:t>МУНИЦИПАЛЬНАЯ ПРОГРАММА</w:t>
      </w:r>
    </w:p>
    <w:p w:rsidR="00EF0A38" w:rsidRDefault="00EF0A38">
      <w:pPr>
        <w:pStyle w:val="ConsPlusTitle"/>
        <w:jc w:val="center"/>
      </w:pPr>
      <w:r>
        <w:t>"КОМПЛЕКСНОЕ СОДЕЙСТВИЕ РАЗВИТИЮ МАЛОГО И СРЕДНЕГО</w:t>
      </w:r>
    </w:p>
    <w:p w:rsidR="00EF0A38" w:rsidRDefault="00EF0A38">
      <w:pPr>
        <w:pStyle w:val="ConsPlusTitle"/>
        <w:jc w:val="center"/>
      </w:pPr>
      <w:r>
        <w:t>ПРЕДПРИНИМАТЕЛЬСТВА НА ТЕРРИТОРИИ МУНИЦИПАЛЬНОГО ОБРАЗОВАНИЯ</w:t>
      </w:r>
    </w:p>
    <w:p w:rsidR="00EF0A38" w:rsidRDefault="00EF0A38">
      <w:pPr>
        <w:pStyle w:val="ConsPlusTitle"/>
        <w:jc w:val="center"/>
      </w:pPr>
      <w:r>
        <w:t>"ОБЛУЧЕНСКИЙ МУНИЦИПАЛЬНЫЙ РАЙОН" НА 2017 - 2020 ГОДЫ</w:t>
      </w:r>
    </w:p>
    <w:p w:rsidR="00EF0A38" w:rsidRDefault="00EF0A3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F0A3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A38" w:rsidRDefault="00EF0A3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A38" w:rsidRDefault="00EF0A3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EF0A38" w:rsidRDefault="00EF0A38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15.11.2017 </w:t>
            </w:r>
            <w:hyperlink r:id="rId10" w:history="1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>,</w:t>
            </w:r>
          </w:p>
          <w:p w:rsidR="00EF0A38" w:rsidRDefault="00EF0A3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27.02.2018 </w:t>
            </w:r>
            <w:hyperlink r:id="rId11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lastRenderedPageBreak/>
        <w:t>1. Паспорт</w:t>
      </w:r>
    </w:p>
    <w:p w:rsidR="00EF0A38" w:rsidRDefault="00EF0A38">
      <w:pPr>
        <w:pStyle w:val="ConsPlusNormal"/>
        <w:jc w:val="center"/>
      </w:pPr>
      <w:r>
        <w:t>муниципальной программы Облученского муниципального района</w:t>
      </w:r>
    </w:p>
    <w:p w:rsidR="00EF0A38" w:rsidRDefault="00EF0A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3"/>
      </w:tblGrid>
      <w:tr w:rsidR="00EF0A38">
        <w:tc>
          <w:tcPr>
            <w:tcW w:w="2268" w:type="dxa"/>
          </w:tcPr>
          <w:p w:rsidR="00EF0A38" w:rsidRDefault="00EF0A38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both"/>
            </w:pPr>
            <w:r>
              <w:t>"Комплексное содействие развитию малого и среднего предпринимательства на территории муниципального образования "Облученский муниципальный район"</w:t>
            </w:r>
          </w:p>
        </w:tc>
      </w:tr>
      <w:tr w:rsidR="00EF0A38">
        <w:tc>
          <w:tcPr>
            <w:tcW w:w="2268" w:type="dxa"/>
          </w:tcPr>
          <w:p w:rsidR="00EF0A38" w:rsidRDefault="00EF0A38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both"/>
            </w:pPr>
            <w:r>
              <w:t>Администрация муниципального образования "Облученский муниципальный район"</w:t>
            </w:r>
          </w:p>
        </w:tc>
      </w:tr>
      <w:tr w:rsidR="00EF0A38">
        <w:tc>
          <w:tcPr>
            <w:tcW w:w="2268" w:type="dxa"/>
          </w:tcPr>
          <w:p w:rsidR="00EF0A38" w:rsidRDefault="00EF0A38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both"/>
            </w:pPr>
            <w:r>
              <w:t xml:space="preserve">Отдел экономики администрации, </w:t>
            </w:r>
            <w:proofErr w:type="gramStart"/>
            <w:r>
              <w:t>финансовое</w:t>
            </w:r>
            <w:proofErr w:type="gramEnd"/>
            <w:r>
              <w:t xml:space="preserve"> управление администрации, отдел по связям с общественностью и СМИ</w:t>
            </w:r>
          </w:p>
        </w:tc>
      </w:tr>
      <w:tr w:rsidR="00EF0A38">
        <w:tc>
          <w:tcPr>
            <w:tcW w:w="2268" w:type="dxa"/>
          </w:tcPr>
          <w:p w:rsidR="00EF0A38" w:rsidRDefault="00EF0A38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both"/>
            </w:pPr>
            <w:r>
              <w:t>Создание благоприятных условий для развития малого и среднего предпринимательства на территории муниципального образования Облученский муниципальный район</w:t>
            </w:r>
          </w:p>
        </w:tc>
      </w:tr>
      <w:tr w:rsidR="00EF0A38">
        <w:tc>
          <w:tcPr>
            <w:tcW w:w="2268" w:type="dxa"/>
          </w:tcPr>
          <w:p w:rsidR="00EF0A38" w:rsidRDefault="00EF0A38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both"/>
            </w:pPr>
            <w:r>
              <w:t>- оказание финансовой поддержки субъектам малого и среднего предпринимательства;</w:t>
            </w:r>
          </w:p>
          <w:p w:rsidR="00EF0A38" w:rsidRDefault="00EF0A38">
            <w:pPr>
              <w:pStyle w:val="ConsPlusNormal"/>
              <w:jc w:val="both"/>
            </w:pPr>
            <w:r>
              <w:t xml:space="preserve">- содействие в </w:t>
            </w:r>
            <w:proofErr w:type="gramStart"/>
            <w:r>
              <w:t>устранении</w:t>
            </w:r>
            <w:proofErr w:type="gramEnd"/>
            <w:r>
              <w:t xml:space="preserve"> административных барьеров и препятствий, сдерживающих развитие малого и среднего предпринимательства;</w:t>
            </w:r>
          </w:p>
          <w:p w:rsidR="00EF0A38" w:rsidRDefault="00EF0A38">
            <w:pPr>
              <w:pStyle w:val="ConsPlusNormal"/>
              <w:jc w:val="both"/>
            </w:pPr>
            <w:r>
              <w:t>- развитие делового сотрудничества бизнеса и власти</w:t>
            </w:r>
          </w:p>
        </w:tc>
      </w:tr>
      <w:tr w:rsidR="00EF0A38">
        <w:tc>
          <w:tcPr>
            <w:tcW w:w="2268" w:type="dxa"/>
          </w:tcPr>
          <w:p w:rsidR="00EF0A38" w:rsidRDefault="00EF0A38">
            <w:pPr>
              <w:pStyle w:val="ConsPlusNormal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both"/>
            </w:pPr>
            <w:r>
              <w:t>- количество проведенных конкурсов, ярмарок;</w:t>
            </w:r>
          </w:p>
          <w:p w:rsidR="00EF0A38" w:rsidRDefault="00EF0A38">
            <w:pPr>
              <w:pStyle w:val="ConsPlusNormal"/>
              <w:jc w:val="both"/>
            </w:pPr>
            <w:r>
              <w:t>- количество проведенных заседаний Совета по поддержке малого предпринимательства, "круглых столов", семинаров;</w:t>
            </w:r>
          </w:p>
          <w:p w:rsidR="00EF0A38" w:rsidRDefault="00EF0A38">
            <w:pPr>
              <w:pStyle w:val="ConsPlusNormal"/>
              <w:jc w:val="both"/>
            </w:pPr>
            <w:r>
              <w:t xml:space="preserve">- число публикаций в </w:t>
            </w:r>
            <w:proofErr w:type="gramStart"/>
            <w:r>
              <w:t>средствах</w:t>
            </w:r>
            <w:proofErr w:type="gramEnd"/>
            <w:r>
              <w:t xml:space="preserve"> массовой информации для субъектов малого и среднего предпринимательства;</w:t>
            </w:r>
          </w:p>
          <w:p w:rsidR="00EF0A38" w:rsidRDefault="00EF0A38">
            <w:pPr>
              <w:pStyle w:val="ConsPlusNormal"/>
              <w:jc w:val="both"/>
            </w:pPr>
            <w:r>
              <w:t>- количество субъектов малого и среднего предпринимательства, получивших поддержку из бюджетов всех уровней;</w:t>
            </w:r>
          </w:p>
          <w:p w:rsidR="00EF0A38" w:rsidRDefault="00EF0A38">
            <w:pPr>
              <w:pStyle w:val="ConsPlusNormal"/>
              <w:jc w:val="both"/>
            </w:pPr>
            <w:r>
              <w:t>- количество вновь созданных рабочих мест субъектами малого и среднего предпринимательства, получившими поддержку</w:t>
            </w:r>
          </w:p>
        </w:tc>
      </w:tr>
      <w:tr w:rsidR="00EF0A38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EF0A38" w:rsidRDefault="00EF0A38">
            <w:pPr>
              <w:pStyle w:val="ConsPlusNormal"/>
            </w:pPr>
            <w:r>
              <w:t>Этапы и сроки реализации муниципальной программы</w:t>
            </w:r>
          </w:p>
        </w:tc>
        <w:tc>
          <w:tcPr>
            <w:tcW w:w="6803" w:type="dxa"/>
            <w:tcBorders>
              <w:bottom w:val="nil"/>
            </w:tcBorders>
          </w:tcPr>
          <w:p w:rsidR="00EF0A38" w:rsidRDefault="00EF0A38">
            <w:pPr>
              <w:pStyle w:val="ConsPlusNormal"/>
            </w:pPr>
            <w:r>
              <w:t>2017 - 2020 годы</w:t>
            </w:r>
          </w:p>
        </w:tc>
      </w:tr>
      <w:tr w:rsidR="00EF0A3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F0A38" w:rsidRDefault="00EF0A38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муниципального образования "Облученский муниципальный район" ЕАО от 27.02.2018 N 65)</w:t>
            </w:r>
          </w:p>
        </w:tc>
      </w:tr>
      <w:tr w:rsidR="00EF0A38">
        <w:tc>
          <w:tcPr>
            <w:tcW w:w="2268" w:type="dxa"/>
          </w:tcPr>
          <w:p w:rsidR="00EF0A38" w:rsidRDefault="00EF0A38">
            <w:pPr>
              <w:pStyle w:val="ConsPlusNormal"/>
            </w:pPr>
            <w:r>
              <w:t>Исполнители основных мероприятий программы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both"/>
            </w:pPr>
            <w:r>
              <w:t xml:space="preserve">Отдел экономики администрации, </w:t>
            </w:r>
            <w:proofErr w:type="gramStart"/>
            <w:r>
              <w:t>финансовое</w:t>
            </w:r>
            <w:proofErr w:type="gramEnd"/>
            <w:r>
              <w:t xml:space="preserve"> управление администрации, отдел по информационному обеспечению администрации</w:t>
            </w:r>
          </w:p>
        </w:tc>
      </w:tr>
      <w:tr w:rsidR="00EF0A38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EF0A38" w:rsidRDefault="00EF0A38">
            <w:pPr>
              <w:pStyle w:val="ConsPlusNormal"/>
            </w:pPr>
            <w:proofErr w:type="gramStart"/>
            <w:r>
              <w:t>Объемы и источники финансирования муниципальной программы за счет средств местного бюджета, а также субсидий из областного и федерального бюджетов, внебюджетных средств и прогнозная оценка расходов на реализацию целевой муниципальной программы, в том числе с разбивкой по годам</w:t>
            </w:r>
            <w:proofErr w:type="gramEnd"/>
          </w:p>
        </w:tc>
        <w:tc>
          <w:tcPr>
            <w:tcW w:w="6803" w:type="dxa"/>
            <w:tcBorders>
              <w:bottom w:val="nil"/>
            </w:tcBorders>
          </w:tcPr>
          <w:p w:rsidR="00EF0A38" w:rsidRDefault="00EF0A38">
            <w:pPr>
              <w:pStyle w:val="ConsPlusNormal"/>
              <w:jc w:val="both"/>
            </w:pPr>
            <w:r>
              <w:t>Общий объем финансирования программы составляет 110,7 тысячи рублей, в том числе:</w:t>
            </w:r>
          </w:p>
          <w:p w:rsidR="00EF0A38" w:rsidRDefault="00EF0A38">
            <w:pPr>
              <w:pStyle w:val="ConsPlusNormal"/>
              <w:jc w:val="both"/>
            </w:pPr>
            <w:r>
              <w:t xml:space="preserve">- средства федерального бюджета (на условиях </w:t>
            </w:r>
            <w:proofErr w:type="spellStart"/>
            <w:r>
              <w:t>софинансирования</w:t>
            </w:r>
            <w:proofErr w:type="spellEnd"/>
            <w:r>
              <w:t>) - _____ тысячи рублей;</w:t>
            </w:r>
          </w:p>
          <w:p w:rsidR="00EF0A38" w:rsidRDefault="00EF0A38">
            <w:pPr>
              <w:pStyle w:val="ConsPlusNormal"/>
              <w:jc w:val="both"/>
            </w:pPr>
            <w:r>
              <w:t xml:space="preserve">- средства областного бюджета (на условиях </w:t>
            </w:r>
            <w:proofErr w:type="spellStart"/>
            <w:r>
              <w:t>софинансирования</w:t>
            </w:r>
            <w:proofErr w:type="spellEnd"/>
            <w:r>
              <w:t>) - _____ тысячи рублей;</w:t>
            </w:r>
          </w:p>
          <w:p w:rsidR="00EF0A38" w:rsidRDefault="00EF0A38">
            <w:pPr>
              <w:pStyle w:val="ConsPlusNormal"/>
              <w:jc w:val="both"/>
            </w:pPr>
            <w:r>
              <w:t>- средства бюджета муниципального образования "Облученский муниципальный район" - 110,7 тысячи рублей, в том числе:</w:t>
            </w:r>
          </w:p>
          <w:p w:rsidR="00EF0A38" w:rsidRDefault="00EF0A38">
            <w:pPr>
              <w:pStyle w:val="ConsPlusNormal"/>
              <w:jc w:val="both"/>
            </w:pPr>
            <w:r>
              <w:t>2017 год - 0,0 тыс. рублей;</w:t>
            </w:r>
          </w:p>
          <w:p w:rsidR="00EF0A38" w:rsidRDefault="00EF0A38">
            <w:pPr>
              <w:pStyle w:val="ConsPlusNormal"/>
              <w:jc w:val="both"/>
            </w:pPr>
            <w:r>
              <w:t>2018 год - 36,9 тыс. рублей;</w:t>
            </w:r>
          </w:p>
          <w:p w:rsidR="00EF0A38" w:rsidRDefault="00EF0A38">
            <w:pPr>
              <w:pStyle w:val="ConsPlusNormal"/>
              <w:jc w:val="both"/>
            </w:pPr>
            <w:r>
              <w:t>2019 год - 36,9 тыс. рублей</w:t>
            </w:r>
          </w:p>
          <w:p w:rsidR="00EF0A38" w:rsidRDefault="00EF0A38">
            <w:pPr>
              <w:pStyle w:val="ConsPlusNormal"/>
              <w:jc w:val="both"/>
            </w:pPr>
            <w:r>
              <w:t>2020 год - 36,9 тыс. рублей</w:t>
            </w:r>
          </w:p>
        </w:tc>
      </w:tr>
      <w:tr w:rsidR="00EF0A38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F0A38" w:rsidRDefault="00EF0A3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муниципального образования "Облученский муниципальный район" ЕАО от 27.02.2018 N 65)</w:t>
            </w:r>
          </w:p>
        </w:tc>
      </w:tr>
      <w:tr w:rsidR="00EF0A38">
        <w:tc>
          <w:tcPr>
            <w:tcW w:w="2268" w:type="dxa"/>
          </w:tcPr>
          <w:p w:rsidR="00EF0A38" w:rsidRDefault="00EF0A38">
            <w:pPr>
              <w:pStyle w:val="ConsPlusNormal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both"/>
            </w:pPr>
            <w:r>
              <w:t>Создание условий, направленных на развитие предприятий, ориентированных на производство товаров, работ и услуг, необходимых для населения муниципального района.</w:t>
            </w:r>
          </w:p>
          <w:p w:rsidR="00EF0A38" w:rsidRDefault="00EF0A38">
            <w:pPr>
              <w:pStyle w:val="ConsPlusNormal"/>
              <w:jc w:val="both"/>
            </w:pPr>
            <w:r>
              <w:t>Увеличение количества субъектов малого и среднего предпринимательства, получивших финансовую поддержку.</w:t>
            </w:r>
          </w:p>
          <w:p w:rsidR="00EF0A38" w:rsidRDefault="00EF0A38">
            <w:pPr>
              <w:pStyle w:val="ConsPlusNormal"/>
              <w:jc w:val="both"/>
            </w:pPr>
            <w:r>
              <w:t>Увеличение количества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финансовую поддержку</w:t>
            </w: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2. Общая характеристика сферы реализации муниципальной</w:t>
      </w:r>
    </w:p>
    <w:p w:rsidR="00EF0A38" w:rsidRDefault="00EF0A38">
      <w:pPr>
        <w:pStyle w:val="ConsPlusNormal"/>
        <w:jc w:val="center"/>
      </w:pPr>
      <w:r>
        <w:t>программы, в том числе основных проблем, и прогноз</w:t>
      </w:r>
    </w:p>
    <w:p w:rsidR="00EF0A38" w:rsidRDefault="00EF0A38">
      <w:pPr>
        <w:pStyle w:val="ConsPlusNormal"/>
        <w:jc w:val="center"/>
      </w:pPr>
      <w:r>
        <w:t>ее развития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</w:pPr>
      <w:r>
        <w:t xml:space="preserve">Малый бизнес играет важную роль в </w:t>
      </w:r>
      <w:proofErr w:type="gramStart"/>
      <w:r>
        <w:t>развитии</w:t>
      </w:r>
      <w:proofErr w:type="gramEnd"/>
      <w:r>
        <w:t xml:space="preserve"> экономики района. Способствует формированию рыночной структуры экономики и конкурентной сферы, обеспечивает занятость населения, стабильность налоговых поступлений, насыщает рынок разнообразными товарами и услугами. Развитие предпринимательства является одним из приоритетных направлений экономического развития муниципального района.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Несмотря на положительную динамику роста данной отрасли экономики в муниципальном районе, существуют некоторые сложности, которые требуют решения.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Основной проблемой, препятствующей развитию малого бизнеса, является недостаток как собственных, так и заемных финансовых сре</w:t>
      </w:r>
      <w:proofErr w:type="gramStart"/>
      <w:r>
        <w:t>дств дл</w:t>
      </w:r>
      <w:proofErr w:type="gramEnd"/>
      <w:r>
        <w:t xml:space="preserve">я расширения деятельности. Основная </w:t>
      </w:r>
      <w:proofErr w:type="gramStart"/>
      <w:r>
        <w:t>часть предпринимателей не пользуется кредитными</w:t>
      </w:r>
      <w:proofErr w:type="gramEnd"/>
      <w:r>
        <w:t xml:space="preserve"> и заемными средствами, прежде всего, из-за отсутствия у малых предприятий необходимого обеспечения и кредитных историй, а также высоких процентных ставок.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Сдерживают развитие малого предпринимательства и имущественные вопросы. В настоящее время лишь немногие малые предприятия имеют собственное помещение и оборудование. Обуславливается это высокой стоимостью оборудования.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С целью повышения экономической активности субъектов предпринимательства предусмотрена имущественная поддержка указанных субъектов, а именно: предоставление в пользование муниципального имущества, содействие участию субъектов предпринимательства в поставках продукции и выполнении работ (услуг) для муниципальных нужд.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Проблема недостаточности профессиональных кадров среди работников предприятий малого и среднего предпринимательства, бытового обслуживания может быть решена с помощью проведения курсов повышения квалификации, мастер-классов, декады бытового обслуживания населения района.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Проблема недостаточного уровня грамотности среди населения района, в том числе действующих и начинающих представителей бизнеса, об особенностях предпринимательской деятельности и ее развитии может быть решена с использованием очного консультирования, проведения семинаров, "круглых столов" с привлечением представителей контролирующих органов, кредитных и иных учреждений, средств массовой информации.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Содействие малому предпринимательству в </w:t>
      </w:r>
      <w:proofErr w:type="gramStart"/>
      <w:r>
        <w:t>проведении</w:t>
      </w:r>
      <w:proofErr w:type="gramEnd"/>
      <w:r>
        <w:t xml:space="preserve"> выставок-ярмарок способствует развитию конкуренции на территории муниципального района.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Большая часть субъектов предпринимательства муниципального района осуществляет торговую деятельность, которая регламентируется в том числе нормативными правовыми актами органов местного самоуправления сельских поселений. Взаимосвязанная работа с муниципальными образованиями сельских поселений будет способствовать формированию благоприятного климата для развития предпринимательской деятельности в сфере торговли.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3. Приоритеты муниципальной политики в сфере реализации</w:t>
      </w:r>
    </w:p>
    <w:p w:rsidR="00EF0A38" w:rsidRDefault="00EF0A38">
      <w:pPr>
        <w:pStyle w:val="ConsPlusNormal"/>
        <w:jc w:val="center"/>
      </w:pPr>
      <w:r>
        <w:t>муниципальной программы, цели и задачи муниципальной</w:t>
      </w:r>
    </w:p>
    <w:p w:rsidR="00EF0A38" w:rsidRDefault="00EF0A38">
      <w:pPr>
        <w:pStyle w:val="ConsPlusNormal"/>
        <w:jc w:val="center"/>
      </w:pPr>
      <w:r>
        <w:t>программы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</w:pPr>
      <w:r>
        <w:t xml:space="preserve">Политика в области развития малого и среднего предпринимательства на уровне муниципального </w:t>
      </w:r>
      <w:r>
        <w:lastRenderedPageBreak/>
        <w:t xml:space="preserve">района </w:t>
      </w:r>
      <w:proofErr w:type="gramStart"/>
      <w:r>
        <w:t>является частью государственной социально-экономической политики Российской Федерации и представляет</w:t>
      </w:r>
      <w:proofErr w:type="gramEnd"/>
      <w:r>
        <w:t xml:space="preserve"> собой комплекс мер, направленных на реализацию целей, установленных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Основной целью программы является создание благоприятных условий и системы всесторонней поддержки малого и среднего предпринимательства, обеспечение устойчивой деятельности малых и средних предприятий как неотъемлемой части новой структуры экономики.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Основные задачи программы: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оказание финансовой поддержки субъектам малого и среднего предпринимательства;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содействие в </w:t>
      </w:r>
      <w:proofErr w:type="gramStart"/>
      <w:r>
        <w:t>устранении</w:t>
      </w:r>
      <w:proofErr w:type="gramEnd"/>
      <w:r>
        <w:t xml:space="preserve"> административных барьеров и препятствий, сдерживающих развитие малого и среднего предпринимательства;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развитие делового сотрудничества бизнеса и власти.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bookmarkStart w:id="1" w:name="P115"/>
      <w:bookmarkEnd w:id="1"/>
      <w:r>
        <w:t>4. Перечень показателей (индикаторов)</w:t>
      </w:r>
    </w:p>
    <w:p w:rsidR="00EF0A38" w:rsidRDefault="00EF0A38">
      <w:pPr>
        <w:pStyle w:val="ConsPlusNormal"/>
        <w:jc w:val="center"/>
      </w:pPr>
      <w:r>
        <w:t>муниципальной программы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2"/>
      </w:pPr>
      <w:r>
        <w:t>Сведения</w:t>
      </w:r>
    </w:p>
    <w:p w:rsidR="00EF0A38" w:rsidRDefault="00EF0A38">
      <w:pPr>
        <w:pStyle w:val="ConsPlusNormal"/>
        <w:jc w:val="center"/>
      </w:pPr>
      <w:r>
        <w:t>о показателях (индикаторах) муниципальной программы</w:t>
      </w:r>
    </w:p>
    <w:p w:rsidR="00EF0A38" w:rsidRDefault="00EF0A38">
      <w:pPr>
        <w:pStyle w:val="ConsPlusNormal"/>
        <w:jc w:val="center"/>
      </w:pPr>
      <w:r>
        <w:t>"Комплексное содействие развитию малого и среднего</w:t>
      </w:r>
    </w:p>
    <w:p w:rsidR="00EF0A38" w:rsidRDefault="00EF0A38">
      <w:pPr>
        <w:pStyle w:val="ConsPlusNormal"/>
        <w:jc w:val="center"/>
      </w:pPr>
      <w:r>
        <w:t>предпринимательства на территории муниципального образования</w:t>
      </w:r>
    </w:p>
    <w:p w:rsidR="00EF0A38" w:rsidRDefault="00EF0A38">
      <w:pPr>
        <w:pStyle w:val="ConsPlusNormal"/>
        <w:jc w:val="center"/>
      </w:pPr>
      <w:r>
        <w:t>"Облученский муниципальный район"</w:t>
      </w:r>
    </w:p>
    <w:p w:rsidR="00EF0A38" w:rsidRDefault="00EF0A38">
      <w:pPr>
        <w:pStyle w:val="ConsPlusNormal"/>
        <w:jc w:val="center"/>
      </w:pPr>
      <w:proofErr w:type="gramStart"/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</w:t>
      </w:r>
      <w:proofErr w:type="gramEnd"/>
    </w:p>
    <w:p w:rsidR="00EF0A38" w:rsidRDefault="00EF0A38">
      <w:pPr>
        <w:pStyle w:val="ConsPlusNormal"/>
        <w:jc w:val="center"/>
      </w:pPr>
      <w:r>
        <w:t>образования "Облученский муниципальный район" ЕАО</w:t>
      </w:r>
    </w:p>
    <w:p w:rsidR="00EF0A38" w:rsidRDefault="00EF0A38">
      <w:pPr>
        <w:pStyle w:val="ConsPlusNormal"/>
        <w:jc w:val="center"/>
      </w:pPr>
      <w:r>
        <w:t>от 27.02.2018 N 65)</w:t>
      </w:r>
    </w:p>
    <w:p w:rsidR="00EF0A38" w:rsidRDefault="00EF0A38">
      <w:pPr>
        <w:pStyle w:val="ConsPlusNormal"/>
        <w:jc w:val="both"/>
      </w:pPr>
    </w:p>
    <w:p w:rsidR="00EF0A38" w:rsidRDefault="00EF0A38">
      <w:pPr>
        <w:sectPr w:rsidR="00EF0A38" w:rsidSect="002E28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685"/>
        <w:gridCol w:w="737"/>
        <w:gridCol w:w="737"/>
        <w:gridCol w:w="1020"/>
        <w:gridCol w:w="709"/>
        <w:gridCol w:w="709"/>
        <w:gridCol w:w="709"/>
        <w:gridCol w:w="709"/>
      </w:tblGrid>
      <w:tr w:rsidR="00EF0A38">
        <w:tc>
          <w:tcPr>
            <w:tcW w:w="737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lastRenderedPageBreak/>
              <w:t>N</w:t>
            </w:r>
          </w:p>
          <w:p w:rsidR="00EF0A38" w:rsidRDefault="00EF0A38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685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4593" w:type="dxa"/>
            <w:gridSpan w:val="6"/>
          </w:tcPr>
          <w:p w:rsidR="00EF0A38" w:rsidRDefault="00EF0A38">
            <w:pPr>
              <w:pStyle w:val="ConsPlusNormal"/>
              <w:jc w:val="center"/>
            </w:pPr>
            <w:r>
              <w:t>Значение индикатора (показателя)</w:t>
            </w:r>
          </w:p>
        </w:tc>
      </w:tr>
      <w:tr w:rsidR="00EF0A38">
        <w:tc>
          <w:tcPr>
            <w:tcW w:w="737" w:type="dxa"/>
            <w:vMerge/>
          </w:tcPr>
          <w:p w:rsidR="00EF0A38" w:rsidRDefault="00EF0A38"/>
        </w:tc>
        <w:tc>
          <w:tcPr>
            <w:tcW w:w="3685" w:type="dxa"/>
            <w:vMerge/>
          </w:tcPr>
          <w:p w:rsidR="00EF0A38" w:rsidRDefault="00EF0A38"/>
        </w:tc>
        <w:tc>
          <w:tcPr>
            <w:tcW w:w="737" w:type="dxa"/>
            <w:vMerge/>
          </w:tcPr>
          <w:p w:rsidR="00EF0A38" w:rsidRDefault="00EF0A38"/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1020" w:type="dxa"/>
          </w:tcPr>
          <w:p w:rsidR="00EF0A38" w:rsidRDefault="00EF0A38">
            <w:pPr>
              <w:pStyle w:val="ConsPlusNormal"/>
              <w:jc w:val="center"/>
            </w:pPr>
            <w:r>
              <w:t>2016 год (оценка)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  <w:jc w:val="center"/>
            </w:pPr>
            <w:r>
              <w:t>2020 год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EF0A38" w:rsidRDefault="00EF0A3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F0A38" w:rsidRDefault="00EF0A3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  <w:jc w:val="center"/>
            </w:pPr>
            <w:r>
              <w:t>9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15" w:type="dxa"/>
            <w:gridSpan w:val="8"/>
          </w:tcPr>
          <w:p w:rsidR="00EF0A38" w:rsidRDefault="00EF0A38">
            <w:pPr>
              <w:pStyle w:val="ConsPlusNormal"/>
            </w:pPr>
            <w:proofErr w:type="gramStart"/>
            <w:r>
              <w:t>Организационная</w:t>
            </w:r>
            <w:proofErr w:type="gramEnd"/>
            <w:r>
              <w:t>, информационная и консультативная поддержка субъектам малого и среднего предпринимательства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9015" w:type="dxa"/>
            <w:gridSpan w:val="8"/>
          </w:tcPr>
          <w:p w:rsidR="00EF0A38" w:rsidRDefault="00EF0A38">
            <w:pPr>
              <w:pStyle w:val="ConsPlusNormal"/>
            </w:pPr>
            <w:r>
              <w:t>Организация и проведение районных конкурсов, ярмарок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685" w:type="dxa"/>
          </w:tcPr>
          <w:p w:rsidR="00EF0A38" w:rsidRDefault="00EF0A38">
            <w:pPr>
              <w:pStyle w:val="ConsPlusNormal"/>
            </w:pPr>
            <w:r>
              <w:t>количество проведенных конкурсов, ярмарок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t>ед.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t>1</w:t>
            </w:r>
          </w:p>
        </w:tc>
        <w:tc>
          <w:tcPr>
            <w:tcW w:w="1020" w:type="dxa"/>
          </w:tcPr>
          <w:p w:rsidR="00EF0A38" w:rsidRDefault="00EF0A38">
            <w:pPr>
              <w:pStyle w:val="ConsPlusNormal"/>
            </w:pPr>
            <w:r>
              <w:t>1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1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1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1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1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9015" w:type="dxa"/>
            <w:gridSpan w:val="8"/>
          </w:tcPr>
          <w:p w:rsidR="00EF0A38" w:rsidRDefault="00EF0A38">
            <w:pPr>
              <w:pStyle w:val="ConsPlusNormal"/>
            </w:pPr>
            <w:r>
              <w:t>Содействие организации проведения заседания Совета по развитию малого и среднего предпринимательства, "круглых столов", конференций, семинаров по актуальным вопросам малого и среднего предпринимательства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685" w:type="dxa"/>
          </w:tcPr>
          <w:p w:rsidR="00EF0A38" w:rsidRDefault="00EF0A38">
            <w:pPr>
              <w:pStyle w:val="ConsPlusNormal"/>
            </w:pPr>
            <w:r>
              <w:t>количество проведенных заседаний Совета, "круглых столов", семинаров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t>ед.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t>2</w:t>
            </w:r>
          </w:p>
        </w:tc>
        <w:tc>
          <w:tcPr>
            <w:tcW w:w="1020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9015" w:type="dxa"/>
            <w:gridSpan w:val="8"/>
          </w:tcPr>
          <w:p w:rsidR="00EF0A38" w:rsidRDefault="00EF0A38">
            <w:pPr>
              <w:pStyle w:val="ConsPlusNormal"/>
            </w:pPr>
            <w:r>
              <w:t xml:space="preserve">Освещение вопросов малого и среднего предпринимательства в </w:t>
            </w:r>
            <w:proofErr w:type="gramStart"/>
            <w:r>
              <w:t>средствах</w:t>
            </w:r>
            <w:proofErr w:type="gramEnd"/>
            <w:r>
              <w:t xml:space="preserve"> массовой информации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685" w:type="dxa"/>
          </w:tcPr>
          <w:p w:rsidR="00EF0A38" w:rsidRDefault="00EF0A38">
            <w:pPr>
              <w:pStyle w:val="ConsPlusNormal"/>
            </w:pPr>
            <w:r>
              <w:t xml:space="preserve">число публикаций в </w:t>
            </w:r>
            <w:proofErr w:type="gramStart"/>
            <w:r>
              <w:t>средствах</w:t>
            </w:r>
            <w:proofErr w:type="gramEnd"/>
            <w:r>
              <w:t xml:space="preserve"> массовой информации для субъектов малого и среднего предпринимательства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t>ед.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  <w:tc>
          <w:tcPr>
            <w:tcW w:w="1020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4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15" w:type="dxa"/>
            <w:gridSpan w:val="8"/>
          </w:tcPr>
          <w:p w:rsidR="00EF0A38" w:rsidRDefault="00EF0A38">
            <w:pPr>
              <w:pStyle w:val="ConsPlusNormal"/>
            </w:pPr>
            <w:r>
              <w:t>Поддержка малого и среднего предпринимательства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9015" w:type="dxa"/>
            <w:gridSpan w:val="8"/>
          </w:tcPr>
          <w:p w:rsidR="00EF0A38" w:rsidRDefault="00EF0A38">
            <w:pPr>
              <w:pStyle w:val="ConsPlusNormal"/>
            </w:pPr>
            <w:r>
              <w:t>Субсидирование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3685" w:type="dxa"/>
          </w:tcPr>
          <w:p w:rsidR="00EF0A38" w:rsidRDefault="00EF0A38">
            <w:pPr>
              <w:pStyle w:val="ConsPlusNormal"/>
            </w:pPr>
            <w:r>
              <w:t>количество субъектов малого и среднего предпринимательства, получивших поддержку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t>ед.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t>6</w:t>
            </w:r>
          </w:p>
        </w:tc>
        <w:tc>
          <w:tcPr>
            <w:tcW w:w="1020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</w:tr>
      <w:tr w:rsidR="00EF0A38"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3685" w:type="dxa"/>
          </w:tcPr>
          <w:p w:rsidR="00EF0A38" w:rsidRDefault="00EF0A38">
            <w:pPr>
              <w:pStyle w:val="ConsPlusNormal"/>
            </w:pPr>
            <w:r>
              <w:t xml:space="preserve">количество вновь созданных рабочих мест субъектами малого и среднего </w:t>
            </w:r>
            <w:r>
              <w:lastRenderedPageBreak/>
              <w:t>предпринимательства, получившими поддержку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</w:pPr>
            <w:r>
              <w:t>6</w:t>
            </w:r>
          </w:p>
        </w:tc>
        <w:tc>
          <w:tcPr>
            <w:tcW w:w="1020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  <w:tc>
          <w:tcPr>
            <w:tcW w:w="709" w:type="dxa"/>
          </w:tcPr>
          <w:p w:rsidR="00EF0A38" w:rsidRDefault="00EF0A38">
            <w:pPr>
              <w:pStyle w:val="ConsPlusNormal"/>
            </w:pPr>
            <w:r>
              <w:t>3</w:t>
            </w: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5. Прогноз конечных результатов муниципальной программы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</w:pPr>
      <w:r>
        <w:t>Реализация мероприятий, предусмотренных Программой, позволит: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предоставить финансовую поддержку (ежегодно) не менее 3 субъектам малого и среднего предпринимательства;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обеспечить создание не менее 3 рабочих мест субъектами малого и среднего предпринимательства, получившими финансовую поддержку;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укрепить связи органов местного самоуправления с предпринимательским сообществом.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6. Сроки и этапы реализации муниципальной программы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</w:pPr>
      <w:r>
        <w:t>Муниципальная программа реализуется в один этап - 2017 - 2020 годы.</w:t>
      </w:r>
    </w:p>
    <w:p w:rsidR="00EF0A38" w:rsidRDefault="00EF0A38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27.02.2018 N 65)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7. Система программных (подпрограммных) мероприятий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2"/>
      </w:pPr>
      <w:r>
        <w:t>Мероприятия муниципальной программы</w:t>
      </w:r>
    </w:p>
    <w:p w:rsidR="00EF0A38" w:rsidRDefault="00EF0A38">
      <w:pPr>
        <w:pStyle w:val="ConsPlusNormal"/>
        <w:jc w:val="center"/>
      </w:pPr>
      <w:proofErr w:type="gramStart"/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</w:t>
      </w:r>
      <w:proofErr w:type="gramEnd"/>
    </w:p>
    <w:p w:rsidR="00EF0A38" w:rsidRDefault="00EF0A38">
      <w:pPr>
        <w:pStyle w:val="ConsPlusNormal"/>
        <w:jc w:val="center"/>
      </w:pPr>
      <w:r>
        <w:t>образования "Облученский муниципальный район" ЕАО</w:t>
      </w:r>
    </w:p>
    <w:p w:rsidR="00EF0A38" w:rsidRDefault="00EF0A38">
      <w:pPr>
        <w:pStyle w:val="ConsPlusNormal"/>
        <w:jc w:val="center"/>
      </w:pPr>
      <w:r>
        <w:t>от 27.02.2018 N 65)</w:t>
      </w:r>
    </w:p>
    <w:p w:rsidR="00EF0A38" w:rsidRDefault="00EF0A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608"/>
        <w:gridCol w:w="2041"/>
        <w:gridCol w:w="850"/>
        <w:gridCol w:w="2494"/>
        <w:gridCol w:w="2211"/>
      </w:tblGrid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08" w:type="dxa"/>
          </w:tcPr>
          <w:p w:rsidR="00EF0A38" w:rsidRDefault="00EF0A38">
            <w:pPr>
              <w:pStyle w:val="ConsPlusNormal"/>
              <w:jc w:val="center"/>
            </w:pPr>
            <w:r>
              <w:t>Наименование муниципальной программы</w:t>
            </w:r>
          </w:p>
        </w:tc>
        <w:tc>
          <w:tcPr>
            <w:tcW w:w="2041" w:type="dxa"/>
          </w:tcPr>
          <w:p w:rsidR="00EF0A38" w:rsidRDefault="00EF0A38">
            <w:pPr>
              <w:pStyle w:val="ConsPlusNormal"/>
              <w:jc w:val="center"/>
            </w:pPr>
            <w:r>
              <w:t>Ответственный исполнитель, соисполнитель, участники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494" w:type="dxa"/>
          </w:tcPr>
          <w:p w:rsidR="00EF0A38" w:rsidRDefault="00EF0A38">
            <w:pPr>
              <w:pStyle w:val="ConsPlusNormal"/>
              <w:jc w:val="center"/>
            </w:pPr>
            <w:r>
              <w:t xml:space="preserve">Ожидаемый результат в количественном </w:t>
            </w:r>
            <w:proofErr w:type="gramStart"/>
            <w:r>
              <w:t>измерении</w:t>
            </w:r>
            <w:proofErr w:type="gramEnd"/>
          </w:p>
        </w:tc>
        <w:tc>
          <w:tcPr>
            <w:tcW w:w="2211" w:type="dxa"/>
          </w:tcPr>
          <w:p w:rsidR="00EF0A38" w:rsidRDefault="00EF0A38">
            <w:pPr>
              <w:pStyle w:val="ConsPlusNormal"/>
              <w:jc w:val="center"/>
            </w:pPr>
            <w:r>
              <w:t xml:space="preserve">Последствия </w:t>
            </w:r>
            <w:proofErr w:type="spellStart"/>
            <w:r>
              <w:t>нереализации</w:t>
            </w:r>
            <w:proofErr w:type="spellEnd"/>
            <w:r>
              <w:t xml:space="preserve"> муниципальной программы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10204" w:type="dxa"/>
            <w:gridSpan w:val="5"/>
          </w:tcPr>
          <w:p w:rsidR="00EF0A38" w:rsidRDefault="00EF0A38">
            <w:pPr>
              <w:pStyle w:val="ConsPlusNormal"/>
              <w:jc w:val="center"/>
              <w:outlineLvl w:val="3"/>
            </w:pPr>
            <w:r>
              <w:t>Муниципальная программа "Комплексное содействие развитию малого и среднего предпринимательства на территории муниципального образования "Облученский муниципальный район"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10204" w:type="dxa"/>
            <w:gridSpan w:val="5"/>
          </w:tcPr>
          <w:p w:rsidR="00EF0A38" w:rsidRDefault="00EF0A38">
            <w:pPr>
              <w:pStyle w:val="ConsPlusNormal"/>
              <w:jc w:val="center"/>
            </w:pPr>
            <w:proofErr w:type="gramStart"/>
            <w:r>
              <w:t>Организационная</w:t>
            </w:r>
            <w:proofErr w:type="gramEnd"/>
            <w:r>
              <w:t>, информационная и консультативная поддержка субъектам малого и среднего предпринимательства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10204" w:type="dxa"/>
            <w:gridSpan w:val="5"/>
          </w:tcPr>
          <w:p w:rsidR="00EF0A38" w:rsidRDefault="00EF0A38">
            <w:pPr>
              <w:pStyle w:val="ConsPlusNormal"/>
            </w:pPr>
            <w:r>
              <w:t>Задачи:</w:t>
            </w:r>
          </w:p>
          <w:p w:rsidR="00EF0A38" w:rsidRDefault="00EF0A38">
            <w:pPr>
              <w:pStyle w:val="ConsPlusNormal"/>
            </w:pPr>
            <w:r>
              <w:t xml:space="preserve">- содействие в </w:t>
            </w:r>
            <w:proofErr w:type="gramStart"/>
            <w:r>
              <w:t>устранении</w:t>
            </w:r>
            <w:proofErr w:type="gramEnd"/>
            <w:r>
              <w:t xml:space="preserve"> административных барьеров и препятствий, сдерживающих развитие малого и среднего предпринимательства;</w:t>
            </w:r>
          </w:p>
          <w:p w:rsidR="00EF0A38" w:rsidRDefault="00EF0A38">
            <w:pPr>
              <w:pStyle w:val="ConsPlusNormal"/>
            </w:pPr>
            <w:r>
              <w:lastRenderedPageBreak/>
              <w:t>- развитие делового сотрудничества бизнеса и власти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2608" w:type="dxa"/>
          </w:tcPr>
          <w:p w:rsidR="00EF0A38" w:rsidRDefault="00EF0A38">
            <w:pPr>
              <w:pStyle w:val="ConsPlusNormal"/>
            </w:pPr>
            <w:r>
              <w:t>Организация и проведение районных конкурсов, ярмарок</w:t>
            </w:r>
          </w:p>
        </w:tc>
        <w:tc>
          <w:tcPr>
            <w:tcW w:w="2041" w:type="dxa"/>
          </w:tcPr>
          <w:p w:rsidR="00EF0A38" w:rsidRDefault="00EF0A38">
            <w:pPr>
              <w:pStyle w:val="ConsPlusNormal"/>
            </w:pPr>
            <w:r>
              <w:t xml:space="preserve">Отдел экономики, </w:t>
            </w:r>
            <w:proofErr w:type="gramStart"/>
            <w:r>
              <w:t>финансовое</w:t>
            </w:r>
            <w:proofErr w:type="gramEnd"/>
            <w:r>
              <w:t xml:space="preserve"> управление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94" w:type="dxa"/>
          </w:tcPr>
          <w:p w:rsidR="00EF0A38" w:rsidRDefault="00EF0A38">
            <w:pPr>
              <w:pStyle w:val="ConsPlusNormal"/>
            </w:pPr>
            <w:r>
              <w:t>укрепление связей органов местного самоуправления с предпринимательским сообществом</w:t>
            </w:r>
          </w:p>
        </w:tc>
        <w:tc>
          <w:tcPr>
            <w:tcW w:w="2211" w:type="dxa"/>
          </w:tcPr>
          <w:p w:rsidR="00EF0A38" w:rsidRDefault="00EF0A38">
            <w:pPr>
              <w:pStyle w:val="ConsPlusNormal"/>
            </w:pPr>
            <w:r>
              <w:t>рост административных барьеров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608" w:type="dxa"/>
          </w:tcPr>
          <w:p w:rsidR="00EF0A38" w:rsidRDefault="00EF0A38">
            <w:pPr>
              <w:pStyle w:val="ConsPlusNormal"/>
            </w:pPr>
            <w:r>
              <w:t>Содействие организации проведения заседания Совета по вопросам развития малого и среднего предпринимательства, "круглых столов", семинаров по актуальным вопросам малого и среднего предпринимательства, включая вопросы соблюдения обязательных требований в сфере муниципального контроля</w:t>
            </w:r>
          </w:p>
        </w:tc>
        <w:tc>
          <w:tcPr>
            <w:tcW w:w="2041" w:type="dxa"/>
          </w:tcPr>
          <w:p w:rsidR="00EF0A38" w:rsidRDefault="00EF0A38">
            <w:pPr>
              <w:pStyle w:val="ConsPlusNormal"/>
            </w:pPr>
            <w:r>
              <w:t>Отдел экономики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94" w:type="dxa"/>
          </w:tcPr>
          <w:p w:rsidR="00EF0A38" w:rsidRDefault="00EF0A38">
            <w:pPr>
              <w:pStyle w:val="ConsPlusNormal"/>
            </w:pPr>
            <w:r>
              <w:t>укрепление связей органов местного самоуправления с предпринимательским сообществом, правовое обеспечение поддержки малого и среднего предпринимательства</w:t>
            </w:r>
          </w:p>
        </w:tc>
        <w:tc>
          <w:tcPr>
            <w:tcW w:w="2211" w:type="dxa"/>
          </w:tcPr>
          <w:p w:rsidR="00EF0A38" w:rsidRDefault="00EF0A38">
            <w:pPr>
              <w:pStyle w:val="ConsPlusNormal"/>
            </w:pPr>
            <w:r>
              <w:t>рост административных барьеров, снижение правовой грамотности субъектов малого бизнеса муниципального района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608" w:type="dxa"/>
          </w:tcPr>
          <w:p w:rsidR="00EF0A38" w:rsidRDefault="00EF0A38">
            <w:pPr>
              <w:pStyle w:val="ConsPlusNormal"/>
            </w:pPr>
            <w:r>
              <w:t xml:space="preserve">Освещение вопросов малого и среднего предпринимательства в </w:t>
            </w:r>
            <w:proofErr w:type="gramStart"/>
            <w:r>
              <w:t>средствах</w:t>
            </w:r>
            <w:proofErr w:type="gramEnd"/>
            <w:r>
              <w:t xml:space="preserve"> массовой информации</w:t>
            </w:r>
          </w:p>
        </w:tc>
        <w:tc>
          <w:tcPr>
            <w:tcW w:w="2041" w:type="dxa"/>
          </w:tcPr>
          <w:p w:rsidR="00EF0A38" w:rsidRDefault="00EF0A38">
            <w:pPr>
              <w:pStyle w:val="ConsPlusNormal"/>
            </w:pPr>
            <w:r>
              <w:t>Отдел экономики, отдел по связям с общественностью и СМИ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94" w:type="dxa"/>
          </w:tcPr>
          <w:p w:rsidR="00EF0A38" w:rsidRDefault="00EF0A38">
            <w:pPr>
              <w:pStyle w:val="ConsPlusNormal"/>
            </w:pPr>
            <w:r>
              <w:t>пропаганда (популяризация) достижений предпринимательской деятельности, повышение социальной активности предпринимателей, повышение имиджа профессий</w:t>
            </w:r>
          </w:p>
        </w:tc>
        <w:tc>
          <w:tcPr>
            <w:tcW w:w="2211" w:type="dxa"/>
          </w:tcPr>
          <w:p w:rsidR="00EF0A38" w:rsidRDefault="00EF0A38">
            <w:pPr>
              <w:pStyle w:val="ConsPlusNormal"/>
            </w:pPr>
            <w:r>
              <w:t>снижение имиджа предпринимательской деятельности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  <w:outlineLvl w:val="4"/>
            </w:pPr>
            <w:r>
              <w:t>2</w:t>
            </w:r>
          </w:p>
        </w:tc>
        <w:tc>
          <w:tcPr>
            <w:tcW w:w="10204" w:type="dxa"/>
            <w:gridSpan w:val="5"/>
          </w:tcPr>
          <w:p w:rsidR="00EF0A38" w:rsidRDefault="00EF0A38">
            <w:pPr>
              <w:pStyle w:val="ConsPlusNormal"/>
            </w:pPr>
            <w:r>
              <w:t>Поддержка малого и среднего предпринимательства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10204" w:type="dxa"/>
            <w:gridSpan w:val="5"/>
          </w:tcPr>
          <w:p w:rsidR="00EF0A38" w:rsidRDefault="00EF0A38">
            <w:pPr>
              <w:pStyle w:val="ConsPlusNormal"/>
            </w:pPr>
            <w:r>
              <w:t>Задачи:</w:t>
            </w:r>
          </w:p>
          <w:p w:rsidR="00EF0A38" w:rsidRDefault="00EF0A38">
            <w:pPr>
              <w:pStyle w:val="ConsPlusNormal"/>
            </w:pPr>
            <w:r>
              <w:t>- оказание финансовой поддержки субъектам малого и среднего предпринимательства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608" w:type="dxa"/>
          </w:tcPr>
          <w:p w:rsidR="00EF0A38" w:rsidRDefault="00EF0A38">
            <w:pPr>
              <w:pStyle w:val="ConsPlusNormal"/>
            </w:pPr>
            <w:r>
              <w:t>Поддержка субъектов малого и среднего предпринимательства:</w:t>
            </w:r>
          </w:p>
          <w:p w:rsidR="00EF0A38" w:rsidRDefault="00EF0A38">
            <w:pPr>
              <w:pStyle w:val="ConsPlusNormal"/>
            </w:pPr>
            <w:r>
              <w:t xml:space="preserve">- субсидирование части </w:t>
            </w:r>
            <w:r>
              <w:lastRenderedPageBreak/>
              <w:t>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41" w:type="dxa"/>
          </w:tcPr>
          <w:p w:rsidR="00EF0A38" w:rsidRDefault="00EF0A38">
            <w:pPr>
              <w:pStyle w:val="ConsPlusNormal"/>
            </w:pPr>
            <w:r>
              <w:lastRenderedPageBreak/>
              <w:t xml:space="preserve">Отдел экономики, </w:t>
            </w:r>
            <w:proofErr w:type="gramStart"/>
            <w:r>
              <w:t>финансовое</w:t>
            </w:r>
            <w:proofErr w:type="gramEnd"/>
            <w:r>
              <w:t xml:space="preserve"> управление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  <w:jc w:val="center"/>
            </w:pPr>
            <w:r>
              <w:t>2017 - 2020</w:t>
            </w:r>
          </w:p>
        </w:tc>
        <w:tc>
          <w:tcPr>
            <w:tcW w:w="2494" w:type="dxa"/>
          </w:tcPr>
          <w:p w:rsidR="00EF0A38" w:rsidRDefault="00EF0A38">
            <w:pPr>
              <w:pStyle w:val="ConsPlusNormal"/>
            </w:pPr>
            <w:r>
              <w:t xml:space="preserve">оказание финансовой поддержки не менее 3 субъектам малого и среднего </w:t>
            </w:r>
            <w:r>
              <w:lastRenderedPageBreak/>
              <w:t>предпринимательства</w:t>
            </w:r>
          </w:p>
        </w:tc>
        <w:tc>
          <w:tcPr>
            <w:tcW w:w="2211" w:type="dxa"/>
          </w:tcPr>
          <w:p w:rsidR="00EF0A38" w:rsidRDefault="00EF0A38">
            <w:pPr>
              <w:pStyle w:val="ConsPlusNormal"/>
            </w:pPr>
            <w:r>
              <w:lastRenderedPageBreak/>
              <w:t xml:space="preserve">снижение инвестиционной привлекательности района, рост </w:t>
            </w:r>
            <w:r>
              <w:lastRenderedPageBreak/>
              <w:t>административных барьеров</w:t>
            </w:r>
          </w:p>
        </w:tc>
      </w:tr>
    </w:tbl>
    <w:p w:rsidR="00EF0A38" w:rsidRDefault="00EF0A38">
      <w:pPr>
        <w:sectPr w:rsidR="00EF0A3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8. Механизм реализации муниципальной программы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</w:pPr>
      <w:r>
        <w:t>Ответственным исполнителем за реализацию мероприятий программы на территории муниципального района является отдел экономики.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В процессе реализации программы ответственный исполнитель: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обеспечивает разработку муниципальной программы, ее согласование и утверждение в установленном </w:t>
      </w:r>
      <w:proofErr w:type="gramStart"/>
      <w:r>
        <w:t>порядке</w:t>
      </w:r>
      <w:proofErr w:type="gramEnd"/>
      <w:r>
        <w:t>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организует реализацию муниципальной программы, </w:t>
      </w:r>
      <w:proofErr w:type="gramStart"/>
      <w:r>
        <w:t>обеспечивает внесение изменений в муниципальную программу и несет</w:t>
      </w:r>
      <w:proofErr w:type="gramEnd"/>
      <w:r>
        <w:t xml:space="preserve"> ответственность за достижение целевых показателей и индикаторов муниципальной программы, а также конечных результатов ее реализации;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представляет в отдел экономики администрации муниципального района: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ежеквартальные отчеты - до 15-го числа месяца, следующего за отчетным кварталом;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</w:t>
      </w:r>
      <w:proofErr w:type="gramStart"/>
      <w:r>
        <w:t>ежегодный</w:t>
      </w:r>
      <w:proofErr w:type="gramEnd"/>
      <w:r>
        <w:t xml:space="preserve"> и итоговый отчеты о ходе и результатах реализации программы - 1 февраля года, следующего за отчетным.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Финансирование мероприятий программы осуществляется в </w:t>
      </w:r>
      <w:proofErr w:type="gramStart"/>
      <w:r>
        <w:t>целом</w:t>
      </w:r>
      <w:proofErr w:type="gramEnd"/>
      <w:r>
        <w:t xml:space="preserve"> из бюджета Облученского муниципального района. Главным распорядителем бюджетных средств, выделяемых на реализацию программы, является администрация муниципального района.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Финансирование мероприятий за счет средств бюджета муниципального района осуществляется в </w:t>
      </w:r>
      <w:proofErr w:type="gramStart"/>
      <w:r>
        <w:t>пределах</w:t>
      </w:r>
      <w:proofErr w:type="gramEnd"/>
      <w:r>
        <w:t xml:space="preserve"> средств, предусмотренных программой.</w:t>
      </w:r>
    </w:p>
    <w:p w:rsidR="00EF0A38" w:rsidRDefault="00EF0A38">
      <w:pPr>
        <w:pStyle w:val="ConsPlusNormal"/>
        <w:spacing w:before="200"/>
        <w:ind w:firstLine="540"/>
        <w:jc w:val="both"/>
      </w:pPr>
      <w:proofErr w:type="gramStart"/>
      <w:r>
        <w:t>Финансовая</w:t>
      </w:r>
      <w:proofErr w:type="gramEnd"/>
      <w:r>
        <w:t xml:space="preserve"> поддержка субъектам малого и среднего предпринимательства оказывается субъектам, соответствующим условиям, установленным </w:t>
      </w:r>
      <w:hyperlink r:id="rId18" w:history="1">
        <w:r>
          <w:rPr>
            <w:color w:val="0000FF"/>
          </w:rPr>
          <w:t>статьей 4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Для эффективной реализации программы предусмотрены следующие механизмы поддержки: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1. </w:t>
      </w:r>
      <w:proofErr w:type="gramStart"/>
      <w:r>
        <w:t>Информационная</w:t>
      </w:r>
      <w:proofErr w:type="gramEnd"/>
      <w:r>
        <w:t>, консультационная поддержка субъектов малого и среднего предпринимательства. Данный вид включает в себя содействие организации и проведению "круглых столов", конференций, семинаров по актуальным вопросам малого и среднего предпринимательства; организацию районных конкурсов, ярмарок.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2. </w:t>
      </w:r>
      <w:proofErr w:type="gramStart"/>
      <w:r>
        <w:t>Финансовая</w:t>
      </w:r>
      <w:proofErr w:type="gramEnd"/>
      <w:r>
        <w:t xml:space="preserve"> поддержка субъектов малого и среднего предпринимательства оказывается: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действующим субъектам малого и среднего предпринимательства на развитие деятельности, а также возмещение части затрат в связи с ее осуществлением.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9. Объемы и источники финансирования</w:t>
      </w:r>
    </w:p>
    <w:p w:rsidR="00EF0A38" w:rsidRDefault="00EF0A38">
      <w:pPr>
        <w:pStyle w:val="ConsPlusNormal"/>
        <w:jc w:val="center"/>
      </w:pPr>
      <w:proofErr w:type="gramStart"/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</w:t>
      </w:r>
      <w:proofErr w:type="gramEnd"/>
    </w:p>
    <w:p w:rsidR="00EF0A38" w:rsidRDefault="00EF0A38">
      <w:pPr>
        <w:pStyle w:val="ConsPlusNormal"/>
        <w:jc w:val="center"/>
      </w:pPr>
      <w:r>
        <w:t>образования "Облученский муниципальный район" ЕАО</w:t>
      </w:r>
    </w:p>
    <w:p w:rsidR="00EF0A38" w:rsidRDefault="00EF0A38">
      <w:pPr>
        <w:pStyle w:val="ConsPlusNormal"/>
        <w:jc w:val="center"/>
      </w:pPr>
      <w:r>
        <w:t>от 27.02.2018 N 65)</w:t>
      </w:r>
    </w:p>
    <w:p w:rsidR="00EF0A38" w:rsidRDefault="00EF0A38">
      <w:pPr>
        <w:pStyle w:val="ConsPlusNormal"/>
        <w:jc w:val="both"/>
      </w:pPr>
    </w:p>
    <w:p w:rsidR="00EF0A38" w:rsidRDefault="00EF0A38">
      <w:pPr>
        <w:sectPr w:rsidR="00EF0A3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3742"/>
        <w:gridCol w:w="2551"/>
        <w:gridCol w:w="737"/>
        <w:gridCol w:w="737"/>
        <w:gridCol w:w="737"/>
        <w:gridCol w:w="737"/>
      </w:tblGrid>
      <w:tr w:rsidR="00EF0A38">
        <w:tc>
          <w:tcPr>
            <w:tcW w:w="540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742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551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948" w:type="dxa"/>
            <w:gridSpan w:val="4"/>
          </w:tcPr>
          <w:p w:rsidR="00EF0A38" w:rsidRDefault="00EF0A38">
            <w:pPr>
              <w:pStyle w:val="ConsPlusNormal"/>
              <w:jc w:val="center"/>
            </w:pPr>
            <w:r>
              <w:t>Расходы, тыс. руб.</w:t>
            </w:r>
          </w:p>
        </w:tc>
      </w:tr>
      <w:tr w:rsidR="00EF0A38">
        <w:tc>
          <w:tcPr>
            <w:tcW w:w="540" w:type="dxa"/>
            <w:vMerge/>
          </w:tcPr>
          <w:p w:rsidR="00EF0A38" w:rsidRDefault="00EF0A38"/>
        </w:tc>
        <w:tc>
          <w:tcPr>
            <w:tcW w:w="3742" w:type="dxa"/>
            <w:vMerge/>
          </w:tcPr>
          <w:p w:rsidR="00EF0A38" w:rsidRDefault="00EF0A38"/>
        </w:tc>
        <w:tc>
          <w:tcPr>
            <w:tcW w:w="2551" w:type="dxa"/>
            <w:vMerge/>
          </w:tcPr>
          <w:p w:rsidR="00EF0A38" w:rsidRDefault="00EF0A38"/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2020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2551" w:type="dxa"/>
          </w:tcPr>
          <w:p w:rsidR="00EF0A38" w:rsidRDefault="00EF0A38">
            <w:pPr>
              <w:pStyle w:val="ConsPlusNormal"/>
            </w:pPr>
            <w:r>
              <w:t>Всего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36,9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36,9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36,9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9241" w:type="dxa"/>
            <w:gridSpan w:val="6"/>
          </w:tcPr>
          <w:p w:rsidR="00EF0A38" w:rsidRDefault="00EF0A38">
            <w:pPr>
              <w:pStyle w:val="ConsPlusNormal"/>
              <w:jc w:val="center"/>
            </w:pPr>
            <w:proofErr w:type="gramStart"/>
            <w:r>
              <w:t>Организационная</w:t>
            </w:r>
            <w:proofErr w:type="gramEnd"/>
            <w:r>
              <w:t>, информационная и консультативная поддержка субъектам малого и среднего предпринимательства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Организация и проведение районных конкурсов, ярмарок</w:t>
            </w:r>
          </w:p>
        </w:tc>
        <w:tc>
          <w:tcPr>
            <w:tcW w:w="2551" w:type="dxa"/>
          </w:tcPr>
          <w:p w:rsidR="00EF0A38" w:rsidRDefault="00EF0A38">
            <w:pPr>
              <w:pStyle w:val="ConsPlusNormal"/>
            </w:pPr>
            <w:r>
              <w:t>Бюджет района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20,0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  <w:outlineLvl w:val="2"/>
            </w:pPr>
            <w:r>
              <w:t>2.</w:t>
            </w:r>
          </w:p>
        </w:tc>
        <w:tc>
          <w:tcPr>
            <w:tcW w:w="9241" w:type="dxa"/>
            <w:gridSpan w:val="6"/>
          </w:tcPr>
          <w:p w:rsidR="00EF0A38" w:rsidRDefault="00EF0A38">
            <w:pPr>
              <w:pStyle w:val="ConsPlusNormal"/>
              <w:jc w:val="center"/>
            </w:pPr>
            <w:r>
              <w:t>Поддержка малого и среднего предпринимательства</w:t>
            </w:r>
          </w:p>
        </w:tc>
      </w:tr>
      <w:tr w:rsidR="00EF0A38">
        <w:tc>
          <w:tcPr>
            <w:tcW w:w="540" w:type="dxa"/>
          </w:tcPr>
          <w:p w:rsidR="00EF0A38" w:rsidRDefault="00EF0A38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- субсидирование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551" w:type="dxa"/>
          </w:tcPr>
          <w:p w:rsidR="00EF0A38" w:rsidRDefault="00EF0A38">
            <w:pPr>
              <w:pStyle w:val="ConsPlusNormal"/>
            </w:pPr>
            <w:r>
              <w:t>Субсидии:</w:t>
            </w:r>
          </w:p>
          <w:p w:rsidR="00EF0A38" w:rsidRDefault="00EF0A38">
            <w:pPr>
              <w:pStyle w:val="ConsPlusNormal"/>
            </w:pPr>
            <w:r>
              <w:t xml:space="preserve">средства бюджета муниципального района, средства федерального бюджета (на условиях </w:t>
            </w:r>
            <w:proofErr w:type="spellStart"/>
            <w:r>
              <w:t>софинансирования</w:t>
            </w:r>
            <w:proofErr w:type="spellEnd"/>
            <w:r>
              <w:t>) - _____ тысячи рублей;</w:t>
            </w:r>
          </w:p>
          <w:p w:rsidR="00EF0A38" w:rsidRDefault="00EF0A38">
            <w:pPr>
              <w:pStyle w:val="ConsPlusNormal"/>
            </w:pPr>
            <w:r>
              <w:t xml:space="preserve">средства областного бюджета (на условиях </w:t>
            </w:r>
            <w:proofErr w:type="spellStart"/>
            <w:r>
              <w:t>софинансирования</w:t>
            </w:r>
            <w:proofErr w:type="spellEnd"/>
            <w:r>
              <w:t>) - _____ тысячи рублей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737" w:type="dxa"/>
          </w:tcPr>
          <w:p w:rsidR="00EF0A38" w:rsidRDefault="00EF0A38">
            <w:pPr>
              <w:pStyle w:val="ConsPlusNormal"/>
              <w:jc w:val="center"/>
            </w:pPr>
            <w:r>
              <w:t>16,9</w:t>
            </w:r>
          </w:p>
        </w:tc>
      </w:tr>
    </w:tbl>
    <w:p w:rsidR="00EF0A38" w:rsidRDefault="00EF0A38">
      <w:pPr>
        <w:sectPr w:rsidR="00EF0A3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10. Методика оценки эффективности муниципальной программы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</w:pPr>
      <w:r>
        <w:t xml:space="preserve">Оценка эффективности реализации программы представляет собой механизм </w:t>
      </w:r>
      <w:proofErr w:type="gramStart"/>
      <w:r>
        <w:t>контроля за</w:t>
      </w:r>
      <w:proofErr w:type="gramEnd"/>
      <w:r>
        <w:t xml:space="preserve"> выполнением мероприятий программы в зависимости от степени достижения задач, определенных программой, в целях оптимальной концентрации средств на поддержку малого и среднего предпринимательства Облученского муниципального района.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Оценка эффективности реализации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программы.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Эффективность оценивается по целям, задачам и основным мероприятиям программы.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Для оценки эффективности реализации программы по цели используются целевые индикаторы, представленные в </w:t>
      </w:r>
      <w:hyperlink w:anchor="P115" w:history="1">
        <w:r>
          <w:rPr>
            <w:color w:val="0000FF"/>
          </w:rPr>
          <w:t>разделе 4</w:t>
        </w:r>
      </w:hyperlink>
      <w:r>
        <w:t xml:space="preserve"> программы.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11. Положение о порядке и условиях предоставления поддержки</w:t>
      </w:r>
    </w:p>
    <w:p w:rsidR="00EF0A38" w:rsidRDefault="00EF0A38">
      <w:pPr>
        <w:pStyle w:val="ConsPlusNormal"/>
        <w:jc w:val="center"/>
      </w:pPr>
      <w:r>
        <w:t>субъектам малого и среднего предпринимательства</w:t>
      </w:r>
    </w:p>
    <w:p w:rsidR="00EF0A38" w:rsidRDefault="00EF0A38">
      <w:pPr>
        <w:pStyle w:val="ConsPlusNormal"/>
        <w:jc w:val="center"/>
      </w:pPr>
      <w:r>
        <w:t>муниципального образования "Облученский муниципальный район"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  <w:outlineLvl w:val="2"/>
      </w:pPr>
      <w:r>
        <w:t>11.1. Условия предоставления поддержки.</w:t>
      </w:r>
    </w:p>
    <w:p w:rsidR="00EF0A38" w:rsidRDefault="00EF0A38">
      <w:pPr>
        <w:pStyle w:val="ConsPlusNormal"/>
        <w:spacing w:before="200"/>
        <w:ind w:firstLine="540"/>
        <w:jc w:val="both"/>
      </w:pPr>
      <w:bookmarkStart w:id="2" w:name="P340"/>
      <w:bookmarkEnd w:id="2"/>
      <w:r>
        <w:t xml:space="preserve">11.1.1. </w:t>
      </w:r>
      <w:proofErr w:type="gramStart"/>
      <w: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за исключением видов деятельности, включенных в </w:t>
      </w:r>
      <w:hyperlink r:id="rId20" w:history="1">
        <w:r>
          <w:rPr>
            <w:color w:val="0000FF"/>
          </w:rPr>
          <w:t>разделы G</w:t>
        </w:r>
      </w:hyperlink>
      <w:r>
        <w:t xml:space="preserve"> (за исключением </w:t>
      </w:r>
      <w:hyperlink r:id="rId21" w:history="1">
        <w:r>
          <w:rPr>
            <w:color w:val="0000FF"/>
          </w:rPr>
          <w:t>кода 45</w:t>
        </w:r>
      </w:hyperlink>
      <w:r>
        <w:t xml:space="preserve">), </w:t>
      </w:r>
      <w:hyperlink r:id="rId22" w:history="1">
        <w:r>
          <w:rPr>
            <w:color w:val="0000FF"/>
          </w:rPr>
          <w:t>K</w:t>
        </w:r>
      </w:hyperlink>
      <w:r>
        <w:t xml:space="preserve">, </w:t>
      </w:r>
      <w:hyperlink r:id="rId23" w:history="1">
        <w:r>
          <w:rPr>
            <w:color w:val="0000FF"/>
          </w:rPr>
          <w:t>L</w:t>
        </w:r>
      </w:hyperlink>
      <w:r>
        <w:t xml:space="preserve">, </w:t>
      </w:r>
      <w:hyperlink r:id="rId24" w:history="1">
        <w:r>
          <w:rPr>
            <w:color w:val="0000FF"/>
          </w:rPr>
          <w:t>M</w:t>
        </w:r>
      </w:hyperlink>
      <w:r>
        <w:t xml:space="preserve"> (за исключением </w:t>
      </w:r>
      <w:hyperlink r:id="rId25" w:history="1">
        <w:r>
          <w:rPr>
            <w:color w:val="0000FF"/>
          </w:rPr>
          <w:t>кодов 71</w:t>
        </w:r>
      </w:hyperlink>
      <w:r>
        <w:t xml:space="preserve"> и </w:t>
      </w:r>
      <w:hyperlink r:id="rId26" w:history="1">
        <w:r>
          <w:rPr>
            <w:color w:val="0000FF"/>
          </w:rPr>
          <w:t>75</w:t>
        </w:r>
      </w:hyperlink>
      <w:r>
        <w:t xml:space="preserve">), </w:t>
      </w:r>
      <w:hyperlink r:id="rId27" w:history="1">
        <w:r>
          <w:rPr>
            <w:color w:val="0000FF"/>
          </w:rPr>
          <w:t>N</w:t>
        </w:r>
      </w:hyperlink>
      <w:r>
        <w:t xml:space="preserve">, </w:t>
      </w:r>
      <w:hyperlink r:id="rId28" w:history="1">
        <w:r>
          <w:rPr>
            <w:color w:val="0000FF"/>
          </w:rPr>
          <w:t>O</w:t>
        </w:r>
      </w:hyperlink>
      <w:r>
        <w:t>,</w:t>
      </w:r>
      <w:proofErr w:type="gramEnd"/>
      <w:r>
        <w:t xml:space="preserve"> </w:t>
      </w:r>
      <w:hyperlink r:id="rId29" w:history="1">
        <w:r>
          <w:rPr>
            <w:color w:val="0000FF"/>
          </w:rPr>
          <w:t>S</w:t>
        </w:r>
      </w:hyperlink>
      <w:r>
        <w:t xml:space="preserve"> (за исключением </w:t>
      </w:r>
      <w:hyperlink r:id="rId30" w:history="1">
        <w:r>
          <w:rPr>
            <w:color w:val="0000FF"/>
          </w:rPr>
          <w:t>кодов 95</w:t>
        </w:r>
      </w:hyperlink>
      <w:r>
        <w:t xml:space="preserve"> и </w:t>
      </w:r>
      <w:hyperlink r:id="rId31" w:history="1">
        <w:r>
          <w:rPr>
            <w:color w:val="0000FF"/>
          </w:rPr>
          <w:t>96</w:t>
        </w:r>
      </w:hyperlink>
      <w:r>
        <w:t xml:space="preserve">), </w:t>
      </w:r>
      <w:hyperlink r:id="rId32" w:history="1">
        <w:r>
          <w:rPr>
            <w:color w:val="0000FF"/>
          </w:rPr>
          <w:t>T</w:t>
        </w:r>
      </w:hyperlink>
      <w:r>
        <w:t xml:space="preserve">, </w:t>
      </w:r>
      <w:hyperlink r:id="rId33" w:history="1">
        <w:r>
          <w:rPr>
            <w:color w:val="0000FF"/>
          </w:rPr>
          <w:t>U</w:t>
        </w:r>
      </w:hyperlink>
      <w:r>
        <w:t xml:space="preserve"> Общероссийского классификатора видов экономической деятельности (ОК 029 - 2014 (КДЕС Ред. 2) (при этом поддержка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ископаемых) </w:t>
      </w:r>
      <w:hyperlink w:anchor="P420" w:history="1">
        <w:r>
          <w:rPr>
            <w:color w:val="0000FF"/>
          </w:rPr>
          <w:t>&lt;1&gt;</w:t>
        </w:r>
      </w:hyperlink>
      <w:r>
        <w:t>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11.1.2. Поддержка оказывается в </w:t>
      </w:r>
      <w:proofErr w:type="gramStart"/>
      <w:r>
        <w:t>отношении</w:t>
      </w:r>
      <w:proofErr w:type="gramEnd"/>
      <w:r>
        <w:t xml:space="preserve"> СМСП: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</w:t>
      </w:r>
      <w:proofErr w:type="gramStart"/>
      <w:r>
        <w:t>состоящих</w:t>
      </w:r>
      <w:proofErr w:type="gramEnd"/>
      <w:r>
        <w:t xml:space="preserve"> на налоговом учете в территориальном налоговом органе муниципального образования;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не </w:t>
      </w:r>
      <w:proofErr w:type="gramStart"/>
      <w:r>
        <w:t>имеющих</w:t>
      </w:r>
      <w:proofErr w:type="gramEnd"/>
      <w:r>
        <w:t xml:space="preserve"> просроченной задолженности по налоговым платежам в бюджеты бюджетной системы Российской Федерации и (или) по средствам, привлеченным из бюджета муниципального образования на возвратной основе;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не находящихся в стадии ликвидации, реорганизации или проведения процедур банкротства, предусмотренных законодательством Российской Федерации.</w:t>
      </w:r>
    </w:p>
    <w:p w:rsidR="00EF0A38" w:rsidRDefault="00EF0A38">
      <w:pPr>
        <w:pStyle w:val="ConsPlusNormal"/>
        <w:spacing w:before="200"/>
        <w:ind w:firstLine="540"/>
        <w:jc w:val="both"/>
      </w:pPr>
      <w:bookmarkStart w:id="3" w:name="P345"/>
      <w:bookmarkEnd w:id="3"/>
      <w:r>
        <w:t xml:space="preserve">11.1.3. Поддержка не может оказываться в </w:t>
      </w:r>
      <w:proofErr w:type="gramStart"/>
      <w:r>
        <w:t>отношении</w:t>
      </w:r>
      <w:proofErr w:type="gramEnd"/>
      <w:r>
        <w:t xml:space="preserve"> СМСП: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являющихся участниками соглашений о разделе продукции;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</w:t>
      </w:r>
      <w:proofErr w:type="gramStart"/>
      <w:r>
        <w:t>осуществляющих</w:t>
      </w:r>
      <w:proofErr w:type="gramEnd"/>
      <w:r>
        <w:t xml:space="preserve"> предпринимательскую деятельность в сфере игорного бизнеса;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являющихся в </w:t>
      </w:r>
      <w:proofErr w:type="gramStart"/>
      <w:r>
        <w:t>соответствии</w:t>
      </w:r>
      <w:proofErr w:type="gramEnd"/>
      <w:r>
        <w:t xml:space="preserve"> с законодательством Российской Федерации о валютном регулировании и валютном контроле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11.1.4. В оказании поддержки СМСП отказывается в случае, если: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не представлены документы, определенные соответствующими Положениями об оказании поддержки СМСП, или представлены недостоверные сведения и документы;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не выполнены условия оказания поддержки;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ранее в </w:t>
      </w:r>
      <w:proofErr w:type="gramStart"/>
      <w:r>
        <w:t>отношении</w:t>
      </w:r>
      <w:proofErr w:type="gramEnd"/>
      <w:r>
        <w:t xml:space="preserve"> заявителя - СМСП было принято решение об оказании аналогичной поддержки и </w:t>
      </w:r>
      <w:r>
        <w:lastRenderedPageBreak/>
        <w:t>сроки ее оказания не истекли;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с момента признания СМСП допустившим нарушение порядка и условий оказания государственной поддержки, в том числе не обеспечившим целевого использования средств государственной поддержки, прошло менее чем три года.</w:t>
      </w:r>
    </w:p>
    <w:p w:rsidR="00EF0A38" w:rsidRDefault="00EF0A38">
      <w:pPr>
        <w:pStyle w:val="ConsPlusNormal"/>
        <w:spacing w:before="200"/>
        <w:ind w:firstLine="540"/>
        <w:jc w:val="both"/>
        <w:outlineLvl w:val="2"/>
      </w:pPr>
      <w:r>
        <w:t>11.2. Порядок предоставления поддержки.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11.2.1. </w:t>
      </w:r>
      <w:proofErr w:type="gramStart"/>
      <w:r>
        <w:t>Поддержка предоставляется СМСП в виде субсидий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выполнением работ, оказанием услуг в пределах бюджетных ассигнований, предусмотренных в бюджете муниципального образования на текущий финансовый год на исполнение расходного обязательства муниципального образования по мероприятию Программы.</w:t>
      </w:r>
      <w:proofErr w:type="gramEnd"/>
    </w:p>
    <w:p w:rsidR="00EF0A38" w:rsidRDefault="00EF0A38">
      <w:pPr>
        <w:pStyle w:val="ConsPlusNormal"/>
        <w:spacing w:before="200"/>
        <w:ind w:firstLine="540"/>
        <w:jc w:val="both"/>
      </w:pPr>
      <w:proofErr w:type="gramStart"/>
      <w:r>
        <w:t>Фактически произведенные затраты устанавливаются на основании документов, подтверждающих соответствующие затраты, произведенные по безналичному или наличному расчету (копии платежных поручений с отметкой банка и с указанием назначения платежа; выписка с банковского счета о проведенных операциях; копии документов, подтверждающие назначение платежа (договоры и (или) счета, накладные и (или) акты выполненных работ, приходные кассовые ордеры, кассовые или товарные чеки)).</w:t>
      </w:r>
      <w:proofErr w:type="gramEnd"/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Сумма налога на добавленную стоимость вычитается из суммы субсидии, подлежащей к выплате для СМСП, </w:t>
      </w:r>
      <w:proofErr w:type="gramStart"/>
      <w:r>
        <w:t>использующих</w:t>
      </w:r>
      <w:proofErr w:type="gramEnd"/>
      <w:r>
        <w:t xml:space="preserve"> общую систему налогообложения.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11.2.2. Информация о видах поддержки СМСП, предоставляемых на постоянной основе, а также извещения о начале приема заявок от СМСП на получение поддержки размещаются на официальном сайте органов местного самоуправления Облученского муниципального района - http://www.obl-raion.ru.</w:t>
      </w:r>
    </w:p>
    <w:p w:rsidR="00EF0A38" w:rsidRDefault="00EF0A38">
      <w:pPr>
        <w:pStyle w:val="ConsPlusNormal"/>
        <w:spacing w:before="200"/>
        <w:ind w:firstLine="540"/>
        <w:jc w:val="both"/>
      </w:pPr>
      <w:bookmarkStart w:id="4" w:name="P360"/>
      <w:bookmarkEnd w:id="4"/>
      <w:r>
        <w:t>11.2.3. При обращении за оказанием поддержки СМСП должны представить следующие основные документы: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</w:t>
      </w:r>
      <w:hyperlink w:anchor="P434" w:history="1">
        <w:r>
          <w:rPr>
            <w:color w:val="0000FF"/>
          </w:rPr>
          <w:t>заявку</w:t>
        </w:r>
      </w:hyperlink>
      <w:r>
        <w:t xml:space="preserve"> на получение поддержки по форме согласно приложению N 1 к настоящему Положению (кроме начинающих СМСП);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копию паспорта индивидуального предпринимателя (учредител</w:t>
      </w:r>
      <w:proofErr w:type="gramStart"/>
      <w:r>
        <w:t>я(</w:t>
      </w:r>
      <w:proofErr w:type="gramEnd"/>
      <w:r>
        <w:t>ей) юридического лица);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выписку из реестра акционеров, выданную не ранее чем за десять дней на дату подачи заявки на получение поддержки (для акционерных обществ);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</w:t>
      </w:r>
      <w:hyperlink w:anchor="P535" w:history="1">
        <w:r>
          <w:rPr>
            <w:color w:val="0000FF"/>
          </w:rPr>
          <w:t>справку</w:t>
        </w:r>
      </w:hyperlink>
      <w:r>
        <w:t xml:space="preserve"> за подписью руководителя СМСП по форме согласно приложению N 2 к настоящему Положению;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</w:t>
      </w:r>
      <w:hyperlink w:anchor="P584" w:history="1">
        <w:r>
          <w:rPr>
            <w:color w:val="0000FF"/>
          </w:rPr>
          <w:t>анкету</w:t>
        </w:r>
      </w:hyperlink>
      <w:r>
        <w:t xml:space="preserve"> СМСП по форме согласно приложению N 3 к настоящему Положению (за исключением случаев обращений за поддержкой начинающих СМСП);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копии налоговых деклараций (расчетов) по налогу на прибыль организаций; по налогу, уплачиваемому в связи с применением упрощенной системы налогообложения; по единому сельскохозяйственному налогу за последний налоговый период с пометкой налогового органа об их принятии (для СМСП, созданных до 31 декабря предшествующего года); </w:t>
      </w:r>
      <w:proofErr w:type="gramStart"/>
      <w:r>
        <w:t>по налогу, уплачиваемому в связи с применением системы налогообложения в виде единого налога на вмененный доход для отдельных видов деятельности, за налоговые периоды предшествующего календарного года с пометкой налогового органа об их принятии (для субъектов малого и среднего предпринимательства, созданных не позднее последнего налогового периода);</w:t>
      </w:r>
      <w:proofErr w:type="gramEnd"/>
    </w:p>
    <w:p w:rsidR="00EF0A38" w:rsidRDefault="00EF0A38">
      <w:pPr>
        <w:pStyle w:val="ConsPlusNormal"/>
        <w:spacing w:before="200"/>
        <w:ind w:firstLine="540"/>
        <w:jc w:val="both"/>
      </w:pPr>
      <w:r>
        <w:t>- копию патента на право применения патентной системы налогообложения;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доверенность на право подачи от имени СМСП документов в </w:t>
      </w:r>
      <w:proofErr w:type="gramStart"/>
      <w:r>
        <w:t>случае</w:t>
      </w:r>
      <w:proofErr w:type="gramEnd"/>
      <w:r>
        <w:t xml:space="preserve"> подачи документов через уполномоченного представителя;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 справку об исполнении СМСП обязанности по уплате налогов, сборов, пеней, штрафов, выданную налоговым органом не ранее чем за 30 календарных дней на дату подачи заявки на получение поддержки.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Все представленные копии документов </w:t>
      </w:r>
      <w:proofErr w:type="gramStart"/>
      <w:r>
        <w:t>заверяются руководителем и скрепляются</w:t>
      </w:r>
      <w:proofErr w:type="gramEnd"/>
      <w:r>
        <w:t xml:space="preserve"> печатью СМСП (при ее наличии).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11.2.4. СМСП вправе представить по собственной инициативе: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lastRenderedPageBreak/>
        <w:t>- выписку из ЕГРЮЛ (ЕГРИП), выданную налоговым органом не ранее чем за 30 календарных дней на дату подачи заявки на получение поддержки.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В случае если указанные документы не представлены СМСП, ответственный исполнитель мероприятий Программы самостоятельно получает их по межведомственному запросу.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11.2.5. В случае если в состав учредителей СМСП входит юридическое лицо с долей в уставном капитале, превышающей 25 процентов, то СМСП: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представляет </w:t>
      </w:r>
      <w:hyperlink w:anchor="P535" w:history="1">
        <w:r>
          <w:rPr>
            <w:color w:val="0000FF"/>
          </w:rPr>
          <w:t>справку</w:t>
        </w:r>
      </w:hyperlink>
      <w:r>
        <w:t xml:space="preserve"> за подписью руководителя юридического лица по форме согласно приложению N 2 к настоящему Положению и выписку из реестра акционеров, выданную не ранее чем за десять календарных дней на дату подачи заявки на получение поддержки (для акционерных обществ).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11.2.6. Заявки принимаются в полном </w:t>
      </w:r>
      <w:proofErr w:type="gramStart"/>
      <w:r>
        <w:t>объеме</w:t>
      </w:r>
      <w:proofErr w:type="gramEnd"/>
      <w:r>
        <w:t xml:space="preserve"> и возврату не подлежат. СМСП самостоятельно несут все расходы, связанные с подготовкой и подачей Заявок. На Заявках ставится отметка о принятии с указанием даты и времени, соответствующая запись вносится в журнал регистрации Заявок.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11.2.7. </w:t>
      </w:r>
      <w:proofErr w:type="gramStart"/>
      <w:r>
        <w:t xml:space="preserve">Ответственный исполнитель мероприятия Программы в срок не более 10 рабочих дней со дня окончания приема Заявок, указанного в извещении о начале приема Заявок (если иное не предусмотрено Положениями об оказании поддержки), проверяет СМСП на предмет соответствия требованиям, указанным в </w:t>
      </w:r>
      <w:hyperlink w:anchor="P340" w:history="1">
        <w:r>
          <w:rPr>
            <w:color w:val="0000FF"/>
          </w:rPr>
          <w:t>пунктах 11.1.1</w:t>
        </w:r>
      </w:hyperlink>
      <w:r>
        <w:t xml:space="preserve"> - </w:t>
      </w:r>
      <w:hyperlink w:anchor="P345" w:history="1">
        <w:r>
          <w:rPr>
            <w:color w:val="0000FF"/>
          </w:rPr>
          <w:t>11.1.3</w:t>
        </w:r>
      </w:hyperlink>
      <w:r>
        <w:t xml:space="preserve"> настоящего Положения, Заявки - требованиям, указанным в </w:t>
      </w:r>
      <w:hyperlink w:anchor="P360" w:history="1">
        <w:r>
          <w:rPr>
            <w:color w:val="0000FF"/>
          </w:rPr>
          <w:t>пункте 11.2.3</w:t>
        </w:r>
      </w:hyperlink>
      <w:r>
        <w:t xml:space="preserve"> настоящего Положения, а также требованиям соответствующих Положений об оказании поддержки</w:t>
      </w:r>
      <w:proofErr w:type="gramEnd"/>
      <w:r>
        <w:t xml:space="preserve">, в </w:t>
      </w:r>
      <w:proofErr w:type="gramStart"/>
      <w:r>
        <w:t>результате</w:t>
      </w:r>
      <w:proofErr w:type="gramEnd"/>
      <w:r>
        <w:t xml:space="preserve"> чего принимает решение о допуске (об отказе в допуске) к участию в отборе для предоставления муниципальной поддержки и оформляет Экспертные заключения.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В течение одного рабочего дня со дня принятия соответствующего решения Заявки и Экспертные заключения представляются ответственным исполнителем мероприятия Программы в Комиссию.</w:t>
      </w:r>
    </w:p>
    <w:p w:rsidR="00EF0A38" w:rsidRDefault="00EF0A3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F0A3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A38" w:rsidRDefault="00EF0A38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F0A38" w:rsidRDefault="00EF0A38">
            <w:pPr>
              <w:pStyle w:val="ConsPlusNormal"/>
              <w:jc w:val="both"/>
            </w:pPr>
            <w:r>
              <w:rPr>
                <w:color w:val="392C69"/>
              </w:rPr>
              <w:t xml:space="preserve">Нумерация пунктов дана в </w:t>
            </w:r>
            <w:proofErr w:type="gramStart"/>
            <w:r>
              <w:rPr>
                <w:color w:val="392C69"/>
              </w:rPr>
              <w:t>соответствии</w:t>
            </w:r>
            <w:proofErr w:type="gramEnd"/>
            <w:r>
              <w:rPr>
                <w:color w:val="392C69"/>
              </w:rPr>
              <w:t xml:space="preserve"> с официальным текстом документа.</w:t>
            </w:r>
          </w:p>
        </w:tc>
      </w:tr>
    </w:tbl>
    <w:p w:rsidR="00EF0A38" w:rsidRDefault="00EF0A38">
      <w:pPr>
        <w:pStyle w:val="ConsPlusNormal"/>
        <w:spacing w:before="260"/>
        <w:ind w:firstLine="540"/>
        <w:jc w:val="both"/>
      </w:pPr>
      <w:r>
        <w:t xml:space="preserve">11.2.7. Заявки и Экспертные заключения в срок не более двадцати рабочих дней со дня их поступления </w:t>
      </w:r>
      <w:proofErr w:type="gramStart"/>
      <w:r>
        <w:t>рассматривает и оценивает</w:t>
      </w:r>
      <w:proofErr w:type="gramEnd"/>
      <w:r>
        <w:t xml:space="preserve"> Комиссия.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11.2.8. Заявки СМСП, допущенных к участию в </w:t>
      </w:r>
      <w:proofErr w:type="gramStart"/>
      <w:r>
        <w:t>отборе</w:t>
      </w:r>
      <w:proofErr w:type="gramEnd"/>
      <w:r>
        <w:t xml:space="preserve"> для предоставления поддержки, Комиссия рассматривает и оценивает по показателям с занесением данных в оценочную </w:t>
      </w:r>
      <w:hyperlink w:anchor="P674" w:history="1">
        <w:r>
          <w:rPr>
            <w:color w:val="0000FF"/>
          </w:rPr>
          <w:t>ведомость</w:t>
        </w:r>
      </w:hyperlink>
      <w:r>
        <w:t xml:space="preserve"> по форме согласно приложению N 4 к настоящему Положению.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11.2.9. Итоги рассмотрения и оценки Заявок Комиссией в течение семи рабочих дней со дня ее заседания оформляются протоколом заседания Комиссии, который подписывается председателем и секретарем Комиссии, членами Комиссии, присутствующими на заседании Комиссии.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Поддержка предоставляется СМСП, </w:t>
      </w:r>
      <w:proofErr w:type="gramStart"/>
      <w:r>
        <w:t>допущенным</w:t>
      </w:r>
      <w:proofErr w:type="gramEnd"/>
      <w:r>
        <w:t xml:space="preserve"> к участию в отборе для предоставления муниципальной поддержки, чьи Заявки набрали итоговый балл 100 и более.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СМСП, </w:t>
      </w:r>
      <w:proofErr w:type="gramStart"/>
      <w:r>
        <w:t>допущенным</w:t>
      </w:r>
      <w:proofErr w:type="gramEnd"/>
      <w:r>
        <w:t xml:space="preserve"> к участию в отборе для предоставления муниципальной поддержки, чьи Заявки набрали итоговый балл менее 100, в предоставлении муниципальной поддержки отказывается.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Размер муниципальной поддержки определяется в </w:t>
      </w:r>
      <w:proofErr w:type="gramStart"/>
      <w:r>
        <w:t>пределах</w:t>
      </w:r>
      <w:proofErr w:type="gramEnd"/>
      <w:r>
        <w:t xml:space="preserve"> средств, имеющихся на реализацию мероприятия Программы, не более 50 процентов от суммы документально подтвержденных затрат.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11.2.10. Протокол заседания Комиссии является основанием для заключения исполнителями мероприятий Программы договоров о предоставлении поддержки с СМСП - получателями муниципальной поддержки. </w:t>
      </w:r>
      <w:proofErr w:type="gramStart"/>
      <w:r>
        <w:t>Договор о предоставлении муниципальной поддержки должен определять: целевое назначение и размер субсидии; согласие СМСП на осуществление ответственным исполнителем, органами финансового контроля муниципального образования проверок соблюдения целей, условий и порядка предоставления субсидии в соответствии с нормативными правовыми актами Российской Федерации и муниципального образования; порядок возврата субсидии в случае нарушений условий, установленных при ее предоставлении.</w:t>
      </w:r>
      <w:proofErr w:type="gramEnd"/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11.2.11. Договор о предоставлении поддержки является основанием для предоставления субсидии СМСП - получателю поддержки. Субсидия перечисляется на расчетный счет СМСП - получателя поддержки после подписания договора о предоставлении поддержки в течение тридцати рабочих дней с </w:t>
      </w:r>
      <w:r>
        <w:lastRenderedPageBreak/>
        <w:t>момента поступления средств на реализацию мероприятия Программы на счет исполнителя мероприятия Программы.</w:t>
      </w:r>
    </w:p>
    <w:p w:rsidR="00EF0A38" w:rsidRDefault="00EF0A38">
      <w:pPr>
        <w:pStyle w:val="ConsPlusNormal"/>
        <w:spacing w:before="200"/>
        <w:ind w:firstLine="540"/>
        <w:jc w:val="both"/>
      </w:pPr>
      <w:proofErr w:type="gramStart"/>
      <w:r>
        <w:t>В случае отказа субъекта малого (среднего) предпринимательства от подписания либо его неявки в установленные сроки для подписания договора о субсидировании части затрат, связанных с приобретением оборудования в целях создания и (или) развития либо модернизации производства товаров (работ, услуг), Конкурсная комиссия аннулирует решение о предоставлении финансовой поддержки в отношении указанного субъекта малого (среднего) предпринимательства.</w:t>
      </w:r>
      <w:proofErr w:type="gramEnd"/>
      <w:r>
        <w:t xml:space="preserve"> В этом случае договор о субсидировании части затрат, связанных с приобретением оборудования в целях создания и (или) развития либо модернизации производства товаров (работ, услуг), заключается с субъектом малого (среднего) предпринимательства, заявка которого зарегистрирована следующей в порядке очередности и соответствует требованиям, установленным настоящим Положением.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11.2.12. Ответственным исполнителем мероприятия Программы и органами финансового контроля муниципального образования проводится обязательная проверка соблюдения СМСП - получателем поддержки целей, условий и порядка предоставления поддержки, предусмотренных настоящим Положением и Положениями об оказании поддержки, в соответствии с нормативными правовыми актами Российской Федерации и муниципального образования.</w:t>
      </w:r>
    </w:p>
    <w:p w:rsidR="00EF0A38" w:rsidRDefault="00EF0A38">
      <w:pPr>
        <w:pStyle w:val="ConsPlusNormal"/>
        <w:spacing w:before="200"/>
        <w:ind w:firstLine="540"/>
        <w:jc w:val="both"/>
        <w:outlineLvl w:val="2"/>
      </w:pPr>
      <w:r>
        <w:t>11.3. Порядок возврата субсидии в случае нарушения условий, установленных при ее предоставлении.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11.3.1. При нарушении СМСП условий предоставления поддержки исполнитель мероприятия Программы составляет акт о нарушении СМСП условий предоставления поддержки (далее - Акт), в котором указываются выявленные нарушения и сроки их устранения. Акт составляется в трех экземплярах, два из которых направляются соответствующему СМСП и ответственному исполнителю мероприятий Программы.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11.3.2. В случае </w:t>
      </w:r>
      <w:proofErr w:type="spellStart"/>
      <w:r>
        <w:t>неустранения</w:t>
      </w:r>
      <w:proofErr w:type="spellEnd"/>
      <w:r>
        <w:t xml:space="preserve"> СМСП нарушений в сроки, указанные в Акте, исполнитель мероприятия Программы выставляет СМСП требование о возврате субсидии в бюджет муниципального образования.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11.3.3. СМСП обязан осуществить возврат предоставленной субсидии в течение десяти рабочих дней со дня получения требования о возврате субсидии в бюджет муниципального образования. В случае </w:t>
      </w:r>
      <w:proofErr w:type="spellStart"/>
      <w:r>
        <w:t>невозврата</w:t>
      </w:r>
      <w:proofErr w:type="spellEnd"/>
      <w:r>
        <w:t xml:space="preserve"> предоставленной субсидии в установленный срок исполнитель мероприятия Программы принимает меры по взысканию субсидии в судебном порядке.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11.3.4. Остаток субсидии, не использованный СМСП - получателем поддержки в отчетном финансовом году (далее - остаток субсидии), в случаях, предусмотренных договором о предоставлении поддержки, подлежит возврату в бюджет муниципального образования.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Ответственный исполнитель мероприятий Программы в течение 10 рабочих дней с даты установления факта остатка субсидии выставляет СМСП - получателю поддержки требование о возврате остатка субсидии в бюджет муниципального образования (далее - требование).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СМСП - получатель поддержки в течение 20 рабочих дней с даты получения требования перечисляет остаток субсидии в бюджет муниципального образования.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В случае </w:t>
      </w:r>
      <w:proofErr w:type="spellStart"/>
      <w:r>
        <w:t>неперечисления</w:t>
      </w:r>
      <w:proofErr w:type="spellEnd"/>
      <w:r>
        <w:t xml:space="preserve"> СМСП - получателем поддержки в бюджет муниципального образования остатка субсидии в срок, определенный требованием, указанные средства взыскиваются ответственным исполнителем мероприятий Программы в судебном порядке.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center"/>
        <w:outlineLvl w:val="1"/>
      </w:pPr>
      <w:r>
        <w:t>12. Положение о порядке и условиях субсидирования части</w:t>
      </w:r>
    </w:p>
    <w:p w:rsidR="00EF0A38" w:rsidRDefault="00EF0A38">
      <w:pPr>
        <w:pStyle w:val="ConsPlusNormal"/>
        <w:jc w:val="center"/>
      </w:pPr>
      <w:r>
        <w:t>затрат субъектов малого и среднего предпринимательства,</w:t>
      </w:r>
    </w:p>
    <w:p w:rsidR="00EF0A38" w:rsidRDefault="00EF0A38">
      <w:pPr>
        <w:pStyle w:val="ConsPlusNormal"/>
        <w:jc w:val="center"/>
      </w:pPr>
      <w:r>
        <w:t xml:space="preserve">связанных с приобретением оборудования в </w:t>
      </w:r>
      <w:proofErr w:type="gramStart"/>
      <w:r>
        <w:t>целях</w:t>
      </w:r>
      <w:proofErr w:type="gramEnd"/>
      <w:r>
        <w:t xml:space="preserve"> создания</w:t>
      </w:r>
    </w:p>
    <w:p w:rsidR="00EF0A38" w:rsidRDefault="00EF0A38">
      <w:pPr>
        <w:pStyle w:val="ConsPlusNormal"/>
        <w:jc w:val="center"/>
      </w:pPr>
      <w:r>
        <w:t>и (или) развития либо модернизации производства товаров</w:t>
      </w:r>
    </w:p>
    <w:p w:rsidR="00EF0A38" w:rsidRDefault="00EF0A38">
      <w:pPr>
        <w:pStyle w:val="ConsPlusNormal"/>
        <w:jc w:val="center"/>
      </w:pPr>
      <w:r>
        <w:t>(работ, услуг)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ind w:firstLine="540"/>
        <w:jc w:val="both"/>
      </w:pPr>
      <w:r>
        <w:t xml:space="preserve">12.1.1. Настоящее Положение </w:t>
      </w:r>
      <w:proofErr w:type="gramStart"/>
      <w:r>
        <w:t>устанавливает условия</w:t>
      </w:r>
      <w:proofErr w:type="gramEnd"/>
      <w:r>
        <w:t xml:space="preserve"> и порядок 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 (далее - СМСП и мероприятие Программы соответственно).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12.1.2. </w:t>
      </w:r>
      <w:proofErr w:type="gramStart"/>
      <w:r>
        <w:t xml:space="preserve">Для целей настоящего Положения под субсидиями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услуг), понимаются субсидии, </w:t>
      </w:r>
      <w:r>
        <w:lastRenderedPageBreak/>
        <w:t>предоставляемые на безвозмездной и безвозвратной основе СМСП на возмещение части затрат на приобретение в собственность производственного оборудования в целях создания, и (или) развития, и (или) модернизации производства</w:t>
      </w:r>
      <w:proofErr w:type="gramEnd"/>
      <w:r>
        <w:t xml:space="preserve"> товаров (далее - Субсидия).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12.2. Условия и порядок предоставления Субсидий.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12.2.1. </w:t>
      </w:r>
      <w:proofErr w:type="gramStart"/>
      <w: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за исключением видов деятельности, включенных в </w:t>
      </w:r>
      <w:hyperlink r:id="rId34" w:history="1">
        <w:r>
          <w:rPr>
            <w:color w:val="0000FF"/>
          </w:rPr>
          <w:t>разделы G</w:t>
        </w:r>
      </w:hyperlink>
      <w:r>
        <w:t xml:space="preserve"> (за исключением </w:t>
      </w:r>
      <w:hyperlink r:id="rId35" w:history="1">
        <w:r>
          <w:rPr>
            <w:color w:val="0000FF"/>
          </w:rPr>
          <w:t>кода 45</w:t>
        </w:r>
      </w:hyperlink>
      <w:r>
        <w:t xml:space="preserve">), </w:t>
      </w:r>
      <w:hyperlink r:id="rId36" w:history="1">
        <w:r>
          <w:rPr>
            <w:color w:val="0000FF"/>
          </w:rPr>
          <w:t>K</w:t>
        </w:r>
      </w:hyperlink>
      <w:r>
        <w:t xml:space="preserve">, </w:t>
      </w:r>
      <w:hyperlink r:id="rId37" w:history="1">
        <w:r>
          <w:rPr>
            <w:color w:val="0000FF"/>
          </w:rPr>
          <w:t>L</w:t>
        </w:r>
      </w:hyperlink>
      <w:r>
        <w:t xml:space="preserve">, </w:t>
      </w:r>
      <w:hyperlink r:id="rId38" w:history="1">
        <w:r>
          <w:rPr>
            <w:color w:val="0000FF"/>
          </w:rPr>
          <w:t>M</w:t>
        </w:r>
      </w:hyperlink>
      <w:r>
        <w:t xml:space="preserve"> (за исключением </w:t>
      </w:r>
      <w:hyperlink r:id="rId39" w:history="1">
        <w:r>
          <w:rPr>
            <w:color w:val="0000FF"/>
          </w:rPr>
          <w:t>кодов 71</w:t>
        </w:r>
      </w:hyperlink>
      <w:r>
        <w:t xml:space="preserve"> и </w:t>
      </w:r>
      <w:hyperlink r:id="rId40" w:history="1">
        <w:r>
          <w:rPr>
            <w:color w:val="0000FF"/>
          </w:rPr>
          <w:t>75</w:t>
        </w:r>
      </w:hyperlink>
      <w:r>
        <w:t xml:space="preserve">), </w:t>
      </w:r>
      <w:hyperlink r:id="rId41" w:history="1">
        <w:r>
          <w:rPr>
            <w:color w:val="0000FF"/>
          </w:rPr>
          <w:t>N</w:t>
        </w:r>
      </w:hyperlink>
      <w:r>
        <w:t xml:space="preserve">, </w:t>
      </w:r>
      <w:hyperlink r:id="rId42" w:history="1">
        <w:r>
          <w:rPr>
            <w:color w:val="0000FF"/>
          </w:rPr>
          <w:t>O</w:t>
        </w:r>
      </w:hyperlink>
      <w:r>
        <w:t>,</w:t>
      </w:r>
      <w:proofErr w:type="gramEnd"/>
      <w:r>
        <w:t xml:space="preserve"> </w:t>
      </w:r>
      <w:hyperlink r:id="rId43" w:history="1">
        <w:r>
          <w:rPr>
            <w:color w:val="0000FF"/>
          </w:rPr>
          <w:t>S</w:t>
        </w:r>
      </w:hyperlink>
      <w:r>
        <w:t xml:space="preserve"> (за исключением </w:t>
      </w:r>
      <w:hyperlink r:id="rId44" w:history="1">
        <w:r>
          <w:rPr>
            <w:color w:val="0000FF"/>
          </w:rPr>
          <w:t>кодов 95</w:t>
        </w:r>
      </w:hyperlink>
      <w:r>
        <w:t xml:space="preserve"> и </w:t>
      </w:r>
      <w:hyperlink r:id="rId45" w:history="1">
        <w:r>
          <w:rPr>
            <w:color w:val="0000FF"/>
          </w:rPr>
          <w:t>96</w:t>
        </w:r>
      </w:hyperlink>
      <w:r>
        <w:t xml:space="preserve">), </w:t>
      </w:r>
      <w:hyperlink r:id="rId46" w:history="1">
        <w:r>
          <w:rPr>
            <w:color w:val="0000FF"/>
          </w:rPr>
          <w:t>T</w:t>
        </w:r>
      </w:hyperlink>
      <w:r>
        <w:t xml:space="preserve">, </w:t>
      </w:r>
      <w:hyperlink r:id="rId47" w:history="1">
        <w:r>
          <w:rPr>
            <w:color w:val="0000FF"/>
          </w:rPr>
          <w:t>U</w:t>
        </w:r>
      </w:hyperlink>
      <w:r>
        <w:t xml:space="preserve"> Общероссийского классификатора видов экономической деятельности (ОК 029 - 2014 (КДЕС Ред. 2) (при этом поддержка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ископаемых) </w:t>
      </w:r>
      <w:hyperlink w:anchor="P420" w:history="1">
        <w:r>
          <w:rPr>
            <w:color w:val="0000FF"/>
          </w:rPr>
          <w:t>&lt;1&gt;</w:t>
        </w:r>
      </w:hyperlink>
      <w:r>
        <w:t>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12.2.2. </w:t>
      </w:r>
      <w:proofErr w:type="gramStart"/>
      <w:r>
        <w:t xml:space="preserve">Субсидирование части затрат субъектов малого и среднего предпринимательства осуществляется по следующим видам оборудования: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</w:t>
      </w:r>
      <w:hyperlink r:id="rId48" w:history="1">
        <w:r>
          <w:rPr>
            <w:color w:val="0000FF"/>
          </w:rPr>
          <w:t>Классификации</w:t>
        </w:r>
      </w:hyperlink>
      <w:r>
        <w:t xml:space="preserve">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</w:t>
      </w:r>
      <w:proofErr w:type="gramEnd"/>
      <w:r>
        <w:t xml:space="preserve"> средств, включаемых в амортизационные группы" ("Собрание законодательства Российской Федерации, 2002, N 1, ст. 52; 2003, N 28, ст. 2940; N 33, ст. 3270; 2006, N 48, ст. 5028; 2008, N 39, ст. 4434; 2009, N 9, ст. 1128; 2010, N 51, ст. 6942; </w:t>
      </w:r>
      <w:proofErr w:type="gramStart"/>
      <w:r>
        <w:t>2015, N 28, ст. 4239) (далее - оборудование), за исключением оборудования, предназначенного для осуществления оптовой и розничной торговой деятельности субъектами малого и среднего предпринимательства.</w:t>
      </w:r>
      <w:proofErr w:type="gramEnd"/>
    </w:p>
    <w:p w:rsidR="00EF0A38" w:rsidRDefault="00EF0A38">
      <w:pPr>
        <w:pStyle w:val="ConsPlusNormal"/>
        <w:spacing w:before="200"/>
        <w:ind w:firstLine="540"/>
        <w:jc w:val="both"/>
      </w:pPr>
      <w:r>
        <w:t>12.2.3. Субсидии предоставляются на возмещение не более 50 процентов от суммы документально подтвержденных затрат на модернизацию производственного оборудования, но не более 500,0 тыс. рублей на одного СМСП - получателя Субсидии в текущем календарном году.</w:t>
      </w:r>
    </w:p>
    <w:p w:rsidR="00EF0A38" w:rsidRDefault="00EF0A38">
      <w:pPr>
        <w:pStyle w:val="ConsPlusNormal"/>
        <w:spacing w:before="200"/>
        <w:ind w:firstLine="540"/>
        <w:jc w:val="both"/>
      </w:pPr>
      <w:proofErr w:type="gramStart"/>
      <w:r>
        <w:t>Возмещению подлежат затраты, произведенные СМСП не ранее календарного года, предшествующего текущему календарном году.</w:t>
      </w:r>
      <w:proofErr w:type="gramEnd"/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12.2.4. Субсидии предоставляются по договорам, по которым </w:t>
      </w:r>
      <w:proofErr w:type="gramStart"/>
      <w:r>
        <w:t>произведена полная оплата и в собственность СМСП передано</w:t>
      </w:r>
      <w:proofErr w:type="gramEnd"/>
      <w:r>
        <w:t xml:space="preserve"> производственное оборудование. Субсидии не предоставляются на производственное оборудование, приобретенное в лизинг.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12.2.5. При обращении за предоставлением Субсидии СМСП представляют исполнителю мероприятия Программы лично, по почте или через уполномоченного представителя дополнительно к перечню документов, установленному в </w:t>
      </w:r>
      <w:hyperlink w:anchor="P360" w:history="1">
        <w:r>
          <w:rPr>
            <w:color w:val="0000FF"/>
          </w:rPr>
          <w:t>пункте 11.2.3</w:t>
        </w:r>
      </w:hyperlink>
      <w:r>
        <w:t>, следующие документы:</w:t>
      </w:r>
    </w:p>
    <w:p w:rsidR="00EF0A38" w:rsidRDefault="00EF0A38">
      <w:pPr>
        <w:pStyle w:val="ConsPlusNormal"/>
        <w:spacing w:before="200"/>
        <w:ind w:firstLine="540"/>
        <w:jc w:val="both"/>
      </w:pPr>
      <w:proofErr w:type="gramStart"/>
      <w:r>
        <w:t>- заключенные субъектом малого и среднего предпринимательства договоры (сделки) на приобретение в собственность оборудования, включая затраты на монтаж оборудования;</w:t>
      </w:r>
      <w:proofErr w:type="gramEnd"/>
    </w:p>
    <w:p w:rsidR="00EF0A38" w:rsidRDefault="00EF0A38">
      <w:pPr>
        <w:pStyle w:val="ConsPlusNormal"/>
        <w:spacing w:before="200"/>
        <w:ind w:firstLine="540"/>
        <w:jc w:val="both"/>
      </w:pPr>
      <w:r>
        <w:t>- документы, подтверждающие осуществление расходов субъектом малого и среднего предпринимательства на приобретение оборудования, в том числе платежные поручения, инкассовые поручения, платежные требования, платежные ордера на сумму в размере не менее 50% произведенных затрат и бухгалтерские документы, подтверждающие постановку на баланс указанного оборудования;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- технико-экономическое обоснование приобретения оборудования в </w:t>
      </w:r>
      <w:proofErr w:type="gramStart"/>
      <w:r>
        <w:t>целях</w:t>
      </w:r>
      <w:proofErr w:type="gramEnd"/>
      <w:r>
        <w:t xml:space="preserve"> создания и (или) развития либо модернизации производства товаров (работ, услуг).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 xml:space="preserve">Все представленные копии документов </w:t>
      </w:r>
      <w:proofErr w:type="gramStart"/>
      <w:r>
        <w:t>заверяются руководителем и скрепляются</w:t>
      </w:r>
      <w:proofErr w:type="gramEnd"/>
      <w:r>
        <w:t xml:space="preserve"> печатью СМСП (при ее наличии).</w:t>
      </w:r>
    </w:p>
    <w:p w:rsidR="00EF0A38" w:rsidRDefault="00EF0A38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EF0A38" w:rsidRDefault="00EF0A38">
      <w:pPr>
        <w:pStyle w:val="ConsPlusNormal"/>
        <w:spacing w:before="200"/>
        <w:ind w:firstLine="540"/>
        <w:jc w:val="both"/>
      </w:pPr>
      <w:bookmarkStart w:id="5" w:name="P420"/>
      <w:bookmarkEnd w:id="5"/>
      <w:r>
        <w:t>&lt;1</w:t>
      </w:r>
      <w:proofErr w:type="gramStart"/>
      <w:r>
        <w:t>&gt; Д</w:t>
      </w:r>
      <w:proofErr w:type="gramEnd"/>
      <w:r>
        <w:t xml:space="preserve">о момента отмены Общероссийского </w:t>
      </w:r>
      <w:hyperlink r:id="rId49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 (ОКВЭД) ОК 029-2001 (КДЕС Ред. 1) поддержка оказывается субъектам малого и среднего предпринимательства, осуществляющим деятельность в сфере производства товаров (работ, услуг), за исключением видов деятельности, включенных в </w:t>
      </w:r>
      <w:hyperlink r:id="rId50" w:history="1">
        <w:r>
          <w:rPr>
            <w:color w:val="0000FF"/>
          </w:rPr>
          <w:t>разделы G</w:t>
        </w:r>
      </w:hyperlink>
      <w:r>
        <w:t xml:space="preserve"> (за исключением </w:t>
      </w:r>
      <w:hyperlink r:id="rId51" w:history="1">
        <w:r>
          <w:rPr>
            <w:color w:val="0000FF"/>
          </w:rPr>
          <w:t>кодов 50</w:t>
        </w:r>
      </w:hyperlink>
      <w:r>
        <w:t xml:space="preserve">, </w:t>
      </w:r>
      <w:hyperlink r:id="rId52" w:history="1">
        <w:r>
          <w:rPr>
            <w:color w:val="0000FF"/>
          </w:rPr>
          <w:t>52.7</w:t>
        </w:r>
      </w:hyperlink>
      <w:r>
        <w:t xml:space="preserve">, </w:t>
      </w:r>
      <w:hyperlink r:id="rId53" w:history="1">
        <w:r>
          <w:rPr>
            <w:color w:val="0000FF"/>
          </w:rPr>
          <w:t>52.71</w:t>
        </w:r>
      </w:hyperlink>
      <w:r>
        <w:t xml:space="preserve">, </w:t>
      </w:r>
      <w:hyperlink r:id="rId54" w:history="1">
        <w:r>
          <w:rPr>
            <w:color w:val="0000FF"/>
          </w:rPr>
          <w:t>52.72</w:t>
        </w:r>
      </w:hyperlink>
      <w:r>
        <w:t xml:space="preserve">, </w:t>
      </w:r>
      <w:hyperlink r:id="rId55" w:history="1">
        <w:r>
          <w:rPr>
            <w:color w:val="0000FF"/>
          </w:rPr>
          <w:t>52.72.1</w:t>
        </w:r>
      </w:hyperlink>
      <w:r>
        <w:t xml:space="preserve">, </w:t>
      </w:r>
      <w:hyperlink r:id="rId56" w:history="1">
        <w:r>
          <w:rPr>
            <w:color w:val="0000FF"/>
          </w:rPr>
          <w:t>52.72.2</w:t>
        </w:r>
      </w:hyperlink>
      <w:r>
        <w:t xml:space="preserve">, </w:t>
      </w:r>
      <w:hyperlink r:id="rId57" w:history="1">
        <w:r>
          <w:rPr>
            <w:color w:val="0000FF"/>
          </w:rPr>
          <w:t>52.74</w:t>
        </w:r>
      </w:hyperlink>
      <w:r>
        <w:t xml:space="preserve">), </w:t>
      </w:r>
      <w:hyperlink r:id="rId58" w:history="1">
        <w:r>
          <w:rPr>
            <w:color w:val="0000FF"/>
          </w:rPr>
          <w:t>J</w:t>
        </w:r>
      </w:hyperlink>
      <w:r>
        <w:t xml:space="preserve">, </w:t>
      </w:r>
      <w:hyperlink r:id="rId59" w:history="1">
        <w:r>
          <w:rPr>
            <w:color w:val="0000FF"/>
          </w:rPr>
          <w:t>K</w:t>
        </w:r>
      </w:hyperlink>
      <w:r>
        <w:t xml:space="preserve"> (за исключением </w:t>
      </w:r>
      <w:hyperlink r:id="rId60" w:history="1">
        <w:r>
          <w:rPr>
            <w:color w:val="0000FF"/>
          </w:rPr>
          <w:t>кода 74.2</w:t>
        </w:r>
      </w:hyperlink>
      <w:r>
        <w:t xml:space="preserve">), </w:t>
      </w:r>
      <w:hyperlink r:id="rId61" w:history="1">
        <w:r>
          <w:rPr>
            <w:color w:val="0000FF"/>
          </w:rPr>
          <w:t>L</w:t>
        </w:r>
      </w:hyperlink>
      <w:r>
        <w:t xml:space="preserve">, </w:t>
      </w:r>
      <w:hyperlink r:id="rId62" w:history="1">
        <w:r>
          <w:rPr>
            <w:color w:val="0000FF"/>
          </w:rPr>
          <w:t>O</w:t>
        </w:r>
      </w:hyperlink>
      <w:r>
        <w:t xml:space="preserve"> (за исключением </w:t>
      </w:r>
      <w:hyperlink r:id="rId63" w:history="1">
        <w:r>
          <w:rPr>
            <w:color w:val="0000FF"/>
          </w:rPr>
          <w:t>кодов 90</w:t>
        </w:r>
      </w:hyperlink>
      <w:r>
        <w:t xml:space="preserve">, </w:t>
      </w:r>
      <w:hyperlink r:id="rId64" w:history="1">
        <w:r>
          <w:rPr>
            <w:color w:val="0000FF"/>
          </w:rPr>
          <w:t>92</w:t>
        </w:r>
      </w:hyperlink>
      <w:r>
        <w:t xml:space="preserve"> и </w:t>
      </w:r>
      <w:hyperlink r:id="rId65" w:history="1">
        <w:r>
          <w:rPr>
            <w:color w:val="0000FF"/>
          </w:rPr>
          <w:t>93</w:t>
        </w:r>
      </w:hyperlink>
      <w:r>
        <w:t xml:space="preserve">), </w:t>
      </w:r>
      <w:hyperlink r:id="rId66" w:history="1">
        <w:r>
          <w:rPr>
            <w:color w:val="0000FF"/>
          </w:rPr>
          <w:t>P</w:t>
        </w:r>
      </w:hyperlink>
      <w:r>
        <w:t xml:space="preserve">, а также относящихся к </w:t>
      </w:r>
      <w:hyperlink r:id="rId67" w:history="1">
        <w:r>
          <w:rPr>
            <w:color w:val="0000FF"/>
          </w:rPr>
          <w:t>подклассу 63.3 раздела I</w:t>
        </w:r>
      </w:hyperlink>
      <w:r>
        <w:t xml:space="preserve"> Общероссийского классификатора видов экономической деятельности (ОК 029-2001 (КДЕС ред. 1)).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  <w:outlineLvl w:val="1"/>
      </w:pPr>
      <w:r>
        <w:t>Приложение N 1</w:t>
      </w:r>
    </w:p>
    <w:p w:rsidR="00EF0A38" w:rsidRDefault="00EF0A38">
      <w:pPr>
        <w:pStyle w:val="ConsPlusNormal"/>
        <w:jc w:val="right"/>
      </w:pPr>
      <w:r>
        <w:t>к Положению о порядке и условиях предоставления</w:t>
      </w:r>
    </w:p>
    <w:p w:rsidR="00EF0A38" w:rsidRDefault="00EF0A38">
      <w:pPr>
        <w:pStyle w:val="ConsPlusNormal"/>
        <w:jc w:val="right"/>
      </w:pPr>
      <w:r>
        <w:t>поддержки субъектам малого и среднего</w:t>
      </w:r>
    </w:p>
    <w:p w:rsidR="00EF0A38" w:rsidRDefault="00EF0A38">
      <w:pPr>
        <w:pStyle w:val="ConsPlusNormal"/>
        <w:jc w:val="right"/>
      </w:pPr>
      <w:r>
        <w:t>предпринимательства муниципального</w:t>
      </w:r>
    </w:p>
    <w:p w:rsidR="00EF0A38" w:rsidRDefault="00EF0A38">
      <w:pPr>
        <w:pStyle w:val="ConsPlusNormal"/>
        <w:jc w:val="right"/>
      </w:pPr>
      <w:r>
        <w:t>образования "Облученский муниципальный район"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</w:pPr>
      <w:r>
        <w:t>Форма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bookmarkStart w:id="6" w:name="P434"/>
      <w:bookmarkEnd w:id="6"/>
      <w:r>
        <w:t xml:space="preserve">                                  ЗАЯВКА</w:t>
      </w:r>
    </w:p>
    <w:p w:rsidR="00EF0A38" w:rsidRDefault="00EF0A38">
      <w:pPr>
        <w:pStyle w:val="ConsPlusNonformat"/>
        <w:jc w:val="both"/>
      </w:pPr>
      <w:r>
        <w:t xml:space="preserve">                          на получение поддержки</w:t>
      </w:r>
    </w:p>
    <w:p w:rsidR="00EF0A38" w:rsidRDefault="00EF0A38">
      <w:pPr>
        <w:pStyle w:val="ConsPlusNonformat"/>
        <w:jc w:val="both"/>
      </w:pPr>
    </w:p>
    <w:p w:rsidR="00EF0A38" w:rsidRDefault="00EF0A38">
      <w:pPr>
        <w:pStyle w:val="ConsPlusNonformat"/>
        <w:jc w:val="both"/>
      </w:pPr>
      <w:r>
        <w:t>___________________________________________________________________________</w:t>
      </w:r>
    </w:p>
    <w:p w:rsidR="00EF0A38" w:rsidRDefault="00EF0A38">
      <w:pPr>
        <w:pStyle w:val="ConsPlusNonformat"/>
        <w:jc w:val="both"/>
      </w:pPr>
      <w:r>
        <w:t xml:space="preserve">       (наименование субъекта малого и среднего предпринимательства)</w:t>
      </w:r>
    </w:p>
    <w:p w:rsidR="00EF0A38" w:rsidRDefault="00EF0A38">
      <w:pPr>
        <w:pStyle w:val="ConsPlusNonformat"/>
        <w:jc w:val="both"/>
      </w:pPr>
      <w:r>
        <w:t xml:space="preserve">в </w:t>
      </w:r>
      <w:proofErr w:type="gramStart"/>
      <w:r>
        <w:t>лице</w:t>
      </w:r>
      <w:proofErr w:type="gramEnd"/>
      <w:r>
        <w:t xml:space="preserve"> ___________________________________________________________________,</w:t>
      </w:r>
    </w:p>
    <w:p w:rsidR="00EF0A38" w:rsidRDefault="00EF0A38">
      <w:pPr>
        <w:pStyle w:val="ConsPlusNonformat"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________________________________________________,</w:t>
      </w:r>
    </w:p>
    <w:p w:rsidR="00EF0A38" w:rsidRDefault="00EF0A38">
      <w:pPr>
        <w:pStyle w:val="ConsPlusNonformat"/>
        <w:jc w:val="both"/>
      </w:pPr>
      <w:r>
        <w:t xml:space="preserve">                          номер и дата свидетельства о </w:t>
      </w:r>
      <w:proofErr w:type="gramStart"/>
      <w:r>
        <w:t>государственной</w:t>
      </w:r>
      <w:proofErr w:type="gramEnd"/>
    </w:p>
    <w:p w:rsidR="00EF0A38" w:rsidRDefault="00EF0A38">
      <w:pPr>
        <w:pStyle w:val="ConsPlusNonformat"/>
        <w:jc w:val="both"/>
      </w:pPr>
      <w:r>
        <w:t>___________________________________________________________________________</w:t>
      </w:r>
    </w:p>
    <w:p w:rsidR="00EF0A38" w:rsidRDefault="00EF0A38">
      <w:pPr>
        <w:pStyle w:val="ConsPlusNonformat"/>
        <w:jc w:val="both"/>
      </w:pPr>
      <w:r>
        <w:t>регистрации,  реквизиты  доверенности  или иного документа, удостоверяющего</w:t>
      </w:r>
    </w:p>
    <w:p w:rsidR="00EF0A38" w:rsidRDefault="00EF0A38">
      <w:pPr>
        <w:pStyle w:val="ConsPlusNonformat"/>
        <w:jc w:val="both"/>
      </w:pPr>
      <w:r>
        <w:t>полномочия</w:t>
      </w:r>
    </w:p>
    <w:p w:rsidR="00EF0A38" w:rsidRDefault="00EF0A38">
      <w:pPr>
        <w:pStyle w:val="ConsPlusNonformat"/>
        <w:jc w:val="both"/>
      </w:pPr>
      <w:r>
        <w:t xml:space="preserve">    Прошу принять настоящую заявку на получение</w:t>
      </w:r>
    </w:p>
    <w:p w:rsidR="00EF0A38" w:rsidRDefault="00EF0A38">
      <w:pPr>
        <w:pStyle w:val="ConsPlusNonformat"/>
        <w:jc w:val="both"/>
      </w:pPr>
      <w:r>
        <w:t>___________________________________________________________________________</w:t>
      </w:r>
    </w:p>
    <w:p w:rsidR="00EF0A38" w:rsidRDefault="00EF0A38">
      <w:pPr>
        <w:pStyle w:val="ConsPlusNonformat"/>
        <w:jc w:val="both"/>
      </w:pPr>
      <w:r>
        <w:t>___________________________________________________________________________</w:t>
      </w:r>
    </w:p>
    <w:p w:rsidR="00EF0A38" w:rsidRDefault="00EF0A38">
      <w:pPr>
        <w:pStyle w:val="ConsPlusNonformat"/>
        <w:jc w:val="both"/>
      </w:pPr>
      <w:r>
        <w:t xml:space="preserve">                         указывается вид поддержки</w:t>
      </w:r>
    </w:p>
    <w:p w:rsidR="00EF0A38" w:rsidRDefault="00EF0A38">
      <w:pPr>
        <w:pStyle w:val="ConsPlusNonformat"/>
        <w:jc w:val="both"/>
      </w:pPr>
      <w:r>
        <w:t xml:space="preserve">в </w:t>
      </w:r>
      <w:proofErr w:type="gramStart"/>
      <w:r>
        <w:t>размере</w:t>
      </w:r>
      <w:proofErr w:type="gramEnd"/>
      <w:r>
        <w:t xml:space="preserve"> ____________________________________________________ тыс. рублей.</w:t>
      </w:r>
    </w:p>
    <w:p w:rsidR="00EF0A38" w:rsidRDefault="00EF0A38">
      <w:pPr>
        <w:pStyle w:val="ConsPlusNonformat"/>
        <w:jc w:val="both"/>
      </w:pPr>
      <w:r>
        <w:t xml:space="preserve">    С условиями проведения Мероприятия Программы </w:t>
      </w:r>
      <w:proofErr w:type="gramStart"/>
      <w:r>
        <w:t>ознакомлен</w:t>
      </w:r>
      <w:proofErr w:type="gramEnd"/>
      <w:r>
        <w:t xml:space="preserve"> и представляю в</w:t>
      </w:r>
    </w:p>
    <w:p w:rsidR="00EF0A38" w:rsidRDefault="00EF0A38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положением о предоставлении поддержки необходимые документы.</w:t>
      </w:r>
    </w:p>
    <w:p w:rsidR="00EF0A38" w:rsidRDefault="00EF0A38">
      <w:pPr>
        <w:pStyle w:val="ConsPlusNonformat"/>
        <w:jc w:val="both"/>
      </w:pPr>
      <w:r>
        <w:t xml:space="preserve">    Перечень представленных документов:</w:t>
      </w:r>
    </w:p>
    <w:p w:rsidR="00EF0A38" w:rsidRDefault="00EF0A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0"/>
        <w:gridCol w:w="4819"/>
        <w:gridCol w:w="3515"/>
      </w:tblGrid>
      <w:tr w:rsidR="00EF0A38">
        <w:tc>
          <w:tcPr>
            <w:tcW w:w="670" w:type="dxa"/>
          </w:tcPr>
          <w:p w:rsidR="00EF0A38" w:rsidRDefault="00EF0A3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19" w:type="dxa"/>
          </w:tcPr>
          <w:p w:rsidR="00EF0A38" w:rsidRDefault="00EF0A38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3515" w:type="dxa"/>
          </w:tcPr>
          <w:p w:rsidR="00EF0A38" w:rsidRDefault="00EF0A38">
            <w:pPr>
              <w:pStyle w:val="ConsPlusNormal"/>
              <w:jc w:val="center"/>
            </w:pPr>
            <w:r>
              <w:t>Количество страниц</w:t>
            </w:r>
          </w:p>
        </w:tc>
      </w:tr>
      <w:tr w:rsidR="00EF0A38">
        <w:tc>
          <w:tcPr>
            <w:tcW w:w="67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4819" w:type="dxa"/>
          </w:tcPr>
          <w:p w:rsidR="00EF0A38" w:rsidRDefault="00EF0A38">
            <w:pPr>
              <w:pStyle w:val="ConsPlusNormal"/>
            </w:pPr>
          </w:p>
        </w:tc>
        <w:tc>
          <w:tcPr>
            <w:tcW w:w="3515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67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4819" w:type="dxa"/>
          </w:tcPr>
          <w:p w:rsidR="00EF0A38" w:rsidRDefault="00EF0A38">
            <w:pPr>
              <w:pStyle w:val="ConsPlusNormal"/>
            </w:pPr>
          </w:p>
        </w:tc>
        <w:tc>
          <w:tcPr>
            <w:tcW w:w="3515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67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4819" w:type="dxa"/>
          </w:tcPr>
          <w:p w:rsidR="00EF0A38" w:rsidRDefault="00EF0A38">
            <w:pPr>
              <w:pStyle w:val="ConsPlusNormal"/>
            </w:pPr>
          </w:p>
        </w:tc>
        <w:tc>
          <w:tcPr>
            <w:tcW w:w="3515" w:type="dxa"/>
          </w:tcPr>
          <w:p w:rsidR="00EF0A38" w:rsidRDefault="00EF0A38">
            <w:pPr>
              <w:pStyle w:val="ConsPlusNormal"/>
            </w:pP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r>
        <w:t xml:space="preserve">    Сообщаю следующие сведения о __________________________________________</w:t>
      </w:r>
    </w:p>
    <w:p w:rsidR="00EF0A38" w:rsidRDefault="00EF0A38">
      <w:pPr>
        <w:pStyle w:val="ConsPlusNonformat"/>
        <w:jc w:val="both"/>
      </w:pPr>
      <w:r>
        <w:t xml:space="preserve">                наименование субъекта малого и среднего предпринимательства</w:t>
      </w:r>
    </w:p>
    <w:p w:rsidR="00EF0A38" w:rsidRDefault="00EF0A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0"/>
        <w:gridCol w:w="850"/>
        <w:gridCol w:w="850"/>
      </w:tblGrid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  <w:jc w:val="center"/>
            </w:pPr>
            <w:r>
              <w:t>Нет</w:t>
            </w: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>состоит на налоговом учете в территориальных налоговых органах муниципального образования;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>не имеет просроченной задолженности по налоговым платежам в бюджеты бюджетной системы Российской Федерации и по средствам, привлеченным из бюджета муниципального образования на возвратной основе;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>не находится в стадии ликвидации, реорганизации или проведения процедур банкротства, предусмотренных законодательством Российской Федерации;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>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>не является участником соглашения о разделе продукции;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lastRenderedPageBreak/>
              <w:t>не осуществляет предпринимательскую деятельность в сфере игорного бизнеса;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 xml:space="preserve">не является в </w:t>
            </w:r>
            <w:proofErr w:type="gramStart"/>
            <w:r>
              <w:t>соответствии</w:t>
            </w:r>
            <w:proofErr w:type="gramEnd"/>
            <w:r>
              <w:t xml:space="preserve"> с законодательством Российской Федерации о валютном регулировании и валютном контроле нерезидентами Российской Федерации;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>выплачивает заработную плату работникам не ниже прожиточного минимума, установленного на территории Еврейской автономной области;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>не осуществляет производство и реализацию подакцизных товаров, а также добычу и реализацию полезных ископаемых (за исключением общераспространенных полезных ископаемых)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 xml:space="preserve">ранее в </w:t>
            </w:r>
            <w:proofErr w:type="gramStart"/>
            <w:r>
              <w:t>отношении</w:t>
            </w:r>
            <w:proofErr w:type="gramEnd"/>
            <w:r>
              <w:t xml:space="preserve"> СМСП не было принято решение об оказании аналогичной государственной поддержки и сроки ее оказания не истекли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370" w:type="dxa"/>
          </w:tcPr>
          <w:p w:rsidR="00EF0A38" w:rsidRDefault="00EF0A38">
            <w:pPr>
              <w:pStyle w:val="ConsPlusNormal"/>
            </w:pPr>
            <w:r>
              <w:t>СМСП не признавался допустившим нарушение порядка и условий оказания государственной поддержки, в том числе не обеспечившим целевого использования средств государственной поддержки</w:t>
            </w: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850" w:type="dxa"/>
          </w:tcPr>
          <w:p w:rsidR="00EF0A38" w:rsidRDefault="00EF0A38">
            <w:pPr>
              <w:pStyle w:val="ConsPlusNormal"/>
            </w:pP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r>
        <w:t xml:space="preserve">    Индивидуальный предприниматель настоящим выражает согласие на обработку</w:t>
      </w:r>
    </w:p>
    <w:p w:rsidR="00EF0A38" w:rsidRDefault="00EF0A38">
      <w:pPr>
        <w:pStyle w:val="ConsPlusNonformat"/>
        <w:jc w:val="both"/>
      </w:pPr>
      <w:proofErr w:type="gramStart"/>
      <w:r>
        <w:t xml:space="preserve">персональных  данных  (включая  все  действия,  перечисленные  в  </w:t>
      </w:r>
      <w:hyperlink r:id="rId68" w:history="1">
        <w:r>
          <w:rPr>
            <w:color w:val="0000FF"/>
          </w:rPr>
          <w:t>статье  3</w:t>
        </w:r>
      </w:hyperlink>
      <w:proofErr w:type="gramEnd"/>
    </w:p>
    <w:p w:rsidR="00EF0A38" w:rsidRDefault="00EF0A38">
      <w:pPr>
        <w:pStyle w:val="ConsPlusNonformat"/>
        <w:jc w:val="both"/>
      </w:pPr>
      <w:proofErr w:type="gramStart"/>
      <w:r>
        <w:t>Федерального  закона  от 27 июля 2006 г. N 152-ФЗ "О персональных данных"),</w:t>
      </w:r>
      <w:proofErr w:type="gramEnd"/>
    </w:p>
    <w:p w:rsidR="00EF0A38" w:rsidRDefault="00EF0A38">
      <w:pPr>
        <w:pStyle w:val="ConsPlusNonformat"/>
        <w:jc w:val="both"/>
      </w:pPr>
      <w:r>
        <w:t xml:space="preserve">указанных  в настоящей заявке и иных документах, используемых </w:t>
      </w:r>
      <w:proofErr w:type="gramStart"/>
      <w:r>
        <w:t>ответственным</w:t>
      </w:r>
      <w:proofErr w:type="gramEnd"/>
    </w:p>
    <w:p w:rsidR="00EF0A38" w:rsidRDefault="00EF0A38">
      <w:pPr>
        <w:pStyle w:val="ConsPlusNonformat"/>
        <w:jc w:val="both"/>
      </w:pPr>
      <w:r>
        <w:t>исполнителем,  соисполнителями,  участниками  Программы  для их обработки в</w:t>
      </w:r>
    </w:p>
    <w:p w:rsidR="00EF0A38" w:rsidRDefault="00EF0A38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законодательством Российской Федерации о персональных данных</w:t>
      </w:r>
    </w:p>
    <w:p w:rsidR="00EF0A38" w:rsidRDefault="00EF0A38">
      <w:pPr>
        <w:pStyle w:val="ConsPlusNonformat"/>
        <w:jc w:val="both"/>
      </w:pPr>
      <w:r>
        <w:t>и  с  целью  предоставления  государственной  поддержки  субъектам малого и</w:t>
      </w:r>
    </w:p>
    <w:p w:rsidR="00EF0A38" w:rsidRDefault="00EF0A38">
      <w:pPr>
        <w:pStyle w:val="ConsPlusNonformat"/>
        <w:jc w:val="both"/>
      </w:pPr>
      <w:r>
        <w:t>среднего предпринимательства (для индивидуальных предпринимателей).</w:t>
      </w:r>
    </w:p>
    <w:p w:rsidR="00EF0A38" w:rsidRDefault="00EF0A38">
      <w:pPr>
        <w:pStyle w:val="ConsPlusNonformat"/>
        <w:jc w:val="both"/>
      </w:pPr>
    </w:p>
    <w:p w:rsidR="00EF0A38" w:rsidRDefault="00EF0A38">
      <w:pPr>
        <w:pStyle w:val="ConsPlusNonformat"/>
        <w:jc w:val="both"/>
      </w:pPr>
      <w:r>
        <w:t>Руководитель субъекта малого и</w:t>
      </w:r>
    </w:p>
    <w:p w:rsidR="00EF0A38" w:rsidRDefault="00EF0A38">
      <w:pPr>
        <w:pStyle w:val="ConsPlusNonformat"/>
        <w:jc w:val="both"/>
      </w:pPr>
      <w:r>
        <w:t>среднего предпринимательства       _______________  _______________________</w:t>
      </w:r>
    </w:p>
    <w:p w:rsidR="00EF0A38" w:rsidRDefault="00EF0A38">
      <w:pPr>
        <w:pStyle w:val="ConsPlusNonformat"/>
        <w:jc w:val="both"/>
      </w:pPr>
      <w:r>
        <w:t xml:space="preserve">                     (подпись)      (И.О.Фамилия)</w:t>
      </w:r>
    </w:p>
    <w:p w:rsidR="00EF0A38" w:rsidRDefault="00EF0A38">
      <w:pPr>
        <w:pStyle w:val="ConsPlusNonformat"/>
        <w:jc w:val="both"/>
      </w:pPr>
      <w:r>
        <w:t>"__" ____________ 20__ г. МП</w:t>
      </w:r>
    </w:p>
    <w:p w:rsidR="00EF0A38" w:rsidRDefault="00EF0A38">
      <w:pPr>
        <w:pStyle w:val="ConsPlusNonformat"/>
        <w:jc w:val="both"/>
      </w:pPr>
    </w:p>
    <w:p w:rsidR="00EF0A38" w:rsidRDefault="00EF0A38">
      <w:pPr>
        <w:pStyle w:val="ConsPlusNonformat"/>
        <w:jc w:val="both"/>
      </w:pPr>
      <w:r>
        <w:t>N заявки _____ от "__" ___________ 20__ г. "__" час</w:t>
      </w:r>
      <w:proofErr w:type="gramStart"/>
      <w:r>
        <w:t>.</w:t>
      </w:r>
      <w:proofErr w:type="gramEnd"/>
      <w:r>
        <w:t xml:space="preserve"> "__" </w:t>
      </w:r>
      <w:proofErr w:type="gramStart"/>
      <w:r>
        <w:t>м</w:t>
      </w:r>
      <w:proofErr w:type="gramEnd"/>
      <w:r>
        <w:t>ин.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  <w:outlineLvl w:val="1"/>
      </w:pPr>
      <w:r>
        <w:t>Приложение N 2</w:t>
      </w:r>
    </w:p>
    <w:p w:rsidR="00EF0A38" w:rsidRDefault="00EF0A38">
      <w:pPr>
        <w:pStyle w:val="ConsPlusNormal"/>
        <w:jc w:val="right"/>
      </w:pPr>
      <w:r>
        <w:t>к Положению о порядке и условиях предоставления</w:t>
      </w:r>
    </w:p>
    <w:p w:rsidR="00EF0A38" w:rsidRDefault="00EF0A38">
      <w:pPr>
        <w:pStyle w:val="ConsPlusNormal"/>
        <w:jc w:val="right"/>
      </w:pPr>
      <w:r>
        <w:t>поддержки субъектам малого и среднего</w:t>
      </w:r>
    </w:p>
    <w:p w:rsidR="00EF0A38" w:rsidRDefault="00EF0A38">
      <w:pPr>
        <w:pStyle w:val="ConsPlusNormal"/>
        <w:jc w:val="right"/>
      </w:pPr>
      <w:r>
        <w:t>предпринимательства муниципального образования</w:t>
      </w:r>
    </w:p>
    <w:p w:rsidR="00EF0A38" w:rsidRDefault="00EF0A38">
      <w:pPr>
        <w:pStyle w:val="ConsPlusNormal"/>
        <w:jc w:val="right"/>
      </w:pPr>
      <w:r>
        <w:t>"Облученский муниципальный район"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</w:pPr>
      <w:r>
        <w:t>Форма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bookmarkStart w:id="7" w:name="P535"/>
      <w:bookmarkEnd w:id="7"/>
      <w:r>
        <w:t xml:space="preserve">                                  СПРАВКА</w:t>
      </w:r>
    </w:p>
    <w:p w:rsidR="00EF0A38" w:rsidRDefault="00EF0A38">
      <w:pPr>
        <w:pStyle w:val="ConsPlusNonformat"/>
        <w:jc w:val="both"/>
      </w:pPr>
      <w:r>
        <w:t xml:space="preserve">       _____________________________________________________________</w:t>
      </w:r>
    </w:p>
    <w:p w:rsidR="00EF0A38" w:rsidRDefault="00EF0A38">
      <w:pPr>
        <w:pStyle w:val="ConsPlusNonformat"/>
        <w:jc w:val="both"/>
      </w:pPr>
      <w:r>
        <w:t xml:space="preserve">       (наименование субъекта малого и среднего предпринимательства)</w:t>
      </w:r>
    </w:p>
    <w:p w:rsidR="00EF0A38" w:rsidRDefault="00EF0A38">
      <w:pPr>
        <w:pStyle w:val="ConsPlusNonformat"/>
        <w:jc w:val="both"/>
      </w:pPr>
      <w:r>
        <w:t xml:space="preserve">               по состоянию на "__" _____________ 20__ года</w:t>
      </w:r>
    </w:p>
    <w:p w:rsidR="00EF0A38" w:rsidRDefault="00EF0A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0"/>
        <w:gridCol w:w="1367"/>
      </w:tblGrid>
      <w:tr w:rsidR="00EF0A38">
        <w:tc>
          <w:tcPr>
            <w:tcW w:w="7710" w:type="dxa"/>
          </w:tcPr>
          <w:p w:rsidR="00EF0A38" w:rsidRDefault="00EF0A3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67" w:type="dxa"/>
          </w:tcPr>
          <w:p w:rsidR="00EF0A38" w:rsidRDefault="00EF0A3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EF0A38">
        <w:tc>
          <w:tcPr>
            <w:tcW w:w="7710" w:type="dxa"/>
          </w:tcPr>
          <w:p w:rsidR="00EF0A38" w:rsidRDefault="00EF0A38">
            <w:pPr>
              <w:pStyle w:val="ConsPlusNormal"/>
            </w:pPr>
            <w:r>
              <w:t>Выручка от реализации товаров (работ, услуг) без учета налога на добавленную стоимость за предшествующий календарный год (иной отчетный период) (тыс. рублей)</w:t>
            </w:r>
          </w:p>
        </w:tc>
        <w:tc>
          <w:tcPr>
            <w:tcW w:w="136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710" w:type="dxa"/>
          </w:tcPr>
          <w:p w:rsidR="00EF0A38" w:rsidRDefault="00EF0A38">
            <w:pPr>
              <w:pStyle w:val="ConsPlusNormal"/>
            </w:pPr>
            <w:r>
              <w:t>Среднесписочная численность работников за предшествующий календарный год (иной отчетный период) (человек)</w:t>
            </w:r>
          </w:p>
        </w:tc>
        <w:tc>
          <w:tcPr>
            <w:tcW w:w="136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7710" w:type="dxa"/>
          </w:tcPr>
          <w:p w:rsidR="00EF0A38" w:rsidRDefault="00EF0A38">
            <w:pPr>
              <w:pStyle w:val="ConsPlusNormal"/>
            </w:pPr>
            <w:r>
              <w:t xml:space="preserve">Размер среднемесячной заработной платы на одного работника за предшествующий </w:t>
            </w:r>
            <w:r>
              <w:lastRenderedPageBreak/>
              <w:t>календарный год (тыс. рублей)</w:t>
            </w:r>
          </w:p>
        </w:tc>
        <w:tc>
          <w:tcPr>
            <w:tcW w:w="1367" w:type="dxa"/>
          </w:tcPr>
          <w:p w:rsidR="00EF0A38" w:rsidRDefault="00EF0A38">
            <w:pPr>
              <w:pStyle w:val="ConsPlusNormal"/>
            </w:pP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r>
        <w:t xml:space="preserve">    Распределение доходов за предшествующий календарный год</w:t>
      </w:r>
    </w:p>
    <w:p w:rsidR="00EF0A38" w:rsidRDefault="00EF0A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3969"/>
        <w:gridCol w:w="3742"/>
      </w:tblGrid>
      <w:tr w:rsidR="00EF0A38">
        <w:tc>
          <w:tcPr>
            <w:tcW w:w="1361" w:type="dxa"/>
          </w:tcPr>
          <w:p w:rsidR="00EF0A38" w:rsidRDefault="00EF0A38">
            <w:pPr>
              <w:pStyle w:val="ConsPlusNormal"/>
              <w:jc w:val="center"/>
            </w:pPr>
            <w:r>
              <w:t xml:space="preserve">Код по </w:t>
            </w:r>
            <w:hyperlink r:id="rId69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3969" w:type="dxa"/>
          </w:tcPr>
          <w:p w:rsidR="00EF0A38" w:rsidRDefault="00EF0A38">
            <w:pPr>
              <w:pStyle w:val="ConsPlusNormal"/>
              <w:jc w:val="center"/>
            </w:pPr>
            <w:r>
              <w:t>Наименование вида экономической деятельности</w:t>
            </w:r>
          </w:p>
        </w:tc>
        <w:tc>
          <w:tcPr>
            <w:tcW w:w="3742" w:type="dxa"/>
          </w:tcPr>
          <w:p w:rsidR="00EF0A38" w:rsidRDefault="00EF0A38">
            <w:pPr>
              <w:pStyle w:val="ConsPlusNormal"/>
              <w:jc w:val="center"/>
            </w:pPr>
            <w:r>
              <w:t>Выручка по виду экономической деятельности, тыс. рублей</w:t>
            </w:r>
          </w:p>
        </w:tc>
      </w:tr>
      <w:tr w:rsidR="00EF0A38">
        <w:tc>
          <w:tcPr>
            <w:tcW w:w="1361" w:type="dxa"/>
          </w:tcPr>
          <w:p w:rsidR="00EF0A38" w:rsidRDefault="00EF0A38">
            <w:pPr>
              <w:pStyle w:val="ConsPlusNormal"/>
            </w:pPr>
          </w:p>
        </w:tc>
        <w:tc>
          <w:tcPr>
            <w:tcW w:w="3969" w:type="dxa"/>
          </w:tcPr>
          <w:p w:rsidR="00EF0A38" w:rsidRDefault="00EF0A38">
            <w:pPr>
              <w:pStyle w:val="ConsPlusNormal"/>
            </w:pP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1361" w:type="dxa"/>
          </w:tcPr>
          <w:p w:rsidR="00EF0A38" w:rsidRDefault="00EF0A38">
            <w:pPr>
              <w:pStyle w:val="ConsPlusNormal"/>
            </w:pPr>
          </w:p>
        </w:tc>
        <w:tc>
          <w:tcPr>
            <w:tcW w:w="3969" w:type="dxa"/>
          </w:tcPr>
          <w:p w:rsidR="00EF0A38" w:rsidRDefault="00EF0A38">
            <w:pPr>
              <w:pStyle w:val="ConsPlusNormal"/>
            </w:pP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r>
        <w:t xml:space="preserve">    Я  подтверждаю, что представленные мной сведения являются достоверными,</w:t>
      </w:r>
    </w:p>
    <w:p w:rsidR="00EF0A38" w:rsidRDefault="00EF0A38">
      <w:pPr>
        <w:pStyle w:val="ConsPlusNonformat"/>
        <w:jc w:val="both"/>
      </w:pPr>
      <w:r>
        <w:t xml:space="preserve">не  возражаю  против  выборочной  проверки  сведений и в </w:t>
      </w:r>
      <w:proofErr w:type="gramStart"/>
      <w:r>
        <w:t>целях</w:t>
      </w:r>
      <w:proofErr w:type="gramEnd"/>
      <w:r>
        <w:t xml:space="preserve"> рассмотрения</w:t>
      </w:r>
    </w:p>
    <w:p w:rsidR="00EF0A38" w:rsidRDefault="00EF0A38">
      <w:pPr>
        <w:pStyle w:val="ConsPlusNonformat"/>
        <w:jc w:val="both"/>
      </w:pPr>
      <w:r>
        <w:t>заявки на получение государственной поддержки.</w:t>
      </w:r>
    </w:p>
    <w:p w:rsidR="00EF0A38" w:rsidRDefault="00EF0A38">
      <w:pPr>
        <w:pStyle w:val="ConsPlusNonformat"/>
        <w:jc w:val="both"/>
      </w:pPr>
    </w:p>
    <w:p w:rsidR="00EF0A38" w:rsidRDefault="00EF0A38">
      <w:pPr>
        <w:pStyle w:val="ConsPlusNonformat"/>
        <w:jc w:val="both"/>
      </w:pPr>
      <w:r>
        <w:t>Руководитель субъекта малого и</w:t>
      </w:r>
    </w:p>
    <w:p w:rsidR="00EF0A38" w:rsidRDefault="00EF0A38">
      <w:pPr>
        <w:pStyle w:val="ConsPlusNonformat"/>
        <w:jc w:val="both"/>
      </w:pPr>
      <w:r>
        <w:t>среднего предпринимательства                                _______________</w:t>
      </w:r>
    </w:p>
    <w:p w:rsidR="00EF0A38" w:rsidRDefault="00EF0A38">
      <w:pPr>
        <w:pStyle w:val="ConsPlusNonformat"/>
        <w:jc w:val="both"/>
      </w:pPr>
      <w:r>
        <w:t>______________________</w:t>
      </w:r>
    </w:p>
    <w:p w:rsidR="00EF0A38" w:rsidRDefault="00EF0A38">
      <w:pPr>
        <w:pStyle w:val="ConsPlusNonformat"/>
        <w:jc w:val="both"/>
      </w:pPr>
      <w:r>
        <w:t xml:space="preserve">                            (подпись)                      (И.О.Фамилия)</w:t>
      </w:r>
    </w:p>
    <w:p w:rsidR="00EF0A38" w:rsidRDefault="00EF0A38">
      <w:pPr>
        <w:pStyle w:val="ConsPlusNonformat"/>
        <w:jc w:val="both"/>
      </w:pPr>
    </w:p>
    <w:p w:rsidR="00EF0A38" w:rsidRDefault="00EF0A38">
      <w:pPr>
        <w:pStyle w:val="ConsPlusNonformat"/>
        <w:jc w:val="both"/>
      </w:pPr>
      <w:r>
        <w:t>"__" ____________ 20 г.   МП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  <w:outlineLvl w:val="1"/>
      </w:pPr>
      <w:r>
        <w:t>Приложение N 3</w:t>
      </w:r>
    </w:p>
    <w:p w:rsidR="00EF0A38" w:rsidRDefault="00EF0A38">
      <w:pPr>
        <w:pStyle w:val="ConsPlusNormal"/>
        <w:jc w:val="right"/>
      </w:pPr>
      <w:r>
        <w:t>к Положению о порядке и условиях предоставления</w:t>
      </w:r>
    </w:p>
    <w:p w:rsidR="00EF0A38" w:rsidRDefault="00EF0A38">
      <w:pPr>
        <w:pStyle w:val="ConsPlusNormal"/>
        <w:jc w:val="right"/>
      </w:pPr>
      <w:r>
        <w:t>поддержки субъектам малого и среднего</w:t>
      </w:r>
    </w:p>
    <w:p w:rsidR="00EF0A38" w:rsidRDefault="00EF0A38">
      <w:pPr>
        <w:pStyle w:val="ConsPlusNormal"/>
        <w:jc w:val="right"/>
      </w:pPr>
      <w:r>
        <w:t>предпринимательства муниципального образования</w:t>
      </w:r>
    </w:p>
    <w:p w:rsidR="00EF0A38" w:rsidRDefault="00EF0A38">
      <w:pPr>
        <w:pStyle w:val="ConsPlusNormal"/>
        <w:jc w:val="right"/>
      </w:pPr>
      <w:r>
        <w:t>"Облученский муниципальный район"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</w:pPr>
      <w:r>
        <w:t>Форма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bookmarkStart w:id="8" w:name="P584"/>
      <w:bookmarkEnd w:id="8"/>
      <w:r>
        <w:t xml:space="preserve">                                  АНКЕТА</w:t>
      </w:r>
    </w:p>
    <w:p w:rsidR="00EF0A38" w:rsidRDefault="00EF0A38">
      <w:pPr>
        <w:pStyle w:val="ConsPlusNonformat"/>
        <w:jc w:val="both"/>
      </w:pPr>
      <w:r>
        <w:t xml:space="preserve">              субъекта малого и среднего предпринимательства</w:t>
      </w:r>
    </w:p>
    <w:p w:rsidR="00EF0A38" w:rsidRDefault="00EF0A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6803"/>
        <w:gridCol w:w="1757"/>
      </w:tblGrid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  <w:jc w:val="center"/>
            </w:pPr>
            <w:r>
              <w:t>3</w:t>
            </w: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Полное наименование субъекта малого и среднего предпринимательства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proofErr w:type="gramStart"/>
            <w:r>
              <w:t>Фамилия, имя, отчество (последнее при наличии) индивидуального предпринимателя (должность и фамилия, имя, отчество (последнее при наличии) руководителя юридического лица)</w:t>
            </w:r>
            <w:proofErr w:type="gramEnd"/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Учредител</w:t>
            </w:r>
            <w:proofErr w:type="gramStart"/>
            <w:r>
              <w:t>ь(</w:t>
            </w:r>
            <w:proofErr w:type="gramEnd"/>
            <w:r>
              <w:t>и) юридического лица (наименование и доля участия каждого из них в уставном капитале - для юридических лиц)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 xml:space="preserve">Основной вид деятельности </w:t>
            </w:r>
            <w:hyperlink r:id="rId70" w:history="1">
              <w:r>
                <w:rPr>
                  <w:color w:val="0000FF"/>
                </w:rPr>
                <w:t>(ОКВЭД)</w:t>
              </w:r>
            </w:hyperlink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  <w:tcBorders>
              <w:bottom w:val="nil"/>
            </w:tcBorders>
          </w:tcPr>
          <w:p w:rsidR="00EF0A38" w:rsidRDefault="00EF0A3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Регистрационные данные: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  <w:tcBorders>
              <w:top w:val="nil"/>
              <w:bottom w:val="nil"/>
            </w:tcBorders>
          </w:tcPr>
          <w:p w:rsidR="00EF0A38" w:rsidRDefault="00EF0A38">
            <w:pPr>
              <w:pStyle w:val="ConsPlusNormal"/>
            </w:pP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- 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(ОГРНИП);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  <w:tcBorders>
              <w:top w:val="nil"/>
            </w:tcBorders>
          </w:tcPr>
          <w:p w:rsidR="00EF0A38" w:rsidRDefault="00EF0A38">
            <w:pPr>
              <w:pStyle w:val="ConsPlusNormal"/>
            </w:pP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- дата, место регистрации юридического лица, регистрации физического лица в качестве индивидуального предпринимателя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Юридический адрес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Фактический адрес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Банковские реквизиты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Система налогообложения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Описание предпринимательской деятельности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Наличие патентов, лицензий, сертификатов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Кол-во созданных (сохраненных) рабочих мест в случае получения поддержки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Дополнительная информация, которую Вы хотели бы сообщить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...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</w:pP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...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Фамилия, имя, отчество (последнее при наличии) контактного лица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10" w:type="dxa"/>
          </w:tcPr>
          <w:p w:rsidR="00EF0A38" w:rsidRDefault="00EF0A38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803" w:type="dxa"/>
          </w:tcPr>
          <w:p w:rsidR="00EF0A38" w:rsidRDefault="00EF0A38">
            <w:pPr>
              <w:pStyle w:val="ConsPlusNormal"/>
            </w:pPr>
            <w:r>
              <w:t>Контактные телефоны (с указанием кода города), факс, адрес электронной почты</w:t>
            </w:r>
          </w:p>
        </w:tc>
        <w:tc>
          <w:tcPr>
            <w:tcW w:w="1757" w:type="dxa"/>
          </w:tcPr>
          <w:p w:rsidR="00EF0A38" w:rsidRDefault="00EF0A38">
            <w:pPr>
              <w:pStyle w:val="ConsPlusNormal"/>
            </w:pP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r>
        <w:t xml:space="preserve">    Я  подтверждаю, что представленные мной сведения являются достоверными,</w:t>
      </w:r>
    </w:p>
    <w:p w:rsidR="00EF0A38" w:rsidRDefault="00EF0A38">
      <w:pPr>
        <w:pStyle w:val="ConsPlusNonformat"/>
        <w:jc w:val="both"/>
      </w:pPr>
      <w:r>
        <w:t xml:space="preserve">не  возражаю  против  выборочной  проверки  сведений и в </w:t>
      </w:r>
      <w:proofErr w:type="gramStart"/>
      <w:r>
        <w:t>целях</w:t>
      </w:r>
      <w:proofErr w:type="gramEnd"/>
      <w:r>
        <w:t xml:space="preserve"> рассмотрения</w:t>
      </w:r>
    </w:p>
    <w:p w:rsidR="00EF0A38" w:rsidRDefault="00EF0A38">
      <w:pPr>
        <w:pStyle w:val="ConsPlusNonformat"/>
        <w:jc w:val="both"/>
      </w:pPr>
      <w:r>
        <w:t>заявки на получение поддержки.</w:t>
      </w:r>
    </w:p>
    <w:p w:rsidR="00EF0A38" w:rsidRDefault="00EF0A38">
      <w:pPr>
        <w:pStyle w:val="ConsPlusNonformat"/>
        <w:jc w:val="both"/>
      </w:pPr>
    </w:p>
    <w:p w:rsidR="00EF0A38" w:rsidRDefault="00EF0A38">
      <w:pPr>
        <w:pStyle w:val="ConsPlusNonformat"/>
        <w:jc w:val="both"/>
      </w:pPr>
      <w:r>
        <w:t>Руководитель субъекта малого и</w:t>
      </w:r>
    </w:p>
    <w:p w:rsidR="00EF0A38" w:rsidRDefault="00EF0A38">
      <w:pPr>
        <w:pStyle w:val="ConsPlusNonformat"/>
        <w:jc w:val="both"/>
      </w:pPr>
      <w:r>
        <w:t>среднего предпринимательства       _______________   ___________________</w:t>
      </w:r>
    </w:p>
    <w:p w:rsidR="00EF0A38" w:rsidRDefault="00EF0A38">
      <w:pPr>
        <w:pStyle w:val="ConsPlusNonformat"/>
        <w:jc w:val="both"/>
      </w:pPr>
      <w:r>
        <w:t xml:space="preserve">                                      подпись)          (И.О.Фамилия)</w:t>
      </w:r>
    </w:p>
    <w:p w:rsidR="00EF0A38" w:rsidRDefault="00EF0A38">
      <w:pPr>
        <w:pStyle w:val="ConsPlusNonformat"/>
        <w:jc w:val="both"/>
      </w:pPr>
    </w:p>
    <w:p w:rsidR="00EF0A38" w:rsidRDefault="00EF0A38">
      <w:pPr>
        <w:pStyle w:val="ConsPlusNonformat"/>
        <w:jc w:val="both"/>
      </w:pPr>
      <w:r>
        <w:t>"__" ____________ 20___ г.</w:t>
      </w:r>
    </w:p>
    <w:p w:rsidR="00EF0A38" w:rsidRDefault="00EF0A38">
      <w:pPr>
        <w:pStyle w:val="ConsPlusNonformat"/>
        <w:jc w:val="both"/>
      </w:pPr>
      <w:r>
        <w:t>МП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  <w:outlineLvl w:val="1"/>
      </w:pPr>
      <w:r>
        <w:t>Приложение N 4</w:t>
      </w:r>
    </w:p>
    <w:p w:rsidR="00EF0A38" w:rsidRDefault="00EF0A38">
      <w:pPr>
        <w:pStyle w:val="ConsPlusNormal"/>
        <w:jc w:val="right"/>
      </w:pPr>
      <w:r>
        <w:t>к Положению о порядке и условиях предоставления</w:t>
      </w:r>
    </w:p>
    <w:p w:rsidR="00EF0A38" w:rsidRDefault="00EF0A38">
      <w:pPr>
        <w:pStyle w:val="ConsPlusNormal"/>
        <w:jc w:val="right"/>
      </w:pPr>
      <w:r>
        <w:t>поддержки субъектам малого и среднего</w:t>
      </w:r>
    </w:p>
    <w:p w:rsidR="00EF0A38" w:rsidRDefault="00EF0A38">
      <w:pPr>
        <w:pStyle w:val="ConsPlusNormal"/>
        <w:jc w:val="right"/>
      </w:pPr>
      <w:r>
        <w:t>предпринимательства муниципального образования</w:t>
      </w:r>
    </w:p>
    <w:p w:rsidR="00EF0A38" w:rsidRDefault="00EF0A38">
      <w:pPr>
        <w:pStyle w:val="ConsPlusNormal"/>
        <w:jc w:val="right"/>
      </w:pPr>
      <w:r>
        <w:t>"Облученский муниципальный район"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right"/>
      </w:pPr>
      <w:r>
        <w:t>Форма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bookmarkStart w:id="9" w:name="P674"/>
      <w:bookmarkEnd w:id="9"/>
      <w:r>
        <w:t xml:space="preserve">                            Оценочная ведомость</w:t>
      </w:r>
    </w:p>
    <w:p w:rsidR="00EF0A38" w:rsidRDefault="00EF0A38">
      <w:pPr>
        <w:pStyle w:val="ConsPlusNonformat"/>
        <w:jc w:val="both"/>
      </w:pPr>
      <w:r>
        <w:t xml:space="preserve">       _____________________________________________________________</w:t>
      </w:r>
    </w:p>
    <w:p w:rsidR="00EF0A38" w:rsidRDefault="00EF0A38">
      <w:pPr>
        <w:pStyle w:val="ConsPlusNonformat"/>
        <w:jc w:val="both"/>
      </w:pPr>
      <w:r>
        <w:t xml:space="preserve">       (наименование субъекта малого и среднего предпринимательства)</w:t>
      </w:r>
    </w:p>
    <w:p w:rsidR="00EF0A38" w:rsidRDefault="00EF0A3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211"/>
        <w:gridCol w:w="3742"/>
        <w:gridCol w:w="1247"/>
        <w:gridCol w:w="1304"/>
      </w:tblGrid>
      <w:tr w:rsidR="00EF0A38">
        <w:tc>
          <w:tcPr>
            <w:tcW w:w="567" w:type="dxa"/>
          </w:tcPr>
          <w:p w:rsidR="00EF0A38" w:rsidRDefault="00EF0A3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953" w:type="dxa"/>
            <w:gridSpan w:val="2"/>
          </w:tcPr>
          <w:p w:rsidR="00EF0A38" w:rsidRDefault="00EF0A3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Значение показателя</w:t>
            </w:r>
          </w:p>
        </w:tc>
        <w:tc>
          <w:tcPr>
            <w:tcW w:w="1304" w:type="dxa"/>
          </w:tcPr>
          <w:p w:rsidR="00EF0A38" w:rsidRDefault="00EF0A38">
            <w:pPr>
              <w:pStyle w:val="ConsPlusNormal"/>
              <w:jc w:val="center"/>
            </w:pPr>
            <w:r>
              <w:t>Средний балл по показателю</w:t>
            </w:r>
          </w:p>
        </w:tc>
      </w:tr>
      <w:tr w:rsidR="00EF0A38">
        <w:tc>
          <w:tcPr>
            <w:tcW w:w="567" w:type="dxa"/>
          </w:tcPr>
          <w:p w:rsidR="00EF0A38" w:rsidRDefault="00EF0A3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  <w:gridSpan w:val="2"/>
          </w:tcPr>
          <w:p w:rsidR="00EF0A38" w:rsidRDefault="00EF0A3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F0A38" w:rsidRDefault="00EF0A38">
            <w:pPr>
              <w:pStyle w:val="ConsPlusNormal"/>
              <w:jc w:val="center"/>
            </w:pPr>
            <w:r>
              <w:t>4</w:t>
            </w:r>
          </w:p>
        </w:tc>
      </w:tr>
      <w:tr w:rsidR="00EF0A38">
        <w:tc>
          <w:tcPr>
            <w:tcW w:w="567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211" w:type="dxa"/>
            <w:vMerge w:val="restart"/>
          </w:tcPr>
          <w:p w:rsidR="00EF0A38" w:rsidRDefault="00EF0A38">
            <w:pPr>
              <w:pStyle w:val="ConsPlusNormal"/>
            </w:pPr>
            <w:r>
              <w:t xml:space="preserve">Осуществление предпринимательской деятельности в </w:t>
            </w:r>
            <w:r>
              <w:lastRenderedPageBreak/>
              <w:t>приоритетных направлениях развития Еврейской автономной области</w:t>
            </w: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proofErr w:type="gramStart"/>
            <w:r>
              <w:lastRenderedPageBreak/>
              <w:t xml:space="preserve">обрабатывающее производство (по ОК 029-2001 </w:t>
            </w:r>
            <w:hyperlink r:id="rId71" w:history="1">
              <w:r>
                <w:rPr>
                  <w:color w:val="0000FF"/>
                </w:rPr>
                <w:t>ОКВЭД 15</w:t>
              </w:r>
            </w:hyperlink>
            <w:r>
              <w:t xml:space="preserve"> (</w:t>
            </w:r>
            <w:hyperlink r:id="rId72" w:history="1">
              <w:r>
                <w:rPr>
                  <w:color w:val="0000FF"/>
                </w:rPr>
                <w:t>подклассы 15.1</w:t>
              </w:r>
            </w:hyperlink>
            <w:r>
              <w:t xml:space="preserve"> - </w:t>
            </w:r>
            <w:hyperlink r:id="rId73" w:history="1">
              <w:r>
                <w:rPr>
                  <w:color w:val="0000FF"/>
                </w:rPr>
                <w:t>15.8</w:t>
              </w:r>
            </w:hyperlink>
            <w:r>
              <w:t xml:space="preserve">, </w:t>
            </w:r>
            <w:hyperlink r:id="rId74" w:history="1">
              <w:r>
                <w:rPr>
                  <w:color w:val="0000FF"/>
                </w:rPr>
                <w:t>группы 15.97</w:t>
              </w:r>
            </w:hyperlink>
            <w:r>
              <w:t xml:space="preserve">, </w:t>
            </w:r>
            <w:hyperlink r:id="rId75" w:history="1">
              <w:r>
                <w:rPr>
                  <w:color w:val="0000FF"/>
                </w:rPr>
                <w:t>15.98</w:t>
              </w:r>
            </w:hyperlink>
            <w:r>
              <w:t xml:space="preserve">), </w:t>
            </w:r>
            <w:hyperlink r:id="rId76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r:id="rId77" w:history="1">
              <w:r>
                <w:rPr>
                  <w:color w:val="0000FF"/>
                </w:rPr>
                <w:t>18</w:t>
              </w:r>
            </w:hyperlink>
            <w:r>
              <w:t xml:space="preserve">, </w:t>
            </w:r>
            <w:hyperlink r:id="rId78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r:id="rId79" w:history="1">
              <w:r>
                <w:rPr>
                  <w:color w:val="0000FF"/>
                </w:rPr>
                <w:t>20</w:t>
              </w:r>
            </w:hyperlink>
            <w:r>
              <w:t xml:space="preserve">, </w:t>
            </w:r>
            <w:hyperlink r:id="rId80" w:history="1">
              <w:r>
                <w:rPr>
                  <w:color w:val="0000FF"/>
                </w:rPr>
                <w:t>21</w:t>
              </w:r>
              <w:proofErr w:type="gramEnd"/>
            </w:hyperlink>
            <w:r>
              <w:t xml:space="preserve"> (</w:t>
            </w:r>
            <w:hyperlink r:id="rId81" w:history="1">
              <w:r>
                <w:rPr>
                  <w:color w:val="0000FF"/>
                </w:rPr>
                <w:t>подклассы 21.11</w:t>
              </w:r>
            </w:hyperlink>
            <w:r>
              <w:t xml:space="preserve"> - </w:t>
            </w:r>
            <w:hyperlink r:id="rId82" w:history="1">
              <w:r>
                <w:rPr>
                  <w:color w:val="0000FF"/>
                </w:rPr>
                <w:t>21.12</w:t>
              </w:r>
            </w:hyperlink>
            <w:r>
              <w:t xml:space="preserve">, </w:t>
            </w:r>
            <w:hyperlink r:id="rId83" w:history="1">
              <w:r>
                <w:rPr>
                  <w:color w:val="0000FF"/>
                </w:rPr>
                <w:t>21.2</w:t>
              </w:r>
            </w:hyperlink>
            <w:r>
              <w:t xml:space="preserve">), </w:t>
            </w:r>
            <w:hyperlink r:id="rId84" w:history="1">
              <w:r>
                <w:rPr>
                  <w:color w:val="0000FF"/>
                </w:rPr>
                <w:t>22</w:t>
              </w:r>
            </w:hyperlink>
            <w:r>
              <w:t xml:space="preserve">, </w:t>
            </w:r>
            <w:hyperlink r:id="rId85" w:history="1">
              <w:r>
                <w:rPr>
                  <w:color w:val="0000FF"/>
                </w:rPr>
                <w:t>24</w:t>
              </w:r>
            </w:hyperlink>
            <w:r>
              <w:t xml:space="preserve">, </w:t>
            </w:r>
            <w:hyperlink r:id="rId86" w:history="1">
              <w:r>
                <w:rPr>
                  <w:color w:val="0000FF"/>
                </w:rPr>
                <w:t>25</w:t>
              </w:r>
            </w:hyperlink>
            <w:r>
              <w:t xml:space="preserve">, </w:t>
            </w:r>
            <w:hyperlink r:id="rId87" w:history="1">
              <w:r>
                <w:rPr>
                  <w:color w:val="0000FF"/>
                </w:rPr>
                <w:t>26</w:t>
              </w:r>
            </w:hyperlink>
            <w:r>
              <w:t xml:space="preserve">, </w:t>
            </w:r>
            <w:hyperlink r:id="rId88" w:history="1">
              <w:r>
                <w:rPr>
                  <w:color w:val="0000FF"/>
                </w:rPr>
                <w:t>28</w:t>
              </w:r>
            </w:hyperlink>
            <w:r>
              <w:t xml:space="preserve">, </w:t>
            </w:r>
            <w:hyperlink r:id="rId89" w:history="1">
              <w:r>
                <w:rPr>
                  <w:color w:val="0000FF"/>
                </w:rPr>
                <w:t>29</w:t>
              </w:r>
            </w:hyperlink>
            <w:r>
              <w:t xml:space="preserve"> (</w:t>
            </w:r>
            <w:hyperlink r:id="rId90" w:history="1">
              <w:r>
                <w:rPr>
                  <w:color w:val="0000FF"/>
                </w:rPr>
                <w:t>группы 29.12</w:t>
              </w:r>
            </w:hyperlink>
            <w:r>
              <w:t xml:space="preserve"> - </w:t>
            </w:r>
            <w:hyperlink r:id="rId91" w:history="1">
              <w:r>
                <w:rPr>
                  <w:color w:val="0000FF"/>
                </w:rPr>
                <w:t>29.14</w:t>
              </w:r>
            </w:hyperlink>
            <w:r>
              <w:t xml:space="preserve">, </w:t>
            </w:r>
            <w:hyperlink r:id="rId92" w:history="1">
              <w:r>
                <w:rPr>
                  <w:color w:val="0000FF"/>
                </w:rPr>
                <w:t>подклассы 29.1</w:t>
              </w:r>
            </w:hyperlink>
            <w:r>
              <w:t xml:space="preserve"> - </w:t>
            </w:r>
            <w:hyperlink r:id="rId93" w:history="1">
              <w:r>
                <w:rPr>
                  <w:color w:val="0000FF"/>
                </w:rPr>
                <w:t>29.5</w:t>
              </w:r>
            </w:hyperlink>
            <w:r>
              <w:t xml:space="preserve">, </w:t>
            </w:r>
            <w:hyperlink r:id="rId94" w:history="1">
              <w:r>
                <w:rPr>
                  <w:color w:val="0000FF"/>
                </w:rPr>
                <w:t>29.7</w:t>
              </w:r>
            </w:hyperlink>
            <w:r>
              <w:t xml:space="preserve">), </w:t>
            </w:r>
            <w:hyperlink r:id="rId95" w:history="1">
              <w:r>
                <w:rPr>
                  <w:color w:val="0000FF"/>
                </w:rPr>
                <w:t>30</w:t>
              </w:r>
            </w:hyperlink>
            <w:r>
              <w:t xml:space="preserve"> (</w:t>
            </w:r>
            <w:hyperlink r:id="rId96" w:history="1">
              <w:r>
                <w:rPr>
                  <w:color w:val="0000FF"/>
                </w:rPr>
                <w:t>группы 30.01</w:t>
              </w:r>
            </w:hyperlink>
            <w:r>
              <w:t xml:space="preserve"> - </w:t>
            </w:r>
            <w:hyperlink r:id="rId97" w:history="1">
              <w:r>
                <w:rPr>
                  <w:color w:val="0000FF"/>
                </w:rPr>
                <w:t>30.02</w:t>
              </w:r>
            </w:hyperlink>
            <w:r>
              <w:t xml:space="preserve">), </w:t>
            </w:r>
            <w:hyperlink r:id="rId98" w:history="1">
              <w:r>
                <w:rPr>
                  <w:color w:val="0000FF"/>
                </w:rPr>
                <w:t>31</w:t>
              </w:r>
            </w:hyperlink>
            <w:r>
              <w:t xml:space="preserve"> (</w:t>
            </w:r>
            <w:hyperlink r:id="rId99" w:history="1">
              <w:r>
                <w:rPr>
                  <w:color w:val="0000FF"/>
                </w:rPr>
                <w:t>подклассы 31.1</w:t>
              </w:r>
            </w:hyperlink>
            <w:r>
              <w:t xml:space="preserve"> - </w:t>
            </w:r>
            <w:hyperlink r:id="rId100" w:history="1">
              <w:r>
                <w:rPr>
                  <w:color w:val="0000FF"/>
                </w:rPr>
                <w:t>31.6</w:t>
              </w:r>
            </w:hyperlink>
            <w:r>
              <w:t xml:space="preserve">), </w:t>
            </w:r>
            <w:hyperlink r:id="rId101" w:history="1">
              <w:r>
                <w:rPr>
                  <w:color w:val="0000FF"/>
                </w:rPr>
                <w:t>32</w:t>
              </w:r>
            </w:hyperlink>
            <w:r>
              <w:t xml:space="preserve"> </w:t>
            </w:r>
            <w:hyperlink r:id="rId102" w:history="1">
              <w:r>
                <w:rPr>
                  <w:color w:val="0000FF"/>
                </w:rPr>
                <w:t>(подкласс 32.2)</w:t>
              </w:r>
            </w:hyperlink>
            <w:r>
              <w:t xml:space="preserve">, </w:t>
            </w:r>
            <w:hyperlink r:id="rId103" w:history="1">
              <w:r>
                <w:rPr>
                  <w:color w:val="0000FF"/>
                </w:rPr>
                <w:t>33</w:t>
              </w:r>
            </w:hyperlink>
            <w:r>
              <w:t xml:space="preserve"> (</w:t>
            </w:r>
            <w:hyperlink r:id="rId104" w:history="1">
              <w:r>
                <w:rPr>
                  <w:color w:val="0000FF"/>
                </w:rPr>
                <w:t>подклассы 33.1</w:t>
              </w:r>
            </w:hyperlink>
            <w:r>
              <w:t xml:space="preserve"> - </w:t>
            </w:r>
            <w:hyperlink r:id="rId105" w:history="1">
              <w:r>
                <w:rPr>
                  <w:color w:val="0000FF"/>
                </w:rPr>
                <w:t>33.2</w:t>
              </w:r>
            </w:hyperlink>
            <w:r>
              <w:t xml:space="preserve">, </w:t>
            </w:r>
            <w:hyperlink r:id="rId106" w:history="1">
              <w:r>
                <w:rPr>
                  <w:color w:val="0000FF"/>
                </w:rPr>
                <w:t>33.5</w:t>
              </w:r>
            </w:hyperlink>
            <w:r>
              <w:t xml:space="preserve">), </w:t>
            </w:r>
            <w:hyperlink r:id="rId107" w:history="1">
              <w:r>
                <w:rPr>
                  <w:color w:val="0000FF"/>
                </w:rPr>
                <w:t>34</w:t>
              </w:r>
            </w:hyperlink>
            <w:r>
              <w:t xml:space="preserve"> </w:t>
            </w:r>
            <w:hyperlink r:id="rId108" w:history="1">
              <w:r>
                <w:rPr>
                  <w:color w:val="0000FF"/>
                </w:rPr>
                <w:t>(подкласс 34.3)</w:t>
              </w:r>
            </w:hyperlink>
            <w:r>
              <w:t xml:space="preserve">, </w:t>
            </w:r>
            <w:hyperlink r:id="rId109" w:history="1">
              <w:r>
                <w:rPr>
                  <w:color w:val="0000FF"/>
                </w:rPr>
                <w:t>35</w:t>
              </w:r>
            </w:hyperlink>
            <w:r>
              <w:t xml:space="preserve"> (</w:t>
            </w:r>
            <w:hyperlink r:id="rId110" w:history="1">
              <w:r>
                <w:rPr>
                  <w:color w:val="0000FF"/>
                </w:rPr>
                <w:t>подклассы 35.1</w:t>
              </w:r>
            </w:hyperlink>
            <w:r>
              <w:t xml:space="preserve">, </w:t>
            </w:r>
            <w:hyperlink r:id="rId111" w:history="1">
              <w:r>
                <w:rPr>
                  <w:color w:val="0000FF"/>
                </w:rPr>
                <w:t>35.4</w:t>
              </w:r>
            </w:hyperlink>
            <w:r>
              <w:t xml:space="preserve">), </w:t>
            </w:r>
            <w:hyperlink r:id="rId112" w:history="1">
              <w:r>
                <w:rPr>
                  <w:color w:val="0000FF"/>
                </w:rPr>
                <w:t>36</w:t>
              </w:r>
            </w:hyperlink>
            <w:r>
              <w:t xml:space="preserve"> (</w:t>
            </w:r>
            <w:hyperlink r:id="rId113" w:history="1">
              <w:r>
                <w:rPr>
                  <w:color w:val="0000FF"/>
                </w:rPr>
                <w:t>подклассы 36.1</w:t>
              </w:r>
            </w:hyperlink>
            <w:r>
              <w:t xml:space="preserve">, </w:t>
            </w:r>
            <w:hyperlink r:id="rId114" w:history="1">
              <w:r>
                <w:rPr>
                  <w:color w:val="0000FF"/>
                </w:rPr>
                <w:t>36.4</w:t>
              </w:r>
            </w:hyperlink>
            <w:r>
              <w:t xml:space="preserve"> - </w:t>
            </w:r>
            <w:hyperlink r:id="rId115" w:history="1">
              <w:r>
                <w:rPr>
                  <w:color w:val="0000FF"/>
                </w:rPr>
                <w:t>36.6</w:t>
              </w:r>
            </w:hyperlink>
            <w:r>
              <w:t xml:space="preserve">, </w:t>
            </w:r>
            <w:hyperlink r:id="rId116" w:history="1">
              <w:r>
                <w:rPr>
                  <w:color w:val="0000FF"/>
                </w:rPr>
                <w:t>вид 36.21</w:t>
              </w:r>
            </w:hyperlink>
            <w:r>
              <w:t xml:space="preserve">), </w:t>
            </w:r>
            <w:hyperlink r:id="rId117" w:history="1">
              <w:r>
                <w:rPr>
                  <w:color w:val="0000FF"/>
                </w:rPr>
                <w:t>37</w:t>
              </w:r>
            </w:hyperlink>
            <w:r>
              <w:t xml:space="preserve">; по ОК 034-2014 </w:t>
            </w:r>
            <w:hyperlink r:id="rId118" w:history="1">
              <w:r>
                <w:rPr>
                  <w:color w:val="0000FF"/>
                </w:rPr>
                <w:t>ОКВЭД 10</w:t>
              </w:r>
            </w:hyperlink>
            <w:r>
              <w:t xml:space="preserve">, </w:t>
            </w:r>
            <w:hyperlink r:id="rId119" w:history="1">
              <w:r>
                <w:rPr>
                  <w:color w:val="0000FF"/>
                </w:rPr>
                <w:t>11</w:t>
              </w:r>
            </w:hyperlink>
            <w:r>
              <w:t xml:space="preserve"> (</w:t>
            </w:r>
            <w:hyperlink r:id="rId120" w:history="1">
              <w:r>
                <w:rPr>
                  <w:color w:val="0000FF"/>
                </w:rPr>
                <w:t>подклассы 11.06</w:t>
              </w:r>
            </w:hyperlink>
            <w:r>
              <w:t xml:space="preserve">, </w:t>
            </w:r>
            <w:hyperlink r:id="rId121" w:history="1">
              <w:r>
                <w:rPr>
                  <w:color w:val="0000FF"/>
                </w:rPr>
                <w:t>11.07</w:t>
              </w:r>
            </w:hyperlink>
            <w:r>
              <w:t xml:space="preserve">), </w:t>
            </w:r>
            <w:hyperlink r:id="rId122" w:history="1">
              <w:r>
                <w:rPr>
                  <w:color w:val="0000FF"/>
                </w:rPr>
                <w:t>13</w:t>
              </w:r>
            </w:hyperlink>
            <w:r>
              <w:t xml:space="preserve">, </w:t>
            </w:r>
            <w:hyperlink r:id="rId123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r:id="rId124" w:history="1">
              <w:r>
                <w:rPr>
                  <w:color w:val="0000FF"/>
                </w:rPr>
                <w:t>15</w:t>
              </w:r>
            </w:hyperlink>
            <w:r>
              <w:t xml:space="preserve">, </w:t>
            </w:r>
            <w:hyperlink r:id="rId125" w:history="1">
              <w:proofErr w:type="gramStart"/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r:id="rId126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r:id="rId127" w:history="1">
              <w:r>
                <w:rPr>
                  <w:color w:val="0000FF"/>
                </w:rPr>
                <w:t>18</w:t>
              </w:r>
            </w:hyperlink>
            <w:r>
              <w:t xml:space="preserve">, </w:t>
            </w:r>
            <w:hyperlink r:id="rId128" w:history="1">
              <w:r>
                <w:rPr>
                  <w:color w:val="0000FF"/>
                </w:rPr>
                <w:t>20</w:t>
              </w:r>
            </w:hyperlink>
            <w:r>
              <w:t xml:space="preserve">, </w:t>
            </w:r>
            <w:hyperlink r:id="rId129" w:history="1">
              <w:r>
                <w:rPr>
                  <w:color w:val="0000FF"/>
                </w:rPr>
                <w:t>21</w:t>
              </w:r>
            </w:hyperlink>
            <w:r>
              <w:t xml:space="preserve">, </w:t>
            </w:r>
            <w:hyperlink r:id="rId130" w:history="1">
              <w:r>
                <w:rPr>
                  <w:color w:val="0000FF"/>
                </w:rPr>
                <w:t>22</w:t>
              </w:r>
            </w:hyperlink>
            <w:r>
              <w:t xml:space="preserve">, </w:t>
            </w:r>
            <w:hyperlink r:id="rId131" w:history="1">
              <w:r>
                <w:rPr>
                  <w:color w:val="0000FF"/>
                </w:rPr>
                <w:t>23</w:t>
              </w:r>
            </w:hyperlink>
            <w:r>
              <w:t xml:space="preserve">, </w:t>
            </w:r>
            <w:hyperlink r:id="rId132" w:history="1">
              <w:r>
                <w:rPr>
                  <w:color w:val="0000FF"/>
                </w:rPr>
                <w:t>24</w:t>
              </w:r>
            </w:hyperlink>
            <w:r>
              <w:t xml:space="preserve">, </w:t>
            </w:r>
            <w:hyperlink r:id="rId133" w:history="1">
              <w:r>
                <w:rPr>
                  <w:color w:val="0000FF"/>
                </w:rPr>
                <w:t>25</w:t>
              </w:r>
            </w:hyperlink>
            <w:r>
              <w:t xml:space="preserve">, </w:t>
            </w:r>
            <w:hyperlink r:id="rId134" w:history="1">
              <w:r>
                <w:rPr>
                  <w:color w:val="0000FF"/>
                </w:rPr>
                <w:t>26</w:t>
              </w:r>
            </w:hyperlink>
            <w:r>
              <w:t xml:space="preserve">, </w:t>
            </w:r>
            <w:hyperlink r:id="rId135" w:history="1">
              <w:r>
                <w:rPr>
                  <w:color w:val="0000FF"/>
                </w:rPr>
                <w:t>27</w:t>
              </w:r>
            </w:hyperlink>
            <w:r>
              <w:t>,</w:t>
            </w:r>
            <w:proofErr w:type="gramEnd"/>
            <w:r>
              <w:t xml:space="preserve"> </w:t>
            </w:r>
            <w:hyperlink r:id="rId136" w:history="1">
              <w:r>
                <w:rPr>
                  <w:color w:val="0000FF"/>
                </w:rPr>
                <w:t>28</w:t>
              </w:r>
            </w:hyperlink>
            <w:r>
              <w:t xml:space="preserve"> (</w:t>
            </w:r>
            <w:hyperlink r:id="rId137" w:history="1">
              <w:r>
                <w:rPr>
                  <w:color w:val="0000FF"/>
                </w:rPr>
                <w:t>подклассы 28.12</w:t>
              </w:r>
            </w:hyperlink>
            <w:r>
              <w:t xml:space="preserve"> - </w:t>
            </w:r>
            <w:hyperlink r:id="rId138" w:history="1">
              <w:r>
                <w:rPr>
                  <w:color w:val="0000FF"/>
                </w:rPr>
                <w:t>28.15</w:t>
              </w:r>
            </w:hyperlink>
            <w:r>
              <w:t xml:space="preserve">, </w:t>
            </w:r>
            <w:hyperlink r:id="rId139" w:history="1">
              <w:r>
                <w:rPr>
                  <w:color w:val="0000FF"/>
                </w:rPr>
                <w:t>28.2</w:t>
              </w:r>
            </w:hyperlink>
            <w:r>
              <w:t xml:space="preserve"> - </w:t>
            </w:r>
            <w:hyperlink r:id="rId140" w:history="1">
              <w:r>
                <w:rPr>
                  <w:color w:val="0000FF"/>
                </w:rPr>
                <w:t>28.9</w:t>
              </w:r>
            </w:hyperlink>
            <w:r>
              <w:t xml:space="preserve">), </w:t>
            </w:r>
            <w:hyperlink r:id="rId141" w:history="1">
              <w:r>
                <w:rPr>
                  <w:color w:val="0000FF"/>
                </w:rPr>
                <w:t>29</w:t>
              </w:r>
            </w:hyperlink>
            <w:r>
              <w:t xml:space="preserve"> </w:t>
            </w:r>
            <w:hyperlink r:id="rId142" w:history="1">
              <w:r>
                <w:rPr>
                  <w:color w:val="0000FF"/>
                </w:rPr>
                <w:t>(подкласс 29.3)</w:t>
              </w:r>
            </w:hyperlink>
            <w:r>
              <w:t xml:space="preserve">, </w:t>
            </w:r>
            <w:hyperlink r:id="rId143" w:history="1">
              <w:r>
                <w:rPr>
                  <w:color w:val="0000FF"/>
                </w:rPr>
                <w:t>30</w:t>
              </w:r>
            </w:hyperlink>
            <w:r>
              <w:t xml:space="preserve"> (</w:t>
            </w:r>
            <w:hyperlink r:id="rId144" w:history="1">
              <w:r>
                <w:rPr>
                  <w:color w:val="0000FF"/>
                </w:rPr>
                <w:t>подклассы 30.1</w:t>
              </w:r>
            </w:hyperlink>
            <w:r>
              <w:t xml:space="preserve">, </w:t>
            </w:r>
            <w:hyperlink r:id="rId145" w:history="1">
              <w:r>
                <w:rPr>
                  <w:color w:val="0000FF"/>
                </w:rPr>
                <w:t>30.9</w:t>
              </w:r>
            </w:hyperlink>
            <w:r>
              <w:t xml:space="preserve">), </w:t>
            </w:r>
            <w:hyperlink r:id="rId146" w:history="1">
              <w:r>
                <w:rPr>
                  <w:color w:val="0000FF"/>
                </w:rPr>
                <w:t>31</w:t>
              </w:r>
            </w:hyperlink>
            <w:r>
              <w:t xml:space="preserve">, </w:t>
            </w:r>
            <w:hyperlink r:id="rId147" w:history="1">
              <w:r>
                <w:rPr>
                  <w:color w:val="0000FF"/>
                </w:rPr>
                <w:t>32</w:t>
              </w:r>
            </w:hyperlink>
            <w:r>
              <w:t xml:space="preserve"> (</w:t>
            </w:r>
            <w:hyperlink r:id="rId148" w:history="1">
              <w:r>
                <w:rPr>
                  <w:color w:val="0000FF"/>
                </w:rPr>
                <w:t>подклассы 32.2</w:t>
              </w:r>
            </w:hyperlink>
            <w:r>
              <w:t xml:space="preserve"> - </w:t>
            </w:r>
            <w:hyperlink r:id="rId149" w:history="1">
              <w:r>
                <w:rPr>
                  <w:color w:val="0000FF"/>
                </w:rPr>
                <w:t>32.99.9</w:t>
              </w:r>
            </w:hyperlink>
            <w:r>
              <w:t>))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304" w:type="dxa"/>
            <w:vMerge w:val="restart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proofErr w:type="gramStart"/>
            <w:r>
              <w:t xml:space="preserve">транспорт и связь (по ОК 029-2001 </w:t>
            </w:r>
            <w:hyperlink r:id="rId150" w:history="1">
              <w:r>
                <w:rPr>
                  <w:color w:val="0000FF"/>
                </w:rPr>
                <w:t>ОКВЭД 60</w:t>
              </w:r>
            </w:hyperlink>
            <w:r>
              <w:t xml:space="preserve"> (</w:t>
            </w:r>
            <w:hyperlink r:id="rId151" w:history="1">
              <w:r>
                <w:rPr>
                  <w:color w:val="0000FF"/>
                </w:rPr>
                <w:t>подгруппа 60.21.1</w:t>
              </w:r>
            </w:hyperlink>
            <w:r>
              <w:t xml:space="preserve">, </w:t>
            </w:r>
            <w:hyperlink r:id="rId152" w:history="1">
              <w:r>
                <w:rPr>
                  <w:color w:val="0000FF"/>
                </w:rPr>
                <w:t>группы 60.23</w:t>
              </w:r>
            </w:hyperlink>
            <w:r>
              <w:t xml:space="preserve">, </w:t>
            </w:r>
            <w:hyperlink r:id="rId153" w:history="1">
              <w:r>
                <w:rPr>
                  <w:color w:val="0000FF"/>
                </w:rPr>
                <w:t>60.24</w:t>
              </w:r>
            </w:hyperlink>
            <w:r>
              <w:t xml:space="preserve">), </w:t>
            </w:r>
            <w:hyperlink r:id="rId154" w:history="1">
              <w:r>
                <w:rPr>
                  <w:color w:val="0000FF"/>
                </w:rPr>
                <w:t>63</w:t>
              </w:r>
            </w:hyperlink>
            <w:r>
              <w:t xml:space="preserve"> (</w:t>
            </w:r>
            <w:hyperlink r:id="rId155" w:history="1">
              <w:r>
                <w:rPr>
                  <w:color w:val="0000FF"/>
                </w:rPr>
                <w:t>группы 63.1</w:t>
              </w:r>
            </w:hyperlink>
            <w:r>
              <w:t xml:space="preserve">, </w:t>
            </w:r>
            <w:hyperlink r:id="rId156" w:history="1">
              <w:r>
                <w:rPr>
                  <w:color w:val="0000FF"/>
                </w:rPr>
                <w:t>63.2</w:t>
              </w:r>
            </w:hyperlink>
            <w:r>
              <w:t xml:space="preserve">, </w:t>
            </w:r>
            <w:hyperlink r:id="rId157" w:history="1">
              <w:r>
                <w:rPr>
                  <w:color w:val="0000FF"/>
                </w:rPr>
                <w:t>63.4</w:t>
              </w:r>
            </w:hyperlink>
            <w:r>
              <w:t xml:space="preserve">), по ОК 034-2014 </w:t>
            </w:r>
            <w:hyperlink r:id="rId158" w:history="1">
              <w:r>
                <w:rPr>
                  <w:color w:val="0000FF"/>
                </w:rPr>
                <w:t>ОКВЭД 49</w:t>
              </w:r>
            </w:hyperlink>
            <w:r>
              <w:t xml:space="preserve"> (</w:t>
            </w:r>
            <w:hyperlink r:id="rId159" w:history="1">
              <w:r>
                <w:rPr>
                  <w:color w:val="0000FF"/>
                </w:rPr>
                <w:t>подклассы 49.3</w:t>
              </w:r>
            </w:hyperlink>
            <w:r>
              <w:t xml:space="preserve">, </w:t>
            </w:r>
            <w:hyperlink r:id="rId160" w:history="1">
              <w:r>
                <w:rPr>
                  <w:color w:val="0000FF"/>
                </w:rPr>
                <w:t>49.4</w:t>
              </w:r>
            </w:hyperlink>
            <w:r>
              <w:t xml:space="preserve">), </w:t>
            </w:r>
            <w:hyperlink r:id="rId161" w:history="1">
              <w:r>
                <w:rPr>
                  <w:color w:val="0000FF"/>
                </w:rPr>
                <w:t>52</w:t>
              </w:r>
            </w:hyperlink>
            <w:r>
              <w:t xml:space="preserve"> (за исключением </w:t>
            </w:r>
            <w:hyperlink r:id="rId162" w:history="1">
              <w:r>
                <w:rPr>
                  <w:color w:val="0000FF"/>
                </w:rPr>
                <w:t>подкласса 52.10.1</w:t>
              </w:r>
            </w:hyperlink>
            <w:r>
              <w:t>))</w:t>
            </w:r>
            <w:proofErr w:type="gramEnd"/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vMerge/>
          </w:tcPr>
          <w:p w:rsidR="00EF0A38" w:rsidRDefault="00EF0A38"/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 xml:space="preserve">туризм (по ОК 029-2001 </w:t>
            </w:r>
            <w:hyperlink r:id="rId163" w:history="1">
              <w:r>
                <w:rPr>
                  <w:color w:val="0000FF"/>
                </w:rPr>
                <w:t>ОКВЭД 63.3</w:t>
              </w:r>
            </w:hyperlink>
            <w:r>
              <w:t xml:space="preserve">, по ОК 034-2014 </w:t>
            </w:r>
            <w:hyperlink r:id="rId164" w:history="1">
              <w:r>
                <w:rPr>
                  <w:color w:val="0000FF"/>
                </w:rPr>
                <w:t>ОКВЭД 79</w:t>
              </w:r>
            </w:hyperlink>
            <w:r>
              <w:t>)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vMerge/>
          </w:tcPr>
          <w:p w:rsidR="00EF0A38" w:rsidRDefault="00EF0A38"/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proofErr w:type="gramStart"/>
            <w:r>
              <w:t xml:space="preserve">сельское хозяйство (по ОК 029-2001 </w:t>
            </w:r>
            <w:hyperlink r:id="rId165" w:history="1">
              <w:r>
                <w:rPr>
                  <w:color w:val="0000FF"/>
                </w:rPr>
                <w:t>ОКВЭД 01</w:t>
              </w:r>
            </w:hyperlink>
            <w:r>
              <w:t xml:space="preserve"> (</w:t>
            </w:r>
            <w:hyperlink r:id="rId166" w:history="1">
              <w:r>
                <w:rPr>
                  <w:color w:val="0000FF"/>
                </w:rPr>
                <w:t>подклассы 01.1</w:t>
              </w:r>
            </w:hyperlink>
            <w:r>
              <w:t xml:space="preserve"> - </w:t>
            </w:r>
            <w:hyperlink r:id="rId167" w:history="1">
              <w:r>
                <w:rPr>
                  <w:color w:val="0000FF"/>
                </w:rPr>
                <w:t>01.4</w:t>
              </w:r>
            </w:hyperlink>
            <w:r>
              <w:t xml:space="preserve">), </w:t>
            </w:r>
            <w:hyperlink r:id="rId168" w:history="1">
              <w:r>
                <w:rPr>
                  <w:color w:val="0000FF"/>
                </w:rPr>
                <w:t>02</w:t>
              </w:r>
            </w:hyperlink>
            <w:r>
              <w:t xml:space="preserve">, </w:t>
            </w:r>
            <w:hyperlink r:id="rId169" w:history="1">
              <w:r>
                <w:rPr>
                  <w:color w:val="0000FF"/>
                </w:rPr>
                <w:t>05</w:t>
              </w:r>
            </w:hyperlink>
            <w:r>
              <w:t xml:space="preserve"> (</w:t>
            </w:r>
            <w:hyperlink r:id="rId170" w:history="1">
              <w:r>
                <w:rPr>
                  <w:color w:val="0000FF"/>
                </w:rPr>
                <w:t>вид 05.01.21</w:t>
              </w:r>
            </w:hyperlink>
            <w:r>
              <w:t xml:space="preserve">, </w:t>
            </w:r>
            <w:hyperlink r:id="rId171" w:history="1">
              <w:r>
                <w:rPr>
                  <w:color w:val="0000FF"/>
                </w:rPr>
                <w:t>подкласс 05.02</w:t>
              </w:r>
            </w:hyperlink>
            <w:r>
              <w:t xml:space="preserve">), по ОК 034-2014 </w:t>
            </w:r>
            <w:hyperlink r:id="rId172" w:history="1">
              <w:r>
                <w:rPr>
                  <w:color w:val="0000FF"/>
                </w:rPr>
                <w:t>ОКВЭД 01</w:t>
              </w:r>
            </w:hyperlink>
            <w:r>
              <w:t xml:space="preserve">, </w:t>
            </w:r>
            <w:hyperlink r:id="rId173" w:history="1">
              <w:r>
                <w:rPr>
                  <w:color w:val="0000FF"/>
                </w:rPr>
                <w:t>02</w:t>
              </w:r>
            </w:hyperlink>
            <w:r>
              <w:t xml:space="preserve">, </w:t>
            </w:r>
            <w:hyperlink r:id="rId174" w:history="1">
              <w:r>
                <w:rPr>
                  <w:color w:val="0000FF"/>
                </w:rPr>
                <w:t>03</w:t>
              </w:r>
              <w:proofErr w:type="gramEnd"/>
            </w:hyperlink>
            <w:r>
              <w:t xml:space="preserve"> </w:t>
            </w:r>
            <w:hyperlink r:id="rId175" w:history="1">
              <w:r>
                <w:rPr>
                  <w:color w:val="0000FF"/>
                </w:rPr>
                <w:t>(подкласс 03.22))</w:t>
              </w:r>
            </w:hyperlink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vMerge/>
          </w:tcPr>
          <w:p w:rsidR="00EF0A38" w:rsidRDefault="00EF0A38"/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 xml:space="preserve">строительство (по ОК 029-2001 </w:t>
            </w:r>
            <w:hyperlink r:id="rId176" w:history="1">
              <w:r>
                <w:rPr>
                  <w:color w:val="0000FF"/>
                </w:rPr>
                <w:t>ОКВЭД 45</w:t>
              </w:r>
            </w:hyperlink>
            <w:r>
              <w:t xml:space="preserve"> (</w:t>
            </w:r>
            <w:hyperlink r:id="rId177" w:history="1">
              <w:r>
                <w:rPr>
                  <w:color w:val="0000FF"/>
                </w:rPr>
                <w:t>подклассы 45.1</w:t>
              </w:r>
            </w:hyperlink>
            <w:r>
              <w:t xml:space="preserve"> - </w:t>
            </w:r>
            <w:hyperlink r:id="rId178" w:history="1">
              <w:r>
                <w:rPr>
                  <w:color w:val="0000FF"/>
                </w:rPr>
                <w:t>45.4</w:t>
              </w:r>
            </w:hyperlink>
            <w:r>
              <w:t xml:space="preserve">), по ОК 034-2014 </w:t>
            </w:r>
            <w:hyperlink r:id="rId179" w:history="1">
              <w:r>
                <w:rPr>
                  <w:color w:val="0000FF"/>
                </w:rPr>
                <w:t>ОКВЭД 41</w:t>
              </w:r>
            </w:hyperlink>
            <w:r>
              <w:t xml:space="preserve">, </w:t>
            </w:r>
            <w:hyperlink r:id="rId180" w:history="1">
              <w:r>
                <w:rPr>
                  <w:color w:val="0000FF"/>
                </w:rPr>
                <w:t>42</w:t>
              </w:r>
            </w:hyperlink>
            <w:r>
              <w:t xml:space="preserve">, </w:t>
            </w:r>
            <w:hyperlink r:id="rId181" w:history="1">
              <w:r>
                <w:rPr>
                  <w:color w:val="0000FF"/>
                </w:rPr>
                <w:t>43</w:t>
              </w:r>
            </w:hyperlink>
            <w:r>
              <w:t>)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  <w:vMerge/>
          </w:tcPr>
          <w:p w:rsidR="00EF0A38" w:rsidRDefault="00EF0A38"/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 xml:space="preserve">информационные технологии (по ОК 029-2001 </w:t>
            </w:r>
            <w:hyperlink r:id="rId182" w:history="1">
              <w:r>
                <w:rPr>
                  <w:color w:val="0000FF"/>
                </w:rPr>
                <w:t>ОКВЭД 72</w:t>
              </w:r>
            </w:hyperlink>
            <w:r>
              <w:t xml:space="preserve">, по ОК 034-2014 </w:t>
            </w:r>
            <w:hyperlink r:id="rId183" w:history="1">
              <w:r>
                <w:rPr>
                  <w:color w:val="0000FF"/>
                </w:rPr>
                <w:t>ОКВЭД 62</w:t>
              </w:r>
            </w:hyperlink>
            <w:r>
              <w:t xml:space="preserve">, </w:t>
            </w:r>
            <w:hyperlink r:id="rId184" w:history="1">
              <w:r>
                <w:rPr>
                  <w:color w:val="0000FF"/>
                </w:rPr>
                <w:t>63</w:t>
              </w:r>
            </w:hyperlink>
            <w:r>
              <w:t>)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vMerge/>
          </w:tcPr>
          <w:p w:rsidR="00EF0A38" w:rsidRDefault="00EF0A38"/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proofErr w:type="gramStart"/>
            <w:r>
              <w:t xml:space="preserve">другие направления (по ОК 029-2001 </w:t>
            </w:r>
            <w:hyperlink r:id="rId185" w:history="1">
              <w:r>
                <w:rPr>
                  <w:color w:val="0000FF"/>
                </w:rPr>
                <w:t>ОКВЭД 40</w:t>
              </w:r>
            </w:hyperlink>
            <w:r>
              <w:t xml:space="preserve">, </w:t>
            </w:r>
            <w:hyperlink r:id="rId186" w:history="1">
              <w:r>
                <w:rPr>
                  <w:color w:val="0000FF"/>
                </w:rPr>
                <w:t>41</w:t>
              </w:r>
            </w:hyperlink>
            <w:r>
              <w:t xml:space="preserve">, </w:t>
            </w:r>
            <w:hyperlink r:id="rId187" w:history="1">
              <w:r>
                <w:rPr>
                  <w:color w:val="0000FF"/>
                </w:rPr>
                <w:t>50.2</w:t>
              </w:r>
            </w:hyperlink>
            <w:r>
              <w:t xml:space="preserve"> (</w:t>
            </w:r>
            <w:hyperlink r:id="rId188" w:history="1">
              <w:r>
                <w:rPr>
                  <w:color w:val="0000FF"/>
                </w:rPr>
                <w:t>подклассы 50.20.1</w:t>
              </w:r>
            </w:hyperlink>
            <w:r>
              <w:t xml:space="preserve"> - </w:t>
            </w:r>
            <w:hyperlink r:id="rId189" w:history="1">
              <w:r>
                <w:rPr>
                  <w:color w:val="0000FF"/>
                </w:rPr>
                <w:t>50.20.3</w:t>
              </w:r>
            </w:hyperlink>
            <w:r>
              <w:t xml:space="preserve">), </w:t>
            </w:r>
            <w:hyperlink r:id="rId190" w:history="1">
              <w:r>
                <w:rPr>
                  <w:color w:val="0000FF"/>
                </w:rPr>
                <w:t>50.40.4</w:t>
              </w:r>
            </w:hyperlink>
            <w:r>
              <w:t xml:space="preserve">, </w:t>
            </w:r>
            <w:hyperlink r:id="rId191" w:history="1">
              <w:r>
                <w:rPr>
                  <w:color w:val="0000FF"/>
                </w:rPr>
                <w:t>52.7</w:t>
              </w:r>
            </w:hyperlink>
            <w:r>
              <w:t xml:space="preserve">, </w:t>
            </w:r>
            <w:hyperlink r:id="rId192" w:history="1">
              <w:r>
                <w:rPr>
                  <w:color w:val="0000FF"/>
                </w:rPr>
                <w:t>55</w:t>
              </w:r>
            </w:hyperlink>
            <w:r>
              <w:t xml:space="preserve">, </w:t>
            </w:r>
            <w:hyperlink r:id="rId193" w:history="1">
              <w:r>
                <w:rPr>
                  <w:color w:val="0000FF"/>
                </w:rPr>
                <w:t>71.4</w:t>
              </w:r>
            </w:hyperlink>
            <w:r>
              <w:t xml:space="preserve">, </w:t>
            </w:r>
            <w:hyperlink r:id="rId194" w:history="1">
              <w:r>
                <w:rPr>
                  <w:color w:val="0000FF"/>
                </w:rPr>
                <w:t>73</w:t>
              </w:r>
            </w:hyperlink>
            <w:r>
              <w:t>,</w:t>
            </w:r>
            <w:proofErr w:type="gramEnd"/>
            <w:r>
              <w:t xml:space="preserve"> </w:t>
            </w:r>
            <w:hyperlink r:id="rId195" w:history="1">
              <w:r>
                <w:rPr>
                  <w:color w:val="0000FF"/>
                </w:rPr>
                <w:t>74.3</w:t>
              </w:r>
            </w:hyperlink>
            <w:r>
              <w:t xml:space="preserve">, </w:t>
            </w:r>
            <w:hyperlink r:id="rId196" w:history="1">
              <w:r>
                <w:rPr>
                  <w:color w:val="0000FF"/>
                </w:rPr>
                <w:t>74.7</w:t>
              </w:r>
            </w:hyperlink>
            <w:r>
              <w:t xml:space="preserve">, </w:t>
            </w:r>
            <w:hyperlink r:id="rId197" w:history="1">
              <w:r>
                <w:rPr>
                  <w:color w:val="0000FF"/>
                </w:rPr>
                <w:t>74.8</w:t>
              </w:r>
            </w:hyperlink>
            <w:r>
              <w:t xml:space="preserve"> (</w:t>
            </w:r>
            <w:hyperlink r:id="rId198" w:history="1">
              <w:r>
                <w:rPr>
                  <w:color w:val="0000FF"/>
                </w:rPr>
                <w:t>подклассы 74.81</w:t>
              </w:r>
            </w:hyperlink>
            <w:r>
              <w:t xml:space="preserve"> - </w:t>
            </w:r>
            <w:hyperlink r:id="rId199" w:history="1">
              <w:r>
                <w:rPr>
                  <w:color w:val="0000FF"/>
                </w:rPr>
                <w:t>74.82</w:t>
              </w:r>
            </w:hyperlink>
            <w:r>
              <w:t xml:space="preserve">), </w:t>
            </w:r>
            <w:hyperlink r:id="rId200" w:history="1">
              <w:r>
                <w:rPr>
                  <w:color w:val="0000FF"/>
                </w:rPr>
                <w:t>80</w:t>
              </w:r>
            </w:hyperlink>
            <w:r>
              <w:t xml:space="preserve">, </w:t>
            </w:r>
            <w:hyperlink r:id="rId201" w:history="1">
              <w:r>
                <w:rPr>
                  <w:color w:val="0000FF"/>
                </w:rPr>
                <w:t>85</w:t>
              </w:r>
            </w:hyperlink>
            <w:r>
              <w:t xml:space="preserve">, </w:t>
            </w:r>
            <w:hyperlink r:id="rId202" w:history="1">
              <w:r>
                <w:rPr>
                  <w:color w:val="0000FF"/>
                </w:rPr>
                <w:t>90</w:t>
              </w:r>
            </w:hyperlink>
            <w:r>
              <w:t xml:space="preserve">, </w:t>
            </w:r>
            <w:hyperlink r:id="rId203" w:history="1">
              <w:r>
                <w:rPr>
                  <w:color w:val="0000FF"/>
                </w:rPr>
                <w:t>92</w:t>
              </w:r>
            </w:hyperlink>
            <w:r>
              <w:t xml:space="preserve"> (</w:t>
            </w:r>
            <w:hyperlink r:id="rId204" w:history="1">
              <w:r>
                <w:rPr>
                  <w:color w:val="0000FF"/>
                </w:rPr>
                <w:t>подклассы 92.32</w:t>
              </w:r>
            </w:hyperlink>
            <w:r>
              <w:t xml:space="preserve">, </w:t>
            </w:r>
            <w:hyperlink r:id="rId205" w:history="1">
              <w:r>
                <w:rPr>
                  <w:color w:val="0000FF"/>
                </w:rPr>
                <w:t>92.52</w:t>
              </w:r>
            </w:hyperlink>
            <w:r>
              <w:t xml:space="preserve">, </w:t>
            </w:r>
            <w:hyperlink r:id="rId206" w:history="1">
              <w:r>
                <w:rPr>
                  <w:color w:val="0000FF"/>
                </w:rPr>
                <w:t>92.61</w:t>
              </w:r>
            </w:hyperlink>
            <w:r>
              <w:t xml:space="preserve">), </w:t>
            </w:r>
            <w:hyperlink r:id="rId207" w:history="1">
              <w:r>
                <w:rPr>
                  <w:color w:val="0000FF"/>
                </w:rPr>
                <w:t>93</w:t>
              </w:r>
            </w:hyperlink>
            <w:r>
              <w:t xml:space="preserve"> (группы </w:t>
            </w:r>
            <w:hyperlink r:id="rId208" w:history="1">
              <w:r>
                <w:rPr>
                  <w:color w:val="0000FF"/>
                </w:rPr>
                <w:t>93.01</w:t>
              </w:r>
            </w:hyperlink>
            <w:r>
              <w:t xml:space="preserve">, </w:t>
            </w:r>
            <w:hyperlink r:id="rId209" w:history="1">
              <w:r>
                <w:rPr>
                  <w:color w:val="0000FF"/>
                </w:rPr>
                <w:t>93.02</w:t>
              </w:r>
            </w:hyperlink>
            <w:r>
              <w:t xml:space="preserve">, </w:t>
            </w:r>
            <w:hyperlink r:id="rId210" w:history="1">
              <w:r>
                <w:rPr>
                  <w:color w:val="0000FF"/>
                </w:rPr>
                <w:t>93.04</w:t>
              </w:r>
            </w:hyperlink>
            <w:r>
              <w:t xml:space="preserve">), по ОК 034-2014 </w:t>
            </w:r>
            <w:hyperlink r:id="rId211" w:history="1">
              <w:r>
                <w:rPr>
                  <w:color w:val="0000FF"/>
                </w:rPr>
                <w:t>ОКВЭД 33</w:t>
              </w:r>
            </w:hyperlink>
            <w:r>
              <w:t xml:space="preserve"> (за </w:t>
            </w:r>
            <w:hyperlink r:id="rId212" w:history="1">
              <w:r>
                <w:rPr>
                  <w:color w:val="0000FF"/>
                </w:rPr>
                <w:t>исключением 33.16</w:t>
              </w:r>
            </w:hyperlink>
            <w:r>
              <w:t xml:space="preserve">), </w:t>
            </w:r>
            <w:hyperlink r:id="rId213" w:history="1">
              <w:r>
                <w:rPr>
                  <w:color w:val="0000FF"/>
                </w:rPr>
                <w:t>35</w:t>
              </w:r>
            </w:hyperlink>
            <w:r>
              <w:t xml:space="preserve">, </w:t>
            </w:r>
            <w:hyperlink r:id="rId214" w:history="1">
              <w:r>
                <w:rPr>
                  <w:color w:val="0000FF"/>
                </w:rPr>
                <w:t>36</w:t>
              </w:r>
            </w:hyperlink>
            <w:r>
              <w:t xml:space="preserve">, </w:t>
            </w:r>
            <w:hyperlink r:id="rId215" w:history="1">
              <w:r>
                <w:rPr>
                  <w:color w:val="0000FF"/>
                </w:rPr>
                <w:t>38</w:t>
              </w:r>
            </w:hyperlink>
            <w:r>
              <w:t xml:space="preserve">, </w:t>
            </w:r>
            <w:hyperlink r:id="rId216" w:history="1">
              <w:r>
                <w:rPr>
                  <w:color w:val="0000FF"/>
                </w:rPr>
                <w:t>39</w:t>
              </w:r>
            </w:hyperlink>
            <w:r>
              <w:t xml:space="preserve">, </w:t>
            </w:r>
            <w:hyperlink r:id="rId217" w:history="1">
              <w:r>
                <w:rPr>
                  <w:color w:val="0000FF"/>
                </w:rPr>
                <w:t>45.2</w:t>
              </w:r>
            </w:hyperlink>
            <w:r>
              <w:t xml:space="preserve">, </w:t>
            </w:r>
            <w:hyperlink r:id="rId218" w:history="1">
              <w:r>
                <w:rPr>
                  <w:color w:val="0000FF"/>
                </w:rPr>
                <w:t>55</w:t>
              </w:r>
            </w:hyperlink>
            <w:r>
              <w:t xml:space="preserve">, </w:t>
            </w:r>
            <w:hyperlink r:id="rId219" w:history="1">
              <w:r>
                <w:rPr>
                  <w:color w:val="0000FF"/>
                </w:rPr>
                <w:t>56</w:t>
              </w:r>
            </w:hyperlink>
            <w:r>
              <w:t xml:space="preserve">, </w:t>
            </w:r>
            <w:hyperlink r:id="rId220" w:history="1">
              <w:r>
                <w:rPr>
                  <w:color w:val="0000FF"/>
                </w:rPr>
                <w:t>71</w:t>
              </w:r>
            </w:hyperlink>
            <w:r>
              <w:t xml:space="preserve">, </w:t>
            </w:r>
            <w:hyperlink r:id="rId221" w:history="1">
              <w:r>
                <w:rPr>
                  <w:color w:val="0000FF"/>
                </w:rPr>
                <w:t>72</w:t>
              </w:r>
            </w:hyperlink>
            <w:r>
              <w:t xml:space="preserve">, </w:t>
            </w:r>
            <w:hyperlink r:id="rId222" w:history="1">
              <w:r>
                <w:rPr>
                  <w:color w:val="0000FF"/>
                </w:rPr>
                <w:t>74</w:t>
              </w:r>
            </w:hyperlink>
            <w:r>
              <w:t xml:space="preserve"> (за </w:t>
            </w:r>
            <w:hyperlink r:id="rId223" w:history="1">
              <w:r>
                <w:rPr>
                  <w:color w:val="0000FF"/>
                </w:rPr>
                <w:t>исключением 74.9</w:t>
              </w:r>
            </w:hyperlink>
            <w:r>
              <w:t xml:space="preserve">), </w:t>
            </w:r>
            <w:hyperlink r:id="rId224" w:history="1">
              <w:r>
                <w:rPr>
                  <w:color w:val="0000FF"/>
                </w:rPr>
                <w:t>75</w:t>
              </w:r>
            </w:hyperlink>
            <w:r>
              <w:t xml:space="preserve">, </w:t>
            </w:r>
            <w:hyperlink r:id="rId225" w:history="1">
              <w:r>
                <w:rPr>
                  <w:color w:val="0000FF"/>
                </w:rPr>
                <w:t>81</w:t>
              </w:r>
            </w:hyperlink>
            <w:r>
              <w:t xml:space="preserve">, </w:t>
            </w:r>
            <w:hyperlink r:id="rId226" w:history="1">
              <w:r>
                <w:rPr>
                  <w:color w:val="0000FF"/>
                </w:rPr>
                <w:t>85</w:t>
              </w:r>
            </w:hyperlink>
            <w:r>
              <w:t xml:space="preserve">, </w:t>
            </w:r>
            <w:hyperlink r:id="rId227" w:history="1">
              <w:r>
                <w:rPr>
                  <w:color w:val="0000FF"/>
                </w:rPr>
                <w:t>86</w:t>
              </w:r>
            </w:hyperlink>
            <w:r>
              <w:t xml:space="preserve">, </w:t>
            </w:r>
            <w:hyperlink r:id="rId228" w:history="1">
              <w:r>
                <w:rPr>
                  <w:color w:val="0000FF"/>
                </w:rPr>
                <w:t>87</w:t>
              </w:r>
            </w:hyperlink>
            <w:r>
              <w:t xml:space="preserve">, </w:t>
            </w:r>
            <w:hyperlink r:id="rId229" w:history="1">
              <w:r>
                <w:rPr>
                  <w:color w:val="0000FF"/>
                </w:rPr>
                <w:t>88</w:t>
              </w:r>
            </w:hyperlink>
            <w:r>
              <w:t xml:space="preserve">, </w:t>
            </w:r>
            <w:hyperlink r:id="rId230" w:history="1">
              <w:r>
                <w:rPr>
                  <w:color w:val="0000FF"/>
                </w:rPr>
                <w:t>90</w:t>
              </w:r>
            </w:hyperlink>
            <w:r>
              <w:t xml:space="preserve"> </w:t>
            </w:r>
            <w:hyperlink r:id="rId231" w:history="1">
              <w:r>
                <w:rPr>
                  <w:color w:val="0000FF"/>
                </w:rPr>
                <w:t>(подкласс 90.04)</w:t>
              </w:r>
            </w:hyperlink>
            <w:r>
              <w:t xml:space="preserve">, </w:t>
            </w:r>
            <w:hyperlink r:id="rId232" w:history="1">
              <w:r>
                <w:rPr>
                  <w:color w:val="0000FF"/>
                </w:rPr>
                <w:t>91</w:t>
              </w:r>
            </w:hyperlink>
            <w:r>
              <w:t xml:space="preserve">, </w:t>
            </w:r>
            <w:hyperlink r:id="rId233" w:history="1">
              <w:r>
                <w:rPr>
                  <w:color w:val="0000FF"/>
                </w:rPr>
                <w:t>93</w:t>
              </w:r>
            </w:hyperlink>
            <w:r>
              <w:t xml:space="preserve"> (за </w:t>
            </w:r>
            <w:hyperlink r:id="rId234" w:history="1">
              <w:r>
                <w:rPr>
                  <w:color w:val="0000FF"/>
                </w:rPr>
                <w:t>исключением 93.19</w:t>
              </w:r>
            </w:hyperlink>
            <w:r>
              <w:t xml:space="preserve">), </w:t>
            </w:r>
            <w:hyperlink r:id="rId235" w:history="1">
              <w:r>
                <w:rPr>
                  <w:color w:val="0000FF"/>
                </w:rPr>
                <w:t>95</w:t>
              </w:r>
            </w:hyperlink>
            <w:r>
              <w:t xml:space="preserve">, </w:t>
            </w:r>
            <w:hyperlink r:id="rId236" w:history="1">
              <w:r>
                <w:rPr>
                  <w:color w:val="0000FF"/>
                </w:rPr>
                <w:t>96</w:t>
              </w:r>
            </w:hyperlink>
            <w:r>
              <w:t xml:space="preserve"> (</w:t>
            </w:r>
            <w:hyperlink r:id="rId237" w:history="1">
              <w:r>
                <w:rPr>
                  <w:color w:val="0000FF"/>
                </w:rPr>
                <w:t>подклассы 96.01</w:t>
              </w:r>
            </w:hyperlink>
            <w:r>
              <w:t xml:space="preserve">, </w:t>
            </w:r>
            <w:hyperlink r:id="rId238" w:history="1">
              <w:r>
                <w:rPr>
                  <w:color w:val="0000FF"/>
                </w:rPr>
                <w:t>96.02</w:t>
              </w:r>
            </w:hyperlink>
            <w:r>
              <w:t xml:space="preserve">, </w:t>
            </w:r>
            <w:hyperlink r:id="rId239" w:history="1">
              <w:proofErr w:type="gramStart"/>
              <w:r>
                <w:rPr>
                  <w:color w:val="0000FF"/>
                </w:rPr>
                <w:t>96.04</w:t>
              </w:r>
            </w:hyperlink>
            <w:r>
              <w:t>))</w:t>
            </w:r>
            <w:proofErr w:type="gramEnd"/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04" w:type="dxa"/>
            <w:vMerge/>
          </w:tcPr>
          <w:p w:rsidR="00EF0A38" w:rsidRDefault="00EF0A38"/>
        </w:tc>
      </w:tr>
      <w:tr w:rsidR="00EF0A38">
        <w:tc>
          <w:tcPr>
            <w:tcW w:w="567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11" w:type="dxa"/>
            <w:vMerge w:val="restart"/>
          </w:tcPr>
          <w:p w:rsidR="00EF0A38" w:rsidRDefault="00EF0A38">
            <w:pPr>
              <w:pStyle w:val="ConsPlusNormal"/>
            </w:pPr>
            <w:r>
              <w:t>Увеличение среднесписочной численности работников</w:t>
            </w: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Отрицательная динамика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0 баллов</w:t>
            </w:r>
          </w:p>
        </w:tc>
        <w:tc>
          <w:tcPr>
            <w:tcW w:w="1304" w:type="dxa"/>
            <w:vMerge w:val="restart"/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От 0 до 5 процентов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10 баллов</w:t>
            </w:r>
          </w:p>
        </w:tc>
        <w:tc>
          <w:tcPr>
            <w:tcW w:w="1304" w:type="dxa"/>
            <w:vMerge/>
          </w:tcPr>
          <w:p w:rsidR="00EF0A38" w:rsidRDefault="00EF0A38"/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От 6 до 10 процентов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20 баллов</w:t>
            </w:r>
          </w:p>
        </w:tc>
        <w:tc>
          <w:tcPr>
            <w:tcW w:w="1304" w:type="dxa"/>
            <w:vMerge/>
          </w:tcPr>
          <w:p w:rsidR="00EF0A38" w:rsidRDefault="00EF0A38"/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Свыше 10 процентов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30 баллов</w:t>
            </w:r>
          </w:p>
        </w:tc>
        <w:tc>
          <w:tcPr>
            <w:tcW w:w="1304" w:type="dxa"/>
            <w:vMerge/>
          </w:tcPr>
          <w:p w:rsidR="00EF0A38" w:rsidRDefault="00EF0A38"/>
        </w:tc>
      </w:tr>
      <w:tr w:rsidR="00EF0A38">
        <w:tc>
          <w:tcPr>
            <w:tcW w:w="567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11" w:type="dxa"/>
            <w:vMerge w:val="restart"/>
          </w:tcPr>
          <w:p w:rsidR="00EF0A38" w:rsidRDefault="00EF0A38">
            <w:pPr>
              <w:pStyle w:val="ConsPlusNormal"/>
            </w:pPr>
            <w:r>
              <w:t xml:space="preserve">Соотношение среднемесячной начисленной </w:t>
            </w:r>
            <w:r>
              <w:lastRenderedPageBreak/>
              <w:t>заработной платы на 1 работника за последний отчетный период текущего года, к величине средней заработной платы за предшествующий календарный год</w:t>
            </w: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lastRenderedPageBreak/>
              <w:t>Равно средней заработной плате предшествующего календарного года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10 баллов</w:t>
            </w:r>
          </w:p>
        </w:tc>
        <w:tc>
          <w:tcPr>
            <w:tcW w:w="1304" w:type="dxa"/>
            <w:tcBorders>
              <w:bottom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от 1 до 25%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25 баллов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от 25 до 50%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50 баллов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более 50%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75 баллов</w:t>
            </w:r>
          </w:p>
        </w:tc>
        <w:tc>
          <w:tcPr>
            <w:tcW w:w="1304" w:type="dxa"/>
            <w:tcBorders>
              <w:top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211" w:type="dxa"/>
            <w:vMerge w:val="restart"/>
          </w:tcPr>
          <w:p w:rsidR="00EF0A38" w:rsidRDefault="00EF0A38">
            <w:pPr>
              <w:pStyle w:val="ConsPlusNormal"/>
            </w:pPr>
            <w:r>
              <w:t>Рынок сбыта продукции</w:t>
            </w: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Поставки продукции (оказание услуг) на рынок города Облучье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20 баллов</w:t>
            </w:r>
          </w:p>
        </w:tc>
        <w:tc>
          <w:tcPr>
            <w:tcW w:w="1304" w:type="dxa"/>
            <w:tcBorders>
              <w:bottom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Поставка продукции (оказание услуг) на рынок города Облучье и (или) Облученского района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30 баллов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Поставки продукции (оказание услуг) на рынок за пределы Облученского района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50 баллов</w:t>
            </w:r>
          </w:p>
        </w:tc>
        <w:tc>
          <w:tcPr>
            <w:tcW w:w="1304" w:type="dxa"/>
            <w:tcBorders>
              <w:top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 w:val="restart"/>
          </w:tcPr>
          <w:p w:rsidR="00EF0A38" w:rsidRDefault="00EF0A3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211" w:type="dxa"/>
            <w:vMerge w:val="restart"/>
          </w:tcPr>
          <w:p w:rsidR="00EF0A38" w:rsidRDefault="00EF0A38">
            <w:pPr>
              <w:pStyle w:val="ConsPlusNormal"/>
            </w:pPr>
            <w:r>
              <w:t>Срок действия заявителя с момента государственной регистрации в качестве юридического лица (индивидуального предпринимателя) до момента подачи заявки на конкурс</w:t>
            </w:r>
          </w:p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Более 3 лет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50 баллов</w:t>
            </w:r>
          </w:p>
        </w:tc>
        <w:tc>
          <w:tcPr>
            <w:tcW w:w="1304" w:type="dxa"/>
            <w:tcBorders>
              <w:bottom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Более года, но не более 3 лет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30 баллов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  <w:vMerge/>
          </w:tcPr>
          <w:p w:rsidR="00EF0A38" w:rsidRDefault="00EF0A38"/>
        </w:tc>
        <w:tc>
          <w:tcPr>
            <w:tcW w:w="2211" w:type="dxa"/>
            <w:vMerge/>
          </w:tcPr>
          <w:p w:rsidR="00EF0A38" w:rsidRDefault="00EF0A38"/>
        </w:tc>
        <w:tc>
          <w:tcPr>
            <w:tcW w:w="3742" w:type="dxa"/>
          </w:tcPr>
          <w:p w:rsidR="00EF0A38" w:rsidRDefault="00EF0A38">
            <w:pPr>
              <w:pStyle w:val="ConsPlusNormal"/>
            </w:pPr>
            <w:r>
              <w:t>Не более 1 года</w:t>
            </w:r>
          </w:p>
        </w:tc>
        <w:tc>
          <w:tcPr>
            <w:tcW w:w="1247" w:type="dxa"/>
          </w:tcPr>
          <w:p w:rsidR="00EF0A38" w:rsidRDefault="00EF0A38">
            <w:pPr>
              <w:pStyle w:val="ConsPlusNormal"/>
              <w:jc w:val="center"/>
            </w:pPr>
            <w:r>
              <w:t>10 баллов</w:t>
            </w:r>
          </w:p>
        </w:tc>
        <w:tc>
          <w:tcPr>
            <w:tcW w:w="1304" w:type="dxa"/>
            <w:tcBorders>
              <w:top w:val="nil"/>
            </w:tcBorders>
          </w:tcPr>
          <w:p w:rsidR="00EF0A38" w:rsidRDefault="00EF0A38">
            <w:pPr>
              <w:pStyle w:val="ConsPlusNormal"/>
            </w:pPr>
          </w:p>
        </w:tc>
      </w:tr>
      <w:tr w:rsidR="00EF0A38">
        <w:tc>
          <w:tcPr>
            <w:tcW w:w="567" w:type="dxa"/>
          </w:tcPr>
          <w:p w:rsidR="00EF0A38" w:rsidRDefault="00EF0A38">
            <w:pPr>
              <w:pStyle w:val="ConsPlusNormal"/>
            </w:pPr>
          </w:p>
        </w:tc>
        <w:tc>
          <w:tcPr>
            <w:tcW w:w="2211" w:type="dxa"/>
          </w:tcPr>
          <w:p w:rsidR="00EF0A38" w:rsidRDefault="00EF0A38">
            <w:pPr>
              <w:pStyle w:val="ConsPlusNormal"/>
            </w:pPr>
            <w:r>
              <w:t>Итоговый балл</w:t>
            </w:r>
          </w:p>
        </w:tc>
        <w:tc>
          <w:tcPr>
            <w:tcW w:w="6293" w:type="dxa"/>
            <w:gridSpan w:val="3"/>
          </w:tcPr>
          <w:p w:rsidR="00EF0A38" w:rsidRDefault="00EF0A38">
            <w:pPr>
              <w:pStyle w:val="ConsPlusNormal"/>
            </w:pPr>
          </w:p>
        </w:tc>
      </w:tr>
    </w:tbl>
    <w:p w:rsidR="00EF0A38" w:rsidRDefault="00EF0A38">
      <w:pPr>
        <w:pStyle w:val="ConsPlusNormal"/>
        <w:jc w:val="both"/>
      </w:pPr>
    </w:p>
    <w:p w:rsidR="00EF0A38" w:rsidRDefault="00EF0A38">
      <w:pPr>
        <w:pStyle w:val="ConsPlusNonformat"/>
        <w:jc w:val="both"/>
      </w:pPr>
      <w:r>
        <w:t xml:space="preserve">    1.  Оценочная ведомость </w:t>
      </w:r>
      <w:proofErr w:type="gramStart"/>
      <w:r>
        <w:t>заполняется секретарем Комиссии и выводится</w:t>
      </w:r>
      <w:proofErr w:type="gramEnd"/>
      <w:r>
        <w:t xml:space="preserve"> его</w:t>
      </w:r>
    </w:p>
    <w:p w:rsidR="00EF0A38" w:rsidRDefault="00EF0A38">
      <w:pPr>
        <w:pStyle w:val="ConsPlusNonformat"/>
        <w:jc w:val="both"/>
      </w:pPr>
      <w:r>
        <w:t>итоговый балл.</w:t>
      </w:r>
    </w:p>
    <w:p w:rsidR="00EF0A38" w:rsidRDefault="00EF0A38">
      <w:pPr>
        <w:pStyle w:val="ConsPlusNonformat"/>
        <w:jc w:val="both"/>
      </w:pPr>
      <w:r>
        <w:t xml:space="preserve">    2. Средний балл по каждому показателю выводится по следующей формуле:</w:t>
      </w:r>
    </w:p>
    <w:p w:rsidR="00EF0A38" w:rsidRDefault="00EF0A38">
      <w:pPr>
        <w:pStyle w:val="ConsPlusNonformat"/>
        <w:jc w:val="both"/>
      </w:pPr>
    </w:p>
    <w:p w:rsidR="00EF0A38" w:rsidRDefault="00EF0A38">
      <w:pPr>
        <w:pStyle w:val="ConsPlusNonformat"/>
        <w:jc w:val="both"/>
      </w:pPr>
      <w:r>
        <w:t xml:space="preserve">                  Сумма баллов всех членов Комиссии по данному показателю</w:t>
      </w:r>
    </w:p>
    <w:p w:rsidR="00EF0A38" w:rsidRDefault="00EF0A38">
      <w:pPr>
        <w:pStyle w:val="ConsPlusNonformat"/>
        <w:jc w:val="both"/>
      </w:pPr>
      <w:r>
        <w:t xml:space="preserve">  Средний балл  = -------------------------------------------------------.</w:t>
      </w:r>
    </w:p>
    <w:p w:rsidR="00EF0A38" w:rsidRDefault="00EF0A38">
      <w:pPr>
        <w:pStyle w:val="ConsPlusNonformat"/>
        <w:jc w:val="both"/>
      </w:pPr>
      <w:r>
        <w:t xml:space="preserve">  по показателю   Число проголосовавших по данному показателю членов</w:t>
      </w:r>
    </w:p>
    <w:p w:rsidR="00EF0A38" w:rsidRDefault="00EF0A38">
      <w:pPr>
        <w:pStyle w:val="ConsPlusNonformat"/>
        <w:jc w:val="both"/>
      </w:pPr>
      <w:r>
        <w:t xml:space="preserve">                  Комиссии</w:t>
      </w:r>
    </w:p>
    <w:p w:rsidR="00EF0A38" w:rsidRDefault="00EF0A38">
      <w:pPr>
        <w:pStyle w:val="ConsPlusNonformat"/>
        <w:jc w:val="both"/>
      </w:pPr>
    </w:p>
    <w:p w:rsidR="00EF0A38" w:rsidRDefault="00EF0A38">
      <w:pPr>
        <w:pStyle w:val="ConsPlusNonformat"/>
        <w:jc w:val="both"/>
      </w:pPr>
      <w:r>
        <w:t xml:space="preserve">    3. Итоговый балл равен сумме средних баллов по показателям.</w:t>
      </w: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jc w:val="both"/>
      </w:pPr>
    </w:p>
    <w:p w:rsidR="00EF0A38" w:rsidRDefault="00EF0A3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5A" w:rsidRDefault="00306F5A"/>
    <w:sectPr w:rsidR="00306F5A" w:rsidSect="0065750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F0A38"/>
    <w:rsid w:val="00087150"/>
    <w:rsid w:val="00136015"/>
    <w:rsid w:val="002844A8"/>
    <w:rsid w:val="002E472E"/>
    <w:rsid w:val="00306F5A"/>
    <w:rsid w:val="00412F3F"/>
    <w:rsid w:val="0046264F"/>
    <w:rsid w:val="00EF0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3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  <w:style w:type="paragraph" w:customStyle="1" w:styleId="ConsPlusNormal">
    <w:name w:val="ConsPlusNormal"/>
    <w:rsid w:val="00EF0A38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Nonformat">
    <w:name w:val="ConsPlusNonformat"/>
    <w:rsid w:val="00EF0A3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F0A38"/>
    <w:pPr>
      <w:widowControl w:val="0"/>
      <w:autoSpaceDE w:val="0"/>
      <w:autoSpaceDN w:val="0"/>
    </w:pPr>
    <w:rPr>
      <w:rFonts w:ascii="Times New Roman" w:hAnsi="Times New Roman"/>
      <w:b/>
    </w:rPr>
  </w:style>
  <w:style w:type="paragraph" w:customStyle="1" w:styleId="ConsPlusCell">
    <w:name w:val="ConsPlusCell"/>
    <w:rsid w:val="00EF0A3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EF0A38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TitlePage">
    <w:name w:val="ConsPlusTitlePage"/>
    <w:rsid w:val="00EF0A3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F0A3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F0A38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B2A962726CFA7C84E942E6CD6D3D29562E3BDA62C1AA6D7412F67B696C83B9E1BDEBDC98CD175099851AA302BA879D3D861AF12B98EA97DZADEA" TargetMode="External"/><Relationship Id="rId21" Type="http://schemas.openxmlformats.org/officeDocument/2006/relationships/hyperlink" Target="consultantplus://offline/ref=3B2A962726CFA7C84E942E6CD6D3D29560E9BCA62619A6D7412F67B696C83B9E1BDEBDC98CD371019351AA302BA879D3D861AF12B98EA97DZADEA" TargetMode="External"/><Relationship Id="rId42" Type="http://schemas.openxmlformats.org/officeDocument/2006/relationships/hyperlink" Target="consultantplus://offline/ref=3B2A962726CFA7C84E942E6CD6D3D29560E9BCA62619A6D7412F67B696C83B9E1BDEBDC98CD573019A51AA302BA879D3D861AF12B98EA97DZADEA" TargetMode="External"/><Relationship Id="rId63" Type="http://schemas.openxmlformats.org/officeDocument/2006/relationships/hyperlink" Target="consultantplus://offline/ref=3B2A962726CFA7C84E942E6CD6D3D29562E3BDA62C1AA6D7412F67B696C83B9E1BDEBDC98CD278059D51AA302BA879D3D861AF12B98EA97DZADEA" TargetMode="External"/><Relationship Id="rId84" Type="http://schemas.openxmlformats.org/officeDocument/2006/relationships/hyperlink" Target="consultantplus://offline/ref=3B2A962726CFA7C84E942E6CD6D3D29562E3BDA62C1AA6D7412F67B696C83B9E1BDEBDC98CD077049851AA302BA879D3D861AF12B98EA97DZADEA" TargetMode="External"/><Relationship Id="rId138" Type="http://schemas.openxmlformats.org/officeDocument/2006/relationships/hyperlink" Target="consultantplus://offline/ref=3B2A962726CFA7C84E942E6CD6D3D29560E9BCA62719A6D7412F67B696C83B9E1BDEBDC98ED175029951AA302BA879D3D861AF12B98EA97DZADEA" TargetMode="External"/><Relationship Id="rId159" Type="http://schemas.openxmlformats.org/officeDocument/2006/relationships/hyperlink" Target="consultantplus://offline/ref=3B2A962726CFA7C84E942E6CD6D3D29560E9BCA62719A6D7412F67B696C83B9E1BDEBDC98ED979049D51AA302BA879D3D861AF12B98EA97DZADEA" TargetMode="External"/><Relationship Id="rId170" Type="http://schemas.openxmlformats.org/officeDocument/2006/relationships/hyperlink" Target="consultantplus://offline/ref=3B2A962726CFA7C84E942E6CD6D3D29562E3BDA62C1AA6D7412F67B696C83B9E1BDEBDC98CD073009C51AA302BA879D3D861AF12B98EA97DZADEA" TargetMode="External"/><Relationship Id="rId191" Type="http://schemas.openxmlformats.org/officeDocument/2006/relationships/hyperlink" Target="consultantplus://offline/ref=3B2A962726CFA7C84E942E6CD6D3D29562E3BDA62C1AA6D7412F67B696C83B9E1BDEBDC98CD273039951AA302BA879D3D861AF12B98EA97DZADEA" TargetMode="External"/><Relationship Id="rId205" Type="http://schemas.openxmlformats.org/officeDocument/2006/relationships/hyperlink" Target="consultantplus://offline/ref=3B2A962726CFA7C84E942E6CD6D3D29562E3BDA62C1AA6D7412F67B696C83B9E1BDEBDC98CD371009351AA302BA879D3D861AF12B98EA97DZADEA" TargetMode="External"/><Relationship Id="rId226" Type="http://schemas.openxmlformats.org/officeDocument/2006/relationships/hyperlink" Target="consultantplus://offline/ref=3B2A962726CFA7C84E942E6CD6D3D29560E9BCA62719A6D7412F67B696C83B9E1BDEBDC98FD378019A51AA302BA879D3D861AF12B98EA97DZADEA" TargetMode="External"/><Relationship Id="rId107" Type="http://schemas.openxmlformats.org/officeDocument/2006/relationships/hyperlink" Target="consultantplus://offline/ref=3B2A962726CFA7C84E942E6CD6D3D29562E3BDA62C1AA6D7412F67B696C83B9E1BDEBDC98CD172039351AA302BA879D3D861AF12B98EA97DZADEA" TargetMode="External"/><Relationship Id="rId11" Type="http://schemas.openxmlformats.org/officeDocument/2006/relationships/hyperlink" Target="consultantplus://offline/ref=3B2A962726CFA7C84E943061C0BF889A65E0E0A82018A9831C703CEBC1C131C95C91E48BC8DD70009A5AFF6364A925958D72AD1AB98CA162A58BE6Z3D9A" TargetMode="External"/><Relationship Id="rId32" Type="http://schemas.openxmlformats.org/officeDocument/2006/relationships/hyperlink" Target="consultantplus://offline/ref=3B2A962726CFA7C84E942E6CD6D3D29560E9BCA62619A6D7412F67B696C83B9E1BDEBDC98CD577009D51AA302BA879D3D861AF12B98EA97DZADEA" TargetMode="External"/><Relationship Id="rId53" Type="http://schemas.openxmlformats.org/officeDocument/2006/relationships/hyperlink" Target="consultantplus://offline/ref=3B2A962726CFA7C84E942E6CD6D3D29562E3BDA62C1AA6D7412F67B696C83B9E1BDEBDC98CD273039E51AA302BA879D3D861AF12B98EA97DZADEA" TargetMode="External"/><Relationship Id="rId74" Type="http://schemas.openxmlformats.org/officeDocument/2006/relationships/hyperlink" Target="consultantplus://offline/ref=3B2A962726CFA7C84E942E6CD6D3D29562E3BDA62C1AA6D7412F67B696C83B9E1BDEBDC98CD075069351AA302BA879D3D861AF12B98EA97DZADEA" TargetMode="External"/><Relationship Id="rId128" Type="http://schemas.openxmlformats.org/officeDocument/2006/relationships/hyperlink" Target="consultantplus://offline/ref=3B2A962726CFA7C84E942E6CD6D3D29560E9BCA62719A6D7412F67B696C83B9E1BDEBDC98DD273069951AA302BA879D3D861AF12B98EA97DZADEA" TargetMode="External"/><Relationship Id="rId149" Type="http://schemas.openxmlformats.org/officeDocument/2006/relationships/hyperlink" Target="consultantplus://offline/ref=3B2A962726CFA7C84E942E6CD6D3D29560E9BCA62719A6D7412F67B696C83B9E1BDEBDC98ED673009D51AA302BA879D3D861AF12B98EA97DZADEA" TargetMode="External"/><Relationship Id="rId5" Type="http://schemas.openxmlformats.org/officeDocument/2006/relationships/hyperlink" Target="consultantplus://offline/ref=7C16026164F40B6CCF09EE3633343F5F7B7225D0888EF77E48F83E23241E6855D51DF926701FBD2FAD3BBCA3CDCB4A2ECA71FC8D2687D3D28BCF9DYED9A" TargetMode="External"/><Relationship Id="rId95" Type="http://schemas.openxmlformats.org/officeDocument/2006/relationships/hyperlink" Target="consultantplus://offline/ref=3B2A962726CFA7C84E942E6CD6D3D29562E3BDA62C1AA6D7412F67B696C83B9E1BDEBDC98CD170059C51AA302BA879D3D861AF12B98EA97DZADEA" TargetMode="External"/><Relationship Id="rId160" Type="http://schemas.openxmlformats.org/officeDocument/2006/relationships/hyperlink" Target="consultantplus://offline/ref=3B2A962726CFA7C84E942E6CD6D3D29560E9BCA62719A6D7412F67B696C83B9E1BDEBDC98ED978039351AA302BA879D3D861AF12B98EA97DZADEA" TargetMode="External"/><Relationship Id="rId181" Type="http://schemas.openxmlformats.org/officeDocument/2006/relationships/hyperlink" Target="consultantplus://offline/ref=3B2A962726CFA7C84E942E6CD6D3D29560E9BCA62719A6D7412F67B696C83B9E1BDEBDC98ED774059E51AA302BA879D3D861AF12B98EA97DZADEA" TargetMode="External"/><Relationship Id="rId216" Type="http://schemas.openxmlformats.org/officeDocument/2006/relationships/hyperlink" Target="consultantplus://offline/ref=3B2A962726CFA7C84E942E6CD6D3D29560E9BCA62719A6D7412F67B696C83B9E1BDEBDC98ED770019B51AA302BA879D3D861AF12B98EA97DZADEA" TargetMode="External"/><Relationship Id="rId237" Type="http://schemas.openxmlformats.org/officeDocument/2006/relationships/hyperlink" Target="consultantplus://offline/ref=3B2A962726CFA7C84E942E6CD6D3D29560E9BCA62719A6D7412F67B696C83B9E1BDEBDC98FD479009251AA302BA879D3D861AF12B98EA97DZADEA" TargetMode="External"/><Relationship Id="rId22" Type="http://schemas.openxmlformats.org/officeDocument/2006/relationships/hyperlink" Target="consultantplus://offline/ref=3B2A962726CFA7C84E942E6CD6D3D29560E9BCA62619A6D7412F67B696C83B9E1BDEBDC98CD474059F51AA302BA879D3D861AF12B98EA97DZADEA" TargetMode="External"/><Relationship Id="rId43" Type="http://schemas.openxmlformats.org/officeDocument/2006/relationships/hyperlink" Target="consultantplus://offline/ref=3B2A962726CFA7C84E942E6CD6D3D29560E9BCA62619A6D7412F67B696C83B9E1BDEBDC98CD574039851AA302BA879D3D861AF12B98EA97DZADEA" TargetMode="External"/><Relationship Id="rId64" Type="http://schemas.openxmlformats.org/officeDocument/2006/relationships/hyperlink" Target="consultantplus://offline/ref=3B2A962726CFA7C84E942E6CD6D3D29562E3BDA62C1AA6D7412F67B696C83B9E1BDEBDC98CD278079C51AA302BA879D3D861AF12B98EA97DZADEA" TargetMode="External"/><Relationship Id="rId118" Type="http://schemas.openxmlformats.org/officeDocument/2006/relationships/hyperlink" Target="consultantplus://offline/ref=3B2A962726CFA7C84E942E6CD6D3D29560E9BCA62719A6D7412F67B696C83B9E1BDEBDC98CD475009B51AA302BA879D3D861AF12B98EA97DZADEA" TargetMode="External"/><Relationship Id="rId139" Type="http://schemas.openxmlformats.org/officeDocument/2006/relationships/hyperlink" Target="consultantplus://offline/ref=3B2A962726CFA7C84E942E6CD6D3D29560E9BCA62719A6D7412F67B696C83B9E1BDEBDC98ED174079D51AA302BA879D3D861AF12B98EA97DZADEA" TargetMode="External"/><Relationship Id="rId85" Type="http://schemas.openxmlformats.org/officeDocument/2006/relationships/hyperlink" Target="consultantplus://offline/ref=3B2A962726CFA7C84E942E6CD6D3D29562E3BDA62C1AA6D7412F67B696C83B9E1BDEBDC98CD077079C51AA302BA879D3D861AF12B98EA97DZADEA" TargetMode="External"/><Relationship Id="rId150" Type="http://schemas.openxmlformats.org/officeDocument/2006/relationships/hyperlink" Target="consultantplus://offline/ref=3B2A962726CFA7C84E942E6CD6D3D29562E3BDA62C1AA6D7412F67B696C83B9E1BDEBDC98CD273079A51AA302BA879D3D861AF12B98EA97DZADEA" TargetMode="External"/><Relationship Id="rId171" Type="http://schemas.openxmlformats.org/officeDocument/2006/relationships/hyperlink" Target="consultantplus://offline/ref=3B2A962726CFA7C84E942E6CD6D3D29562E3BDA62C1AA6D7412F67B696C83B9E1BDEBDC98CD073029951AA302BA879D3D861AF12B98EA97DZADEA" TargetMode="External"/><Relationship Id="rId192" Type="http://schemas.openxmlformats.org/officeDocument/2006/relationships/hyperlink" Target="consultantplus://offline/ref=3B2A962726CFA7C84E942E6CD6D3D29562E3BDA62C1AA6D7412F67B696C83B9E1BDEBDC98CD273049951AA302BA879D3D861AF12B98EA97DZADEA" TargetMode="External"/><Relationship Id="rId206" Type="http://schemas.openxmlformats.org/officeDocument/2006/relationships/hyperlink" Target="consultantplus://offline/ref=3B2A962726CFA7C84E942E6CD6D3D29562E3BDA62C1AA6D7412F67B696C83B9E1BDEBDC98CD371019951AA302BA879D3D861AF12B98EA97DZADEA" TargetMode="External"/><Relationship Id="rId227" Type="http://schemas.openxmlformats.org/officeDocument/2006/relationships/hyperlink" Target="consultantplus://offline/ref=3B2A962726CFA7C84E942E6CD6D3D29560E9BCA62719A6D7412F67B696C83B9E1BDEBDC98FD471089C51AA302BA879D3D861AF12B98EA97DZADEA" TargetMode="External"/><Relationship Id="rId201" Type="http://schemas.openxmlformats.org/officeDocument/2006/relationships/hyperlink" Target="consultantplus://offline/ref=3B2A962726CFA7C84E942E6CD6D3D29562E3BDA62C1AA6D7412F67B696C83B9E1BDEBDC98CD278039B51AA302BA879D3D861AF12B98EA97DZADEA" TargetMode="External"/><Relationship Id="rId222" Type="http://schemas.openxmlformats.org/officeDocument/2006/relationships/hyperlink" Target="consultantplus://offline/ref=3B2A962726CFA7C84E942E6CD6D3D29560E9BCA62719A6D7412F67B696C83B9E1BDEBDC98FD279099351AA302BA879D3D861AF12B98EA97DZADEA" TargetMode="External"/><Relationship Id="rId12" Type="http://schemas.openxmlformats.org/officeDocument/2006/relationships/hyperlink" Target="consultantplus://offline/ref=3B2A962726CFA7C84E943061C0BF889A65E0E0A82018A9831C703CEBC1C131C95C91E48BC8DD70009A5AFF6564A925958D72AD1AB98CA162A58BE6Z3D9A" TargetMode="External"/><Relationship Id="rId17" Type="http://schemas.openxmlformats.org/officeDocument/2006/relationships/hyperlink" Target="consultantplus://offline/ref=3B2A962726CFA7C84E943061C0BF889A65E0E0A82018A9831C703CEBC1C131C95C91E48BC8DD70009A5AFA6764A925958D72AD1AB98CA162A58BE6Z3D9A" TargetMode="External"/><Relationship Id="rId33" Type="http://schemas.openxmlformats.org/officeDocument/2006/relationships/hyperlink" Target="consultantplus://offline/ref=3B2A962726CFA7C84E942E6CD6D3D29560E9BCA62619A6D7412F67B696C83B9E1BDEBDC98CD577029C51AA302BA879D3D861AF12B98EA97DZADEA" TargetMode="External"/><Relationship Id="rId38" Type="http://schemas.openxmlformats.org/officeDocument/2006/relationships/hyperlink" Target="consultantplus://offline/ref=3B2A962726CFA7C84E942E6CD6D3D29560E9BCA62619A6D7412F67B696C83B9E1BDEBDC98CD476099851AA302BA879D3D861AF12B98EA97DZADEA" TargetMode="External"/><Relationship Id="rId59" Type="http://schemas.openxmlformats.org/officeDocument/2006/relationships/hyperlink" Target="consultantplus://offline/ref=3B2A962726CFA7C84E942E6CD6D3D29562E3BDA62C1AA6D7412F67B696C83B9E1BDEBDC98CD274039F51AA302BA879D3D861AF12B98EA97DZADEA" TargetMode="External"/><Relationship Id="rId103" Type="http://schemas.openxmlformats.org/officeDocument/2006/relationships/hyperlink" Target="consultantplus://offline/ref=3B2A962726CFA7C84E942E6CD6D3D29562E3BDA62C1AA6D7412F67B696C83B9E1BDEBDC98CD173079B51AA302BA879D3D861AF12B98EA97DZADEA" TargetMode="External"/><Relationship Id="rId108" Type="http://schemas.openxmlformats.org/officeDocument/2006/relationships/hyperlink" Target="consultantplus://offline/ref=3B2A962726CFA7C84E942E6CD6D3D29562E3BDA62C1AA6D7412F67B696C83B9E1BDEBDC98CD172059E51AA302BA879D3D861AF12B98EA97DZADEA" TargetMode="External"/><Relationship Id="rId124" Type="http://schemas.openxmlformats.org/officeDocument/2006/relationships/hyperlink" Target="consultantplus://offline/ref=3B2A962726CFA7C84E942E6CD6D3D29560E9BCA62719A6D7412F67B696C83B9E1BDEBDC98DD072059B51AA302BA879D3D861AF12B98EA97DZADEA" TargetMode="External"/><Relationship Id="rId129" Type="http://schemas.openxmlformats.org/officeDocument/2006/relationships/hyperlink" Target="consultantplus://offline/ref=3B2A962726CFA7C84E942E6CD6D3D29560E9BCA62719A6D7412F67B696C83B9E1BDEBDC98DD477069B51AA302BA879D3D861AF12B98EA97DZADEA" TargetMode="External"/><Relationship Id="rId54" Type="http://schemas.openxmlformats.org/officeDocument/2006/relationships/hyperlink" Target="consultantplus://offline/ref=3B2A962726CFA7C84E942E6CD6D3D29562E3BDA62C1AA6D7412F67B696C83B9E1BDEBDC98CD273039F51AA302BA879D3D861AF12B98EA97DZADEA" TargetMode="External"/><Relationship Id="rId70" Type="http://schemas.openxmlformats.org/officeDocument/2006/relationships/hyperlink" Target="consultantplus://offline/ref=3B2A962726CFA7C84E942E6CD6D3D29560E9BCA62619A6D7412F67B696C83B9E1BDEBDC98CD071009951AA302BA879D3D861AF12B98EA97DZADEA" TargetMode="External"/><Relationship Id="rId75" Type="http://schemas.openxmlformats.org/officeDocument/2006/relationships/hyperlink" Target="consultantplus://offline/ref=3B2A962726CFA7C84E942E6CD6D3D29562E3BDA62C1AA6D7412F67B696C83B9E1BDEBDC98CD075079A51AA302BA879D3D861AF12B98EA97DZADEA" TargetMode="External"/><Relationship Id="rId91" Type="http://schemas.openxmlformats.org/officeDocument/2006/relationships/hyperlink" Target="consultantplus://offline/ref=3B2A962726CFA7C84E942E6CD6D3D29562E3BDA62C1AA6D7412F67B696C83B9E1BDEBDC98CD171039A51AA302BA879D3D861AF12B98EA97DZADEA" TargetMode="External"/><Relationship Id="rId96" Type="http://schemas.openxmlformats.org/officeDocument/2006/relationships/hyperlink" Target="consultantplus://offline/ref=3B2A962726CFA7C84E942E6CD6D3D29562E3BDA62C1AA6D7412F67B696C83B9E1BDEBDC98CD170069A51AA302BA879D3D861AF12B98EA97DZADEA" TargetMode="External"/><Relationship Id="rId140" Type="http://schemas.openxmlformats.org/officeDocument/2006/relationships/hyperlink" Target="consultantplus://offline/ref=3B2A962726CFA7C84E942E6CD6D3D29560E9BCA62719A6D7412F67B696C83B9E1BDEBDC98ED276059351AA302BA879D3D861AF12B98EA97DZADEA" TargetMode="External"/><Relationship Id="rId145" Type="http://schemas.openxmlformats.org/officeDocument/2006/relationships/hyperlink" Target="consultantplus://offline/ref=3B2A962726CFA7C84E942E6CD6D3D29560E9BCA62719A6D7412F67B696C83B9E1BDEBDC98ED474069951AA302BA879D3D861AF12B98EA97DZADEA" TargetMode="External"/><Relationship Id="rId161" Type="http://schemas.openxmlformats.org/officeDocument/2006/relationships/hyperlink" Target="consultantplus://offline/ref=3B2A962726CFA7C84E942E6CD6D3D29560E9BCA62719A6D7412F67B696C83B9E1BDEBDC98FD073079951AA302BA879D3D861AF12B98EA97DZADEA" TargetMode="External"/><Relationship Id="rId166" Type="http://schemas.openxmlformats.org/officeDocument/2006/relationships/hyperlink" Target="consultantplus://offline/ref=3B2A962726CFA7C84E942E6CD6D3D29562E3BDA62C1AA6D7412F67B696C83B9E1BDEBDC98CD070019E51AA302BA879D3D861AF12B98EA97DZADEA" TargetMode="External"/><Relationship Id="rId182" Type="http://schemas.openxmlformats.org/officeDocument/2006/relationships/hyperlink" Target="consultantplus://offline/ref=3B2A962726CFA7C84E942E6CD6D3D29562E3BDA62C1AA6D7412F67B696C83B9E1BDEBDC98CD277029A51AA302BA879D3D861AF12B98EA97DZADEA" TargetMode="External"/><Relationship Id="rId187" Type="http://schemas.openxmlformats.org/officeDocument/2006/relationships/hyperlink" Target="consultantplus://offline/ref=3B2A962726CFA7C84E942E6CD6D3D29562E3BDA62C1AA6D7412F67B696C83B9E1BDEBDC98CD177049F51AA302BA879D3D861AF12B98EA97DZADEA" TargetMode="External"/><Relationship Id="rId217" Type="http://schemas.openxmlformats.org/officeDocument/2006/relationships/hyperlink" Target="consultantplus://offline/ref=3B2A962726CFA7C84E942E6CD6D3D29560E9BCA62719A6D7412F67B696C83B9E1BDEBDC98ED871029851AA302BA879D3D861AF12B98EA97DZADE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C16026164F40B6CCF09F03B255865507E7A7BDA848FF82A15A7657E731762029252A0643412BE2AAE30E8F582CA16689F62FE852685DBCDY8D0A" TargetMode="External"/><Relationship Id="rId212" Type="http://schemas.openxmlformats.org/officeDocument/2006/relationships/hyperlink" Target="consultantplus://offline/ref=3B2A962726CFA7C84E942E6CD6D3D29560E9BCA62719A6D7412F67B696C83B9E1BDEBDC98ED672059351AA302BA879D3D861AF12B98EA97DZADEA" TargetMode="External"/><Relationship Id="rId233" Type="http://schemas.openxmlformats.org/officeDocument/2006/relationships/hyperlink" Target="consultantplus://offline/ref=3B2A962726CFA7C84E942E6CD6D3D29560E9BCA62719A6D7412F67B696C83B9E1BDEBDC98FD474029851AA302BA879D3D861AF12B98EA97DZADEA" TargetMode="External"/><Relationship Id="rId238" Type="http://schemas.openxmlformats.org/officeDocument/2006/relationships/hyperlink" Target="consultantplus://offline/ref=3B2A962726CFA7C84E942E6CD6D3D29560E9BCA62719A6D7412F67B696C83B9E1BDEBDC98FD479039851AA302BA879D3D861AF12B98EA97DZADEA" TargetMode="External"/><Relationship Id="rId23" Type="http://schemas.openxmlformats.org/officeDocument/2006/relationships/hyperlink" Target="consultantplus://offline/ref=3B2A962726CFA7C84E942E6CD6D3D29560E9BCA62619A6D7412F67B696C83B9E1BDEBDC98CD476029B51AA302BA879D3D861AF12B98EA97DZADEA" TargetMode="External"/><Relationship Id="rId28" Type="http://schemas.openxmlformats.org/officeDocument/2006/relationships/hyperlink" Target="consultantplus://offline/ref=3B2A962726CFA7C84E942E6CD6D3D29560E9BCA62619A6D7412F67B696C83B9E1BDEBDC98CD573019A51AA302BA879D3D861AF12B98EA97DZADEA" TargetMode="External"/><Relationship Id="rId49" Type="http://schemas.openxmlformats.org/officeDocument/2006/relationships/hyperlink" Target="consultantplus://offline/ref=3B2A962726CFA7C84E942E6CD6D3D29562E3BDA62C1AA6D7412F67B696C83B9E1BDEBDC98CD071019951AA302BA879D3D861AF12B98EA97DZADEA" TargetMode="External"/><Relationship Id="rId114" Type="http://schemas.openxmlformats.org/officeDocument/2006/relationships/hyperlink" Target="consultantplus://offline/ref=3B2A962726CFA7C84E942E6CD6D3D29562E3BDA62C1AA6D7412F67B696C83B9E1BDEBDC98CD175069351AA302BA879D3D861AF12B98EA97DZADEA" TargetMode="External"/><Relationship Id="rId119" Type="http://schemas.openxmlformats.org/officeDocument/2006/relationships/hyperlink" Target="consultantplus://offline/ref=3B2A962726CFA7C84E942E6CD6D3D29560E9BCA62719A6D7412F67B696C83B9E1BDEBDC98CD775059F51AA302BA879D3D861AF12B98EA97DZADEA" TargetMode="External"/><Relationship Id="rId44" Type="http://schemas.openxmlformats.org/officeDocument/2006/relationships/hyperlink" Target="consultantplus://offline/ref=3B2A962726CFA7C84E942E6CD6D3D29560E9BCA62619A6D7412F67B696C83B9E1BDEBDC98CD574059F51AA302BA879D3D861AF12B98EA97DZADEA" TargetMode="External"/><Relationship Id="rId60" Type="http://schemas.openxmlformats.org/officeDocument/2006/relationships/hyperlink" Target="consultantplus://offline/ref=3B2A962726CFA7C84E942E6CD6D3D29562E3BDA62C1AA6D7412F67B696C83B9E1BDEBDC98CD277079851AA302BA879D3D861AF12B98EA97DZADEA" TargetMode="External"/><Relationship Id="rId65" Type="http://schemas.openxmlformats.org/officeDocument/2006/relationships/hyperlink" Target="consultantplus://offline/ref=3B2A962726CFA7C84E942E6CD6D3D29562E3BDA62C1AA6D7412F67B696C83B9E1BDEBDC98CD371019351AA302BA879D3D861AF12B98EA97DZADEA" TargetMode="External"/><Relationship Id="rId81" Type="http://schemas.openxmlformats.org/officeDocument/2006/relationships/hyperlink" Target="consultantplus://offline/ref=3B2A962726CFA7C84E942E6CD6D3D29562E3BDA62C1AA6D7412F67B696C83B9E1BDEBDC98CD077039851AA302BA879D3D861AF12B98EA97DZADEA" TargetMode="External"/><Relationship Id="rId86" Type="http://schemas.openxmlformats.org/officeDocument/2006/relationships/hyperlink" Target="consultantplus://offline/ref=3B2A962726CFA7C84E942E6CD6D3D29562E3BDA62C1AA6D7412F67B696C83B9E1BDEBDC98CD076039C51AA302BA879D3D861AF12B98EA97DZADEA" TargetMode="External"/><Relationship Id="rId130" Type="http://schemas.openxmlformats.org/officeDocument/2006/relationships/hyperlink" Target="consultantplus://offline/ref=3B2A962726CFA7C84E942E6CD6D3D29560E9BCA62719A6D7412F67B696C83B9E1BDEBDC98DD571089351AA302BA879D3D861AF12B98EA97DZADEA" TargetMode="External"/><Relationship Id="rId135" Type="http://schemas.openxmlformats.org/officeDocument/2006/relationships/hyperlink" Target="consultantplus://offline/ref=3B2A962726CFA7C84E942E6CD6D3D29560E9BCA62719A6D7412F67B696C83B9E1BDEBDC98ED073059351AA302BA879D3D861AF12B98EA97DZADEA" TargetMode="External"/><Relationship Id="rId151" Type="http://schemas.openxmlformats.org/officeDocument/2006/relationships/hyperlink" Target="consultantplus://offline/ref=3B2A962726CFA7C84E942E6CD6D3D29562E3BDA62C1AA6D7412F67B696C83B9E1BDEBDC98CD273089A51AA302BA879D3D861AF12B98EA97DZADEA" TargetMode="External"/><Relationship Id="rId156" Type="http://schemas.openxmlformats.org/officeDocument/2006/relationships/hyperlink" Target="consultantplus://offline/ref=3B2A962726CFA7C84E942E6CD6D3D29562E3BDA62C1AA6D7412F67B696C83B9E1BDEBDC98CD272089A51AA302BA879D3D861AF12B98EA97DZADEA" TargetMode="External"/><Relationship Id="rId177" Type="http://schemas.openxmlformats.org/officeDocument/2006/relationships/hyperlink" Target="consultantplus://offline/ref=3B2A962726CFA7C84E942E6CD6D3D29562E3BDA62C1AA6D7412F67B696C83B9E1BDEBDC98CD174069C51AA302BA879D3D861AF12B98EA97DZADEA" TargetMode="External"/><Relationship Id="rId198" Type="http://schemas.openxmlformats.org/officeDocument/2006/relationships/hyperlink" Target="consultantplus://offline/ref=3B2A962726CFA7C84E942E6CD6D3D29562E3BDA62C1AA6D7412F67B696C83B9E1BDEBDC98CD276089851AA302BA879D3D861AF12B98EA97DZADEA" TargetMode="External"/><Relationship Id="rId172" Type="http://schemas.openxmlformats.org/officeDocument/2006/relationships/hyperlink" Target="consultantplus://offline/ref=3B2A962726CFA7C84E942E6CD6D3D29560E9BCA62719A6D7412F67B696C83B9E1BDEBDC98CD071089E51AA302BA879D3D861AF12B98EA97DZADEA" TargetMode="External"/><Relationship Id="rId193" Type="http://schemas.openxmlformats.org/officeDocument/2006/relationships/hyperlink" Target="consultantplus://offline/ref=3B2A962726CFA7C84E942E6CD6D3D29562E3BDA62C1AA6D7412F67B696C83B9E1BDEBDC98CD277009F51AA302BA879D3D861AF12B98EA97DZADEA" TargetMode="External"/><Relationship Id="rId202" Type="http://schemas.openxmlformats.org/officeDocument/2006/relationships/hyperlink" Target="consultantplus://offline/ref=3B2A962726CFA7C84E942E6CD6D3D29562E3BDA62C1AA6D7412F67B696C83B9E1BDEBDC98CD278059D51AA302BA879D3D861AF12B98EA97DZADEA" TargetMode="External"/><Relationship Id="rId207" Type="http://schemas.openxmlformats.org/officeDocument/2006/relationships/hyperlink" Target="consultantplus://offline/ref=3B2A962726CFA7C84E942E6CD6D3D29562E3BDA62C1AA6D7412F67B696C83B9E1BDEBDC98CD371019351AA302BA879D3D861AF12B98EA97DZADEA" TargetMode="External"/><Relationship Id="rId223" Type="http://schemas.openxmlformats.org/officeDocument/2006/relationships/hyperlink" Target="consultantplus://offline/ref=3B2A962726CFA7C84E942E6CD6D3D29560E9BCA62719A6D7412F67B696C83B9E1BDEBDC98FD278099951AA302BA879D3D861AF12B98EA97DZADEA" TargetMode="External"/><Relationship Id="rId228" Type="http://schemas.openxmlformats.org/officeDocument/2006/relationships/hyperlink" Target="consultantplus://offline/ref=3B2A962726CFA7C84E942E6CD6D3D29560E9BCA62719A6D7412F67B696C83B9E1BDEBDC98FD473029E51AA302BA879D3D861AF12B98EA97DZADEA" TargetMode="External"/><Relationship Id="rId13" Type="http://schemas.openxmlformats.org/officeDocument/2006/relationships/hyperlink" Target="consultantplus://offline/ref=3B2A962726CFA7C84E943061C0BF889A65E0E0A82018A9831C703CEBC1C131C95C91E48BC8DD70009A5AFF6764A925958D72AD1AB98CA162A58BE6Z3D9A" TargetMode="External"/><Relationship Id="rId18" Type="http://schemas.openxmlformats.org/officeDocument/2006/relationships/hyperlink" Target="consultantplus://offline/ref=3B2A962726CFA7C84E942E6CD6D3D29560E8BEA22C19A6D7412F67B696C83B9E1BDEBDC98CD071019351AA302BA879D3D861AF12B98EA97DZADEA" TargetMode="External"/><Relationship Id="rId39" Type="http://schemas.openxmlformats.org/officeDocument/2006/relationships/hyperlink" Target="consultantplus://offline/ref=3B2A962726CFA7C84E942E6CD6D3D29560E9BCA62619A6D7412F67B696C83B9E1BDEBDC98CD479029251AA302BA879D3D861AF12B98EA97DZADEA" TargetMode="External"/><Relationship Id="rId109" Type="http://schemas.openxmlformats.org/officeDocument/2006/relationships/hyperlink" Target="consultantplus://offline/ref=3B2A962726CFA7C84E942E6CD6D3D29562E3BDA62C1AA6D7412F67B696C83B9E1BDEBDC98CD172059251AA302BA879D3D861AF12B98EA97DZADEA" TargetMode="External"/><Relationship Id="rId34" Type="http://schemas.openxmlformats.org/officeDocument/2006/relationships/hyperlink" Target="consultantplus://offline/ref=3B2A962726CFA7C84E942E6CD6D3D29560E9BCA62619A6D7412F67B696C83B9E1BDEBDC98CD371019C51AA302BA879D3D861AF12B98EA97DZADEA" TargetMode="External"/><Relationship Id="rId50" Type="http://schemas.openxmlformats.org/officeDocument/2006/relationships/hyperlink" Target="consultantplus://offline/ref=3B2A962726CFA7C84E942E6CD6D3D29562E3BDA62C1AA6D7412F67B696C83B9E1BDEBDC98CD177039F51AA302BA879D3D861AF12B98EA97DZADEA" TargetMode="External"/><Relationship Id="rId55" Type="http://schemas.openxmlformats.org/officeDocument/2006/relationships/hyperlink" Target="consultantplus://offline/ref=3B2A962726CFA7C84E942E6CD6D3D29562E3BDA62C1AA6D7412F67B696C83B9E1BDEBDC98CD273039F51AA302BA879D3D861AF12B98EA97DZADEA" TargetMode="External"/><Relationship Id="rId76" Type="http://schemas.openxmlformats.org/officeDocument/2006/relationships/hyperlink" Target="consultantplus://offline/ref=3B2A962726CFA7C84E942E6CD6D3D29562E3BDA62C1AA6D7412F67B696C83B9E1BDEBDC98CD075079351AA302BA879D3D861AF12B98EA97DZADEA" TargetMode="External"/><Relationship Id="rId97" Type="http://schemas.openxmlformats.org/officeDocument/2006/relationships/hyperlink" Target="consultantplus://offline/ref=3B2A962726CFA7C84E942E6CD6D3D29562E3BDA62C1AA6D7412F67B696C83B9E1BDEBDC98CD170069D51AA302BA879D3D861AF12B98EA97DZADEA" TargetMode="External"/><Relationship Id="rId104" Type="http://schemas.openxmlformats.org/officeDocument/2006/relationships/hyperlink" Target="consultantplus://offline/ref=3B2A962726CFA7C84E942E6CD6D3D29562E3BDA62C1AA6D7412F67B696C83B9E1BDEBDC98CD173079951AA302BA879D3D861AF12B98EA97DZADEA" TargetMode="External"/><Relationship Id="rId120" Type="http://schemas.openxmlformats.org/officeDocument/2006/relationships/hyperlink" Target="consultantplus://offline/ref=3B2A962726CFA7C84E942E6CD6D3D29560E9BCA62719A6D7412F67B696C83B9E1BDEBDC98CD777019951AA302BA879D3D861AF12B98EA97DZADEA" TargetMode="External"/><Relationship Id="rId125" Type="http://schemas.openxmlformats.org/officeDocument/2006/relationships/hyperlink" Target="consultantplus://offline/ref=3B2A962726CFA7C84E942E6CD6D3D29560E9BCA62719A6D7412F67B696C83B9E1BDEBDC98DD079019D51AA302BA879D3D861AF12B98EA97DZADEA" TargetMode="External"/><Relationship Id="rId141" Type="http://schemas.openxmlformats.org/officeDocument/2006/relationships/hyperlink" Target="consultantplus://offline/ref=3B2A962726CFA7C84E942E6CD6D3D29560E9BCA62719A6D7412F67B696C83B9E1BDEBDC98ED375099B51AA302BA879D3D861AF12B98EA97DZADEA" TargetMode="External"/><Relationship Id="rId146" Type="http://schemas.openxmlformats.org/officeDocument/2006/relationships/hyperlink" Target="consultantplus://offline/ref=3B2A962726CFA7C84E942E6CD6D3D29560E9BCA62719A6D7412F67B696C83B9E1BDEBDC98ED477089B51AA302BA879D3D861AF12B98EA97DZADEA" TargetMode="External"/><Relationship Id="rId167" Type="http://schemas.openxmlformats.org/officeDocument/2006/relationships/hyperlink" Target="consultantplus://offline/ref=3B2A962726CFA7C84E942E6CD6D3D29562E3BDA62C1AA6D7412F67B696C83B9E1BDEBDC98CD070079951AA302BA879D3D861AF12B98EA97DZADEA" TargetMode="External"/><Relationship Id="rId188" Type="http://schemas.openxmlformats.org/officeDocument/2006/relationships/hyperlink" Target="consultantplus://offline/ref=3B2A962726CFA7C84E942E6CD6D3D29562E3BDA62C1AA6D7412F67B696C83B9E1BDEBDC98DD473089951AA302BA879D3D861AF12B98EA97DZADEA" TargetMode="External"/><Relationship Id="rId7" Type="http://schemas.openxmlformats.org/officeDocument/2006/relationships/hyperlink" Target="consultantplus://offline/ref=7C16026164F40B6CCF09F03B255865507E7A7BD4858FF82A15A7657E731762029252A0673515B77BFC7FE9A9C49F056A9762FC8D39Y8DEA" TargetMode="External"/><Relationship Id="rId71" Type="http://schemas.openxmlformats.org/officeDocument/2006/relationships/hyperlink" Target="consultantplus://offline/ref=3B2A962726CFA7C84E942E6CD6D3D29562E3BDA62C1AA6D7412F67B696C83B9E1BDEBDC98CD072059D51AA302BA879D3D861AF12B98EA97DZADEA" TargetMode="External"/><Relationship Id="rId92" Type="http://schemas.openxmlformats.org/officeDocument/2006/relationships/hyperlink" Target="consultantplus://offline/ref=3B2A962726CFA7C84E942E6CD6D3D29562E3BDA62C1AA6D7412F67B696C83B9E1BDEBDC98CD171009C51AA302BA879D3D861AF12B98EA97DZADEA" TargetMode="External"/><Relationship Id="rId162" Type="http://schemas.openxmlformats.org/officeDocument/2006/relationships/hyperlink" Target="consultantplus://offline/ref=3B2A962726CFA7C84E942E6CD6D3D29560E9BCA62719A6D7412F67B696C83B9E1BDEBDC98FD073079351AA302BA879D3D861AF12B98EA97DZADEA" TargetMode="External"/><Relationship Id="rId183" Type="http://schemas.openxmlformats.org/officeDocument/2006/relationships/hyperlink" Target="consultantplus://offline/ref=3B2A962726CFA7C84E942E6CD6D3D29560E9BCA62719A6D7412F67B696C83B9E1BDEBDC98FD174059D51AA302BA879D3D861AF12B98EA97DZADEA" TargetMode="External"/><Relationship Id="rId213" Type="http://schemas.openxmlformats.org/officeDocument/2006/relationships/hyperlink" Target="consultantplus://offline/ref=3B2A962726CFA7C84E942E6CD6D3D29560E9BCA62719A6D7412F67B696C83B9E1BDEBDC98ED675089B51AA302BA879D3D861AF12B98EA97DZADEA" TargetMode="External"/><Relationship Id="rId218" Type="http://schemas.openxmlformats.org/officeDocument/2006/relationships/hyperlink" Target="consultantplus://offline/ref=3B2A962726CFA7C84E942E6CD6D3D29560E9BCA62719A6D7412F67B696C83B9E1BDEBDC98FD077009951AA302BA879D3D861AF12B98EA97DZADEA" TargetMode="External"/><Relationship Id="rId234" Type="http://schemas.openxmlformats.org/officeDocument/2006/relationships/hyperlink" Target="consultantplus://offline/ref=3B2A962726CFA7C84E942E6CD6D3D29560E9BCA62719A6D7412F67B696C83B9E1BDEBDC98FD474059A51AA302BA879D3D861AF12B98EA97DZADEA" TargetMode="External"/><Relationship Id="rId239" Type="http://schemas.openxmlformats.org/officeDocument/2006/relationships/hyperlink" Target="consultantplus://offline/ref=3B2A962726CFA7C84E942E6CD6D3D29560E9BCA62719A6D7412F67B696C83B9E1BDEBDC98FD479079A51AA302BA879D3D861AF12B98EA97DZADEA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B2A962726CFA7C84E942E6CD6D3D29560E9BCA62619A6D7412F67B696C83B9E1BDEBDC98CD574039851AA302BA879D3D861AF12B98EA97DZADEA" TargetMode="External"/><Relationship Id="rId24" Type="http://schemas.openxmlformats.org/officeDocument/2006/relationships/hyperlink" Target="consultantplus://offline/ref=3B2A962726CFA7C84E942E6CD6D3D29560E9BCA62619A6D7412F67B696C83B9E1BDEBDC98CD476099851AA302BA879D3D861AF12B98EA97DZADEA" TargetMode="External"/><Relationship Id="rId40" Type="http://schemas.openxmlformats.org/officeDocument/2006/relationships/hyperlink" Target="consultantplus://offline/ref=3B2A962726CFA7C84E942E6CD6D3D29560E9BCA62619A6D7412F67B696C83B9E1BDEBDC98CD571019C51AA302BA879D3D861AF12B98EA97DZADEA" TargetMode="External"/><Relationship Id="rId45" Type="http://schemas.openxmlformats.org/officeDocument/2006/relationships/hyperlink" Target="consultantplus://offline/ref=3B2A962726CFA7C84E942E6CD6D3D29560E9BCA62619A6D7412F67B696C83B9E1BDEBDC98CD574099851AA302BA879D3D861AF12B98EA97DZADEA" TargetMode="External"/><Relationship Id="rId66" Type="http://schemas.openxmlformats.org/officeDocument/2006/relationships/hyperlink" Target="consultantplus://offline/ref=3B2A962726CFA7C84E942E6CD6D3D29562E3BDA62C1AA6D7412F67B696C83B9E1BDEBDC98CD371029251AA302BA879D3D861AF12B98EA97DZADEA" TargetMode="External"/><Relationship Id="rId87" Type="http://schemas.openxmlformats.org/officeDocument/2006/relationships/hyperlink" Target="consultantplus://offline/ref=3B2A962726CFA7C84E942E6CD6D3D29562E3BDA62C1AA6D7412F67B696C83B9E1BDEBDC98CD076069351AA302BA879D3D861AF12B98EA97DZADEA" TargetMode="External"/><Relationship Id="rId110" Type="http://schemas.openxmlformats.org/officeDocument/2006/relationships/hyperlink" Target="consultantplus://offline/ref=3B2A962726CFA7C84E942E6CD6D3D29562E3BDA62C1AA6D7412F67B696C83B9E1BDEBDC98CD172069A51AA302BA879D3D861AF12B98EA97DZADEA" TargetMode="External"/><Relationship Id="rId115" Type="http://schemas.openxmlformats.org/officeDocument/2006/relationships/hyperlink" Target="consultantplus://offline/ref=3B2A962726CFA7C84E942E6CD6D3D29562E3BDA62C1AA6D7412F67B696C83B9E1BDEBDC98CD175079951AA302BA879D3D861AF12B98EA97DZADEA" TargetMode="External"/><Relationship Id="rId131" Type="http://schemas.openxmlformats.org/officeDocument/2006/relationships/hyperlink" Target="consultantplus://offline/ref=3B2A962726CFA7C84E942E6CD6D3D29560E9BCA62719A6D7412F67B696C83B9E1BDEBDC98DD574019F51AA302BA879D3D861AF12B98EA97DZADEA" TargetMode="External"/><Relationship Id="rId136" Type="http://schemas.openxmlformats.org/officeDocument/2006/relationships/hyperlink" Target="consultantplus://offline/ref=3B2A962726CFA7C84E942E6CD6D3D29560E9BCA62719A6D7412F67B696C83B9E1BDEBDC98ED171099951AA302BA879D3D861AF12B98EA97DZADEA" TargetMode="External"/><Relationship Id="rId157" Type="http://schemas.openxmlformats.org/officeDocument/2006/relationships/hyperlink" Target="consultantplus://offline/ref=3B2A962726CFA7C84E942E6CD6D3D29562E3BDA62C1AA6D7412F67B696C83B9E1BDEBDC98CD275019C51AA302BA879D3D861AF12B98EA97DZADEA" TargetMode="External"/><Relationship Id="rId178" Type="http://schemas.openxmlformats.org/officeDocument/2006/relationships/hyperlink" Target="consultantplus://offline/ref=3B2A962726CFA7C84E942E6CD6D3D29562E3BDA62C1AA6D7412F67B696C83B9E1BDEBDC98CD177029F51AA302BA879D3D861AF12B98EA97DZADEA" TargetMode="External"/><Relationship Id="rId61" Type="http://schemas.openxmlformats.org/officeDocument/2006/relationships/hyperlink" Target="consultantplus://offline/ref=3B2A962726CFA7C84E942E6CD6D3D29562E3BDA62C1AA6D7412F67B696C83B9E1BDEBDC98CD276089D51AA302BA879D3D861AF12B98EA97DZADEA" TargetMode="External"/><Relationship Id="rId82" Type="http://schemas.openxmlformats.org/officeDocument/2006/relationships/hyperlink" Target="consultantplus://offline/ref=3B2A962726CFA7C84E942E6CD6D3D29562E3BDA62C1AA6D7412F67B696C83B9E1BDEBDC98CD077039951AA302BA879D3D861AF12B98EA97DZADEA" TargetMode="External"/><Relationship Id="rId152" Type="http://schemas.openxmlformats.org/officeDocument/2006/relationships/hyperlink" Target="consultantplus://offline/ref=3B2A962726CFA7C84E942E6CD6D3D29562E3BDA62C1AA6D7412F67B696C83B9E1BDEBDC98CD273099351AA302BA879D3D861AF12B98EA97DZADEA" TargetMode="External"/><Relationship Id="rId173" Type="http://schemas.openxmlformats.org/officeDocument/2006/relationships/hyperlink" Target="consultantplus://offline/ref=3B2A962726CFA7C84E942E6CD6D3D29560E9BCA62719A6D7412F67B696C83B9E1BDEBDC98CD271029851AA302BA879D3D861AF12B98EA97DZADEA" TargetMode="External"/><Relationship Id="rId194" Type="http://schemas.openxmlformats.org/officeDocument/2006/relationships/hyperlink" Target="consultantplus://offline/ref=3B2A962726CFA7C84E942E6CD6D3D29562E3BDA62C1AA6D7412F67B696C83B9E1BDEBDC98CD277049E51AA302BA879D3D861AF12B98EA97DZADEA" TargetMode="External"/><Relationship Id="rId199" Type="http://schemas.openxmlformats.org/officeDocument/2006/relationships/hyperlink" Target="consultantplus://offline/ref=3B2A962726CFA7C84E942E6CD6D3D29562E3BDA62C1AA6D7412F67B696C83B9E1BDEBDC98CD276089951AA302BA879D3D861AF12B98EA97DZADEA" TargetMode="External"/><Relationship Id="rId203" Type="http://schemas.openxmlformats.org/officeDocument/2006/relationships/hyperlink" Target="consultantplus://offline/ref=3B2A962726CFA7C84E942E6CD6D3D29562E3BDA62C1AA6D7412F67B696C83B9E1BDEBDC98CD278079C51AA302BA879D3D861AF12B98EA97DZADEA" TargetMode="External"/><Relationship Id="rId208" Type="http://schemas.openxmlformats.org/officeDocument/2006/relationships/hyperlink" Target="consultantplus://offline/ref=3B2A962726CFA7C84E942E6CD6D3D29562E3BDA62C1AA6D7412F67B696C83B9E1BDEBDC98CD371029B51AA302BA879D3D861AF12B98EA97DZADEA" TargetMode="External"/><Relationship Id="rId229" Type="http://schemas.openxmlformats.org/officeDocument/2006/relationships/hyperlink" Target="consultantplus://offline/ref=3B2A962726CFA7C84E942E6CD6D3D29560E9BCA62719A6D7412F67B696C83B9E1BDEBDC98FD473089C51AA302BA879D3D861AF12B98EA97DZADEA" TargetMode="External"/><Relationship Id="rId19" Type="http://schemas.openxmlformats.org/officeDocument/2006/relationships/hyperlink" Target="consultantplus://offline/ref=3B2A962726CFA7C84E943061C0BF889A65E0E0A82018A9831C703CEBC1C131C95C91E48BC8DD70009A5AF86464A925958D72AD1AB98CA162A58BE6Z3D9A" TargetMode="External"/><Relationship Id="rId224" Type="http://schemas.openxmlformats.org/officeDocument/2006/relationships/hyperlink" Target="consultantplus://offline/ref=3B2A962726CFA7C84E942E6CD6D3D29560E9BCA62719A6D7412F67B696C83B9E1BDEBDC98FD371059B51AA302BA879D3D861AF12B98EA97DZADEA" TargetMode="External"/><Relationship Id="rId240" Type="http://schemas.openxmlformats.org/officeDocument/2006/relationships/fontTable" Target="fontTable.xml"/><Relationship Id="rId14" Type="http://schemas.openxmlformats.org/officeDocument/2006/relationships/hyperlink" Target="consultantplus://offline/ref=3B2A962726CFA7C84E942E6CD6D3D29560E8BEA22C19A6D7412F67B696C83B9E09DEE5C58ED06F009244FC616EZFD4A" TargetMode="External"/><Relationship Id="rId30" Type="http://schemas.openxmlformats.org/officeDocument/2006/relationships/hyperlink" Target="consultantplus://offline/ref=3B2A962726CFA7C84E942E6CD6D3D29560E9BCA62619A6D7412F67B696C83B9E1BDEBDC98CD574059F51AA302BA879D3D861AF12B98EA97DZADEA" TargetMode="External"/><Relationship Id="rId35" Type="http://schemas.openxmlformats.org/officeDocument/2006/relationships/hyperlink" Target="consultantplus://offline/ref=3B2A962726CFA7C84E942E6CD6D3D29560E9BCA62619A6D7412F67B696C83B9E1BDEBDC98CD371019351AA302BA879D3D861AF12B98EA97DZADEA" TargetMode="External"/><Relationship Id="rId56" Type="http://schemas.openxmlformats.org/officeDocument/2006/relationships/hyperlink" Target="consultantplus://offline/ref=3B2A962726CFA7C84E942E6CD6D3D29562E3BDA62C1AA6D7412F67B696C83B9E1BDEBDC98CD273039F51AA302BA879D3D861AF12B98EA97DZADEA" TargetMode="External"/><Relationship Id="rId77" Type="http://schemas.openxmlformats.org/officeDocument/2006/relationships/hyperlink" Target="consultantplus://offline/ref=3B2A962726CFA7C84E942E6CD6D3D29562E3BDA62C1AA6D7412F67B696C83B9E1BDEBDC98CD074019251AA302BA879D3D861AF12B98EA97DZADEA" TargetMode="External"/><Relationship Id="rId100" Type="http://schemas.openxmlformats.org/officeDocument/2006/relationships/hyperlink" Target="consultantplus://offline/ref=3B2A962726CFA7C84E942E6CD6D3D29562E3BDA62C1AA6D7412F67B696C83B9E1BDEBDC98CD173009851AA302BA879D3D861AF12B98EA97DZADEA" TargetMode="External"/><Relationship Id="rId105" Type="http://schemas.openxmlformats.org/officeDocument/2006/relationships/hyperlink" Target="consultantplus://offline/ref=3B2A962726CFA7C84E942E6CD6D3D29562E3BDA62C1AA6D7412F67B696C83B9E1BDEBDC98CD173099B51AA302BA879D3D861AF12B98EA97DZADEA" TargetMode="External"/><Relationship Id="rId126" Type="http://schemas.openxmlformats.org/officeDocument/2006/relationships/hyperlink" Target="consultantplus://offline/ref=3B2A962726CFA7C84E942E6CD6D3D29560E9BCA62719A6D7412F67B696C83B9E1BDEBDC98DD173059F51AA302BA879D3D861AF12B98EA97DZADEA" TargetMode="External"/><Relationship Id="rId147" Type="http://schemas.openxmlformats.org/officeDocument/2006/relationships/hyperlink" Target="consultantplus://offline/ref=3B2A962726CFA7C84E942E6CD6D3D29560E9BCA62719A6D7412F67B696C83B9E1BDEBDC98ED479099351AA302BA879D3D861AF12B98EA97DZADEA" TargetMode="External"/><Relationship Id="rId168" Type="http://schemas.openxmlformats.org/officeDocument/2006/relationships/hyperlink" Target="consultantplus://offline/ref=3B2A962726CFA7C84E942E6CD6D3D29562E3BDA62C1AA6D7412F67B696C83B9E1BDEBDC98CD070089251AA302BA879D3D861AF12B98EA97DZADEA" TargetMode="External"/><Relationship Id="rId8" Type="http://schemas.openxmlformats.org/officeDocument/2006/relationships/hyperlink" Target="consultantplus://offline/ref=3B2A962726CFA7C84E943061C0BF889A65E0E0A82012AF8618703CEBC1C131C95C91E48BC8DD7000985AFD6664A925958D72AD1AB98CA162A58BE6Z3D9A" TargetMode="External"/><Relationship Id="rId51" Type="http://schemas.openxmlformats.org/officeDocument/2006/relationships/hyperlink" Target="consultantplus://offline/ref=3B2A962726CFA7C84E942E6CD6D3D29562E3BDA62C1AA6D7412F67B696C83B9E1BDEBDC98CD177039251AA302BA879D3D861AF12B98EA97DZADEA" TargetMode="External"/><Relationship Id="rId72" Type="http://schemas.openxmlformats.org/officeDocument/2006/relationships/hyperlink" Target="consultantplus://offline/ref=3B2A962726CFA7C84E942E6CD6D3D29562E3BDA62C1AA6D7412F67B696C83B9E1BDEBDC98CD072059251AA302BA879D3D861AF12B98EA97DZADEA" TargetMode="External"/><Relationship Id="rId93" Type="http://schemas.openxmlformats.org/officeDocument/2006/relationships/hyperlink" Target="consultantplus://offline/ref=3B2A962726CFA7C84E942E6CD6D3D29562E3BDA62C1AA6D7412F67B696C83B9E1BDEBDC98CD170019851AA302BA879D3D861AF12B98EA97DZADEA" TargetMode="External"/><Relationship Id="rId98" Type="http://schemas.openxmlformats.org/officeDocument/2006/relationships/hyperlink" Target="consultantplus://offline/ref=3B2A962726CFA7C84E942E6CD6D3D29562E3BDA62C1AA6D7412F67B696C83B9E1BDEBDC98CD170069351AA302BA879D3D861AF12B98EA97DZADEA" TargetMode="External"/><Relationship Id="rId121" Type="http://schemas.openxmlformats.org/officeDocument/2006/relationships/hyperlink" Target="consultantplus://offline/ref=3B2A962726CFA7C84E942E6CD6D3D29560E9BCA62719A6D7412F67B696C83B9E1BDEBDC98FD873019C51AA302BA879D3D861AF12B98EA97DZADEA" TargetMode="External"/><Relationship Id="rId142" Type="http://schemas.openxmlformats.org/officeDocument/2006/relationships/hyperlink" Target="consultantplus://offline/ref=3B2A962726CFA7C84E942E6CD6D3D29560E9BCA62719A6D7412F67B696C83B9E1BDEBDC98ED376069951AA302BA879D3D861AF12B98EA97DZADEA" TargetMode="External"/><Relationship Id="rId163" Type="http://schemas.openxmlformats.org/officeDocument/2006/relationships/hyperlink" Target="consultantplus://offline/ref=3B2A962726CFA7C84E942E6CD6D3D29562E3BDA62C1AA6D7412F67B696C83B9E1BDEBDC98CD275009351AA302BA879D3D861AF12B98EA97DZADEA" TargetMode="External"/><Relationship Id="rId184" Type="http://schemas.openxmlformats.org/officeDocument/2006/relationships/hyperlink" Target="consultantplus://offline/ref=3B2A962726CFA7C84E942E6CD6D3D29560E9BCA62719A6D7412F67B696C83B9E1BDEBDC98FD177049D51AA302BA879D3D861AF12B98EA97DZADEA" TargetMode="External"/><Relationship Id="rId189" Type="http://schemas.openxmlformats.org/officeDocument/2006/relationships/hyperlink" Target="consultantplus://offline/ref=3B2A962726CFA7C84E942E6CD6D3D29562E3BDA62C1AA6D7412F67B696C83B9E1BDEBDC98DD473089E51AA302BA879D3D861AF12B98EA97DZADEA" TargetMode="External"/><Relationship Id="rId219" Type="http://schemas.openxmlformats.org/officeDocument/2006/relationships/hyperlink" Target="consultantplus://offline/ref=3B2A962726CFA7C84E942E6CD6D3D29560E9BCA62719A6D7412F67B696C83B9E1BDEBDC98FD077079951AA302BA879D3D861AF12B98EA97DZADE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3B2A962726CFA7C84E942E6CD6D3D29560E9BCA62719A6D7412F67B696C83B9E1BDEBDC98ED677049B51AA302BA879D3D861AF12B98EA97DZADEA" TargetMode="External"/><Relationship Id="rId230" Type="http://schemas.openxmlformats.org/officeDocument/2006/relationships/hyperlink" Target="consultantplus://offline/ref=3B2A962726CFA7C84E942E6CD6D3D29560E9BCA62719A6D7412F67B696C83B9E1BDEBDC98FD472059E51AA302BA879D3D861AF12B98EA97DZADEA" TargetMode="External"/><Relationship Id="rId235" Type="http://schemas.openxmlformats.org/officeDocument/2006/relationships/hyperlink" Target="consultantplus://offline/ref=3B2A962726CFA7C84E942E6CD6D3D29560E9BCA62719A6D7412F67B696C83B9E1BDEBDC98FD476019851AA302BA879D3D861AF12B98EA97DZADEA" TargetMode="External"/><Relationship Id="rId25" Type="http://schemas.openxmlformats.org/officeDocument/2006/relationships/hyperlink" Target="consultantplus://offline/ref=3B2A962726CFA7C84E942E6CD6D3D29560E9BCA62619A6D7412F67B696C83B9E1BDEBDC98CD479029251AA302BA879D3D861AF12B98EA97DZADEA" TargetMode="External"/><Relationship Id="rId46" Type="http://schemas.openxmlformats.org/officeDocument/2006/relationships/hyperlink" Target="consultantplus://offline/ref=3B2A962726CFA7C84E942E6CD6D3D29560E9BCA62619A6D7412F67B696C83B9E1BDEBDC98CD577009D51AA302BA879D3D861AF12B98EA97DZADEA" TargetMode="External"/><Relationship Id="rId67" Type="http://schemas.openxmlformats.org/officeDocument/2006/relationships/hyperlink" Target="consultantplus://offline/ref=3B2A962726CFA7C84E942E6CD6D3D29562E3BDA62C1AA6D7412F67B696C83B9E1BDEBDC98DD174079251AA302BA879D3D861AF12B98EA97DZADEA" TargetMode="External"/><Relationship Id="rId116" Type="http://schemas.openxmlformats.org/officeDocument/2006/relationships/hyperlink" Target="consultantplus://offline/ref=3B2A962726CFA7C84E942E6CD6D3D29562E3BDA62C1AA6D7412F67B696C83B9E1BDEBDC98CD175059C51AA302BA879D3D861AF12B98EA97DZADEA" TargetMode="External"/><Relationship Id="rId137" Type="http://schemas.openxmlformats.org/officeDocument/2006/relationships/hyperlink" Target="consultantplus://offline/ref=3B2A962726CFA7C84E942E6CD6D3D29560E9BCA62719A6D7412F67B696C83B9E1BDEBDC98ED170079951AA302BA879D3D861AF12B98EA97DZADEA" TargetMode="External"/><Relationship Id="rId158" Type="http://schemas.openxmlformats.org/officeDocument/2006/relationships/hyperlink" Target="consultantplus://offline/ref=3B2A962726CFA7C84E942E6CD6D3D29560E9BCA62719A6D7412F67B696C83B9E1BDEBDC98ED976089351AA302BA879D3D861AF12B98EA97DZADEA" TargetMode="External"/><Relationship Id="rId20" Type="http://schemas.openxmlformats.org/officeDocument/2006/relationships/hyperlink" Target="consultantplus://offline/ref=3B2A962726CFA7C84E942E6CD6D3D29560E9BCA62619A6D7412F67B696C83B9E1BDEBDC98CD371019C51AA302BA879D3D861AF12B98EA97DZADEA" TargetMode="External"/><Relationship Id="rId41" Type="http://schemas.openxmlformats.org/officeDocument/2006/relationships/hyperlink" Target="consultantplus://offline/ref=3B2A962726CFA7C84E942E6CD6D3D29560E9BCA62619A6D7412F67B696C83B9E1BDEBDC98CD571029D51AA302BA879D3D861AF12B98EA97DZADEA" TargetMode="External"/><Relationship Id="rId62" Type="http://schemas.openxmlformats.org/officeDocument/2006/relationships/hyperlink" Target="consultantplus://offline/ref=3B2A962726CFA7C84E942E6CD6D3D29562E3BDA62C1AA6D7412F67B696C83B9E1BDEBDC98CD278059F51AA302BA879D3D861AF12B98EA97DZADEA" TargetMode="External"/><Relationship Id="rId83" Type="http://schemas.openxmlformats.org/officeDocument/2006/relationships/hyperlink" Target="consultantplus://offline/ref=3B2A962726CFA7C84E942E6CD6D3D29562E3BDA62C1AA6D7412F67B696C83B9E1BDEBDC98CD077039E51AA302BA879D3D861AF12B98EA97DZADEA" TargetMode="External"/><Relationship Id="rId88" Type="http://schemas.openxmlformats.org/officeDocument/2006/relationships/hyperlink" Target="consultantplus://offline/ref=3B2A962726CFA7C84E942E6CD6D3D29562E3BDA62C1AA6D7412F67B696C83B9E1BDEBDC98CD078029851AA302BA879D3D861AF12B98EA97DZADEA" TargetMode="External"/><Relationship Id="rId111" Type="http://schemas.openxmlformats.org/officeDocument/2006/relationships/hyperlink" Target="consultantplus://offline/ref=3B2A962726CFA7C84E942E6CD6D3D29562E3BDA62C1AA6D7412F67B696C83B9E1BDEBDC98CD175039C51AA302BA879D3D861AF12B98EA97DZADEA" TargetMode="External"/><Relationship Id="rId132" Type="http://schemas.openxmlformats.org/officeDocument/2006/relationships/hyperlink" Target="consultantplus://offline/ref=3B2A962726CFA7C84E942E6CD6D3D29560E9BCA62719A6D7412F67B696C83B9E1BDEBDC98DD675089D51AA302BA879D3D861AF12B98EA97DZADEA" TargetMode="External"/><Relationship Id="rId153" Type="http://schemas.openxmlformats.org/officeDocument/2006/relationships/hyperlink" Target="consultantplus://offline/ref=3B2A962726CFA7C84E942E6CD6D3D29562E3BDA62C1AA6D7412F67B696C83B9E1BDEBDC98CD272009B51AA302BA879D3D861AF12B98EA97DZADEA" TargetMode="External"/><Relationship Id="rId174" Type="http://schemas.openxmlformats.org/officeDocument/2006/relationships/hyperlink" Target="consultantplus://offline/ref=3B2A962726CFA7C84E942E6CD6D3D29560E9BCA62719A6D7412F67B696C83B9E1BDEBDC98CD275099C51AA302BA879D3D861AF12B98EA97DZADEA" TargetMode="External"/><Relationship Id="rId179" Type="http://schemas.openxmlformats.org/officeDocument/2006/relationships/hyperlink" Target="consultantplus://offline/ref=3B2A962726CFA7C84E942E6CD6D3D29560E9BCA62719A6D7412F67B696C83B9E1BDEBDC98ED770089F51AA302BA879D3D861AF12B98EA97DZADEA" TargetMode="External"/><Relationship Id="rId195" Type="http://schemas.openxmlformats.org/officeDocument/2006/relationships/hyperlink" Target="consultantplus://offline/ref=3B2A962726CFA7C84E942E6CD6D3D29562E3BDA62C1AA6D7412F67B696C83B9E1BDEBDC98CD276039F51AA302BA879D3D861AF12B98EA97DZADEA" TargetMode="External"/><Relationship Id="rId209" Type="http://schemas.openxmlformats.org/officeDocument/2006/relationships/hyperlink" Target="consultantplus://offline/ref=3B2A962726CFA7C84E942E6CD6D3D29562E3BDA62C1AA6D7412F67B696C83B9E1BDEBDC98CD371029E51AA302BA879D3D861AF12B98EA97DZADEA" TargetMode="External"/><Relationship Id="rId190" Type="http://schemas.openxmlformats.org/officeDocument/2006/relationships/hyperlink" Target="consultantplus://offline/ref=3B2A962726CFA7C84E942E6CD6D3D29562E3BDA62C1AA6D7412F67B696C83B9E1BDEBDC98CD177069D51AA302BA879D3D861AF12B98EA97DZADEA" TargetMode="External"/><Relationship Id="rId204" Type="http://schemas.openxmlformats.org/officeDocument/2006/relationships/hyperlink" Target="consultantplus://offline/ref=3B2A962726CFA7C84E942E6CD6D3D29562E3BDA62C1AA6D7412F67B696C83B9E1BDEBDC98CD278099D51AA302BA879D3D861AF12B98EA97DZADEA" TargetMode="External"/><Relationship Id="rId220" Type="http://schemas.openxmlformats.org/officeDocument/2006/relationships/hyperlink" Target="consultantplus://offline/ref=3B2A962726CFA7C84E942E6CD6D3D29560E9BCA62719A6D7412F67B696C83B9E1BDEBDC98FD274039F51AA302BA879D3D861AF12B98EA97DZADEA" TargetMode="External"/><Relationship Id="rId225" Type="http://schemas.openxmlformats.org/officeDocument/2006/relationships/hyperlink" Target="consultantplus://offline/ref=3B2A962726CFA7C84E942E6CD6D3D29560E9BCA62719A6D7412F67B696C83B9E1BDEBDC98FD375099851AA302BA879D3D861AF12B98EA97DZADEA" TargetMode="External"/><Relationship Id="rId241" Type="http://schemas.openxmlformats.org/officeDocument/2006/relationships/theme" Target="theme/theme1.xml"/><Relationship Id="rId15" Type="http://schemas.openxmlformats.org/officeDocument/2006/relationships/hyperlink" Target="consultantplus://offline/ref=3B2A962726CFA7C84E943061C0BF889A65E0E0A82018A9831C703CEBC1C131C95C91E48BC8DD70009A5AFF6964A925958D72AD1AB98CA162A58BE6Z3D9A" TargetMode="External"/><Relationship Id="rId36" Type="http://schemas.openxmlformats.org/officeDocument/2006/relationships/hyperlink" Target="consultantplus://offline/ref=3B2A962726CFA7C84E942E6CD6D3D29560E9BCA62619A6D7412F67B696C83B9E1BDEBDC98CD474059F51AA302BA879D3D861AF12B98EA97DZADEA" TargetMode="External"/><Relationship Id="rId57" Type="http://schemas.openxmlformats.org/officeDocument/2006/relationships/hyperlink" Target="consultantplus://offline/ref=3B2A962726CFA7C84E942E6CD6D3D29562E3BDA62C1AA6D7412F67B696C83B9E1BDEBDC98CD273049A51AA302BA879D3D861AF12B98EA97DZADEA" TargetMode="External"/><Relationship Id="rId106" Type="http://schemas.openxmlformats.org/officeDocument/2006/relationships/hyperlink" Target="consultantplus://offline/ref=3B2A962726CFA7C84E942E6CD6D3D29562E3BDA62C1AA6D7412F67B696C83B9E1BDEBDC98CD172039A51AA302BA879D3D861AF12B98EA97DZADEA" TargetMode="External"/><Relationship Id="rId127" Type="http://schemas.openxmlformats.org/officeDocument/2006/relationships/hyperlink" Target="consultantplus://offline/ref=3B2A962726CFA7C84E942E6CD6D3D29560E9BCA62719A6D7412F67B696C83B9E1BDEBDC98DD176099F51AA302BA879D3D861AF12B98EA97DZADEA" TargetMode="External"/><Relationship Id="rId10" Type="http://schemas.openxmlformats.org/officeDocument/2006/relationships/hyperlink" Target="consultantplus://offline/ref=3B2A962726CFA7C84E943061C0BF889A65E0E0A82019AD821C703CEBC1C131C95C91E48BC8DD70009A5AFF6164A925958D72AD1AB98CA162A58BE6Z3D9A" TargetMode="External"/><Relationship Id="rId31" Type="http://schemas.openxmlformats.org/officeDocument/2006/relationships/hyperlink" Target="consultantplus://offline/ref=3B2A962726CFA7C84E942E6CD6D3D29560E9BCA62619A6D7412F67B696C83B9E1BDEBDC98CD574099851AA302BA879D3D861AF12B98EA97DZADEA" TargetMode="External"/><Relationship Id="rId52" Type="http://schemas.openxmlformats.org/officeDocument/2006/relationships/hyperlink" Target="consultantplus://offline/ref=3B2A962726CFA7C84E942E6CD6D3D29562E3BDA62C1AA6D7412F67B696C83B9E1BDEBDC98CD273039951AA302BA879D3D861AF12B98EA97DZADEA" TargetMode="External"/><Relationship Id="rId73" Type="http://schemas.openxmlformats.org/officeDocument/2006/relationships/hyperlink" Target="consultantplus://offline/ref=3B2A962726CFA7C84E942E6CD6D3D29562E3BDA62C1AA6D7412F67B696C83B9E1BDEBDC98CD075039251AA302BA879D3D861AF12B98EA97DZADEA" TargetMode="External"/><Relationship Id="rId78" Type="http://schemas.openxmlformats.org/officeDocument/2006/relationships/hyperlink" Target="consultantplus://offline/ref=3B2A962726CFA7C84E942E6CD6D3D29562E3BDA62C1AA6D7412F67B696C83B9E1BDEBDC98CD074069351AA302BA879D3D861AF12B98EA97DZADEA" TargetMode="External"/><Relationship Id="rId94" Type="http://schemas.openxmlformats.org/officeDocument/2006/relationships/hyperlink" Target="consultantplus://offline/ref=3B2A962726CFA7C84E942E6CD6D3D29562E3BDA62C1AA6D7412F67B696C83B9E1BDEBDC98CD170059A51AA302BA879D3D861AF12B98EA97DZADEA" TargetMode="External"/><Relationship Id="rId99" Type="http://schemas.openxmlformats.org/officeDocument/2006/relationships/hyperlink" Target="consultantplus://offline/ref=3B2A962726CFA7C84E942E6CD6D3D29562E3BDA62C1AA6D7412F67B696C83B9E1BDEBDC98CD170079A51AA302BA879D3D861AF12B98EA97DZADEA" TargetMode="External"/><Relationship Id="rId101" Type="http://schemas.openxmlformats.org/officeDocument/2006/relationships/hyperlink" Target="consultantplus://offline/ref=3B2A962726CFA7C84E942E6CD6D3D29562E3BDA62C1AA6D7412F67B696C83B9E1BDEBDC98CD173019F51AA302BA879D3D861AF12B98EA97DZADEA" TargetMode="External"/><Relationship Id="rId122" Type="http://schemas.openxmlformats.org/officeDocument/2006/relationships/hyperlink" Target="consultantplus://offline/ref=3B2A962726CFA7C84E942E6CD6D3D29560E9BCA62719A6D7412F67B696C83B9E1BDEBDC98CD776019351AA302BA879D3D861AF12B98EA97DZADEA" TargetMode="External"/><Relationship Id="rId143" Type="http://schemas.openxmlformats.org/officeDocument/2006/relationships/hyperlink" Target="consultantplus://offline/ref=3B2A962726CFA7C84E942E6CD6D3D29560E9BCA62719A6D7412F67B696C83B9E1BDEBDC98ED378079F51AA302BA879D3D861AF12B98EA97DZADEA" TargetMode="External"/><Relationship Id="rId148" Type="http://schemas.openxmlformats.org/officeDocument/2006/relationships/hyperlink" Target="consultantplus://offline/ref=3B2A962726CFA7C84E942E6CD6D3D29560E9BCA62719A6D7412F67B696C83B9E1BDEBDC98ED571009351AA302BA879D3D861AF12B98EA97DZADEA" TargetMode="External"/><Relationship Id="rId164" Type="http://schemas.openxmlformats.org/officeDocument/2006/relationships/hyperlink" Target="consultantplus://offline/ref=3B2A962726CFA7C84E942E6CD6D3D29560E9BCA62719A6D7412F67B696C83B9E1BDEBDC98FD372059E51AA302BA879D3D861AF12B98EA97DZADEA" TargetMode="External"/><Relationship Id="rId169" Type="http://schemas.openxmlformats.org/officeDocument/2006/relationships/hyperlink" Target="consultantplus://offline/ref=3B2A962726CFA7C84E942E6CD6D3D29562E3BDA62C1AA6D7412F67B696C83B9E1BDEBDC98CD073009851AA302BA879D3D861AF12B98EA97DZADEA" TargetMode="External"/><Relationship Id="rId185" Type="http://schemas.openxmlformats.org/officeDocument/2006/relationships/hyperlink" Target="consultantplus://offline/ref=3B2A962726CFA7C84E942E6CD6D3D29562E3BDA62C1AA6D7412F67B696C83B9E1BDEBDC98CD174019A51AA302BA879D3D861AF12B98EA97DZADEA" TargetMode="External"/><Relationship Id="rId4" Type="http://schemas.openxmlformats.org/officeDocument/2006/relationships/hyperlink" Target="consultantplus://offline/ref=7C16026164F40B6CCF09EE3633343F5F7B7225D0888FF37F48F83E23241E6855D51DF926701FBD2FAD3BBCA3CDCB4A2ECA71FC8D2687D3D28BCF9DYED9A" TargetMode="External"/><Relationship Id="rId9" Type="http://schemas.openxmlformats.org/officeDocument/2006/relationships/hyperlink" Target="consultantplus://offline/ref=3B2A962726CFA7C84E943061C0BF889A65E0E0A82018A9831C703CEBC1C131C95C91E48BC8DD70009A5AFF6164A925958D72AD1AB98CA162A58BE6Z3D9A" TargetMode="External"/><Relationship Id="rId180" Type="http://schemas.openxmlformats.org/officeDocument/2006/relationships/hyperlink" Target="consultantplus://offline/ref=3B2A962726CFA7C84E942E6CD6D3D29560E9BCA62719A6D7412F67B696C83B9E1BDEBDC98ED773079951AA302BA879D3D861AF12B98EA97DZADEA" TargetMode="External"/><Relationship Id="rId210" Type="http://schemas.openxmlformats.org/officeDocument/2006/relationships/hyperlink" Target="consultantplus://offline/ref=3B2A962726CFA7C84E942E6CD6D3D29562E3BDA62C1AA6D7412F67B696C83B9E1BDEBDC98CD371029C51AA302BA879D3D861AF12B98EA97DZADEA" TargetMode="External"/><Relationship Id="rId215" Type="http://schemas.openxmlformats.org/officeDocument/2006/relationships/hyperlink" Target="consultantplus://offline/ref=3B2A962726CFA7C84E942E6CD6D3D29560E9BCA62719A6D7412F67B696C83B9E1BDEBDC98ED676019B51AA302BA879D3D861AF12B98EA97DZADEA" TargetMode="External"/><Relationship Id="rId236" Type="http://schemas.openxmlformats.org/officeDocument/2006/relationships/hyperlink" Target="consultantplus://offline/ref=3B2A962726CFA7C84E942E6CD6D3D29560E9BCA62719A6D7412F67B696C83B9E1BDEBDC98FD479009E51AA302BA879D3D861AF12B98EA97DZADEA" TargetMode="External"/><Relationship Id="rId26" Type="http://schemas.openxmlformats.org/officeDocument/2006/relationships/hyperlink" Target="consultantplus://offline/ref=3B2A962726CFA7C84E942E6CD6D3D29560E9BCA62619A6D7412F67B696C83B9E1BDEBDC98CD571019C51AA302BA879D3D861AF12B98EA97DZADEA" TargetMode="External"/><Relationship Id="rId231" Type="http://schemas.openxmlformats.org/officeDocument/2006/relationships/hyperlink" Target="consultantplus://offline/ref=3B2A962726CFA7C84E942E6CD6D3D29560E9BCA62719A6D7412F67B696C83B9E1BDEBDC98FD472099251AA302BA879D3D861AF12B98EA97DZADEA" TargetMode="External"/><Relationship Id="rId47" Type="http://schemas.openxmlformats.org/officeDocument/2006/relationships/hyperlink" Target="consultantplus://offline/ref=3B2A962726CFA7C84E942E6CD6D3D29560E9BCA62619A6D7412F67B696C83B9E1BDEBDC98CD577029C51AA302BA879D3D861AF12B98EA97DZADEA" TargetMode="External"/><Relationship Id="rId68" Type="http://schemas.openxmlformats.org/officeDocument/2006/relationships/hyperlink" Target="consultantplus://offline/ref=3B2A962726CFA7C84E942E6CD6D3D29561E3B8AC2012A6D7412F67B696C83B9E1BDEBDC98CD073039F51AA302BA879D3D861AF12B98EA97DZADEA" TargetMode="External"/><Relationship Id="rId89" Type="http://schemas.openxmlformats.org/officeDocument/2006/relationships/hyperlink" Target="consultantplus://offline/ref=3B2A962726CFA7C84E942E6CD6D3D29562E3BDA62C1AA6D7412F67B696C83B9E1BDEBDC98CD171009F51AA302BA879D3D861AF12B98EA97DZADEA" TargetMode="External"/><Relationship Id="rId112" Type="http://schemas.openxmlformats.org/officeDocument/2006/relationships/hyperlink" Target="consultantplus://offline/ref=3B2A962726CFA7C84E942E6CD6D3D29562E3BDA62C1AA6D7412F67B696C83B9E1BDEBDC98CD175049F51AA302BA879D3D861AF12B98EA97DZADEA" TargetMode="External"/><Relationship Id="rId133" Type="http://schemas.openxmlformats.org/officeDocument/2006/relationships/hyperlink" Target="consultantplus://offline/ref=3B2A962726CFA7C84E942E6CD6D3D29560E9BCA62719A6D7412F67B696C83B9E1BDEBDC98DD778019B51AA302BA879D3D861AF12B98EA97DZADEA" TargetMode="External"/><Relationship Id="rId154" Type="http://schemas.openxmlformats.org/officeDocument/2006/relationships/hyperlink" Target="consultantplus://offline/ref=3B2A962726CFA7C84E942E6CD6D3D29562E3BDA62C1AA6D7412F67B696C83B9E1BDEBDC98CD272069851AA302BA879D3D861AF12B98EA97DZADEA" TargetMode="External"/><Relationship Id="rId175" Type="http://schemas.openxmlformats.org/officeDocument/2006/relationships/hyperlink" Target="consultantplus://offline/ref=3B2A962726CFA7C84E942E6CD6D3D29560E9BCA62719A6D7412F67B696C83B9E1BDEBDC98CD373009A51AA302BA879D3D861AF12B98EA97DZADEA" TargetMode="External"/><Relationship Id="rId196" Type="http://schemas.openxmlformats.org/officeDocument/2006/relationships/hyperlink" Target="consultantplus://offline/ref=3B2A962726CFA7C84E942E6CD6D3D29562E3BDA62C1AA6D7412F67B696C83B9E1BDEBDC98CD276079851AA302BA879D3D861AF12B98EA97DZADEA" TargetMode="External"/><Relationship Id="rId200" Type="http://schemas.openxmlformats.org/officeDocument/2006/relationships/hyperlink" Target="consultantplus://offline/ref=3B2A962726CFA7C84E942E6CD6D3D29562E3BDA62C1AA6D7412F67B696C83B9E1BDEBDC98CD279089251AA302BA879D3D861AF12B98EA97DZADEA" TargetMode="External"/><Relationship Id="rId16" Type="http://schemas.openxmlformats.org/officeDocument/2006/relationships/hyperlink" Target="consultantplus://offline/ref=3B2A962726CFA7C84E943061C0BF889A65E0E0A82018A9831C703CEBC1C131C95C91E48BC8DD70009A5AFF6264A925958D72AD1AB98CA162A58BE6Z3D9A" TargetMode="External"/><Relationship Id="rId221" Type="http://schemas.openxmlformats.org/officeDocument/2006/relationships/hyperlink" Target="consultantplus://offline/ref=3B2A962726CFA7C84E942E6CD6D3D29560E9BCA62719A6D7412F67B696C83B9E1BDEBDC98FD277089351AA302BA879D3D861AF12B98EA97DZADEA" TargetMode="External"/><Relationship Id="rId37" Type="http://schemas.openxmlformats.org/officeDocument/2006/relationships/hyperlink" Target="consultantplus://offline/ref=3B2A962726CFA7C84E942E6CD6D3D29560E9BCA62619A6D7412F67B696C83B9E1BDEBDC98CD476029B51AA302BA879D3D861AF12B98EA97DZADEA" TargetMode="External"/><Relationship Id="rId58" Type="http://schemas.openxmlformats.org/officeDocument/2006/relationships/hyperlink" Target="consultantplus://offline/ref=3B2A962726CFA7C84E942E6CD6D3D29562E3BDA62C1AA6D7412F67B696C83B9E1BDEBDC98CD275049D51AA302BA879D3D861AF12B98EA97DZADEA" TargetMode="External"/><Relationship Id="rId79" Type="http://schemas.openxmlformats.org/officeDocument/2006/relationships/hyperlink" Target="consultantplus://offline/ref=3B2A962726CFA7C84E942E6CD6D3D29562E3BDA62C1AA6D7412F67B696C83B9E1BDEBDC98CD074089B51AA302BA879D3D861AF12B98EA97DZADEA" TargetMode="External"/><Relationship Id="rId102" Type="http://schemas.openxmlformats.org/officeDocument/2006/relationships/hyperlink" Target="consultantplus://offline/ref=3B2A962726CFA7C84E942E6CD6D3D29562E3BDA62C1AA6D7412F67B696C83B9E1BDEBDC98CD173039351AA302BA879D3D861AF12B98EA97DZADEA" TargetMode="External"/><Relationship Id="rId123" Type="http://schemas.openxmlformats.org/officeDocument/2006/relationships/hyperlink" Target="consultantplus://offline/ref=3B2A962726CFA7C84E942E6CD6D3D29560E9BCA62719A6D7412F67B696C83B9E1BDEBDC98CD970059951AA302BA879D3D861AF12B98EA97DZADEA" TargetMode="External"/><Relationship Id="rId144" Type="http://schemas.openxmlformats.org/officeDocument/2006/relationships/hyperlink" Target="consultantplus://offline/ref=3B2A962726CFA7C84E942E6CD6D3D29560E9BCA62719A6D7412F67B696C83B9E1BDEBDC98ED378079D51AA302BA879D3D861AF12B98EA97DZADEA" TargetMode="External"/><Relationship Id="rId90" Type="http://schemas.openxmlformats.org/officeDocument/2006/relationships/hyperlink" Target="consultantplus://offline/ref=3B2A962726CFA7C84E942E6CD6D3D29562E3BDA62C1AA6D7412F67B696C83B9E1BDEBDC98CD171019351AA302BA879D3D861AF12B98EA97DZADEA" TargetMode="External"/><Relationship Id="rId165" Type="http://schemas.openxmlformats.org/officeDocument/2006/relationships/hyperlink" Target="consultantplus://offline/ref=3B2A962726CFA7C84E942E6CD6D3D29562E3BDA62C1AA6D7412F67B696C83B9E1BDEBDC98CD070019851AA302BA879D3D861AF12B98EA97DZADEA" TargetMode="External"/><Relationship Id="rId186" Type="http://schemas.openxmlformats.org/officeDocument/2006/relationships/hyperlink" Target="consultantplus://offline/ref=3B2A962726CFA7C84E942E6CD6D3D29562E3BDA62C1AA6D7412F67B696C83B9E1BDEBDC98CD174059351AA302BA879D3D861AF12B98EA97DZADEA" TargetMode="External"/><Relationship Id="rId211" Type="http://schemas.openxmlformats.org/officeDocument/2006/relationships/hyperlink" Target="consultantplus://offline/ref=3B2A962726CFA7C84E942E6CD6D3D29560E9BCA62719A6D7412F67B696C83B9E1BDEBDC98ED673019951AA302BA879D3D861AF12B98EA97DZADEA" TargetMode="External"/><Relationship Id="rId232" Type="http://schemas.openxmlformats.org/officeDocument/2006/relationships/hyperlink" Target="consultantplus://offline/ref=3B2A962726CFA7C84E942E6CD6D3D29560E9BCA62719A6D7412F67B696C83B9E1BDEBDC98FD475019A51AA302BA879D3D861AF12B98EA97DZADEA" TargetMode="External"/><Relationship Id="rId27" Type="http://schemas.openxmlformats.org/officeDocument/2006/relationships/hyperlink" Target="consultantplus://offline/ref=3B2A962726CFA7C84E942E6CD6D3D29560E9BCA62619A6D7412F67B696C83B9E1BDEBDC98CD571029D51AA302BA879D3D861AF12B98EA97DZADEA" TargetMode="External"/><Relationship Id="rId48" Type="http://schemas.openxmlformats.org/officeDocument/2006/relationships/hyperlink" Target="consultantplus://offline/ref=3B2A962726CFA7C84E942E6CD6D3D29561E2B9A62C13A6D7412F67B696C83B9E1BDEBDC98CD071019B51AA302BA879D3D861AF12B98EA97DZADEA" TargetMode="External"/><Relationship Id="rId69" Type="http://schemas.openxmlformats.org/officeDocument/2006/relationships/hyperlink" Target="consultantplus://offline/ref=3B2A962726CFA7C84E942E6CD6D3D29560E9BCA62619A6D7412F67B696C83B9E09DEE5C58ED06F009244FC616EZFD4A" TargetMode="External"/><Relationship Id="rId113" Type="http://schemas.openxmlformats.org/officeDocument/2006/relationships/hyperlink" Target="consultantplus://offline/ref=3B2A962726CFA7C84E942E6CD6D3D29562E3BDA62C1AA6D7412F67B696C83B9E1BDEBDC98CD175049D51AA302BA879D3D861AF12B98EA97DZADEA" TargetMode="External"/><Relationship Id="rId134" Type="http://schemas.openxmlformats.org/officeDocument/2006/relationships/hyperlink" Target="consultantplus://offline/ref=3B2A962726CFA7C84E942E6CD6D3D29560E9BCA62719A6D7412F67B696C83B9E1BDEBDC98DD970019951AA302BA879D3D861AF12B98EA97DZADEA" TargetMode="External"/><Relationship Id="rId80" Type="http://schemas.openxmlformats.org/officeDocument/2006/relationships/hyperlink" Target="consultantplus://offline/ref=3B2A962726CFA7C84E942E6CD6D3D29562E3BDA62C1AA6D7412F67B696C83B9E1BDEBDC98CD077029251AA302BA879D3D861AF12B98EA97DZADEA" TargetMode="External"/><Relationship Id="rId155" Type="http://schemas.openxmlformats.org/officeDocument/2006/relationships/hyperlink" Target="consultantplus://offline/ref=3B2A962726CFA7C84E942E6CD6D3D29562E3BDA62C1AA6D7412F67B696C83B9E1BDEBDC98CD272069E51AA302BA879D3D861AF12B98EA97DZADEA" TargetMode="External"/><Relationship Id="rId176" Type="http://schemas.openxmlformats.org/officeDocument/2006/relationships/hyperlink" Target="consultantplus://offline/ref=3B2A962726CFA7C84E942E6CD6D3D29562E3BDA62C1AA6D7412F67B696C83B9E1BDEBDC98CD174069F51AA302BA879D3D861AF12B98EA97DZADEA" TargetMode="External"/><Relationship Id="rId197" Type="http://schemas.openxmlformats.org/officeDocument/2006/relationships/hyperlink" Target="consultantplus://offline/ref=3B2A962726CFA7C84E942E6CD6D3D29562E3BDA62C1AA6D7412F67B696C83B9E1BDEBDC98CD276089B51AA302BA879D3D861AF12B98EA97DZAD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12914</Words>
  <Characters>73613</Characters>
  <Application>Microsoft Office Word</Application>
  <DocSecurity>0</DocSecurity>
  <Lines>613</Lines>
  <Paragraphs>172</Paragraphs>
  <ScaleCrop>false</ScaleCrop>
  <Company>Grizli777</Company>
  <LinksUpToDate>false</LinksUpToDate>
  <CharactersWithSpaces>86355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2</cp:revision>
  <dcterms:created xsi:type="dcterms:W3CDTF">2019-08-20T00:03:00Z</dcterms:created>
  <dcterms:modified xsi:type="dcterms:W3CDTF">2019-08-20T00:04:00Z</dcterms:modified>
</cp:coreProperties>
</file>