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8FC" w:rsidRDefault="001028FC">
      <w:pPr>
        <w:pStyle w:val="ConsPlusTitle"/>
        <w:jc w:val="center"/>
        <w:outlineLvl w:val="0"/>
      </w:pPr>
      <w:r>
        <w:t>МУНИЦИПАЛЬНОЕ ОБРАЗОВАНИЕ "ОБЛУЧЕНСКИЙ МУНИЦИПАЛЬНЫЙ РАЙОН"</w:t>
      </w:r>
    </w:p>
    <w:p w:rsidR="001028FC" w:rsidRDefault="001028FC">
      <w:pPr>
        <w:pStyle w:val="ConsPlusTitle"/>
        <w:jc w:val="center"/>
      </w:pPr>
      <w:r>
        <w:t>ЕВРЕЙСКОЙ АВТОНОМНОЙ ОБЛАСТИ</w:t>
      </w:r>
    </w:p>
    <w:p w:rsidR="001028FC" w:rsidRDefault="001028FC">
      <w:pPr>
        <w:pStyle w:val="ConsPlusTitle"/>
        <w:jc w:val="center"/>
      </w:pPr>
    </w:p>
    <w:p w:rsidR="001028FC" w:rsidRDefault="001028FC">
      <w:pPr>
        <w:pStyle w:val="ConsPlusTitle"/>
        <w:jc w:val="center"/>
      </w:pPr>
      <w:r>
        <w:t>АДМИНИСТРАЦИЯ МУНИЦИПАЛЬНОГО РАЙОНА</w:t>
      </w:r>
    </w:p>
    <w:p w:rsidR="001028FC" w:rsidRDefault="001028FC">
      <w:pPr>
        <w:pStyle w:val="ConsPlusTitle"/>
        <w:jc w:val="center"/>
      </w:pPr>
    </w:p>
    <w:p w:rsidR="001028FC" w:rsidRDefault="001028FC">
      <w:pPr>
        <w:pStyle w:val="ConsPlusTitle"/>
        <w:jc w:val="center"/>
      </w:pPr>
      <w:r>
        <w:t>ПОСТАНОВЛЕНИЕ</w:t>
      </w:r>
    </w:p>
    <w:p w:rsidR="001028FC" w:rsidRDefault="001028FC">
      <w:pPr>
        <w:pStyle w:val="ConsPlusTitle"/>
        <w:jc w:val="center"/>
      </w:pPr>
      <w:r>
        <w:t>от 7 октября 2016 г. N 329</w:t>
      </w:r>
    </w:p>
    <w:p w:rsidR="001028FC" w:rsidRDefault="001028FC">
      <w:pPr>
        <w:pStyle w:val="ConsPlusTitle"/>
        <w:jc w:val="center"/>
      </w:pPr>
    </w:p>
    <w:p w:rsidR="001028FC" w:rsidRDefault="001028FC">
      <w:pPr>
        <w:pStyle w:val="ConsPlusTitle"/>
        <w:jc w:val="center"/>
      </w:pPr>
      <w:r>
        <w:t>ОБ УТВЕРЖДЕНИИ МУНИЦИПАЛЬНОЙ ПРОГРАММЫ "РАЗВИТИЕ</w:t>
      </w:r>
    </w:p>
    <w:p w:rsidR="001028FC" w:rsidRDefault="001028FC">
      <w:pPr>
        <w:pStyle w:val="ConsPlusTitle"/>
        <w:jc w:val="center"/>
      </w:pPr>
      <w:r>
        <w:t>ОБРАЗОВАНИЯ В МУНИЦИПАЛЬНОМ ОБРАЗОВАНИИ "ОБЛУЧЕНСКИЙ</w:t>
      </w:r>
    </w:p>
    <w:p w:rsidR="001028FC" w:rsidRDefault="001028FC">
      <w:pPr>
        <w:pStyle w:val="ConsPlusTitle"/>
        <w:jc w:val="center"/>
      </w:pPr>
      <w:r>
        <w:t>МУНИЦИПАЛЬНЫЙ РАЙОН" НА 2017 - 2021 ГОДЫ"</w:t>
      </w:r>
    </w:p>
    <w:p w:rsidR="001028FC" w:rsidRDefault="001028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028FC">
        <w:trPr>
          <w:jc w:val="center"/>
        </w:trPr>
        <w:tc>
          <w:tcPr>
            <w:tcW w:w="9294" w:type="dxa"/>
            <w:tcBorders>
              <w:top w:val="nil"/>
              <w:left w:val="single" w:sz="24" w:space="0" w:color="CED3F1"/>
              <w:bottom w:val="nil"/>
              <w:right w:val="single" w:sz="24" w:space="0" w:color="F4F3F8"/>
            </w:tcBorders>
            <w:shd w:val="clear" w:color="auto" w:fill="F4F3F8"/>
          </w:tcPr>
          <w:p w:rsidR="001028FC" w:rsidRDefault="001028FC">
            <w:pPr>
              <w:pStyle w:val="ConsPlusNormal"/>
              <w:jc w:val="center"/>
            </w:pPr>
            <w:r>
              <w:rPr>
                <w:color w:val="392C69"/>
              </w:rPr>
              <w:t>Список изменяющих документов</w:t>
            </w:r>
          </w:p>
          <w:p w:rsidR="001028FC" w:rsidRDefault="001028FC">
            <w:pPr>
              <w:pStyle w:val="ConsPlusNormal"/>
              <w:jc w:val="center"/>
            </w:pPr>
            <w:r>
              <w:rPr>
                <w:color w:val="392C69"/>
              </w:rPr>
              <w:t>(в ред. постановлений администрации муниципального образования</w:t>
            </w:r>
          </w:p>
          <w:p w:rsidR="001028FC" w:rsidRDefault="001028FC">
            <w:pPr>
              <w:pStyle w:val="ConsPlusNormal"/>
              <w:jc w:val="center"/>
            </w:pPr>
            <w:r>
              <w:rPr>
                <w:color w:val="392C69"/>
              </w:rPr>
              <w:t xml:space="preserve">"Облученский муниципальный район" ЕАО от 01.02.2017 </w:t>
            </w:r>
            <w:hyperlink r:id="rId4" w:history="1">
              <w:r>
                <w:rPr>
                  <w:color w:val="0000FF"/>
                </w:rPr>
                <w:t>N 19</w:t>
              </w:r>
            </w:hyperlink>
            <w:r>
              <w:rPr>
                <w:color w:val="392C69"/>
              </w:rPr>
              <w:t>,</w:t>
            </w:r>
          </w:p>
          <w:p w:rsidR="001028FC" w:rsidRDefault="001028FC">
            <w:pPr>
              <w:pStyle w:val="ConsPlusNormal"/>
              <w:jc w:val="center"/>
            </w:pPr>
            <w:r>
              <w:rPr>
                <w:color w:val="392C69"/>
              </w:rPr>
              <w:t xml:space="preserve">от 31.03.2017 </w:t>
            </w:r>
            <w:hyperlink r:id="rId5" w:history="1">
              <w:r>
                <w:rPr>
                  <w:color w:val="0000FF"/>
                </w:rPr>
                <w:t>N 92</w:t>
              </w:r>
            </w:hyperlink>
            <w:r>
              <w:rPr>
                <w:color w:val="392C69"/>
              </w:rPr>
              <w:t xml:space="preserve">, от 15.05.2017 </w:t>
            </w:r>
            <w:hyperlink r:id="rId6" w:history="1">
              <w:r>
                <w:rPr>
                  <w:color w:val="0000FF"/>
                </w:rPr>
                <w:t>N 214</w:t>
              </w:r>
            </w:hyperlink>
            <w:r>
              <w:rPr>
                <w:color w:val="392C69"/>
              </w:rPr>
              <w:t xml:space="preserve">, от 12.10.2017 </w:t>
            </w:r>
            <w:hyperlink r:id="rId7" w:history="1">
              <w:r>
                <w:rPr>
                  <w:color w:val="0000FF"/>
                </w:rPr>
                <w:t>N 425</w:t>
              </w:r>
            </w:hyperlink>
            <w:r>
              <w:rPr>
                <w:color w:val="392C69"/>
              </w:rPr>
              <w:t>,</w:t>
            </w:r>
          </w:p>
          <w:p w:rsidR="001028FC" w:rsidRDefault="001028FC">
            <w:pPr>
              <w:pStyle w:val="ConsPlusNormal"/>
              <w:jc w:val="center"/>
            </w:pPr>
            <w:r>
              <w:rPr>
                <w:color w:val="392C69"/>
              </w:rPr>
              <w:t xml:space="preserve">от 09.02.2018 </w:t>
            </w:r>
            <w:hyperlink r:id="rId8" w:history="1">
              <w:r>
                <w:rPr>
                  <w:color w:val="0000FF"/>
                </w:rPr>
                <w:t>N 52</w:t>
              </w:r>
            </w:hyperlink>
            <w:r>
              <w:rPr>
                <w:color w:val="392C69"/>
              </w:rPr>
              <w:t xml:space="preserve">, от 02.03.2018 </w:t>
            </w:r>
            <w:hyperlink r:id="rId9" w:history="1">
              <w:r>
                <w:rPr>
                  <w:color w:val="0000FF"/>
                </w:rPr>
                <w:t>N 73</w:t>
              </w:r>
            </w:hyperlink>
            <w:r>
              <w:rPr>
                <w:color w:val="392C69"/>
              </w:rPr>
              <w:t xml:space="preserve">, от 19.06.2018 </w:t>
            </w:r>
            <w:hyperlink r:id="rId10" w:history="1">
              <w:r>
                <w:rPr>
                  <w:color w:val="0000FF"/>
                </w:rPr>
                <w:t>N 209</w:t>
              </w:r>
            </w:hyperlink>
            <w:r>
              <w:rPr>
                <w:color w:val="392C69"/>
              </w:rPr>
              <w:t>,</w:t>
            </w:r>
          </w:p>
          <w:p w:rsidR="001028FC" w:rsidRDefault="001028FC">
            <w:pPr>
              <w:pStyle w:val="ConsPlusNormal"/>
              <w:jc w:val="center"/>
            </w:pPr>
            <w:r>
              <w:rPr>
                <w:color w:val="392C69"/>
              </w:rPr>
              <w:t xml:space="preserve">от 01.10.2018 </w:t>
            </w:r>
            <w:hyperlink r:id="rId11" w:history="1">
              <w:r>
                <w:rPr>
                  <w:color w:val="0000FF"/>
                </w:rPr>
                <w:t>N 300</w:t>
              </w:r>
            </w:hyperlink>
            <w:r>
              <w:rPr>
                <w:color w:val="392C69"/>
              </w:rPr>
              <w:t xml:space="preserve">, от 03.10.2018 </w:t>
            </w:r>
            <w:hyperlink r:id="rId12" w:history="1">
              <w:r>
                <w:rPr>
                  <w:color w:val="0000FF"/>
                </w:rPr>
                <w:t>N 308</w:t>
              </w:r>
            </w:hyperlink>
            <w:r>
              <w:rPr>
                <w:color w:val="392C69"/>
              </w:rPr>
              <w:t xml:space="preserve">, от 29.12.2018 </w:t>
            </w:r>
            <w:hyperlink r:id="rId13" w:history="1">
              <w:r>
                <w:rPr>
                  <w:color w:val="0000FF"/>
                </w:rPr>
                <w:t>N 382</w:t>
              </w:r>
            </w:hyperlink>
            <w:r>
              <w:rPr>
                <w:color w:val="392C69"/>
              </w:rPr>
              <w:t>,</w:t>
            </w:r>
          </w:p>
          <w:p w:rsidR="001028FC" w:rsidRDefault="001028FC">
            <w:pPr>
              <w:pStyle w:val="ConsPlusNormal"/>
              <w:jc w:val="center"/>
            </w:pPr>
            <w:r>
              <w:rPr>
                <w:color w:val="392C69"/>
              </w:rPr>
              <w:t xml:space="preserve">от 07.02.2019 </w:t>
            </w:r>
            <w:hyperlink r:id="rId14" w:history="1">
              <w:r>
                <w:rPr>
                  <w:color w:val="0000FF"/>
                </w:rPr>
                <w:t>N 25</w:t>
              </w:r>
            </w:hyperlink>
            <w:r>
              <w:rPr>
                <w:color w:val="392C69"/>
              </w:rPr>
              <w:t xml:space="preserve">, от 11.03.2019 </w:t>
            </w:r>
            <w:hyperlink r:id="rId15" w:history="1">
              <w:r>
                <w:rPr>
                  <w:color w:val="0000FF"/>
                </w:rPr>
                <w:t>N 45</w:t>
              </w:r>
            </w:hyperlink>
            <w:r>
              <w:rPr>
                <w:color w:val="392C69"/>
              </w:rPr>
              <w:t xml:space="preserve">, от 16.07.2019 </w:t>
            </w:r>
            <w:hyperlink r:id="rId16" w:history="1">
              <w:r>
                <w:rPr>
                  <w:color w:val="0000FF"/>
                </w:rPr>
                <w:t>N 179</w:t>
              </w:r>
            </w:hyperlink>
            <w:r>
              <w:rPr>
                <w:color w:val="392C69"/>
              </w:rPr>
              <w:t>,</w:t>
            </w:r>
          </w:p>
          <w:p w:rsidR="001028FC" w:rsidRDefault="001028FC">
            <w:pPr>
              <w:pStyle w:val="ConsPlusNormal"/>
              <w:jc w:val="center"/>
            </w:pPr>
            <w:r>
              <w:rPr>
                <w:color w:val="392C69"/>
              </w:rPr>
              <w:t xml:space="preserve">от 01.08.2019 </w:t>
            </w:r>
            <w:hyperlink r:id="rId17" w:history="1">
              <w:r>
                <w:rPr>
                  <w:color w:val="0000FF"/>
                </w:rPr>
                <w:t>N 197</w:t>
              </w:r>
            </w:hyperlink>
            <w:r>
              <w:rPr>
                <w:color w:val="392C69"/>
              </w:rPr>
              <w:t>)</w:t>
            </w:r>
          </w:p>
        </w:tc>
      </w:tr>
    </w:tbl>
    <w:p w:rsidR="001028FC" w:rsidRDefault="001028FC">
      <w:pPr>
        <w:pStyle w:val="ConsPlusNormal"/>
        <w:jc w:val="both"/>
      </w:pPr>
    </w:p>
    <w:p w:rsidR="001028FC" w:rsidRDefault="001028FC">
      <w:pPr>
        <w:pStyle w:val="ConsPlusNormal"/>
        <w:ind w:firstLine="540"/>
        <w:jc w:val="both"/>
      </w:pPr>
      <w:r>
        <w:t xml:space="preserve">С целью развития системы образования в соответствии с </w:t>
      </w:r>
      <w:hyperlink r:id="rId18" w:history="1">
        <w:r>
          <w:rPr>
            <w:color w:val="0000FF"/>
          </w:rPr>
          <w:t>Уставом</w:t>
        </w:r>
      </w:hyperlink>
      <w:r>
        <w:t xml:space="preserve"> муниципального образования "Облученский муниципальный район" администрация муниципального района</w:t>
      </w:r>
    </w:p>
    <w:p w:rsidR="001028FC" w:rsidRDefault="001028FC">
      <w:pPr>
        <w:pStyle w:val="ConsPlusNormal"/>
        <w:jc w:val="both"/>
      </w:pPr>
    </w:p>
    <w:p w:rsidR="001028FC" w:rsidRDefault="001028FC">
      <w:pPr>
        <w:pStyle w:val="ConsPlusNormal"/>
      </w:pPr>
      <w:r>
        <w:t>ПОСТАНОВЛЯЕТ:</w:t>
      </w:r>
    </w:p>
    <w:p w:rsidR="001028FC" w:rsidRDefault="001028FC">
      <w:pPr>
        <w:pStyle w:val="ConsPlusNormal"/>
        <w:jc w:val="both"/>
      </w:pPr>
    </w:p>
    <w:p w:rsidR="001028FC" w:rsidRDefault="001028FC">
      <w:pPr>
        <w:pStyle w:val="ConsPlusNormal"/>
        <w:ind w:firstLine="540"/>
        <w:jc w:val="both"/>
      </w:pPr>
      <w:r>
        <w:t xml:space="preserve">1. Утвердить муниципальную </w:t>
      </w:r>
      <w:hyperlink w:anchor="P46" w:history="1">
        <w:r>
          <w:rPr>
            <w:color w:val="0000FF"/>
          </w:rPr>
          <w:t>программу</w:t>
        </w:r>
      </w:hyperlink>
      <w:r>
        <w:t xml:space="preserve"> "Развитие образования в муниципальном образовании "Облученский муниципальный район" на 2017 - 2020 годы".</w:t>
      </w:r>
    </w:p>
    <w:p w:rsidR="001028FC" w:rsidRDefault="001028FC">
      <w:pPr>
        <w:pStyle w:val="ConsPlusNormal"/>
        <w:jc w:val="both"/>
      </w:pPr>
      <w:r>
        <w:t xml:space="preserve">(п. 1 в ред. </w:t>
      </w:r>
      <w:hyperlink r:id="rId19" w:history="1">
        <w:r>
          <w:rPr>
            <w:color w:val="0000FF"/>
          </w:rPr>
          <w:t>постановления</w:t>
        </w:r>
      </w:hyperlink>
      <w:r>
        <w:t xml:space="preserve"> администрации муниципального образования "Облученский муниципальный район" ЕАО от 03.10.2018 N 308)</w:t>
      </w:r>
    </w:p>
    <w:p w:rsidR="001028FC" w:rsidRDefault="001028FC">
      <w:pPr>
        <w:pStyle w:val="ConsPlusNormal"/>
        <w:spacing w:before="200"/>
        <w:ind w:firstLine="540"/>
        <w:jc w:val="both"/>
      </w:pPr>
      <w:r>
        <w:t>2. Определить размер финансирования программы в сумме 1916000300 (одного миллиарда девятисот шестнадцати миллионов трехсот) рублей.</w:t>
      </w:r>
    </w:p>
    <w:p w:rsidR="001028FC" w:rsidRDefault="001028FC">
      <w:pPr>
        <w:pStyle w:val="ConsPlusNormal"/>
        <w:jc w:val="both"/>
      </w:pPr>
      <w:r>
        <w:t xml:space="preserve">(п. 2 в ред. </w:t>
      </w:r>
      <w:hyperlink r:id="rId20" w:history="1">
        <w:r>
          <w:rPr>
            <w:color w:val="0000FF"/>
          </w:rPr>
          <w:t>постановления</w:t>
        </w:r>
      </w:hyperlink>
      <w:r>
        <w:t xml:space="preserve"> администрации муниципального образования "Облученский муниципальный район" ЕАО от 16.07.2019 N 179)</w:t>
      </w:r>
    </w:p>
    <w:p w:rsidR="001028FC" w:rsidRDefault="001028FC">
      <w:pPr>
        <w:pStyle w:val="ConsPlusNormal"/>
        <w:spacing w:before="200"/>
        <w:ind w:firstLine="540"/>
        <w:jc w:val="both"/>
      </w:pPr>
      <w:r>
        <w:t xml:space="preserve">3. Финансовому управлению администрации (Якимчук О.С.) обеспечить финансирование расходов на выполнение мероприятий муниципальной </w:t>
      </w:r>
      <w:hyperlink w:anchor="P46" w:history="1">
        <w:r>
          <w:rPr>
            <w:color w:val="0000FF"/>
          </w:rPr>
          <w:t>программы</w:t>
        </w:r>
      </w:hyperlink>
      <w:r>
        <w:t>.</w:t>
      </w:r>
    </w:p>
    <w:p w:rsidR="001028FC" w:rsidRDefault="001028FC">
      <w:pPr>
        <w:pStyle w:val="ConsPlusNormal"/>
        <w:spacing w:before="200"/>
        <w:ind w:firstLine="540"/>
        <w:jc w:val="both"/>
      </w:pPr>
      <w:r>
        <w:t>4. Контроль по исполнению настоящего постановления возложить на заместителя главы администрации по социальным вопросам Иванову И.В.</w:t>
      </w:r>
    </w:p>
    <w:p w:rsidR="001028FC" w:rsidRDefault="001028FC">
      <w:pPr>
        <w:pStyle w:val="ConsPlusNormal"/>
        <w:spacing w:before="200"/>
        <w:ind w:firstLine="540"/>
        <w:jc w:val="both"/>
      </w:pPr>
      <w:r>
        <w:t>5. Опубликовать настоящее постановление в газете "Искра Хингана".</w:t>
      </w:r>
    </w:p>
    <w:p w:rsidR="001028FC" w:rsidRDefault="001028FC">
      <w:pPr>
        <w:pStyle w:val="ConsPlusNormal"/>
        <w:spacing w:before="200"/>
        <w:ind w:firstLine="540"/>
        <w:jc w:val="both"/>
      </w:pPr>
      <w:r>
        <w:t>6. Настоящее постановление вступает в силу после дня его официального опубликования.</w:t>
      </w:r>
    </w:p>
    <w:p w:rsidR="001028FC" w:rsidRDefault="001028FC">
      <w:pPr>
        <w:pStyle w:val="ConsPlusNormal"/>
        <w:jc w:val="both"/>
      </w:pPr>
    </w:p>
    <w:p w:rsidR="001028FC" w:rsidRDefault="001028FC">
      <w:pPr>
        <w:pStyle w:val="ConsPlusNormal"/>
        <w:jc w:val="right"/>
      </w:pPr>
      <w:r>
        <w:t>Глава администрации муниципального района</w:t>
      </w:r>
    </w:p>
    <w:p w:rsidR="001028FC" w:rsidRDefault="001028FC">
      <w:pPr>
        <w:pStyle w:val="ConsPlusNormal"/>
        <w:jc w:val="right"/>
      </w:pPr>
      <w:r>
        <w:t>В.В.ОРЕЛ</w:t>
      </w:r>
    </w:p>
    <w:p w:rsidR="001028FC" w:rsidRDefault="001028FC">
      <w:pPr>
        <w:pStyle w:val="ConsPlusNormal"/>
        <w:jc w:val="both"/>
      </w:pPr>
    </w:p>
    <w:p w:rsidR="001028FC" w:rsidRDefault="001028FC">
      <w:pPr>
        <w:pStyle w:val="ConsPlusNormal"/>
        <w:jc w:val="both"/>
      </w:pPr>
    </w:p>
    <w:p w:rsidR="001028FC" w:rsidRDefault="001028FC">
      <w:pPr>
        <w:pStyle w:val="ConsPlusNormal"/>
        <w:jc w:val="both"/>
      </w:pPr>
    </w:p>
    <w:p w:rsidR="001028FC" w:rsidRDefault="001028FC">
      <w:pPr>
        <w:pStyle w:val="ConsPlusNormal"/>
        <w:jc w:val="both"/>
      </w:pPr>
    </w:p>
    <w:p w:rsidR="001028FC" w:rsidRDefault="001028FC">
      <w:pPr>
        <w:pStyle w:val="ConsPlusNormal"/>
        <w:jc w:val="both"/>
      </w:pPr>
    </w:p>
    <w:p w:rsidR="001028FC" w:rsidRDefault="001028FC">
      <w:pPr>
        <w:pStyle w:val="ConsPlusNormal"/>
        <w:jc w:val="right"/>
        <w:outlineLvl w:val="0"/>
      </w:pPr>
      <w:r>
        <w:t>УТВЕРЖДЕНА</w:t>
      </w:r>
    </w:p>
    <w:p w:rsidR="001028FC" w:rsidRDefault="001028FC">
      <w:pPr>
        <w:pStyle w:val="ConsPlusNormal"/>
        <w:jc w:val="right"/>
      </w:pPr>
      <w:r>
        <w:t>постановлением администрации</w:t>
      </w:r>
    </w:p>
    <w:p w:rsidR="001028FC" w:rsidRDefault="001028FC">
      <w:pPr>
        <w:pStyle w:val="ConsPlusNormal"/>
        <w:jc w:val="right"/>
      </w:pPr>
      <w:r>
        <w:t>муниципального района</w:t>
      </w:r>
    </w:p>
    <w:p w:rsidR="001028FC" w:rsidRDefault="001028FC">
      <w:pPr>
        <w:pStyle w:val="ConsPlusNormal"/>
        <w:jc w:val="right"/>
      </w:pPr>
      <w:r>
        <w:t>от 07.10.2016 N 329</w:t>
      </w:r>
    </w:p>
    <w:p w:rsidR="001028FC" w:rsidRDefault="001028FC">
      <w:pPr>
        <w:pStyle w:val="ConsPlusNormal"/>
        <w:jc w:val="both"/>
      </w:pPr>
    </w:p>
    <w:p w:rsidR="001028FC" w:rsidRDefault="001028FC">
      <w:pPr>
        <w:pStyle w:val="ConsPlusTitle"/>
        <w:jc w:val="center"/>
      </w:pPr>
      <w:bookmarkStart w:id="0" w:name="P46"/>
      <w:bookmarkEnd w:id="0"/>
      <w:r>
        <w:t>МУНИЦИПАЛЬНАЯ ПРОГРАММА</w:t>
      </w:r>
    </w:p>
    <w:p w:rsidR="001028FC" w:rsidRDefault="001028FC">
      <w:pPr>
        <w:pStyle w:val="ConsPlusTitle"/>
        <w:jc w:val="center"/>
      </w:pPr>
      <w:r>
        <w:t>"РАЗВИТИЕ ОБРАЗОВАНИЯ В МУНИЦИПАЛЬНОМ ОБРАЗОВАНИИ</w:t>
      </w:r>
    </w:p>
    <w:p w:rsidR="001028FC" w:rsidRDefault="001028FC">
      <w:pPr>
        <w:pStyle w:val="ConsPlusTitle"/>
        <w:jc w:val="center"/>
      </w:pPr>
      <w:r>
        <w:t>"ОБЛУЧЕНСКИЙ МУНИЦИПАЛЬНЫЙ РАЙОН" НА 2017 - 2021 ГОДЫ"</w:t>
      </w:r>
    </w:p>
    <w:p w:rsidR="001028FC" w:rsidRDefault="001028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028FC">
        <w:trPr>
          <w:jc w:val="center"/>
        </w:trPr>
        <w:tc>
          <w:tcPr>
            <w:tcW w:w="9294" w:type="dxa"/>
            <w:tcBorders>
              <w:top w:val="nil"/>
              <w:left w:val="single" w:sz="24" w:space="0" w:color="CED3F1"/>
              <w:bottom w:val="nil"/>
              <w:right w:val="single" w:sz="24" w:space="0" w:color="F4F3F8"/>
            </w:tcBorders>
            <w:shd w:val="clear" w:color="auto" w:fill="F4F3F8"/>
          </w:tcPr>
          <w:p w:rsidR="001028FC" w:rsidRDefault="001028FC">
            <w:pPr>
              <w:pStyle w:val="ConsPlusNormal"/>
              <w:jc w:val="center"/>
            </w:pPr>
            <w:r>
              <w:rPr>
                <w:color w:val="392C69"/>
              </w:rPr>
              <w:lastRenderedPageBreak/>
              <w:t>Список изменяющих документов</w:t>
            </w:r>
          </w:p>
          <w:p w:rsidR="001028FC" w:rsidRDefault="001028FC">
            <w:pPr>
              <w:pStyle w:val="ConsPlusNormal"/>
              <w:jc w:val="center"/>
            </w:pPr>
            <w:r>
              <w:rPr>
                <w:color w:val="392C69"/>
              </w:rPr>
              <w:t>(в ред. постановлений администрации муниципального образования</w:t>
            </w:r>
          </w:p>
          <w:p w:rsidR="001028FC" w:rsidRDefault="001028FC">
            <w:pPr>
              <w:pStyle w:val="ConsPlusNormal"/>
              <w:jc w:val="center"/>
            </w:pPr>
            <w:r>
              <w:rPr>
                <w:color w:val="392C69"/>
              </w:rPr>
              <w:t xml:space="preserve">"Облученский муниципальный район" ЕАО от 07.02.2019 </w:t>
            </w:r>
            <w:hyperlink r:id="rId21" w:history="1">
              <w:r>
                <w:rPr>
                  <w:color w:val="0000FF"/>
                </w:rPr>
                <w:t>N 25</w:t>
              </w:r>
            </w:hyperlink>
            <w:r>
              <w:rPr>
                <w:color w:val="392C69"/>
              </w:rPr>
              <w:t>,</w:t>
            </w:r>
          </w:p>
          <w:p w:rsidR="001028FC" w:rsidRDefault="001028FC">
            <w:pPr>
              <w:pStyle w:val="ConsPlusNormal"/>
              <w:jc w:val="center"/>
            </w:pPr>
            <w:r>
              <w:rPr>
                <w:color w:val="392C69"/>
              </w:rPr>
              <w:t xml:space="preserve">от 11.03.2019 </w:t>
            </w:r>
            <w:hyperlink r:id="rId22" w:history="1">
              <w:r>
                <w:rPr>
                  <w:color w:val="0000FF"/>
                </w:rPr>
                <w:t>N 45</w:t>
              </w:r>
            </w:hyperlink>
            <w:r>
              <w:rPr>
                <w:color w:val="392C69"/>
              </w:rPr>
              <w:t xml:space="preserve">, от 16.07.2019 </w:t>
            </w:r>
            <w:hyperlink r:id="rId23" w:history="1">
              <w:r>
                <w:rPr>
                  <w:color w:val="0000FF"/>
                </w:rPr>
                <w:t>N 179</w:t>
              </w:r>
            </w:hyperlink>
            <w:r>
              <w:rPr>
                <w:color w:val="392C69"/>
              </w:rPr>
              <w:t xml:space="preserve">, от 01.08.2019 </w:t>
            </w:r>
            <w:hyperlink r:id="rId24" w:history="1">
              <w:r>
                <w:rPr>
                  <w:color w:val="0000FF"/>
                </w:rPr>
                <w:t>N 197</w:t>
              </w:r>
            </w:hyperlink>
            <w:r>
              <w:rPr>
                <w:color w:val="392C69"/>
              </w:rPr>
              <w:t>)</w:t>
            </w:r>
          </w:p>
        </w:tc>
      </w:tr>
    </w:tbl>
    <w:p w:rsidR="001028FC" w:rsidRDefault="001028FC">
      <w:pPr>
        <w:pStyle w:val="ConsPlusNormal"/>
        <w:jc w:val="both"/>
      </w:pPr>
    </w:p>
    <w:p w:rsidR="001028FC" w:rsidRDefault="001028FC">
      <w:pPr>
        <w:pStyle w:val="ConsPlusTitle"/>
        <w:jc w:val="center"/>
        <w:outlineLvl w:val="1"/>
      </w:pPr>
      <w:r>
        <w:t>1. ПАСПОРТ</w:t>
      </w:r>
    </w:p>
    <w:p w:rsidR="001028FC" w:rsidRDefault="001028FC">
      <w:pPr>
        <w:pStyle w:val="ConsPlusTitle"/>
        <w:jc w:val="center"/>
      </w:pPr>
      <w:r>
        <w:t>муниципальной программы Облученского муниципального района</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1028FC">
        <w:tc>
          <w:tcPr>
            <w:tcW w:w="2268" w:type="dxa"/>
          </w:tcPr>
          <w:p w:rsidR="001028FC" w:rsidRDefault="001028FC">
            <w:pPr>
              <w:pStyle w:val="ConsPlusNormal"/>
            </w:pPr>
            <w:r>
              <w:t>Наименование муниципальной программы</w:t>
            </w:r>
          </w:p>
        </w:tc>
        <w:tc>
          <w:tcPr>
            <w:tcW w:w="6803" w:type="dxa"/>
          </w:tcPr>
          <w:p w:rsidR="001028FC" w:rsidRDefault="001028FC">
            <w:pPr>
              <w:pStyle w:val="ConsPlusNormal"/>
              <w:jc w:val="both"/>
            </w:pPr>
            <w:r>
              <w:t>Муниципальная программа "Развитие образования в муниципальном образовании "Облученский муниципальный район" на 2017 - 2021 годы"</w:t>
            </w:r>
          </w:p>
        </w:tc>
      </w:tr>
      <w:tr w:rsidR="001028FC">
        <w:tc>
          <w:tcPr>
            <w:tcW w:w="2268" w:type="dxa"/>
          </w:tcPr>
          <w:p w:rsidR="001028FC" w:rsidRDefault="001028FC">
            <w:pPr>
              <w:pStyle w:val="ConsPlusNormal"/>
            </w:pPr>
            <w:r>
              <w:t>Ответственный исполнитель муниципальной программы</w:t>
            </w:r>
          </w:p>
        </w:tc>
        <w:tc>
          <w:tcPr>
            <w:tcW w:w="6803" w:type="dxa"/>
          </w:tcPr>
          <w:p w:rsidR="001028FC" w:rsidRDefault="001028FC">
            <w:pPr>
              <w:pStyle w:val="ConsPlusNormal"/>
              <w:jc w:val="both"/>
            </w:pPr>
            <w:r>
              <w:t>Отдел образования администрации муниципального образования "Облученский муниципальный район"</w:t>
            </w:r>
          </w:p>
        </w:tc>
      </w:tr>
      <w:tr w:rsidR="001028FC">
        <w:tc>
          <w:tcPr>
            <w:tcW w:w="2268" w:type="dxa"/>
          </w:tcPr>
          <w:p w:rsidR="001028FC" w:rsidRDefault="001028FC">
            <w:pPr>
              <w:pStyle w:val="ConsPlusNormal"/>
            </w:pPr>
            <w:r>
              <w:t>Соисполнители муниципальной программы</w:t>
            </w:r>
          </w:p>
        </w:tc>
        <w:tc>
          <w:tcPr>
            <w:tcW w:w="6803" w:type="dxa"/>
          </w:tcPr>
          <w:p w:rsidR="001028FC" w:rsidRDefault="001028FC">
            <w:pPr>
              <w:pStyle w:val="ConsPlusNormal"/>
              <w:jc w:val="both"/>
            </w:pPr>
            <w:r>
              <w:t>Муниципальные образовательные организации;</w:t>
            </w:r>
          </w:p>
          <w:p w:rsidR="001028FC" w:rsidRDefault="001028FC">
            <w:pPr>
              <w:pStyle w:val="ConsPlusNormal"/>
              <w:jc w:val="both"/>
            </w:pPr>
            <w:r>
              <w:t>управление по вопросам культуры и молодежной политики;</w:t>
            </w:r>
          </w:p>
          <w:p w:rsidR="001028FC" w:rsidRDefault="001028FC">
            <w:pPr>
              <w:pStyle w:val="ConsPlusNormal"/>
              <w:jc w:val="both"/>
            </w:pPr>
            <w:r>
              <w:t>ОГКУ "Центр занятости населения Облученского района" (по</w:t>
            </w:r>
          </w:p>
          <w:p w:rsidR="001028FC" w:rsidRDefault="001028FC">
            <w:pPr>
              <w:pStyle w:val="ConsPlusNormal"/>
              <w:jc w:val="both"/>
            </w:pPr>
            <w:r>
              <w:t>согласованию);</w:t>
            </w:r>
          </w:p>
          <w:p w:rsidR="001028FC" w:rsidRDefault="001028FC">
            <w:pPr>
              <w:pStyle w:val="ConsPlusNormal"/>
              <w:jc w:val="both"/>
            </w:pPr>
            <w:r>
              <w:t>отдел по связям с общественностью, СМИ и развитию спорта.</w:t>
            </w:r>
          </w:p>
        </w:tc>
      </w:tr>
      <w:tr w:rsidR="001028FC">
        <w:tc>
          <w:tcPr>
            <w:tcW w:w="2268" w:type="dxa"/>
          </w:tcPr>
          <w:p w:rsidR="001028FC" w:rsidRDefault="001028FC">
            <w:pPr>
              <w:pStyle w:val="ConsPlusNormal"/>
            </w:pPr>
            <w:r>
              <w:t>Структура муниципальной программы:</w:t>
            </w:r>
          </w:p>
        </w:tc>
        <w:tc>
          <w:tcPr>
            <w:tcW w:w="6803" w:type="dxa"/>
          </w:tcPr>
          <w:p w:rsidR="001028FC" w:rsidRDefault="001028FC">
            <w:pPr>
              <w:pStyle w:val="ConsPlusNormal"/>
              <w:jc w:val="both"/>
            </w:pPr>
            <w:r>
              <w:t>Подпрограмма 1 "Развитие дошкольного образования".</w:t>
            </w:r>
          </w:p>
          <w:p w:rsidR="001028FC" w:rsidRDefault="001028FC">
            <w:pPr>
              <w:pStyle w:val="ConsPlusNormal"/>
              <w:jc w:val="both"/>
            </w:pPr>
            <w:r>
              <w:t>Подпрограмма 2 "Развитие системы общего образования".</w:t>
            </w:r>
          </w:p>
          <w:p w:rsidR="001028FC" w:rsidRDefault="001028FC">
            <w:pPr>
              <w:pStyle w:val="ConsPlusNormal"/>
              <w:jc w:val="both"/>
            </w:pPr>
            <w:r>
              <w:t>Подпрограмма 3 "Развитие системы защиты прав детей, работников системы образования".</w:t>
            </w:r>
          </w:p>
          <w:p w:rsidR="001028FC" w:rsidRDefault="001028FC">
            <w:pPr>
              <w:pStyle w:val="ConsPlusNormal"/>
              <w:jc w:val="both"/>
            </w:pPr>
            <w:r>
              <w:t>Подпрограмма 4 "Организация отдыха, оздоровления, занятости детей и подростков"</w:t>
            </w:r>
          </w:p>
        </w:tc>
      </w:tr>
      <w:tr w:rsidR="001028FC">
        <w:tc>
          <w:tcPr>
            <w:tcW w:w="2268" w:type="dxa"/>
          </w:tcPr>
          <w:p w:rsidR="001028FC" w:rsidRDefault="001028FC">
            <w:pPr>
              <w:pStyle w:val="ConsPlusNormal"/>
            </w:pPr>
            <w:r>
              <w:t>Цели муниципальной программы</w:t>
            </w:r>
          </w:p>
        </w:tc>
        <w:tc>
          <w:tcPr>
            <w:tcW w:w="6803" w:type="dxa"/>
          </w:tcPr>
          <w:p w:rsidR="001028FC" w:rsidRDefault="001028FC">
            <w:pPr>
              <w:pStyle w:val="ConsPlusNormal"/>
              <w:jc w:val="both"/>
            </w:pPr>
            <w:r>
              <w:t>Обеспечение доступности качественного образования, соответствующего современным требованиям и запросам общества</w:t>
            </w:r>
          </w:p>
        </w:tc>
      </w:tr>
      <w:tr w:rsidR="001028FC">
        <w:tc>
          <w:tcPr>
            <w:tcW w:w="2268" w:type="dxa"/>
          </w:tcPr>
          <w:p w:rsidR="001028FC" w:rsidRDefault="001028FC">
            <w:pPr>
              <w:pStyle w:val="ConsPlusNormal"/>
            </w:pPr>
            <w:r>
              <w:t>Задачи муниципальной программы</w:t>
            </w:r>
          </w:p>
        </w:tc>
        <w:tc>
          <w:tcPr>
            <w:tcW w:w="6803" w:type="dxa"/>
          </w:tcPr>
          <w:p w:rsidR="001028FC" w:rsidRDefault="001028FC">
            <w:pPr>
              <w:pStyle w:val="ConsPlusNormal"/>
              <w:jc w:val="both"/>
            </w:pPr>
            <w:r>
              <w:t>- сохранение и развитие системы образования как фактора экономической и социальной стабильности муниципального района;</w:t>
            </w:r>
          </w:p>
          <w:p w:rsidR="001028FC" w:rsidRDefault="001028FC">
            <w:pPr>
              <w:pStyle w:val="ConsPlusNormal"/>
              <w:jc w:val="both"/>
            </w:pPr>
            <w:r>
              <w:t>- развитие ресурсной базы системы образования;</w:t>
            </w:r>
          </w:p>
          <w:p w:rsidR="001028FC" w:rsidRDefault="001028FC">
            <w:pPr>
              <w:pStyle w:val="ConsPlusNormal"/>
              <w:jc w:val="both"/>
            </w:pPr>
            <w:r>
              <w:t>- обеспечение основных мероприятий по модернизации образования, безопасности функционирования образовательных учреждений;</w:t>
            </w:r>
          </w:p>
          <w:p w:rsidR="001028FC" w:rsidRDefault="001028FC">
            <w:pPr>
              <w:pStyle w:val="ConsPlusNormal"/>
              <w:jc w:val="both"/>
            </w:pPr>
            <w:r>
              <w:t>- оказание мер поддержки обучающимся, педагогам образовательных организаций;</w:t>
            </w:r>
          </w:p>
          <w:p w:rsidR="001028FC" w:rsidRDefault="001028FC">
            <w:pPr>
              <w:pStyle w:val="ConsPlusNormal"/>
              <w:jc w:val="both"/>
            </w:pPr>
            <w:r>
              <w:t>- организация отдыха, оздоровления и занятости детей и подростков.</w:t>
            </w:r>
          </w:p>
        </w:tc>
      </w:tr>
      <w:tr w:rsidR="001028FC">
        <w:tc>
          <w:tcPr>
            <w:tcW w:w="2268" w:type="dxa"/>
          </w:tcPr>
          <w:p w:rsidR="001028FC" w:rsidRDefault="001028FC">
            <w:pPr>
              <w:pStyle w:val="ConsPlusNormal"/>
            </w:pPr>
            <w:r>
              <w:t>Целевые индикаторы и показатели муниципальной программы</w:t>
            </w:r>
          </w:p>
        </w:tc>
        <w:tc>
          <w:tcPr>
            <w:tcW w:w="6803" w:type="dxa"/>
          </w:tcPr>
          <w:p w:rsidR="001028FC" w:rsidRDefault="001028FC">
            <w:pPr>
              <w:pStyle w:val="ConsPlusNormal"/>
              <w:jc w:val="both"/>
            </w:pPr>
            <w:r>
              <w:t>1. Доступность дошкольного образования (отношение численности детей 1,5 - 7 лет, которым предоставлена возможность получать услуги дошкольного образования, к совокупной численности детей в возрасте 1,5 - 7 лет, которым предоставлена возможность получать услуги дошкольного образования, и численности детей в возрасте 1,5 - 7 лет, стоящих на учете для определения в дошкольные образовательные организации).</w:t>
            </w:r>
          </w:p>
          <w:p w:rsidR="001028FC" w:rsidRDefault="001028FC">
            <w:pPr>
              <w:pStyle w:val="ConsPlusNormal"/>
              <w:jc w:val="both"/>
            </w:pPr>
            <w:r>
              <w:t>2. Удельный вес численности обучающихся общеобразовательных организаций, обучающихся по федеральным государственным образовательным стандартам, в общей численности обучающихся общеобразовательных организаций.</w:t>
            </w:r>
          </w:p>
          <w:p w:rsidR="001028FC" w:rsidRDefault="001028FC">
            <w:pPr>
              <w:pStyle w:val="ConsPlusNormal"/>
              <w:jc w:val="both"/>
            </w:pPr>
            <w:r>
              <w:t>3. Доля детей, охваченных образовательными программами дополнительного образования детей, в общей численности детей в возрасте 5 - 18 лет (включительно).</w:t>
            </w:r>
          </w:p>
          <w:p w:rsidR="001028FC" w:rsidRDefault="001028FC">
            <w:pPr>
              <w:pStyle w:val="ConsPlusNormal"/>
              <w:jc w:val="both"/>
            </w:pPr>
            <w:r>
              <w:t>4. Доля детей, охваченных организованным отдыхом и оздоровлением, в общей численности детей в возрасте 6 - 17 лет</w:t>
            </w:r>
          </w:p>
        </w:tc>
      </w:tr>
      <w:tr w:rsidR="001028FC">
        <w:tc>
          <w:tcPr>
            <w:tcW w:w="2268" w:type="dxa"/>
          </w:tcPr>
          <w:p w:rsidR="001028FC" w:rsidRDefault="001028FC">
            <w:pPr>
              <w:pStyle w:val="ConsPlusNormal"/>
            </w:pPr>
            <w:r>
              <w:t xml:space="preserve">Этапы и сроки реализации муниципальной </w:t>
            </w:r>
            <w:r>
              <w:lastRenderedPageBreak/>
              <w:t>программы</w:t>
            </w:r>
          </w:p>
        </w:tc>
        <w:tc>
          <w:tcPr>
            <w:tcW w:w="6803" w:type="dxa"/>
          </w:tcPr>
          <w:p w:rsidR="001028FC" w:rsidRDefault="001028FC">
            <w:pPr>
              <w:pStyle w:val="ConsPlusNormal"/>
              <w:jc w:val="both"/>
            </w:pPr>
            <w:r>
              <w:lastRenderedPageBreak/>
              <w:t>2017 - 2021 г. г.</w:t>
            </w:r>
          </w:p>
        </w:tc>
      </w:tr>
      <w:tr w:rsidR="001028FC">
        <w:tblPrEx>
          <w:tblBorders>
            <w:insideH w:val="nil"/>
          </w:tblBorders>
        </w:tblPrEx>
        <w:tc>
          <w:tcPr>
            <w:tcW w:w="2268" w:type="dxa"/>
            <w:tcBorders>
              <w:bottom w:val="nil"/>
            </w:tcBorders>
          </w:tcPr>
          <w:p w:rsidR="001028FC" w:rsidRDefault="001028FC">
            <w:pPr>
              <w:pStyle w:val="ConsPlusNormal"/>
            </w:pPr>
            <w:r>
              <w:lastRenderedPageBreak/>
              <w:t>Объемы и источники финансирования муниципальной программы</w:t>
            </w:r>
          </w:p>
        </w:tc>
        <w:tc>
          <w:tcPr>
            <w:tcW w:w="6803" w:type="dxa"/>
            <w:tcBorders>
              <w:bottom w:val="nil"/>
            </w:tcBorders>
          </w:tcPr>
          <w:p w:rsidR="001028FC" w:rsidRDefault="001028FC">
            <w:pPr>
              <w:pStyle w:val="ConsPlusNormal"/>
              <w:jc w:val="both"/>
            </w:pPr>
            <w:r>
              <w:t>Общий объем финансирования муниципальной программы составляет на четыре года 1914734,7 тыс. руб., в том числе:</w:t>
            </w:r>
          </w:p>
          <w:p w:rsidR="001028FC" w:rsidRDefault="001028FC">
            <w:pPr>
              <w:pStyle w:val="ConsPlusNormal"/>
              <w:jc w:val="both"/>
            </w:pPr>
            <w:r>
              <w:t>2017 год - 360449,5 тыс. руб., в том числе:</w:t>
            </w:r>
          </w:p>
          <w:p w:rsidR="001028FC" w:rsidRDefault="001028FC">
            <w:pPr>
              <w:pStyle w:val="ConsPlusNormal"/>
              <w:jc w:val="both"/>
            </w:pPr>
            <w:r>
              <w:t>- за счет средств местного бюджета - 108687,3 тыс. руб.;</w:t>
            </w:r>
          </w:p>
          <w:p w:rsidR="001028FC" w:rsidRDefault="001028FC">
            <w:pPr>
              <w:pStyle w:val="ConsPlusNormal"/>
              <w:jc w:val="both"/>
            </w:pPr>
            <w:r>
              <w:t>- за счет средств регионального бюджета - 251762,2 тыс. руб.;</w:t>
            </w:r>
          </w:p>
          <w:p w:rsidR="001028FC" w:rsidRDefault="001028FC">
            <w:pPr>
              <w:pStyle w:val="ConsPlusNormal"/>
              <w:jc w:val="both"/>
            </w:pPr>
            <w:r>
              <w:t>2018 год - 400741,2 тыс. руб., в том числе:</w:t>
            </w:r>
          </w:p>
          <w:p w:rsidR="001028FC" w:rsidRDefault="001028FC">
            <w:pPr>
              <w:pStyle w:val="ConsPlusNormal"/>
              <w:jc w:val="both"/>
            </w:pPr>
            <w:r>
              <w:t>- за счет средств местного бюджета - 120008,4 тыс. руб.</w:t>
            </w:r>
          </w:p>
          <w:p w:rsidR="001028FC" w:rsidRDefault="001028FC">
            <w:pPr>
              <w:pStyle w:val="ConsPlusNormal"/>
              <w:jc w:val="both"/>
            </w:pPr>
            <w:r>
              <w:t>- за счет средств регионального бюджета - 280732,8 тыс. руб.</w:t>
            </w:r>
          </w:p>
          <w:p w:rsidR="001028FC" w:rsidRDefault="001028FC">
            <w:pPr>
              <w:pStyle w:val="ConsPlusNormal"/>
              <w:jc w:val="both"/>
            </w:pPr>
            <w:r>
              <w:t>2019 год - 399496,1 тыс. руб., в том числе:</w:t>
            </w:r>
          </w:p>
          <w:p w:rsidR="001028FC" w:rsidRDefault="001028FC">
            <w:pPr>
              <w:pStyle w:val="ConsPlusNormal"/>
              <w:jc w:val="both"/>
            </w:pPr>
            <w:r>
              <w:t>- за счет средств местного бюджета - 120640,2 тыс. руб.;</w:t>
            </w:r>
          </w:p>
          <w:p w:rsidR="001028FC" w:rsidRDefault="001028FC">
            <w:pPr>
              <w:pStyle w:val="ConsPlusNormal"/>
              <w:jc w:val="both"/>
            </w:pPr>
            <w:r>
              <w:t>- за счет средств регионального бюджета - 278855,9 тыс. руб.;</w:t>
            </w:r>
          </w:p>
          <w:p w:rsidR="001028FC" w:rsidRDefault="001028FC">
            <w:pPr>
              <w:pStyle w:val="ConsPlusNormal"/>
              <w:jc w:val="both"/>
            </w:pPr>
            <w:r>
              <w:t>2020 год - 375107,4 тыс. руб., в том числе:</w:t>
            </w:r>
          </w:p>
          <w:p w:rsidR="001028FC" w:rsidRDefault="001028FC">
            <w:pPr>
              <w:pStyle w:val="ConsPlusNormal"/>
              <w:jc w:val="both"/>
            </w:pPr>
            <w:r>
              <w:t>- за счет средств местного бюджета - 123759,3 тыс. руб.</w:t>
            </w:r>
          </w:p>
          <w:p w:rsidR="001028FC" w:rsidRDefault="001028FC">
            <w:pPr>
              <w:pStyle w:val="ConsPlusNormal"/>
              <w:jc w:val="both"/>
            </w:pPr>
            <w:r>
              <w:t>- за счет средств регионального бюджета - 251348,1 тыс. руб.</w:t>
            </w:r>
          </w:p>
          <w:p w:rsidR="001028FC" w:rsidRDefault="001028FC">
            <w:pPr>
              <w:pStyle w:val="ConsPlusNormal"/>
              <w:jc w:val="both"/>
            </w:pPr>
            <w:r>
              <w:t>2021 год - 378940,5 тыс. руб., в том числе:</w:t>
            </w:r>
          </w:p>
          <w:p w:rsidR="001028FC" w:rsidRDefault="001028FC">
            <w:pPr>
              <w:pStyle w:val="ConsPlusNormal"/>
              <w:jc w:val="both"/>
            </w:pPr>
            <w:r>
              <w:t>- за счет средств местного бюджета - 127592,4 тыс. руб.</w:t>
            </w:r>
          </w:p>
          <w:p w:rsidR="001028FC" w:rsidRDefault="001028FC">
            <w:pPr>
              <w:pStyle w:val="ConsPlusNormal"/>
              <w:jc w:val="both"/>
            </w:pPr>
            <w:r>
              <w:t>- за счет средств регионального бюджета - 251348,1 тыс. руб.</w:t>
            </w:r>
          </w:p>
        </w:tc>
      </w:tr>
      <w:tr w:rsidR="001028FC">
        <w:tblPrEx>
          <w:tblBorders>
            <w:insideH w:val="nil"/>
          </w:tblBorders>
        </w:tblPrEx>
        <w:tc>
          <w:tcPr>
            <w:tcW w:w="9071" w:type="dxa"/>
            <w:gridSpan w:val="2"/>
            <w:tcBorders>
              <w:top w:val="nil"/>
            </w:tcBorders>
          </w:tcPr>
          <w:p w:rsidR="001028FC" w:rsidRDefault="001028FC">
            <w:pPr>
              <w:pStyle w:val="ConsPlusNormal"/>
              <w:jc w:val="both"/>
            </w:pPr>
            <w:r>
              <w:t xml:space="preserve">(в ред. </w:t>
            </w:r>
            <w:hyperlink r:id="rId25" w:history="1">
              <w:r>
                <w:rPr>
                  <w:color w:val="0000FF"/>
                </w:rPr>
                <w:t>постановления</w:t>
              </w:r>
            </w:hyperlink>
            <w:r>
              <w:t xml:space="preserve"> администрации муниципального образования "Облученский муниципальный район" ЕАО от 01.08.2019 N 197)</w:t>
            </w:r>
          </w:p>
        </w:tc>
      </w:tr>
      <w:tr w:rsidR="001028FC">
        <w:tc>
          <w:tcPr>
            <w:tcW w:w="2268" w:type="dxa"/>
          </w:tcPr>
          <w:p w:rsidR="001028FC" w:rsidRDefault="001028FC">
            <w:pPr>
              <w:pStyle w:val="ConsPlusNormal"/>
            </w:pPr>
            <w:r>
              <w:t>Ожидаемые результаты реализации муниципальной программы</w:t>
            </w:r>
          </w:p>
        </w:tc>
        <w:tc>
          <w:tcPr>
            <w:tcW w:w="6803" w:type="dxa"/>
          </w:tcPr>
          <w:p w:rsidR="001028FC" w:rsidRDefault="001028FC">
            <w:pPr>
              <w:pStyle w:val="ConsPlusNormal"/>
              <w:jc w:val="both"/>
            </w:pPr>
            <w:r>
              <w:t>Реализация муниципальной программы позволит обеспечить:</w:t>
            </w:r>
          </w:p>
          <w:p w:rsidR="001028FC" w:rsidRDefault="001028FC">
            <w:pPr>
              <w:pStyle w:val="ConsPlusNormal"/>
              <w:jc w:val="both"/>
            </w:pPr>
            <w:r>
              <w:t>- повышение уровня доступности дошкольного образования до 89% к 2021 году;</w:t>
            </w:r>
          </w:p>
          <w:p w:rsidR="001028FC" w:rsidRDefault="001028FC">
            <w:pPr>
              <w:pStyle w:val="ConsPlusNormal"/>
              <w:jc w:val="both"/>
            </w:pPr>
            <w:r>
              <w:t>- создание условий дошкольного образования, отвечающих современным требованиям к реализации программ дошкольного образования;</w:t>
            </w:r>
          </w:p>
          <w:p w:rsidR="001028FC" w:rsidRDefault="001028FC">
            <w:pPr>
              <w:pStyle w:val="ConsPlusNormal"/>
              <w:jc w:val="both"/>
            </w:pPr>
            <w:r>
              <w:t>- увеличение доли обучающихся, обеспечиваемых подвозом в базовые общеобразовательные учреждения, до 100% нуждающихся в подвозе;</w:t>
            </w:r>
          </w:p>
          <w:p w:rsidR="001028FC" w:rsidRDefault="001028FC">
            <w:pPr>
              <w:pStyle w:val="ConsPlusNormal"/>
              <w:jc w:val="both"/>
            </w:pPr>
            <w:r>
              <w:t>- сохранение доли обучающихся, охваченных горячим питанием в муниципальных общеобразовательных организациях;</w:t>
            </w:r>
          </w:p>
          <w:p w:rsidR="001028FC" w:rsidRDefault="001028FC">
            <w:pPr>
              <w:pStyle w:val="ConsPlusNormal"/>
              <w:jc w:val="both"/>
            </w:pPr>
            <w:r>
              <w:t>- обеспечение условий обучения школьников, соответствующих санитарно-эпидемиологическим требованиям, требованиям федеральных государственных образовательных стандартов;</w:t>
            </w:r>
          </w:p>
          <w:p w:rsidR="001028FC" w:rsidRDefault="001028FC">
            <w:pPr>
              <w:pStyle w:val="ConsPlusNormal"/>
              <w:jc w:val="both"/>
            </w:pPr>
            <w:r>
              <w:t>- увеличение доли обучающихся общеобразовательных организаций, обучающихся по новым федеральным государственным образовательным стандартам, до 100% к 2021 году;</w:t>
            </w:r>
          </w:p>
          <w:p w:rsidR="001028FC" w:rsidRDefault="001028FC">
            <w:pPr>
              <w:pStyle w:val="ConsPlusNormal"/>
              <w:jc w:val="both"/>
            </w:pPr>
            <w:r>
              <w:t>- предоставление начального общего, основного общего, среднего общего образования в соответствии с требованиями федеральных государственных образовательных стандартов для 100% детей-инвалидов;</w:t>
            </w:r>
          </w:p>
          <w:p w:rsidR="001028FC" w:rsidRDefault="001028FC">
            <w:pPr>
              <w:pStyle w:val="ConsPlusNormal"/>
              <w:jc w:val="both"/>
            </w:pPr>
            <w:r>
              <w:t>- обеспечение 100% обратившихся молодых специалистов мерами поддержки;</w:t>
            </w:r>
          </w:p>
          <w:p w:rsidR="001028FC" w:rsidRDefault="001028FC">
            <w:pPr>
              <w:pStyle w:val="ConsPlusNormal"/>
              <w:jc w:val="both"/>
            </w:pPr>
            <w:r>
              <w:t>- увеличение доли педагогов и школьников, участвующих в муниципальных мероприятиях;</w:t>
            </w:r>
          </w:p>
          <w:p w:rsidR="001028FC" w:rsidRDefault="001028FC">
            <w:pPr>
              <w:pStyle w:val="ConsPlusNormal"/>
              <w:jc w:val="both"/>
            </w:pPr>
            <w:r>
              <w:t>- создание условий для работы территориальной психолого-медико-педагогической комиссии;</w:t>
            </w:r>
          </w:p>
          <w:p w:rsidR="001028FC" w:rsidRDefault="001028FC">
            <w:pPr>
              <w:pStyle w:val="ConsPlusNormal"/>
              <w:jc w:val="both"/>
            </w:pPr>
            <w:r>
              <w:t>- создание благоприятных условий для эффективного функционирования и развития школьных лагерей с дневным пребыванием;</w:t>
            </w:r>
          </w:p>
          <w:p w:rsidR="001028FC" w:rsidRDefault="001028FC">
            <w:pPr>
              <w:pStyle w:val="ConsPlusNormal"/>
              <w:jc w:val="both"/>
            </w:pPr>
            <w:r>
              <w:t>- снижение количества антиобщественных действий, совершаемых несовершеннолетними в каникулярное время;</w:t>
            </w:r>
          </w:p>
          <w:p w:rsidR="001028FC" w:rsidRDefault="001028FC">
            <w:pPr>
              <w:pStyle w:val="ConsPlusNormal"/>
              <w:jc w:val="both"/>
            </w:pPr>
            <w:r>
              <w:t>- охват организованными формами отдыха и оздоровления детей из социально незащищенных семей.</w:t>
            </w:r>
          </w:p>
        </w:tc>
      </w:tr>
    </w:tbl>
    <w:p w:rsidR="001028FC" w:rsidRDefault="001028FC">
      <w:pPr>
        <w:pStyle w:val="ConsPlusNormal"/>
        <w:jc w:val="both"/>
      </w:pPr>
    </w:p>
    <w:p w:rsidR="001028FC" w:rsidRDefault="001028FC">
      <w:pPr>
        <w:pStyle w:val="ConsPlusTitle"/>
        <w:jc w:val="center"/>
        <w:outlineLvl w:val="1"/>
      </w:pPr>
      <w:r>
        <w:t>2. Общая характеристика сферы реализации муниципальной</w:t>
      </w:r>
    </w:p>
    <w:p w:rsidR="001028FC" w:rsidRDefault="001028FC">
      <w:pPr>
        <w:pStyle w:val="ConsPlusTitle"/>
        <w:jc w:val="center"/>
      </w:pPr>
      <w:r>
        <w:t>программы, в том числе основных проблем, и прогноз</w:t>
      </w:r>
    </w:p>
    <w:p w:rsidR="001028FC" w:rsidRDefault="001028FC">
      <w:pPr>
        <w:pStyle w:val="ConsPlusTitle"/>
        <w:jc w:val="center"/>
      </w:pPr>
      <w:r>
        <w:t>ее развития</w:t>
      </w:r>
    </w:p>
    <w:p w:rsidR="001028FC" w:rsidRDefault="001028FC">
      <w:pPr>
        <w:pStyle w:val="ConsPlusNormal"/>
        <w:jc w:val="both"/>
      </w:pPr>
    </w:p>
    <w:p w:rsidR="001028FC" w:rsidRDefault="001028FC">
      <w:pPr>
        <w:pStyle w:val="ConsPlusNormal"/>
        <w:ind w:firstLine="540"/>
        <w:jc w:val="both"/>
      </w:pPr>
      <w:r>
        <w:t xml:space="preserve">В муниципальной системе образования функционируют 16 образовательных учреждений, в том числе: 10 общеобразовательных школ, 6 дошкольных образовательных учреждений с численностью обучающихся (по состоянию на 20.09.2018) 2855 человек и числом воспитанников 1190 человек. В 7 общеобразовательных учреждениях (МБОУ СОО "Школа N 2 г. Облучье"; МКОУ СОШ N 4 пос. Хинганск; </w:t>
      </w:r>
      <w:r>
        <w:lastRenderedPageBreak/>
        <w:t>МКОУ СОШ N 5 с. Пашково; МКОУ ООШ им. Г.И.Радде; МКОУ "Центр образования им. А.И.Раскопенского" п. Кульдур; МБОУ СОО "Школа N 15" пос. Биракан; МБОУ СОШ N 24 п. Бира) реализуется основная общеобразовательная программа дошкольного образования.</w:t>
      </w:r>
    </w:p>
    <w:p w:rsidR="001028FC" w:rsidRDefault="001028FC">
      <w:pPr>
        <w:pStyle w:val="ConsPlusNormal"/>
        <w:spacing w:before="200"/>
        <w:ind w:firstLine="540"/>
        <w:jc w:val="both"/>
      </w:pPr>
      <w:r>
        <w:t>В 2018/2019 учебном году обучением по федеральным государственным образовательным стандартам охвачены 2296 обучающихся с 1 по 8 класс - 80,4% от общей численности обучающихся общеобразовательных организаций.</w:t>
      </w:r>
    </w:p>
    <w:p w:rsidR="001028FC" w:rsidRDefault="001028FC">
      <w:pPr>
        <w:pStyle w:val="ConsPlusNormal"/>
        <w:spacing w:before="200"/>
        <w:ind w:firstLine="540"/>
        <w:jc w:val="both"/>
      </w:pPr>
      <w:r>
        <w:t>Продолжена работа по улучшению учебно-материальной базы образовательных учреждений района.</w:t>
      </w:r>
    </w:p>
    <w:p w:rsidR="001028FC" w:rsidRDefault="001028FC">
      <w:pPr>
        <w:pStyle w:val="ConsPlusNormal"/>
        <w:spacing w:before="200"/>
        <w:ind w:firstLine="540"/>
        <w:jc w:val="both"/>
      </w:pPr>
      <w:r>
        <w:t>В четырех школах (в пяти зданиях) района создана безбарьерная среда для беспрепятственного доступа обучающихся, имеющих отклонения в физическом развитии. Приобретено специальное учебное оборудование (МКОУ СОШ N 4 п. Хинганск, МБОУ СОО "Школа N 2 г. Облучье", МБОУ СОШ N 18 п. Теплоозерск, филиал МБОУ СОШ N 18 п. Теплоозерск ООШ N 20 п. Лондоко-завод, МБОУ СОШ N 24 п. Бира).</w:t>
      </w:r>
    </w:p>
    <w:p w:rsidR="001028FC" w:rsidRDefault="001028FC">
      <w:pPr>
        <w:pStyle w:val="ConsPlusNormal"/>
        <w:spacing w:before="200"/>
        <w:ind w:firstLine="540"/>
        <w:jc w:val="both"/>
      </w:pPr>
      <w:r>
        <w:t>Все обучающиеся школ района обеспечены бесплатными учебниками из фондов школьных библиотек.</w:t>
      </w:r>
    </w:p>
    <w:p w:rsidR="001028FC" w:rsidRDefault="001028FC">
      <w:pPr>
        <w:pStyle w:val="ConsPlusNormal"/>
        <w:spacing w:before="200"/>
        <w:ind w:firstLine="540"/>
        <w:jc w:val="both"/>
      </w:pPr>
      <w:r>
        <w:t>В настоящее время существует необходимость совершенствования и обновления системы общего образования в соответствии с требованиями инновационного развития экономики.</w:t>
      </w:r>
    </w:p>
    <w:p w:rsidR="001028FC" w:rsidRDefault="001028FC">
      <w:pPr>
        <w:pStyle w:val="ConsPlusNormal"/>
        <w:spacing w:before="200"/>
        <w:ind w:firstLine="540"/>
        <w:jc w:val="both"/>
      </w:pPr>
      <w:r>
        <w:t>Основными направлениями деятельности системы образования являются:</w:t>
      </w:r>
    </w:p>
    <w:p w:rsidR="001028FC" w:rsidRDefault="001028FC">
      <w:pPr>
        <w:pStyle w:val="ConsPlusNormal"/>
        <w:spacing w:before="200"/>
        <w:ind w:firstLine="540"/>
        <w:jc w:val="both"/>
      </w:pPr>
      <w:r>
        <w:t>- развитие сети образовательных учреждений района и обеспечение граждан услугами образования;</w:t>
      </w:r>
    </w:p>
    <w:p w:rsidR="001028FC" w:rsidRDefault="001028FC">
      <w:pPr>
        <w:pStyle w:val="ConsPlusNormal"/>
        <w:spacing w:before="200"/>
        <w:ind w:firstLine="540"/>
        <w:jc w:val="both"/>
      </w:pPr>
      <w:r>
        <w:t>- обеспечение нормативных условий функционирования учреждений образования и условий реализации основных общеобразовательных программ;</w:t>
      </w:r>
    </w:p>
    <w:p w:rsidR="001028FC" w:rsidRDefault="001028FC">
      <w:pPr>
        <w:pStyle w:val="ConsPlusNormal"/>
        <w:spacing w:before="200"/>
        <w:ind w:firstLine="540"/>
        <w:jc w:val="both"/>
      </w:pPr>
      <w:r>
        <w:t>- развитие материально-технической базы, кадрового потенциала системы образования;</w:t>
      </w:r>
    </w:p>
    <w:p w:rsidR="001028FC" w:rsidRDefault="001028FC">
      <w:pPr>
        <w:pStyle w:val="ConsPlusNormal"/>
        <w:spacing w:before="200"/>
        <w:ind w:firstLine="540"/>
        <w:jc w:val="both"/>
      </w:pPr>
      <w:r>
        <w:t>- организация в образовательных учреждениях района образовательной и воспитательной деятельности;</w:t>
      </w:r>
    </w:p>
    <w:p w:rsidR="001028FC" w:rsidRDefault="001028FC">
      <w:pPr>
        <w:pStyle w:val="ConsPlusNormal"/>
        <w:spacing w:before="200"/>
        <w:ind w:firstLine="540"/>
        <w:jc w:val="both"/>
      </w:pPr>
      <w:r>
        <w:t>- организация предоставления общедоступного и бесплатного начального общего, основного общего, среднего общего образования;</w:t>
      </w:r>
    </w:p>
    <w:p w:rsidR="001028FC" w:rsidRDefault="001028FC">
      <w:pPr>
        <w:pStyle w:val="ConsPlusNormal"/>
        <w:spacing w:before="200"/>
        <w:ind w:firstLine="540"/>
        <w:jc w:val="both"/>
      </w:pPr>
      <w:r>
        <w:t>- организация предоставления общедоступного бесплатного дошкольного образования;</w:t>
      </w:r>
    </w:p>
    <w:p w:rsidR="001028FC" w:rsidRDefault="001028FC">
      <w:pPr>
        <w:pStyle w:val="ConsPlusNormal"/>
        <w:spacing w:before="200"/>
        <w:ind w:firstLine="540"/>
        <w:jc w:val="both"/>
      </w:pPr>
      <w:r>
        <w:t>- организация предоставления дополнительного образования детям;</w:t>
      </w:r>
    </w:p>
    <w:p w:rsidR="001028FC" w:rsidRDefault="001028FC">
      <w:pPr>
        <w:pStyle w:val="ConsPlusNormal"/>
        <w:spacing w:before="200"/>
        <w:ind w:firstLine="540"/>
        <w:jc w:val="both"/>
      </w:pPr>
      <w:r>
        <w:t>- организация отдыха детей в каникулярное время.</w:t>
      </w:r>
    </w:p>
    <w:p w:rsidR="001028FC" w:rsidRDefault="001028FC">
      <w:pPr>
        <w:pStyle w:val="ConsPlusNormal"/>
        <w:spacing w:before="200"/>
        <w:ind w:firstLine="540"/>
        <w:jc w:val="both"/>
      </w:pPr>
      <w:r>
        <w:t>Ежегодно расходы местного бюджета на образование составляют около 1/3 бюджета муниципального района. Средства на развитие современной школьной инфраструктуры, реализацию инновационных образовательных программ, создание современных условий организации образовательной деятельности ограничены и не позволяют в полной мере решать вопросы развития системы образования, повышения качества образовательных услуг.</w:t>
      </w:r>
    </w:p>
    <w:p w:rsidR="001028FC" w:rsidRDefault="001028FC">
      <w:pPr>
        <w:pStyle w:val="ConsPlusNormal"/>
        <w:spacing w:before="200"/>
        <w:ind w:firstLine="540"/>
        <w:jc w:val="both"/>
      </w:pPr>
      <w:r>
        <w:t>Одной из приоритетных задач является обеспечение необходимых условий для качественного отдыха детей. Необходимо использовать каникулярное время для укрепления здоровья детей, организации содержательной деятельности, направленной на развитие интеллектуальных, творческих способностей детей, их социальную адаптацию.</w:t>
      </w:r>
    </w:p>
    <w:p w:rsidR="001028FC" w:rsidRDefault="001028FC">
      <w:pPr>
        <w:pStyle w:val="ConsPlusNormal"/>
        <w:spacing w:before="200"/>
        <w:ind w:firstLine="540"/>
        <w:jc w:val="both"/>
      </w:pPr>
      <w:r>
        <w:t>Развитию системы летнего отдыха школьников способствует организация работы на основе инновационных проектов, тематических и авторских программ различной направленности: краеведение, военно-патриотическое, экология, спорт и туризм, трудовое, интеллектуальное, традиции русского народа, отряды "Милосердия".</w:t>
      </w:r>
    </w:p>
    <w:p w:rsidR="001028FC" w:rsidRDefault="001028FC">
      <w:pPr>
        <w:pStyle w:val="ConsPlusNormal"/>
        <w:spacing w:before="200"/>
        <w:ind w:firstLine="540"/>
        <w:jc w:val="both"/>
      </w:pPr>
      <w:r>
        <w:t>Ежегодно сохраняется охват детей организованными формами летнего отдыха и составляет 93%. Особое внимание уделяется организации отдыха детей-сирот, детей из малоимущих семей и "группы риска". В период летней кампании около 115 несовершеннолетних обеспечиваются временным трудоустройством, в том числе до 80% подростков, находящихся в трудной жизненной ситуации.</w:t>
      </w:r>
    </w:p>
    <w:p w:rsidR="001028FC" w:rsidRDefault="001028FC">
      <w:pPr>
        <w:pStyle w:val="ConsPlusNormal"/>
        <w:spacing w:before="200"/>
        <w:ind w:firstLine="540"/>
        <w:jc w:val="both"/>
      </w:pPr>
      <w:r>
        <w:t xml:space="preserve">При проведении оценки эффективности оздоровления детей по показателям физического развития и </w:t>
      </w:r>
      <w:r>
        <w:lastRenderedPageBreak/>
        <w:t>функционирования состояния организма выраженный оздоровительный эффект ежегодно отмечается у более 85% детей.</w:t>
      </w:r>
    </w:p>
    <w:p w:rsidR="001028FC" w:rsidRDefault="001028FC">
      <w:pPr>
        <w:pStyle w:val="ConsPlusNormal"/>
        <w:spacing w:before="200"/>
        <w:ind w:firstLine="540"/>
        <w:jc w:val="both"/>
      </w:pPr>
      <w:r>
        <w:t>Вместе с тем в связи с недостаточным финансированием мероприятий по подготовке организаций, обеспечивающих отдых и оздоровление детей, не удается в полной мере обеспечить в оздоровительных лагерях с дневным пребыванием комфортные бытовые условия, укомплектовать их спортивным и игровым оборудованием и организовать досуг детей на современном уровне.</w:t>
      </w:r>
    </w:p>
    <w:p w:rsidR="001028FC" w:rsidRDefault="001028FC">
      <w:pPr>
        <w:pStyle w:val="ConsPlusNormal"/>
        <w:spacing w:before="200"/>
        <w:ind w:firstLine="540"/>
        <w:jc w:val="both"/>
      </w:pPr>
      <w:r>
        <w:t>В деятельности системы образования района имеется ряд проблем и вопросов, от решения которых зависит общедоступность и качество образовательных услуг, условия организации образовательной и воспитательной деятельности:</w:t>
      </w:r>
    </w:p>
    <w:p w:rsidR="001028FC" w:rsidRDefault="001028FC">
      <w:pPr>
        <w:pStyle w:val="ConsPlusNormal"/>
        <w:spacing w:before="200"/>
        <w:ind w:firstLine="540"/>
        <w:jc w:val="both"/>
      </w:pPr>
      <w:r>
        <w:t>- значительная потребность в замене, доукомплектации учреждений мебелью, технологическим оборудованием;</w:t>
      </w:r>
    </w:p>
    <w:p w:rsidR="001028FC" w:rsidRDefault="001028FC">
      <w:pPr>
        <w:pStyle w:val="ConsPlusNormal"/>
        <w:spacing w:before="200"/>
        <w:ind w:firstLine="540"/>
        <w:jc w:val="both"/>
      </w:pPr>
      <w:r>
        <w:t>- необходимость создания условий для обучения детей-инвалидов в общеобразовательных организациях;</w:t>
      </w:r>
    </w:p>
    <w:p w:rsidR="001028FC" w:rsidRDefault="001028FC">
      <w:pPr>
        <w:pStyle w:val="ConsPlusNormal"/>
        <w:spacing w:before="200"/>
        <w:ind w:firstLine="540"/>
        <w:jc w:val="both"/>
      </w:pPr>
      <w:r>
        <w:t>- отсутствие целевых средств для организации работы по повышению уровня профессиональной подготовки работников образования, организации массовых районных мероприятий, направленных на развитие воспитательной среды, работы по выявлению и поддержке талантливых детей, по организации коллективной, творческой, интеллектуальной, досуговой, общественно значимой деятельности участников образовательного процесса;</w:t>
      </w:r>
    </w:p>
    <w:p w:rsidR="001028FC" w:rsidRDefault="001028FC">
      <w:pPr>
        <w:pStyle w:val="ConsPlusNormal"/>
        <w:spacing w:before="200"/>
        <w:ind w:firstLine="540"/>
        <w:jc w:val="both"/>
      </w:pPr>
      <w:r>
        <w:t>- необходимость организации работы территориальной психолого-медико-педагогической комиссии и оплаты труда ее членов;</w:t>
      </w:r>
    </w:p>
    <w:p w:rsidR="001028FC" w:rsidRDefault="001028FC">
      <w:pPr>
        <w:pStyle w:val="ConsPlusNormal"/>
        <w:spacing w:before="200"/>
        <w:ind w:firstLine="540"/>
        <w:jc w:val="both"/>
      </w:pPr>
      <w:r>
        <w:t>- низкий уровень оснащенности школьных лагерей с дневным пребыванием детей как основной формы организации отдыха детей в каникулярное время;</w:t>
      </w:r>
    </w:p>
    <w:p w:rsidR="001028FC" w:rsidRDefault="001028FC">
      <w:pPr>
        <w:pStyle w:val="ConsPlusNormal"/>
        <w:spacing w:before="200"/>
        <w:ind w:firstLine="540"/>
        <w:jc w:val="both"/>
      </w:pPr>
      <w:r>
        <w:t>- отсутствие планирования целевых средств для организации массовых мероприятий для детей и подростков, организуемых в порядке межведомственного взаимодействия;</w:t>
      </w:r>
    </w:p>
    <w:p w:rsidR="001028FC" w:rsidRDefault="001028FC">
      <w:pPr>
        <w:pStyle w:val="ConsPlusNormal"/>
        <w:spacing w:before="200"/>
        <w:ind w:firstLine="540"/>
        <w:jc w:val="both"/>
      </w:pPr>
      <w:r>
        <w:t>- отсутствие планирования целевых средств для летнего оздоровления и временного трудоустройства отдельных категорий детей и подростков.</w:t>
      </w:r>
    </w:p>
    <w:p w:rsidR="001028FC" w:rsidRDefault="001028FC">
      <w:pPr>
        <w:pStyle w:val="ConsPlusNormal"/>
        <w:jc w:val="both"/>
      </w:pPr>
    </w:p>
    <w:p w:rsidR="001028FC" w:rsidRDefault="001028FC">
      <w:pPr>
        <w:pStyle w:val="ConsPlusTitle"/>
        <w:jc w:val="center"/>
        <w:outlineLvl w:val="1"/>
      </w:pPr>
      <w:r>
        <w:t>3. Приоритеты муниципальной политики в сфере реализации</w:t>
      </w:r>
    </w:p>
    <w:p w:rsidR="001028FC" w:rsidRDefault="001028FC">
      <w:pPr>
        <w:pStyle w:val="ConsPlusTitle"/>
        <w:jc w:val="center"/>
      </w:pPr>
      <w:r>
        <w:t>муниципальной программы, цели и задачи муниципальной</w:t>
      </w:r>
    </w:p>
    <w:p w:rsidR="001028FC" w:rsidRDefault="001028FC">
      <w:pPr>
        <w:pStyle w:val="ConsPlusTitle"/>
        <w:jc w:val="center"/>
      </w:pPr>
      <w:r>
        <w:t>программы</w:t>
      </w:r>
    </w:p>
    <w:p w:rsidR="001028FC" w:rsidRDefault="001028FC">
      <w:pPr>
        <w:pStyle w:val="ConsPlusNormal"/>
        <w:jc w:val="both"/>
      </w:pPr>
    </w:p>
    <w:p w:rsidR="001028FC" w:rsidRDefault="001028FC">
      <w:pPr>
        <w:pStyle w:val="ConsPlusNormal"/>
        <w:ind w:firstLine="540"/>
        <w:jc w:val="both"/>
      </w:pPr>
      <w:r>
        <w:t>Приоритеты в сфере реализации муниципальной программы обусловлены следующими нормативными правовыми актами:</w:t>
      </w:r>
    </w:p>
    <w:p w:rsidR="001028FC" w:rsidRDefault="001028FC">
      <w:pPr>
        <w:pStyle w:val="ConsPlusNormal"/>
        <w:spacing w:before="200"/>
        <w:ind w:firstLine="540"/>
        <w:jc w:val="both"/>
      </w:pPr>
      <w:r>
        <w:t xml:space="preserve">- Федеральным </w:t>
      </w:r>
      <w:hyperlink r:id="rId26"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1028FC" w:rsidRDefault="001028FC">
      <w:pPr>
        <w:pStyle w:val="ConsPlusNormal"/>
        <w:spacing w:before="200"/>
        <w:ind w:firstLine="540"/>
        <w:jc w:val="both"/>
      </w:pPr>
      <w:r>
        <w:t xml:space="preserve">- Федеральным </w:t>
      </w:r>
      <w:hyperlink r:id="rId27" w:history="1">
        <w:r>
          <w:rPr>
            <w:color w:val="0000FF"/>
          </w:rPr>
          <w:t>законом</w:t>
        </w:r>
      </w:hyperlink>
      <w:r>
        <w:t xml:space="preserve"> от 29.12.2012 N 273-ФЗ "Об образовании в Российской Федерации";</w:t>
      </w:r>
    </w:p>
    <w:p w:rsidR="001028FC" w:rsidRDefault="001028FC">
      <w:pPr>
        <w:pStyle w:val="ConsPlusNormal"/>
        <w:spacing w:before="200"/>
        <w:ind w:firstLine="540"/>
        <w:jc w:val="both"/>
      </w:pPr>
      <w:r>
        <w:t xml:space="preserve">- Федеральным </w:t>
      </w:r>
      <w:hyperlink r:id="rId28" w:history="1">
        <w:r>
          <w:rPr>
            <w:color w:val="0000FF"/>
          </w:rPr>
          <w:t>законом</w:t>
        </w:r>
      </w:hyperlink>
      <w:r>
        <w:t xml:space="preserve"> от 24.06.1999 N 120-ФЗ "Об основах системы профилактики безнадзорности и правонарушений несовершеннолетних";</w:t>
      </w:r>
    </w:p>
    <w:p w:rsidR="001028FC" w:rsidRDefault="001028FC">
      <w:pPr>
        <w:pStyle w:val="ConsPlusNormal"/>
        <w:spacing w:before="200"/>
        <w:ind w:firstLine="540"/>
        <w:jc w:val="both"/>
      </w:pPr>
      <w:r>
        <w:t xml:space="preserve">- </w:t>
      </w:r>
      <w:hyperlink r:id="rId29" w:history="1">
        <w:r>
          <w:rPr>
            <w:color w:val="0000FF"/>
          </w:rPr>
          <w:t>Приказом</w:t>
        </w:r>
      </w:hyperlink>
      <w:r>
        <w:t xml:space="preserve"> Министерства образования и науки Российской Федерации от 20.09.2013 N 1082 "Об утверждении Положения о психолого-медико-педагогической комиссии";</w:t>
      </w:r>
    </w:p>
    <w:p w:rsidR="001028FC" w:rsidRDefault="001028FC">
      <w:pPr>
        <w:pStyle w:val="ConsPlusNormal"/>
        <w:spacing w:before="200"/>
        <w:ind w:firstLine="540"/>
        <w:jc w:val="both"/>
      </w:pPr>
      <w:r>
        <w:t xml:space="preserve">- </w:t>
      </w:r>
      <w:hyperlink r:id="rId30" w:history="1">
        <w:r>
          <w:rPr>
            <w:color w:val="0000FF"/>
          </w:rPr>
          <w:t>постановлением</w:t>
        </w:r>
      </w:hyperlink>
      <w:r>
        <w:t xml:space="preserve"> администрации муниципального района от 10.02.2014 N 196 "Об утверждении Положения о ежегодной премии выпускникам общеобразовательных организаций района за значительные результаты в учебной и интеллектуальной деятельности" (с изменениями от 29.04.2015 N 368);</w:t>
      </w:r>
    </w:p>
    <w:p w:rsidR="001028FC" w:rsidRDefault="001028FC">
      <w:pPr>
        <w:pStyle w:val="ConsPlusNormal"/>
        <w:spacing w:before="200"/>
        <w:ind w:firstLine="540"/>
        <w:jc w:val="both"/>
      </w:pPr>
      <w:r>
        <w:t>- распоряжением администрации муниципального района от 04.04.2013 N 70 "Об утверждении Плана мероприятий ("дорожной карты") "Изменения в отраслях социальной сферы, направленные на повышение эффективности образования в Облученском муниципальном районе";</w:t>
      </w:r>
    </w:p>
    <w:p w:rsidR="001028FC" w:rsidRDefault="001028FC">
      <w:pPr>
        <w:pStyle w:val="ConsPlusNormal"/>
        <w:spacing w:before="200"/>
        <w:ind w:firstLine="540"/>
        <w:jc w:val="both"/>
      </w:pPr>
      <w:r>
        <w:t>- постановлением администрации муниципального района от 22.07.2016 N 226 "Об утверждении плана мероприятий по модернизации объектов образования в Облученском муниципальном районе на 2016 - 2020 гг." (с изменениями от 09.09.2016 N 278);</w:t>
      </w:r>
    </w:p>
    <w:p w:rsidR="001028FC" w:rsidRDefault="001028FC">
      <w:pPr>
        <w:pStyle w:val="ConsPlusNormal"/>
        <w:spacing w:before="200"/>
        <w:ind w:firstLine="540"/>
        <w:jc w:val="both"/>
      </w:pPr>
      <w:r>
        <w:lastRenderedPageBreak/>
        <w:t xml:space="preserve">- </w:t>
      </w:r>
      <w:hyperlink r:id="rId31" w:history="1">
        <w:r>
          <w:rPr>
            <w:color w:val="0000FF"/>
          </w:rPr>
          <w:t>Уставом</w:t>
        </w:r>
      </w:hyperlink>
      <w:r>
        <w:t xml:space="preserve"> муниципального образования "Облученский муниципальный район".</w:t>
      </w:r>
    </w:p>
    <w:p w:rsidR="001028FC" w:rsidRDefault="001028FC">
      <w:pPr>
        <w:pStyle w:val="ConsPlusNormal"/>
        <w:spacing w:before="200"/>
        <w:ind w:firstLine="540"/>
        <w:jc w:val="both"/>
      </w:pPr>
      <w:r>
        <w:t>Среди наиболее важных тенденций, характеризующих состояние и развитие системы образования района, можно выделить следующие:</w:t>
      </w:r>
    </w:p>
    <w:p w:rsidR="001028FC" w:rsidRDefault="001028FC">
      <w:pPr>
        <w:pStyle w:val="ConsPlusNormal"/>
        <w:spacing w:before="200"/>
        <w:ind w:firstLine="540"/>
        <w:jc w:val="both"/>
      </w:pPr>
      <w:r>
        <w:t>- реализация приоритетного национального проекта "Образование", комплекса мер по модернизации объектов образования в Облученском муниципальном районе;</w:t>
      </w:r>
    </w:p>
    <w:p w:rsidR="001028FC" w:rsidRDefault="001028FC">
      <w:pPr>
        <w:pStyle w:val="ConsPlusNormal"/>
        <w:spacing w:before="200"/>
        <w:ind w:firstLine="540"/>
        <w:jc w:val="both"/>
      </w:pPr>
      <w:r>
        <w:t>- обновление содержания образования, повышение его качества и доступности;</w:t>
      </w:r>
    </w:p>
    <w:p w:rsidR="001028FC" w:rsidRDefault="001028FC">
      <w:pPr>
        <w:pStyle w:val="ConsPlusNormal"/>
        <w:spacing w:before="200"/>
        <w:ind w:firstLine="540"/>
        <w:jc w:val="both"/>
      </w:pPr>
      <w:r>
        <w:t>- создание в общеобразовательных организациях кадровых, нормативно-правовых, материально-технических, информационных и организационных условий, соответствующих требованиям федерального государственного образовательного стандарта;</w:t>
      </w:r>
    </w:p>
    <w:p w:rsidR="001028FC" w:rsidRDefault="001028FC">
      <w:pPr>
        <w:pStyle w:val="ConsPlusNormal"/>
        <w:spacing w:before="200"/>
        <w:ind w:firstLine="540"/>
        <w:jc w:val="both"/>
      </w:pPr>
      <w:r>
        <w:t>- укрепление и модернизация материально-технической базы образовательных организаций, обеспечение безопасности пребывания детей в образовательных организациях;</w:t>
      </w:r>
    </w:p>
    <w:p w:rsidR="001028FC" w:rsidRDefault="001028FC">
      <w:pPr>
        <w:pStyle w:val="ConsPlusNormal"/>
        <w:spacing w:before="200"/>
        <w:ind w:firstLine="540"/>
        <w:jc w:val="both"/>
      </w:pPr>
      <w:r>
        <w:t>- создание условий для организации обучения с применением дистанционных технологий;</w:t>
      </w:r>
    </w:p>
    <w:p w:rsidR="001028FC" w:rsidRDefault="001028FC">
      <w:pPr>
        <w:pStyle w:val="ConsPlusNormal"/>
        <w:spacing w:before="200"/>
        <w:ind w:firstLine="540"/>
        <w:jc w:val="both"/>
      </w:pPr>
      <w:r>
        <w:t>- развитие дошкольного образования, увеличение численности детей, получающих услуги дошкольного образования и услуги по содержанию детей (по присмотру и уходу);</w:t>
      </w:r>
    </w:p>
    <w:p w:rsidR="001028FC" w:rsidRDefault="001028FC">
      <w:pPr>
        <w:pStyle w:val="ConsPlusNormal"/>
        <w:spacing w:before="200"/>
        <w:ind w:firstLine="540"/>
        <w:jc w:val="both"/>
      </w:pPr>
      <w:r>
        <w:t>- поддержка введения федерального государственного образовательного стандарта общего и дошкольного образования;</w:t>
      </w:r>
    </w:p>
    <w:p w:rsidR="001028FC" w:rsidRDefault="001028FC">
      <w:pPr>
        <w:pStyle w:val="ConsPlusNormal"/>
        <w:spacing w:before="200"/>
        <w:ind w:firstLine="540"/>
        <w:jc w:val="both"/>
      </w:pPr>
      <w:r>
        <w:t>- развитие системы предпрофильной подготовки, профильного обучения старших школьников;</w:t>
      </w:r>
    </w:p>
    <w:p w:rsidR="001028FC" w:rsidRDefault="001028FC">
      <w:pPr>
        <w:pStyle w:val="ConsPlusNormal"/>
        <w:spacing w:before="200"/>
        <w:ind w:firstLine="540"/>
        <w:jc w:val="both"/>
      </w:pPr>
      <w:r>
        <w:t>- развитие содержания и форм работы с одаренными детьми, системы поиска и поддержки талантливых детей;</w:t>
      </w:r>
    </w:p>
    <w:p w:rsidR="001028FC" w:rsidRDefault="001028FC">
      <w:pPr>
        <w:pStyle w:val="ConsPlusNormal"/>
        <w:spacing w:before="200"/>
        <w:ind w:firstLine="540"/>
        <w:jc w:val="both"/>
      </w:pPr>
      <w:r>
        <w:t>- обеспечение государственных гарантий, доступности и равных возможностей получения обучающимися дополнительного образования, его эффективности и качества;</w:t>
      </w:r>
    </w:p>
    <w:p w:rsidR="001028FC" w:rsidRDefault="001028FC">
      <w:pPr>
        <w:pStyle w:val="ConsPlusNormal"/>
        <w:spacing w:before="200"/>
        <w:ind w:firstLine="540"/>
        <w:jc w:val="both"/>
      </w:pPr>
      <w:r>
        <w:t>- обеспечение взаимодействия организаций общего и дополнительного образования детей для организации внеурочной деятельности учащихся с учетом федеральных государственных образовательных стандартов;</w:t>
      </w:r>
    </w:p>
    <w:p w:rsidR="001028FC" w:rsidRDefault="001028FC">
      <w:pPr>
        <w:pStyle w:val="ConsPlusNormal"/>
        <w:spacing w:before="200"/>
        <w:ind w:firstLine="540"/>
        <w:jc w:val="both"/>
      </w:pPr>
      <w:r>
        <w:t>- создание условий, обеспечивающих безопасную жизнедеятельность детей в организациях отдыха и оздоровления, обеспечение в приоритетном порядке условий для отдыха и оздоровления детей-сирот и детей, оставшихся без попечения родителей, детей, находящихся в трудной жизненной ситуации;</w:t>
      </w:r>
    </w:p>
    <w:p w:rsidR="001028FC" w:rsidRDefault="001028FC">
      <w:pPr>
        <w:pStyle w:val="ConsPlusNormal"/>
        <w:spacing w:before="200"/>
        <w:ind w:firstLine="540"/>
        <w:jc w:val="both"/>
      </w:pPr>
      <w:r>
        <w:t>- содействие физическому, интеллектуальному, духовному и нравственному развитию детей, воспитанию у них патриотизма, гражданственности и толерантности;</w:t>
      </w:r>
    </w:p>
    <w:p w:rsidR="001028FC" w:rsidRDefault="001028FC">
      <w:pPr>
        <w:pStyle w:val="ConsPlusNormal"/>
        <w:spacing w:before="200"/>
        <w:ind w:firstLine="540"/>
        <w:jc w:val="both"/>
      </w:pPr>
      <w:r>
        <w:t>- расширение информационной открытости системы образования района.</w:t>
      </w:r>
    </w:p>
    <w:p w:rsidR="001028FC" w:rsidRDefault="001028FC">
      <w:pPr>
        <w:pStyle w:val="ConsPlusNormal"/>
        <w:spacing w:before="200"/>
        <w:ind w:firstLine="540"/>
        <w:jc w:val="both"/>
      </w:pPr>
      <w:r>
        <w:t>Цель муниципальной программы: обеспечение оптимальных условий для функционирования системы образования района, ее развития, а также реализация на территории муниципального района полномочий по организации отдыха детей в каникулярное время.</w:t>
      </w:r>
    </w:p>
    <w:p w:rsidR="001028FC" w:rsidRDefault="001028FC">
      <w:pPr>
        <w:pStyle w:val="ConsPlusNormal"/>
        <w:spacing w:before="200"/>
        <w:ind w:firstLine="540"/>
        <w:jc w:val="both"/>
      </w:pPr>
      <w:r>
        <w:t>Задачами муниципальной программы являются:</w:t>
      </w:r>
    </w:p>
    <w:p w:rsidR="001028FC" w:rsidRDefault="001028FC">
      <w:pPr>
        <w:pStyle w:val="ConsPlusNormal"/>
        <w:spacing w:before="200"/>
        <w:ind w:firstLine="540"/>
        <w:jc w:val="both"/>
      </w:pPr>
      <w:r>
        <w:t>- сохранение и развитие системы образования как фактора экономической и социальной стабильности муниципального района;</w:t>
      </w:r>
    </w:p>
    <w:p w:rsidR="001028FC" w:rsidRDefault="001028FC">
      <w:pPr>
        <w:pStyle w:val="ConsPlusNormal"/>
        <w:spacing w:before="200"/>
        <w:ind w:firstLine="540"/>
        <w:jc w:val="both"/>
      </w:pPr>
      <w:r>
        <w:t>- развитие ресурсной базы системы образования;</w:t>
      </w:r>
    </w:p>
    <w:p w:rsidR="001028FC" w:rsidRDefault="001028FC">
      <w:pPr>
        <w:pStyle w:val="ConsPlusNormal"/>
        <w:spacing w:before="200"/>
        <w:ind w:firstLine="540"/>
        <w:jc w:val="both"/>
      </w:pPr>
      <w:r>
        <w:t>- обеспечение основных мероприятий по модернизации образования, безопасности функционирования образовательных учреждений;</w:t>
      </w:r>
    </w:p>
    <w:p w:rsidR="001028FC" w:rsidRDefault="001028FC">
      <w:pPr>
        <w:pStyle w:val="ConsPlusNormal"/>
        <w:spacing w:before="200"/>
        <w:ind w:firstLine="540"/>
        <w:jc w:val="both"/>
      </w:pPr>
      <w:r>
        <w:t>- оказание мер поддержки обучающимся, педагогам образовательных организаций;</w:t>
      </w:r>
    </w:p>
    <w:p w:rsidR="001028FC" w:rsidRDefault="001028FC">
      <w:pPr>
        <w:pStyle w:val="ConsPlusNormal"/>
        <w:spacing w:before="200"/>
        <w:ind w:firstLine="540"/>
        <w:jc w:val="both"/>
      </w:pPr>
      <w:r>
        <w:t>- организация отдыха, оздоровления и занятости детей и подростков.</w:t>
      </w:r>
    </w:p>
    <w:p w:rsidR="001028FC" w:rsidRDefault="001028FC">
      <w:pPr>
        <w:pStyle w:val="ConsPlusNormal"/>
        <w:jc w:val="both"/>
      </w:pPr>
    </w:p>
    <w:p w:rsidR="001028FC" w:rsidRDefault="001028FC">
      <w:pPr>
        <w:pStyle w:val="ConsPlusTitle"/>
        <w:jc w:val="center"/>
        <w:outlineLvl w:val="1"/>
      </w:pPr>
      <w:r>
        <w:t>4. Перечень показателей (индикаторов) муниципальной</w:t>
      </w:r>
    </w:p>
    <w:p w:rsidR="001028FC" w:rsidRDefault="001028FC">
      <w:pPr>
        <w:pStyle w:val="ConsPlusTitle"/>
        <w:jc w:val="center"/>
      </w:pPr>
      <w:r>
        <w:t>программы</w:t>
      </w:r>
    </w:p>
    <w:p w:rsidR="001028FC" w:rsidRDefault="001028FC">
      <w:pPr>
        <w:pStyle w:val="ConsPlusNormal"/>
        <w:jc w:val="both"/>
      </w:pPr>
    </w:p>
    <w:p w:rsidR="001028FC" w:rsidRDefault="001028FC">
      <w:pPr>
        <w:pStyle w:val="ConsPlusNormal"/>
        <w:ind w:firstLine="540"/>
        <w:jc w:val="both"/>
      </w:pPr>
      <w:r>
        <w:t>Система индикаторов (показателей) муниципальной программы включает в себя взаимодополняющие друг друга индикаторы, входящие в программу мероприятий.</w:t>
      </w:r>
    </w:p>
    <w:p w:rsidR="001028FC" w:rsidRDefault="001028FC">
      <w:pPr>
        <w:pStyle w:val="ConsPlusNormal"/>
        <w:spacing w:before="200"/>
        <w:ind w:firstLine="540"/>
        <w:jc w:val="both"/>
      </w:pPr>
      <w:r>
        <w:t>Данная система обеспечивает возможность проверки и подтверждения достижения установленных плановых значений рассматриваемых индикаторов (показателей).</w:t>
      </w:r>
    </w:p>
    <w:p w:rsidR="001028FC" w:rsidRDefault="001028FC">
      <w:pPr>
        <w:pStyle w:val="ConsPlusNormal"/>
        <w:spacing w:before="200"/>
        <w:ind w:firstLine="540"/>
        <w:jc w:val="both"/>
      </w:pPr>
      <w:r>
        <w:t>Показатели (индикаторы) муниципальной программы:</w:t>
      </w:r>
    </w:p>
    <w:p w:rsidR="001028FC" w:rsidRDefault="001028FC">
      <w:pPr>
        <w:pStyle w:val="ConsPlusNormal"/>
        <w:spacing w:before="200"/>
        <w:ind w:firstLine="540"/>
        <w:jc w:val="both"/>
      </w:pPr>
      <w:r>
        <w:t>1. Доступность дошкольного образования (отношение численности детей 1,5 - 7 лет, которым предоставлена возможность получать услуги дошкольного образования, к совокупной численности детей в возрасте 1,5 - 7 лет, которым предоставлена возможность получать услуги дошкольного образования, и численности детей в возрасте 1,5 - 7 лет, стоящих на учете для определения в дошкольные образовательные организации).</w:t>
      </w:r>
    </w:p>
    <w:p w:rsidR="001028FC" w:rsidRDefault="001028FC">
      <w:pPr>
        <w:pStyle w:val="ConsPlusNormal"/>
        <w:spacing w:before="200"/>
        <w:ind w:firstLine="540"/>
        <w:jc w:val="both"/>
      </w:pPr>
      <w:r>
        <w:t>Данный показатель определяется как отношение численности детей в возрасте 1,5 - 7 лет, посещающих образовательные организации, реализующие программы дошкольного образования, согласно форме статистического наблюдения N 85-К "Сведения о деятельности дошкольной образовательной организации" к совокупной численности детей в возрасте 1,5 - 7 лет, которым предоставлена возможность получать услуги дошкольного образования, и численности детей в возрасте 1,5 - 7 лет, стоящих на учете для определения в дошкольные образовательные организации, согласно сведениям, содержащимся в АИС "Комплектование ДОУ" в разделе "Отчеты".</w:t>
      </w:r>
    </w:p>
    <w:p w:rsidR="001028FC" w:rsidRDefault="001028FC">
      <w:pPr>
        <w:pStyle w:val="ConsPlusNormal"/>
        <w:spacing w:before="200"/>
        <w:ind w:firstLine="540"/>
        <w:jc w:val="both"/>
      </w:pPr>
      <w:r>
        <w:t>Показатель определяется по формуле:</w:t>
      </w:r>
    </w:p>
    <w:p w:rsidR="001028FC" w:rsidRDefault="001028FC">
      <w:pPr>
        <w:pStyle w:val="ConsPlusNormal"/>
        <w:jc w:val="both"/>
      </w:pPr>
    </w:p>
    <w:p w:rsidR="001028FC" w:rsidRDefault="001028FC">
      <w:pPr>
        <w:pStyle w:val="ConsPlusNormal"/>
        <w:ind w:firstLine="540"/>
        <w:jc w:val="both"/>
      </w:pPr>
      <w:r>
        <w:t>Ч</w:t>
      </w:r>
      <w:r>
        <w:rPr>
          <w:vertAlign w:val="subscript"/>
        </w:rPr>
        <w:t>1.5-7д</w:t>
      </w:r>
      <w:r>
        <w:t xml:space="preserve"> / (Ч</w:t>
      </w:r>
      <w:r>
        <w:rPr>
          <w:vertAlign w:val="subscript"/>
        </w:rPr>
        <w:t>1,5-7д</w:t>
      </w:r>
      <w:r>
        <w:t xml:space="preserve"> + Ч</w:t>
      </w:r>
      <w:r>
        <w:rPr>
          <w:vertAlign w:val="subscript"/>
        </w:rPr>
        <w:t>1,5-7y</w:t>
      </w:r>
      <w:r>
        <w:t>) X 100, где:</w:t>
      </w:r>
    </w:p>
    <w:p w:rsidR="001028FC" w:rsidRDefault="001028FC">
      <w:pPr>
        <w:pStyle w:val="ConsPlusNormal"/>
        <w:jc w:val="both"/>
      </w:pPr>
    </w:p>
    <w:p w:rsidR="001028FC" w:rsidRDefault="001028FC">
      <w:pPr>
        <w:pStyle w:val="ConsPlusNormal"/>
        <w:ind w:firstLine="540"/>
        <w:jc w:val="both"/>
      </w:pPr>
      <w:r>
        <w:t>Ч</w:t>
      </w:r>
      <w:r>
        <w:rPr>
          <w:vertAlign w:val="subscript"/>
        </w:rPr>
        <w:t>1.5-7д</w:t>
      </w:r>
      <w:r>
        <w:t xml:space="preserve"> - численность детей в возрасте 1,5 - 7 лет, посещающих образовательные организации, реализующие образовательные программы дошкольного образования, согласно форме статистического наблюдения N 85-К "Сведения о деятельности дошкольной образовательной организации", человек;</w:t>
      </w:r>
    </w:p>
    <w:p w:rsidR="001028FC" w:rsidRDefault="001028FC">
      <w:pPr>
        <w:pStyle w:val="ConsPlusNormal"/>
        <w:spacing w:before="200"/>
        <w:ind w:firstLine="540"/>
        <w:jc w:val="both"/>
      </w:pPr>
      <w:r>
        <w:t>Ч</w:t>
      </w:r>
      <w:r>
        <w:rPr>
          <w:vertAlign w:val="subscript"/>
        </w:rPr>
        <w:t>1,5-7y</w:t>
      </w:r>
      <w:r>
        <w:t xml:space="preserve"> - численность детей в возрасте 1,5 - 7 лет, стоящих на учете для определения в дошкольные образовательные организации, согласно сведениям, содержащимся в АИС "Комплектование ДОУ" в разделе "Отчеты", человек.</w:t>
      </w:r>
    </w:p>
    <w:p w:rsidR="001028FC" w:rsidRDefault="001028FC">
      <w:pPr>
        <w:pStyle w:val="ConsPlusNormal"/>
        <w:spacing w:before="200"/>
        <w:ind w:firstLine="540"/>
        <w:jc w:val="both"/>
      </w:pPr>
      <w:r>
        <w:t>Положительную динамику реализации мероприятий характеризует рост данного показателя.</w:t>
      </w:r>
    </w:p>
    <w:p w:rsidR="001028FC" w:rsidRDefault="001028FC">
      <w:pPr>
        <w:pStyle w:val="ConsPlusNormal"/>
        <w:spacing w:before="200"/>
        <w:ind w:firstLine="540"/>
        <w:jc w:val="both"/>
      </w:pPr>
      <w:r>
        <w:t>2. Удельный вес численности обучающихся общеобразовательных организаций, обучающихся по федеральным государственным образовательным стандартам, в общей численности обучающихся общеобразовательных организаций.</w:t>
      </w:r>
    </w:p>
    <w:p w:rsidR="001028FC" w:rsidRDefault="001028FC">
      <w:pPr>
        <w:pStyle w:val="ConsPlusNormal"/>
        <w:spacing w:before="200"/>
        <w:ind w:firstLine="540"/>
        <w:jc w:val="both"/>
      </w:pPr>
      <w:r>
        <w:t>Данный показатель определяется как отношение численности обучающихся образовательных организаций (включая филиалы), реализующих программы начального общего, основного общего и среднего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среднего общего образования, к общей численности обучающихся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согласно форме федерального статистического наблюдения N 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p w:rsidR="001028FC" w:rsidRDefault="001028FC">
      <w:pPr>
        <w:pStyle w:val="ConsPlusNormal"/>
        <w:spacing w:before="200"/>
        <w:ind w:firstLine="540"/>
        <w:jc w:val="both"/>
      </w:pPr>
      <w:r>
        <w:t>Показатель определяется по формуле:</w:t>
      </w:r>
    </w:p>
    <w:p w:rsidR="001028FC" w:rsidRDefault="001028FC">
      <w:pPr>
        <w:pStyle w:val="ConsPlusNormal"/>
        <w:jc w:val="both"/>
      </w:pPr>
    </w:p>
    <w:p w:rsidR="001028FC" w:rsidRDefault="001028FC">
      <w:pPr>
        <w:pStyle w:val="ConsPlusNormal"/>
        <w:ind w:firstLine="540"/>
        <w:jc w:val="both"/>
      </w:pPr>
      <w:r>
        <w:t>Ч</w:t>
      </w:r>
      <w:r>
        <w:rPr>
          <w:vertAlign w:val="subscript"/>
        </w:rPr>
        <w:t>фгос</w:t>
      </w:r>
      <w:r>
        <w:t xml:space="preserve"> / Ч</w:t>
      </w:r>
      <w:r>
        <w:rPr>
          <w:vertAlign w:val="subscript"/>
        </w:rPr>
        <w:t>общ</w:t>
      </w:r>
      <w:r>
        <w:t xml:space="preserve"> x 100, где:</w:t>
      </w:r>
    </w:p>
    <w:p w:rsidR="001028FC" w:rsidRDefault="001028FC">
      <w:pPr>
        <w:pStyle w:val="ConsPlusNormal"/>
        <w:jc w:val="both"/>
      </w:pPr>
    </w:p>
    <w:p w:rsidR="001028FC" w:rsidRDefault="001028FC">
      <w:pPr>
        <w:pStyle w:val="ConsPlusNormal"/>
        <w:ind w:firstLine="540"/>
        <w:jc w:val="both"/>
      </w:pPr>
      <w:r>
        <w:t>Ч</w:t>
      </w:r>
      <w:r>
        <w:rPr>
          <w:vertAlign w:val="subscript"/>
        </w:rPr>
        <w:t>фгос</w:t>
      </w:r>
      <w:r>
        <w:t xml:space="preserve"> - численность обучающихся образовательных организаций (включая филиалы), реализующих программы начального общего, основного общего и среднего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среднего общего образования, согласно форме федерального статистического наблюдения N ОО-1 "Сведения об организации, осуществляющей подготовку по образовательным программам начального общего, основного общего, среднего общего образования", человек.</w:t>
      </w:r>
    </w:p>
    <w:p w:rsidR="001028FC" w:rsidRDefault="001028FC">
      <w:pPr>
        <w:pStyle w:val="ConsPlusNormal"/>
        <w:spacing w:before="200"/>
        <w:ind w:firstLine="540"/>
        <w:jc w:val="both"/>
      </w:pPr>
      <w:r>
        <w:t>Ч</w:t>
      </w:r>
      <w:r>
        <w:rPr>
          <w:vertAlign w:val="subscript"/>
        </w:rPr>
        <w:t>общ</w:t>
      </w:r>
      <w:r>
        <w:t xml:space="preserve"> - общая численность обучающихся образовательных организаций (включая филиалы), </w:t>
      </w:r>
      <w:r>
        <w:lastRenderedPageBreak/>
        <w:t>реализующих образовательные программы начального общего, основного общего и среднего общего образования, согласно форме федерального статистического наблюдения N 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p w:rsidR="001028FC" w:rsidRDefault="001028FC">
      <w:pPr>
        <w:pStyle w:val="ConsPlusNormal"/>
        <w:spacing w:before="200"/>
        <w:ind w:firstLine="540"/>
        <w:jc w:val="both"/>
      </w:pPr>
      <w:r>
        <w:t>Положительную динамику реализации мероприятий характеризует рост данного показателя.</w:t>
      </w:r>
    </w:p>
    <w:p w:rsidR="001028FC" w:rsidRDefault="001028FC">
      <w:pPr>
        <w:pStyle w:val="ConsPlusNormal"/>
        <w:spacing w:before="200"/>
        <w:ind w:firstLine="540"/>
        <w:jc w:val="both"/>
      </w:pPr>
      <w:r>
        <w:t>3. Доля детей, охваченных образовательными программами дополнительного образования детей, в общей численности детей в возрасте 5 - 18 лет (включительно).</w:t>
      </w:r>
    </w:p>
    <w:p w:rsidR="001028FC" w:rsidRDefault="001028FC">
      <w:pPr>
        <w:pStyle w:val="ConsPlusNormal"/>
        <w:spacing w:before="200"/>
        <w:ind w:firstLine="540"/>
        <w:jc w:val="both"/>
      </w:pPr>
      <w:r>
        <w:t>Данный показатель определяется как отношение численности детей, охваченных образовательными программами дополнительного образования детей, согласно сводным данным по формам федерального статистического наблюдения 1-ДОП "Сведения о дополнительном образовании и спортивной подготовке детей" к общей численности детей в возрасте 5 - 18 лет (включительно) согласно данным официальной статистики.</w:t>
      </w:r>
    </w:p>
    <w:p w:rsidR="001028FC" w:rsidRDefault="001028FC">
      <w:pPr>
        <w:pStyle w:val="ConsPlusNormal"/>
        <w:spacing w:before="200"/>
        <w:ind w:firstLine="540"/>
        <w:jc w:val="both"/>
      </w:pPr>
      <w:r>
        <w:t>Показатель определяется по формуле:</w:t>
      </w:r>
    </w:p>
    <w:p w:rsidR="001028FC" w:rsidRDefault="001028FC">
      <w:pPr>
        <w:pStyle w:val="ConsPlusNormal"/>
        <w:jc w:val="both"/>
      </w:pPr>
    </w:p>
    <w:p w:rsidR="001028FC" w:rsidRDefault="001028FC">
      <w:pPr>
        <w:pStyle w:val="ConsPlusNormal"/>
        <w:ind w:firstLine="540"/>
        <w:jc w:val="both"/>
      </w:pPr>
      <w:r>
        <w:t>Ч</w:t>
      </w:r>
      <w:r>
        <w:rPr>
          <w:vertAlign w:val="subscript"/>
        </w:rPr>
        <w:t>доп</w:t>
      </w:r>
      <w:r>
        <w:t xml:space="preserve"> / Ч</w:t>
      </w:r>
      <w:r>
        <w:rPr>
          <w:vertAlign w:val="subscript"/>
        </w:rPr>
        <w:t>5-17д</w:t>
      </w:r>
      <w:r>
        <w:t xml:space="preserve"> x 100, где:</w:t>
      </w:r>
    </w:p>
    <w:p w:rsidR="001028FC" w:rsidRDefault="001028FC">
      <w:pPr>
        <w:pStyle w:val="ConsPlusNormal"/>
        <w:jc w:val="both"/>
      </w:pPr>
    </w:p>
    <w:p w:rsidR="001028FC" w:rsidRDefault="001028FC">
      <w:pPr>
        <w:pStyle w:val="ConsPlusNormal"/>
        <w:ind w:firstLine="540"/>
        <w:jc w:val="both"/>
      </w:pPr>
      <w:r>
        <w:t>Ч</w:t>
      </w:r>
      <w:r>
        <w:rPr>
          <w:vertAlign w:val="subscript"/>
        </w:rPr>
        <w:t>доп</w:t>
      </w:r>
      <w:r>
        <w:t xml:space="preserve"> - численность детей, охваченных образовательными программами дополнительного образования детей, согласно сводным данным по формам федерального статистического наблюдения 1-ДОП "Сведения о дополнительном образовании и спортивной подготовке детей", человек;</w:t>
      </w:r>
    </w:p>
    <w:p w:rsidR="001028FC" w:rsidRDefault="001028FC">
      <w:pPr>
        <w:pStyle w:val="ConsPlusNormal"/>
        <w:spacing w:before="200"/>
        <w:ind w:firstLine="540"/>
        <w:jc w:val="both"/>
      </w:pPr>
      <w:r>
        <w:t>Ч</w:t>
      </w:r>
      <w:r>
        <w:rPr>
          <w:vertAlign w:val="subscript"/>
        </w:rPr>
        <w:t>5-17д</w:t>
      </w:r>
      <w:r>
        <w:t xml:space="preserve"> - общая численность детей в возрасте 5 - 18 лет (включительно) согласно данным официальной статистики, человек.</w:t>
      </w:r>
    </w:p>
    <w:p w:rsidR="001028FC" w:rsidRDefault="001028FC">
      <w:pPr>
        <w:pStyle w:val="ConsPlusNormal"/>
        <w:spacing w:before="200"/>
        <w:ind w:firstLine="540"/>
        <w:jc w:val="both"/>
      </w:pPr>
      <w:r>
        <w:t>Положительную динамику реализации мероприятий характеризует рост данного показателя.</w:t>
      </w:r>
    </w:p>
    <w:p w:rsidR="001028FC" w:rsidRDefault="001028FC">
      <w:pPr>
        <w:pStyle w:val="ConsPlusNormal"/>
        <w:spacing w:before="200"/>
        <w:ind w:firstLine="540"/>
        <w:jc w:val="both"/>
      </w:pPr>
      <w:r>
        <w:t>4. Доля детей, охваченных организованным отдыхом и оздоровлением, в общей численности детей в возрасте 6 - 17 лет.</w:t>
      </w:r>
    </w:p>
    <w:p w:rsidR="001028FC" w:rsidRDefault="001028FC">
      <w:pPr>
        <w:pStyle w:val="ConsPlusNormal"/>
        <w:spacing w:before="200"/>
        <w:ind w:firstLine="540"/>
        <w:jc w:val="both"/>
      </w:pPr>
      <w:r>
        <w:t>Данный показатель определяется как отношение численности детей, занятых всеми формами отдыха, оздоровления и занятости, согласно отчетам общеобразовательных организаций о проведении летней оздоровительной кампании и организации временного трудоустройства несовершеннолетних к общей численности обучающихся общеобразовательных организаций (включая филиалы), реализующих образовательные программы начального общего, основного общего и среднего общего образования, согласно форме федерального статистического наблюдения N 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p w:rsidR="001028FC" w:rsidRDefault="001028FC">
      <w:pPr>
        <w:pStyle w:val="ConsPlusNormal"/>
        <w:spacing w:before="200"/>
        <w:ind w:firstLine="540"/>
        <w:jc w:val="both"/>
      </w:pPr>
      <w:r>
        <w:t>Показатель определяется по формуле:</w:t>
      </w:r>
    </w:p>
    <w:p w:rsidR="001028FC" w:rsidRDefault="001028FC">
      <w:pPr>
        <w:pStyle w:val="ConsPlusNormal"/>
        <w:jc w:val="both"/>
      </w:pPr>
    </w:p>
    <w:p w:rsidR="001028FC" w:rsidRDefault="001028FC">
      <w:pPr>
        <w:pStyle w:val="ConsPlusNormal"/>
        <w:ind w:firstLine="540"/>
        <w:jc w:val="both"/>
      </w:pPr>
      <w:r>
        <w:t>Ч</w:t>
      </w:r>
      <w:r>
        <w:rPr>
          <w:vertAlign w:val="subscript"/>
        </w:rPr>
        <w:t>з</w:t>
      </w:r>
      <w:r>
        <w:t xml:space="preserve"> / Ч</w:t>
      </w:r>
      <w:r>
        <w:rPr>
          <w:vertAlign w:val="subscript"/>
        </w:rPr>
        <w:t>общ</w:t>
      </w:r>
      <w:r>
        <w:t xml:space="preserve"> x 100, где:</w:t>
      </w:r>
    </w:p>
    <w:p w:rsidR="001028FC" w:rsidRDefault="001028FC">
      <w:pPr>
        <w:pStyle w:val="ConsPlusNormal"/>
        <w:jc w:val="both"/>
      </w:pPr>
    </w:p>
    <w:p w:rsidR="001028FC" w:rsidRDefault="001028FC">
      <w:pPr>
        <w:pStyle w:val="ConsPlusNormal"/>
        <w:ind w:firstLine="540"/>
        <w:jc w:val="both"/>
      </w:pPr>
      <w:r>
        <w:t>Ч</w:t>
      </w:r>
      <w:r>
        <w:rPr>
          <w:vertAlign w:val="subscript"/>
        </w:rPr>
        <w:t>з</w:t>
      </w:r>
      <w:r>
        <w:t xml:space="preserve"> - численность детей, занятых всеми формами отдыха, оздоровления и занятости, согласно отчетам общеобразовательных организаций о проведении летней оздоровительной кампании и организации временного трудоустройства несовершеннолетних, человек;</w:t>
      </w:r>
    </w:p>
    <w:p w:rsidR="001028FC" w:rsidRDefault="001028FC">
      <w:pPr>
        <w:pStyle w:val="ConsPlusNormal"/>
        <w:spacing w:before="200"/>
        <w:ind w:firstLine="540"/>
        <w:jc w:val="both"/>
      </w:pPr>
      <w:r>
        <w:t>Ч</w:t>
      </w:r>
      <w:r>
        <w:rPr>
          <w:vertAlign w:val="subscript"/>
        </w:rPr>
        <w:t>общ</w:t>
      </w:r>
      <w:r>
        <w:t xml:space="preserve"> - общая численность обучающихся образовательных организаций (включая филиалы), реализующих образовательные программы начального общего, основного общего и среднего общего образования, согласно форме федерального статистического наблюдения N ОО-1 "Сведения об организации, осуществляющей подготовку по образовательным программам начального общего, основного общего, среднего общего образования", человек.</w:t>
      </w:r>
    </w:p>
    <w:p w:rsidR="001028FC" w:rsidRDefault="001028FC">
      <w:pPr>
        <w:pStyle w:val="ConsPlusNormal"/>
        <w:spacing w:before="200"/>
        <w:ind w:firstLine="540"/>
        <w:jc w:val="both"/>
      </w:pPr>
      <w:r>
        <w:t>Положительную динамику реализации мероприятий характеризует рост данного показателя.</w:t>
      </w:r>
    </w:p>
    <w:p w:rsidR="001028FC" w:rsidRDefault="001028FC">
      <w:pPr>
        <w:pStyle w:val="ConsPlusNormal"/>
        <w:spacing w:before="200"/>
        <w:ind w:firstLine="540"/>
        <w:jc w:val="both"/>
      </w:pPr>
      <w:r>
        <w:t>Перечень показателей (индикаторов) муниципальной программы по годам ее реализации приведен в таблице N 1.</w:t>
      </w:r>
    </w:p>
    <w:p w:rsidR="001028FC" w:rsidRDefault="001028FC">
      <w:pPr>
        <w:pStyle w:val="ConsPlusNormal"/>
        <w:jc w:val="both"/>
      </w:pPr>
    </w:p>
    <w:p w:rsidR="001028FC" w:rsidRDefault="001028FC">
      <w:pPr>
        <w:pStyle w:val="ConsPlusTitle"/>
        <w:jc w:val="center"/>
        <w:outlineLvl w:val="2"/>
      </w:pPr>
      <w:bookmarkStart w:id="1" w:name="P235"/>
      <w:bookmarkEnd w:id="1"/>
      <w:r>
        <w:t>Сведения о показателях (индикаторах) муниципальной программы</w:t>
      </w:r>
    </w:p>
    <w:p w:rsidR="001028FC" w:rsidRDefault="001028FC">
      <w:pPr>
        <w:pStyle w:val="ConsPlusTitle"/>
        <w:jc w:val="center"/>
      </w:pPr>
      <w:r>
        <w:t>Облученского муниципального района "Развитие образования</w:t>
      </w:r>
    </w:p>
    <w:p w:rsidR="001028FC" w:rsidRDefault="001028FC">
      <w:pPr>
        <w:pStyle w:val="ConsPlusTitle"/>
        <w:jc w:val="center"/>
      </w:pPr>
      <w:r>
        <w:t>в муниципальном образовании "Облученский муниципальный</w:t>
      </w:r>
    </w:p>
    <w:p w:rsidR="001028FC" w:rsidRDefault="001028FC">
      <w:pPr>
        <w:pStyle w:val="ConsPlusTitle"/>
        <w:jc w:val="center"/>
      </w:pPr>
      <w:r>
        <w:t>район" на 2017 - 2021 годы"</w:t>
      </w:r>
    </w:p>
    <w:p w:rsidR="001028FC" w:rsidRDefault="001028FC">
      <w:pPr>
        <w:pStyle w:val="ConsPlusNormal"/>
        <w:jc w:val="both"/>
      </w:pPr>
    </w:p>
    <w:p w:rsidR="001028FC" w:rsidRDefault="001028FC">
      <w:pPr>
        <w:pStyle w:val="ConsPlusNormal"/>
        <w:jc w:val="right"/>
      </w:pPr>
      <w:r>
        <w:t>Таблица N 1</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685"/>
        <w:gridCol w:w="1009"/>
        <w:gridCol w:w="1174"/>
        <w:gridCol w:w="680"/>
        <w:gridCol w:w="680"/>
        <w:gridCol w:w="680"/>
        <w:gridCol w:w="680"/>
      </w:tblGrid>
      <w:tr w:rsidR="001028FC">
        <w:tc>
          <w:tcPr>
            <w:tcW w:w="454" w:type="dxa"/>
          </w:tcPr>
          <w:p w:rsidR="001028FC" w:rsidRDefault="001028FC">
            <w:pPr>
              <w:pStyle w:val="ConsPlusNormal"/>
              <w:jc w:val="center"/>
            </w:pPr>
            <w:r>
              <w:t>N</w:t>
            </w:r>
          </w:p>
        </w:tc>
        <w:tc>
          <w:tcPr>
            <w:tcW w:w="3685" w:type="dxa"/>
          </w:tcPr>
          <w:p w:rsidR="001028FC" w:rsidRDefault="001028FC">
            <w:pPr>
              <w:pStyle w:val="ConsPlusNormal"/>
              <w:jc w:val="center"/>
            </w:pPr>
            <w:r>
              <w:t>Наименование показателя (индикатора)</w:t>
            </w:r>
          </w:p>
        </w:tc>
        <w:tc>
          <w:tcPr>
            <w:tcW w:w="1009" w:type="dxa"/>
          </w:tcPr>
          <w:p w:rsidR="001028FC" w:rsidRDefault="001028FC">
            <w:pPr>
              <w:pStyle w:val="ConsPlusNormal"/>
              <w:jc w:val="center"/>
            </w:pPr>
            <w:r>
              <w:t>Ед. изм.</w:t>
            </w:r>
          </w:p>
        </w:tc>
        <w:tc>
          <w:tcPr>
            <w:tcW w:w="1174" w:type="dxa"/>
          </w:tcPr>
          <w:p w:rsidR="001028FC" w:rsidRDefault="001028FC">
            <w:pPr>
              <w:pStyle w:val="ConsPlusNormal"/>
              <w:jc w:val="center"/>
            </w:pPr>
            <w:r>
              <w:t>Отчетный год - 2017 год</w:t>
            </w:r>
          </w:p>
        </w:tc>
        <w:tc>
          <w:tcPr>
            <w:tcW w:w="680" w:type="dxa"/>
          </w:tcPr>
          <w:p w:rsidR="001028FC" w:rsidRDefault="001028FC">
            <w:pPr>
              <w:pStyle w:val="ConsPlusNormal"/>
              <w:jc w:val="center"/>
            </w:pPr>
            <w:r>
              <w:t>2018 год</w:t>
            </w:r>
          </w:p>
        </w:tc>
        <w:tc>
          <w:tcPr>
            <w:tcW w:w="680" w:type="dxa"/>
          </w:tcPr>
          <w:p w:rsidR="001028FC" w:rsidRDefault="001028FC">
            <w:pPr>
              <w:pStyle w:val="ConsPlusNormal"/>
              <w:jc w:val="center"/>
            </w:pPr>
            <w:r>
              <w:t>2019 год</w:t>
            </w:r>
          </w:p>
        </w:tc>
        <w:tc>
          <w:tcPr>
            <w:tcW w:w="680" w:type="dxa"/>
          </w:tcPr>
          <w:p w:rsidR="001028FC" w:rsidRDefault="001028FC">
            <w:pPr>
              <w:pStyle w:val="ConsPlusNormal"/>
              <w:jc w:val="center"/>
            </w:pPr>
            <w:r>
              <w:t>2020 год</w:t>
            </w:r>
          </w:p>
        </w:tc>
        <w:tc>
          <w:tcPr>
            <w:tcW w:w="680" w:type="dxa"/>
          </w:tcPr>
          <w:p w:rsidR="001028FC" w:rsidRDefault="001028FC">
            <w:pPr>
              <w:pStyle w:val="ConsPlusNormal"/>
              <w:jc w:val="center"/>
            </w:pPr>
            <w:r>
              <w:t>2021 год</w:t>
            </w:r>
          </w:p>
        </w:tc>
      </w:tr>
      <w:tr w:rsidR="001028FC">
        <w:tc>
          <w:tcPr>
            <w:tcW w:w="454" w:type="dxa"/>
          </w:tcPr>
          <w:p w:rsidR="001028FC" w:rsidRDefault="001028FC">
            <w:pPr>
              <w:pStyle w:val="ConsPlusNormal"/>
              <w:jc w:val="center"/>
            </w:pPr>
            <w:r>
              <w:t>1</w:t>
            </w:r>
          </w:p>
        </w:tc>
        <w:tc>
          <w:tcPr>
            <w:tcW w:w="3685" w:type="dxa"/>
          </w:tcPr>
          <w:p w:rsidR="001028FC" w:rsidRDefault="001028FC">
            <w:pPr>
              <w:pStyle w:val="ConsPlusNormal"/>
              <w:jc w:val="both"/>
            </w:pPr>
            <w:r>
              <w:t>Доступность дошкольного образования (отношение численности детей 1,5 - 7 лет, которым предоставлена возможность получать услуги дошкольного образования, к совокупной численности детей в возрасте 1,5 - 7 лет, которым предоставлена возможность получать услуги дошкольного образования, и совокупной численности детей в возрасте 1,5 - 7 лет, стоящих на учете для определения в дошкольные образовательные организации)</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r>
      <w:tr w:rsidR="001028FC">
        <w:tc>
          <w:tcPr>
            <w:tcW w:w="454" w:type="dxa"/>
          </w:tcPr>
          <w:p w:rsidR="001028FC" w:rsidRDefault="001028FC">
            <w:pPr>
              <w:pStyle w:val="ConsPlusNormal"/>
              <w:jc w:val="center"/>
            </w:pPr>
            <w:r>
              <w:t>2</w:t>
            </w:r>
          </w:p>
        </w:tc>
        <w:tc>
          <w:tcPr>
            <w:tcW w:w="3685" w:type="dxa"/>
          </w:tcPr>
          <w:p w:rsidR="001028FC" w:rsidRDefault="001028FC">
            <w:pPr>
              <w:pStyle w:val="ConsPlusNormal"/>
              <w:jc w:val="both"/>
            </w:pPr>
            <w:r>
              <w:t>Удельный вес численности обучающихся общеобразовательных организаций, обучающихся по федеральным государственным образовательным стандартам, в общей численности обучающихся общеобразовательных организаций</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74</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90</w:t>
            </w:r>
          </w:p>
        </w:tc>
        <w:tc>
          <w:tcPr>
            <w:tcW w:w="680" w:type="dxa"/>
          </w:tcPr>
          <w:p w:rsidR="001028FC" w:rsidRDefault="001028FC">
            <w:pPr>
              <w:pStyle w:val="ConsPlusNormal"/>
              <w:jc w:val="center"/>
            </w:pPr>
            <w:r>
              <w:t>95</w:t>
            </w:r>
          </w:p>
        </w:tc>
        <w:tc>
          <w:tcPr>
            <w:tcW w:w="680" w:type="dxa"/>
          </w:tcPr>
          <w:p w:rsidR="001028FC" w:rsidRDefault="001028FC">
            <w:pPr>
              <w:pStyle w:val="ConsPlusNormal"/>
              <w:jc w:val="center"/>
            </w:pPr>
            <w:r>
              <w:t>100</w:t>
            </w:r>
          </w:p>
        </w:tc>
      </w:tr>
      <w:tr w:rsidR="001028FC">
        <w:tc>
          <w:tcPr>
            <w:tcW w:w="454" w:type="dxa"/>
          </w:tcPr>
          <w:p w:rsidR="001028FC" w:rsidRDefault="001028FC">
            <w:pPr>
              <w:pStyle w:val="ConsPlusNormal"/>
              <w:jc w:val="center"/>
            </w:pPr>
            <w:r>
              <w:t>3.</w:t>
            </w:r>
          </w:p>
        </w:tc>
        <w:tc>
          <w:tcPr>
            <w:tcW w:w="3685" w:type="dxa"/>
          </w:tcPr>
          <w:p w:rsidR="001028FC" w:rsidRDefault="001028FC">
            <w:pPr>
              <w:pStyle w:val="ConsPlusNormal"/>
              <w:jc w:val="both"/>
            </w:pPr>
            <w:r>
              <w:t>Доля детей, охваченных образовательными программами дополнительного образования детей, в общей численности детей в возрасте 5 - 18 лет (включительно)</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67</w:t>
            </w:r>
          </w:p>
        </w:tc>
        <w:tc>
          <w:tcPr>
            <w:tcW w:w="680" w:type="dxa"/>
          </w:tcPr>
          <w:p w:rsidR="001028FC" w:rsidRDefault="001028FC">
            <w:pPr>
              <w:pStyle w:val="ConsPlusNormal"/>
              <w:jc w:val="center"/>
            </w:pPr>
            <w:r>
              <w:t>67</w:t>
            </w:r>
          </w:p>
        </w:tc>
        <w:tc>
          <w:tcPr>
            <w:tcW w:w="680" w:type="dxa"/>
          </w:tcPr>
          <w:p w:rsidR="001028FC" w:rsidRDefault="001028FC">
            <w:pPr>
              <w:pStyle w:val="ConsPlusNormal"/>
              <w:jc w:val="center"/>
            </w:pPr>
            <w:r>
              <w:t>67</w:t>
            </w:r>
          </w:p>
        </w:tc>
        <w:tc>
          <w:tcPr>
            <w:tcW w:w="680" w:type="dxa"/>
          </w:tcPr>
          <w:p w:rsidR="001028FC" w:rsidRDefault="001028FC">
            <w:pPr>
              <w:pStyle w:val="ConsPlusNormal"/>
              <w:jc w:val="center"/>
            </w:pPr>
            <w:r>
              <w:t>67</w:t>
            </w:r>
          </w:p>
        </w:tc>
        <w:tc>
          <w:tcPr>
            <w:tcW w:w="680" w:type="dxa"/>
          </w:tcPr>
          <w:p w:rsidR="001028FC" w:rsidRDefault="001028FC">
            <w:pPr>
              <w:pStyle w:val="ConsPlusNormal"/>
              <w:jc w:val="center"/>
            </w:pPr>
            <w:r>
              <w:t>67</w:t>
            </w:r>
          </w:p>
        </w:tc>
      </w:tr>
      <w:tr w:rsidR="001028FC">
        <w:tc>
          <w:tcPr>
            <w:tcW w:w="454" w:type="dxa"/>
          </w:tcPr>
          <w:p w:rsidR="001028FC" w:rsidRDefault="001028FC">
            <w:pPr>
              <w:pStyle w:val="ConsPlusNormal"/>
              <w:jc w:val="center"/>
            </w:pPr>
            <w:r>
              <w:t>4.</w:t>
            </w:r>
          </w:p>
        </w:tc>
        <w:tc>
          <w:tcPr>
            <w:tcW w:w="3685" w:type="dxa"/>
          </w:tcPr>
          <w:p w:rsidR="001028FC" w:rsidRDefault="001028FC">
            <w:pPr>
              <w:pStyle w:val="ConsPlusNormal"/>
              <w:jc w:val="both"/>
            </w:pPr>
            <w:r>
              <w:t>Удельный вес детей из малообеспеченных семей - учащихся образовательных учреждений, охваченных организованным отдыхом и оздоровлением в каникулярное время, в общей численности детей из малообеспеченных семей - учащихся образовательных учреждений.</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r>
      <w:tr w:rsidR="001028FC">
        <w:tc>
          <w:tcPr>
            <w:tcW w:w="454" w:type="dxa"/>
          </w:tcPr>
          <w:p w:rsidR="001028FC" w:rsidRDefault="001028FC">
            <w:pPr>
              <w:pStyle w:val="ConsPlusNormal"/>
              <w:jc w:val="center"/>
            </w:pPr>
            <w:r>
              <w:t>5.</w:t>
            </w:r>
          </w:p>
        </w:tc>
        <w:tc>
          <w:tcPr>
            <w:tcW w:w="3685" w:type="dxa"/>
          </w:tcPr>
          <w:p w:rsidR="001028FC" w:rsidRDefault="001028FC">
            <w:pPr>
              <w:pStyle w:val="ConsPlusNormal"/>
              <w:jc w:val="both"/>
            </w:pPr>
            <w:r>
              <w:t>Удельный вес несовершеннолетних в возрасте от 14 до 17 лет, проживающих в социально незащищенных семьях и состоящих на профилактическом учете, временно трудоустроенных в каникулярное время, в общей численности несовершеннолетних, трудоустроенных в каникулярное время.</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r>
      <w:tr w:rsidR="001028FC">
        <w:tc>
          <w:tcPr>
            <w:tcW w:w="454" w:type="dxa"/>
          </w:tcPr>
          <w:p w:rsidR="001028FC" w:rsidRDefault="001028FC">
            <w:pPr>
              <w:pStyle w:val="ConsPlusNormal"/>
              <w:jc w:val="center"/>
            </w:pPr>
            <w:r>
              <w:t>6</w:t>
            </w:r>
          </w:p>
        </w:tc>
        <w:tc>
          <w:tcPr>
            <w:tcW w:w="3685" w:type="dxa"/>
          </w:tcPr>
          <w:p w:rsidR="001028FC" w:rsidRDefault="001028FC">
            <w:pPr>
              <w:pStyle w:val="ConsPlusNormal"/>
              <w:jc w:val="both"/>
            </w:pPr>
            <w:r>
              <w:t xml:space="preserve">Отношение численности детей 1,5 - 3 лет, которым предоставлена возможность получать услуги дошкольного образования, к сумме численности детей в возрасте 1,5 - 3 лет, которым предоставлена возможность получать услуги дошкольного образования, и численности детей в возрасте 1,5 - 3 лет, стоящих на учете для определения в дошкольные </w:t>
            </w:r>
            <w:r>
              <w:lastRenderedPageBreak/>
              <w:t>образовательные организации</w:t>
            </w:r>
          </w:p>
        </w:tc>
        <w:tc>
          <w:tcPr>
            <w:tcW w:w="1009" w:type="dxa"/>
          </w:tcPr>
          <w:p w:rsidR="001028FC" w:rsidRDefault="001028FC">
            <w:pPr>
              <w:pStyle w:val="ConsPlusNormal"/>
              <w:jc w:val="center"/>
            </w:pPr>
            <w:r>
              <w:lastRenderedPageBreak/>
              <w:t>процент</w:t>
            </w:r>
          </w:p>
        </w:tc>
        <w:tc>
          <w:tcPr>
            <w:tcW w:w="1174" w:type="dxa"/>
          </w:tcPr>
          <w:p w:rsidR="001028FC" w:rsidRDefault="001028FC">
            <w:pPr>
              <w:pStyle w:val="ConsPlusNormal"/>
              <w:jc w:val="center"/>
            </w:pPr>
            <w:r>
              <w:t>71</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c>
          <w:tcPr>
            <w:tcW w:w="680" w:type="dxa"/>
          </w:tcPr>
          <w:p w:rsidR="001028FC" w:rsidRDefault="001028FC">
            <w:pPr>
              <w:pStyle w:val="ConsPlusNormal"/>
              <w:jc w:val="center"/>
            </w:pPr>
            <w:r>
              <w:t>80</w:t>
            </w:r>
          </w:p>
        </w:tc>
      </w:tr>
      <w:tr w:rsidR="001028FC">
        <w:tc>
          <w:tcPr>
            <w:tcW w:w="454" w:type="dxa"/>
          </w:tcPr>
          <w:p w:rsidR="001028FC" w:rsidRDefault="001028FC">
            <w:pPr>
              <w:pStyle w:val="ConsPlusNormal"/>
              <w:jc w:val="center"/>
            </w:pPr>
            <w:r>
              <w:lastRenderedPageBreak/>
              <w:t>7</w:t>
            </w:r>
          </w:p>
        </w:tc>
        <w:tc>
          <w:tcPr>
            <w:tcW w:w="3685" w:type="dxa"/>
          </w:tcPr>
          <w:p w:rsidR="001028FC" w:rsidRDefault="001028FC">
            <w:pPr>
              <w:pStyle w:val="ConsPlusNormal"/>
              <w:jc w:val="both"/>
            </w:pPr>
            <w:r>
              <w:t>Отношение численности детей 3 - 7 лет, которым предоставлена возможность получать услуги дошкольного образования, к совокупной численности детей в возрасте 3 - 7 лет, которым предоставлена возможность получать услуги дошкольного образования, и численности детей в возрасте 3 - 7 лет, стоящих на учете для определения в дошкольные образовательные организации</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r>
      <w:tr w:rsidR="001028FC">
        <w:tc>
          <w:tcPr>
            <w:tcW w:w="454" w:type="dxa"/>
          </w:tcPr>
          <w:p w:rsidR="001028FC" w:rsidRDefault="001028FC">
            <w:pPr>
              <w:pStyle w:val="ConsPlusNormal"/>
              <w:jc w:val="center"/>
            </w:pPr>
            <w:r>
              <w:t>8</w:t>
            </w:r>
          </w:p>
        </w:tc>
        <w:tc>
          <w:tcPr>
            <w:tcW w:w="3685" w:type="dxa"/>
          </w:tcPr>
          <w:p w:rsidR="001028FC" w:rsidRDefault="001028FC">
            <w:pPr>
              <w:pStyle w:val="ConsPlusNormal"/>
              <w:jc w:val="both"/>
            </w:pPr>
            <w:r>
              <w:t>Удельный вес образовательных организаций, имеющих доступ к сети Интернет</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r>
      <w:tr w:rsidR="001028FC">
        <w:tc>
          <w:tcPr>
            <w:tcW w:w="454" w:type="dxa"/>
          </w:tcPr>
          <w:p w:rsidR="001028FC" w:rsidRDefault="001028FC">
            <w:pPr>
              <w:pStyle w:val="ConsPlusNormal"/>
              <w:jc w:val="center"/>
            </w:pPr>
            <w:r>
              <w:t>9</w:t>
            </w:r>
          </w:p>
        </w:tc>
        <w:tc>
          <w:tcPr>
            <w:tcW w:w="3685" w:type="dxa"/>
          </w:tcPr>
          <w:p w:rsidR="001028FC" w:rsidRDefault="001028FC">
            <w:pPr>
              <w:pStyle w:val="ConsPlusNormal"/>
              <w:jc w:val="both"/>
            </w:pPr>
            <w:r>
              <w:t>Отношение среднего балла единого государственного экзамена (в расчете на 2 обязательных предмета) в 10%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школ с худшими результатами единого государственного экзамена.</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1,43</w:t>
            </w:r>
          </w:p>
        </w:tc>
        <w:tc>
          <w:tcPr>
            <w:tcW w:w="680" w:type="dxa"/>
          </w:tcPr>
          <w:p w:rsidR="001028FC" w:rsidRDefault="001028FC">
            <w:pPr>
              <w:pStyle w:val="ConsPlusNormal"/>
              <w:jc w:val="center"/>
            </w:pPr>
            <w:r>
              <w:t>1,43</w:t>
            </w:r>
          </w:p>
        </w:tc>
        <w:tc>
          <w:tcPr>
            <w:tcW w:w="680" w:type="dxa"/>
          </w:tcPr>
          <w:p w:rsidR="001028FC" w:rsidRDefault="001028FC">
            <w:pPr>
              <w:pStyle w:val="ConsPlusNormal"/>
              <w:jc w:val="center"/>
            </w:pPr>
            <w:r>
              <w:t>1,43</w:t>
            </w:r>
          </w:p>
        </w:tc>
        <w:tc>
          <w:tcPr>
            <w:tcW w:w="680" w:type="dxa"/>
          </w:tcPr>
          <w:p w:rsidR="001028FC" w:rsidRDefault="001028FC">
            <w:pPr>
              <w:pStyle w:val="ConsPlusNormal"/>
              <w:jc w:val="center"/>
            </w:pPr>
            <w:r>
              <w:t>1,43</w:t>
            </w:r>
          </w:p>
        </w:tc>
        <w:tc>
          <w:tcPr>
            <w:tcW w:w="680" w:type="dxa"/>
          </w:tcPr>
          <w:p w:rsidR="001028FC" w:rsidRDefault="001028FC">
            <w:pPr>
              <w:pStyle w:val="ConsPlusNormal"/>
              <w:jc w:val="center"/>
            </w:pPr>
            <w:r>
              <w:t>1,43</w:t>
            </w:r>
          </w:p>
        </w:tc>
      </w:tr>
      <w:tr w:rsidR="001028FC">
        <w:tc>
          <w:tcPr>
            <w:tcW w:w="454" w:type="dxa"/>
          </w:tcPr>
          <w:p w:rsidR="001028FC" w:rsidRDefault="001028FC">
            <w:pPr>
              <w:pStyle w:val="ConsPlusNormal"/>
              <w:jc w:val="center"/>
            </w:pPr>
            <w:r>
              <w:t>10</w:t>
            </w:r>
          </w:p>
        </w:tc>
        <w:tc>
          <w:tcPr>
            <w:tcW w:w="3685" w:type="dxa"/>
          </w:tcPr>
          <w:p w:rsidR="001028FC" w:rsidRDefault="001028FC">
            <w:pPr>
              <w:pStyle w:val="ConsPlusNormal"/>
              <w:jc w:val="both"/>
            </w:pPr>
            <w:r>
              <w:t>Доля выпускников муниципальных общеобразовательных организаций, не получивших аттестат о среднем общем образовании.</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0,9</w:t>
            </w:r>
          </w:p>
        </w:tc>
        <w:tc>
          <w:tcPr>
            <w:tcW w:w="680" w:type="dxa"/>
          </w:tcPr>
          <w:p w:rsidR="001028FC" w:rsidRDefault="001028FC">
            <w:pPr>
              <w:pStyle w:val="ConsPlusNormal"/>
              <w:jc w:val="center"/>
            </w:pPr>
            <w:r>
              <w:t>3,8</w:t>
            </w:r>
          </w:p>
        </w:tc>
        <w:tc>
          <w:tcPr>
            <w:tcW w:w="680" w:type="dxa"/>
          </w:tcPr>
          <w:p w:rsidR="001028FC" w:rsidRDefault="001028FC">
            <w:pPr>
              <w:pStyle w:val="ConsPlusNormal"/>
              <w:jc w:val="center"/>
            </w:pPr>
            <w:r>
              <w:t>3,8</w:t>
            </w:r>
          </w:p>
        </w:tc>
        <w:tc>
          <w:tcPr>
            <w:tcW w:w="680" w:type="dxa"/>
          </w:tcPr>
          <w:p w:rsidR="001028FC" w:rsidRDefault="001028FC">
            <w:pPr>
              <w:pStyle w:val="ConsPlusNormal"/>
              <w:jc w:val="center"/>
            </w:pPr>
            <w:r>
              <w:t>3,8</w:t>
            </w:r>
          </w:p>
        </w:tc>
        <w:tc>
          <w:tcPr>
            <w:tcW w:w="680" w:type="dxa"/>
          </w:tcPr>
          <w:p w:rsidR="001028FC" w:rsidRDefault="001028FC">
            <w:pPr>
              <w:pStyle w:val="ConsPlusNormal"/>
              <w:jc w:val="center"/>
            </w:pPr>
            <w:r>
              <w:t>3,8</w:t>
            </w:r>
          </w:p>
        </w:tc>
      </w:tr>
      <w:tr w:rsidR="001028FC">
        <w:tc>
          <w:tcPr>
            <w:tcW w:w="454" w:type="dxa"/>
          </w:tcPr>
          <w:p w:rsidR="001028FC" w:rsidRDefault="001028FC">
            <w:pPr>
              <w:pStyle w:val="ConsPlusNormal"/>
              <w:jc w:val="center"/>
            </w:pPr>
            <w:r>
              <w:t>11</w:t>
            </w:r>
          </w:p>
        </w:tc>
        <w:tc>
          <w:tcPr>
            <w:tcW w:w="3685" w:type="dxa"/>
          </w:tcPr>
          <w:p w:rsidR="001028FC" w:rsidRDefault="001028FC">
            <w:pPr>
              <w:pStyle w:val="ConsPlusNormal"/>
              <w:jc w:val="both"/>
            </w:pPr>
            <w:r>
              <w:t>Доля обучающихся, охваченных горячим питанием в муниципальных общеобразовательных организациях, в общей численности обучающихся</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c>
          <w:tcPr>
            <w:tcW w:w="680" w:type="dxa"/>
          </w:tcPr>
          <w:p w:rsidR="001028FC" w:rsidRDefault="001028FC">
            <w:pPr>
              <w:pStyle w:val="ConsPlusNormal"/>
              <w:jc w:val="center"/>
            </w:pPr>
            <w:r>
              <w:t>89</w:t>
            </w:r>
          </w:p>
        </w:tc>
      </w:tr>
      <w:tr w:rsidR="001028FC">
        <w:tc>
          <w:tcPr>
            <w:tcW w:w="454" w:type="dxa"/>
          </w:tcPr>
          <w:p w:rsidR="001028FC" w:rsidRDefault="001028FC">
            <w:pPr>
              <w:pStyle w:val="ConsPlusNormal"/>
              <w:jc w:val="center"/>
            </w:pPr>
            <w:r>
              <w:t>12</w:t>
            </w:r>
          </w:p>
        </w:tc>
        <w:tc>
          <w:tcPr>
            <w:tcW w:w="3685" w:type="dxa"/>
          </w:tcPr>
          <w:p w:rsidR="001028FC" w:rsidRDefault="001028FC">
            <w:pPr>
              <w:pStyle w:val="ConsPlusNormal"/>
              <w:jc w:val="both"/>
            </w:pPr>
            <w:r>
              <w:t>Доля детей из малообеспеченных семей и детей из семей, оказавшихся в трудной жизненной ситуации, получающих бесплатное питание в общеобразовательной организации, к общему числу детей из малообеспеченных семей и детей из семей, оказавшихся в трудной жизненной ситуации</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r>
      <w:tr w:rsidR="001028FC">
        <w:tc>
          <w:tcPr>
            <w:tcW w:w="454" w:type="dxa"/>
          </w:tcPr>
          <w:p w:rsidR="001028FC" w:rsidRDefault="001028FC">
            <w:pPr>
              <w:pStyle w:val="ConsPlusNormal"/>
              <w:jc w:val="center"/>
            </w:pPr>
            <w:r>
              <w:t>13</w:t>
            </w:r>
          </w:p>
        </w:tc>
        <w:tc>
          <w:tcPr>
            <w:tcW w:w="3685" w:type="dxa"/>
          </w:tcPr>
          <w:p w:rsidR="001028FC" w:rsidRDefault="001028FC">
            <w:pPr>
              <w:pStyle w:val="ConsPlusNormal"/>
              <w:jc w:val="both"/>
            </w:pPr>
            <w:r>
              <w:t>Доля обучающихся образовательных организаций, прошедших психолого-медико-педагогическое обследование, в общей численности нуждающихся в психолого-медико-педагогическом обследовании</w:t>
            </w:r>
          </w:p>
        </w:tc>
        <w:tc>
          <w:tcPr>
            <w:tcW w:w="1009" w:type="dxa"/>
          </w:tcPr>
          <w:p w:rsidR="001028FC" w:rsidRDefault="001028FC">
            <w:pPr>
              <w:pStyle w:val="ConsPlusNormal"/>
              <w:jc w:val="center"/>
            </w:pPr>
            <w:r>
              <w:t>процент</w:t>
            </w:r>
          </w:p>
        </w:tc>
        <w:tc>
          <w:tcPr>
            <w:tcW w:w="1174"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c>
          <w:tcPr>
            <w:tcW w:w="680" w:type="dxa"/>
          </w:tcPr>
          <w:p w:rsidR="001028FC" w:rsidRDefault="001028FC">
            <w:pPr>
              <w:pStyle w:val="ConsPlusNormal"/>
              <w:jc w:val="center"/>
            </w:pPr>
            <w:r>
              <w:t>100</w:t>
            </w:r>
          </w:p>
        </w:tc>
      </w:tr>
    </w:tbl>
    <w:p w:rsidR="001028FC" w:rsidRDefault="001028FC">
      <w:pPr>
        <w:pStyle w:val="ConsPlusNormal"/>
        <w:jc w:val="both"/>
      </w:pPr>
    </w:p>
    <w:p w:rsidR="001028FC" w:rsidRDefault="001028FC">
      <w:pPr>
        <w:pStyle w:val="ConsPlusTitle"/>
        <w:jc w:val="center"/>
        <w:outlineLvl w:val="1"/>
      </w:pPr>
      <w:r>
        <w:t>5. Прогноз конечных результатов муниципальной программы</w:t>
      </w:r>
    </w:p>
    <w:p w:rsidR="001028FC" w:rsidRDefault="001028FC">
      <w:pPr>
        <w:pStyle w:val="ConsPlusNormal"/>
        <w:jc w:val="both"/>
      </w:pPr>
    </w:p>
    <w:p w:rsidR="001028FC" w:rsidRDefault="001028FC">
      <w:pPr>
        <w:pStyle w:val="ConsPlusNormal"/>
        <w:ind w:firstLine="540"/>
        <w:jc w:val="both"/>
      </w:pPr>
      <w:r>
        <w:t>В результате реализации мероприятий муниципальной программы будет достигнут ряд положительных эффектов, выгодных для социального развития района, в частности, для развития системы образования муниципального района.</w:t>
      </w:r>
    </w:p>
    <w:p w:rsidR="001028FC" w:rsidRDefault="001028FC">
      <w:pPr>
        <w:pStyle w:val="ConsPlusNormal"/>
        <w:spacing w:before="200"/>
        <w:ind w:firstLine="540"/>
        <w:jc w:val="both"/>
      </w:pPr>
      <w:r>
        <w:lastRenderedPageBreak/>
        <w:t>Уровень доступности дошкольного образования к 2021 году повысится до 89 процентов.</w:t>
      </w:r>
    </w:p>
    <w:p w:rsidR="001028FC" w:rsidRDefault="001028FC">
      <w:pPr>
        <w:pStyle w:val="ConsPlusNormal"/>
        <w:spacing w:before="200"/>
        <w:ind w:firstLine="540"/>
        <w:jc w:val="both"/>
      </w:pPr>
      <w:r>
        <w:t>Оплата проезда студентов Приамурского государственного университета, обучающихся по целевым договорам на педагогических специальностях, позволит в перспективе привлечь для работы в образовательные организации района молодых специалистов.</w:t>
      </w:r>
    </w:p>
    <w:p w:rsidR="001028FC" w:rsidRDefault="001028FC">
      <w:pPr>
        <w:pStyle w:val="ConsPlusNormal"/>
        <w:spacing w:before="200"/>
        <w:ind w:firstLine="540"/>
        <w:jc w:val="both"/>
      </w:pPr>
      <w:r>
        <w:t>Выполнение программных мероприятий позволит оказать поддержку педагогам и школьникам, участникам мероприятий муниципального, регионального уровней, тем самым обеспечить повышение мотивации граждан к развитию системы образования муниципального района.</w:t>
      </w:r>
    </w:p>
    <w:p w:rsidR="001028FC" w:rsidRDefault="001028FC">
      <w:pPr>
        <w:pStyle w:val="ConsPlusNormal"/>
        <w:spacing w:before="200"/>
        <w:ind w:firstLine="540"/>
        <w:jc w:val="both"/>
      </w:pPr>
      <w:r>
        <w:t>Благодаря участию в Федеральной программе "Доступная среда" на условиях софинансирования будет получена возможность создать в образовательных организациях района условия для обучения детей-инвалидов и привлечь средства федерального и регионального бюджетов для обеспечения развития системы образования района.</w:t>
      </w:r>
    </w:p>
    <w:p w:rsidR="001028FC" w:rsidRDefault="001028FC">
      <w:pPr>
        <w:pStyle w:val="ConsPlusNormal"/>
        <w:spacing w:before="200"/>
        <w:ind w:firstLine="540"/>
        <w:jc w:val="both"/>
      </w:pPr>
      <w:r>
        <w:t>Реализация программы будет способствовать повышению качества организации отдыха и занятости детей в период летних каникул, решению вопросов профилактики асоциального поведения детей и подростков в период летних каникул, организации отдыха и оздоровления детей из малообеспеченных семей и семей, оказавшихся в трудной жизненной ситуации.</w:t>
      </w:r>
    </w:p>
    <w:p w:rsidR="001028FC" w:rsidRDefault="001028FC">
      <w:pPr>
        <w:pStyle w:val="ConsPlusNormal"/>
        <w:spacing w:before="200"/>
        <w:ind w:firstLine="540"/>
        <w:jc w:val="both"/>
      </w:pPr>
      <w:r>
        <w:t>Реализация плана мероприятий по модернизации объектов образования в Облученском муниципальном районе будет способствовать совершенствованию инфраструктуры образовательных организаций, созданию безопасных, отвечающих нормам пожарной безопасности, санитарным требованиям и условиям норм организации образовательного процесса в образовательных организациях.</w:t>
      </w:r>
    </w:p>
    <w:p w:rsidR="001028FC" w:rsidRDefault="001028FC">
      <w:pPr>
        <w:pStyle w:val="ConsPlusNormal"/>
        <w:jc w:val="both"/>
      </w:pPr>
    </w:p>
    <w:p w:rsidR="001028FC" w:rsidRDefault="001028FC">
      <w:pPr>
        <w:pStyle w:val="ConsPlusTitle"/>
        <w:jc w:val="center"/>
        <w:outlineLvl w:val="1"/>
      </w:pPr>
      <w:r>
        <w:t>6. Сроки реализации муниципальной программы</w:t>
      </w:r>
    </w:p>
    <w:p w:rsidR="001028FC" w:rsidRDefault="001028FC">
      <w:pPr>
        <w:pStyle w:val="ConsPlusNormal"/>
        <w:jc w:val="both"/>
      </w:pPr>
    </w:p>
    <w:p w:rsidR="001028FC" w:rsidRDefault="001028FC">
      <w:pPr>
        <w:pStyle w:val="ConsPlusNormal"/>
        <w:ind w:firstLine="540"/>
        <w:jc w:val="both"/>
      </w:pPr>
      <w:r>
        <w:t>Срок реализации программы - 2017 - 2021 гг.</w:t>
      </w:r>
    </w:p>
    <w:p w:rsidR="001028FC" w:rsidRDefault="001028FC">
      <w:pPr>
        <w:pStyle w:val="ConsPlusNormal"/>
        <w:jc w:val="both"/>
      </w:pPr>
    </w:p>
    <w:p w:rsidR="001028FC" w:rsidRDefault="001028FC">
      <w:pPr>
        <w:pStyle w:val="ConsPlusTitle"/>
        <w:jc w:val="center"/>
        <w:outlineLvl w:val="1"/>
      </w:pPr>
      <w:r>
        <w:t>7. Система программных (подпрограммных) мероприятий</w:t>
      </w:r>
    </w:p>
    <w:p w:rsidR="001028FC" w:rsidRDefault="001028FC">
      <w:pPr>
        <w:pStyle w:val="ConsPlusNormal"/>
        <w:jc w:val="both"/>
      </w:pPr>
    </w:p>
    <w:p w:rsidR="001028FC" w:rsidRDefault="001028FC">
      <w:pPr>
        <w:sectPr w:rsidR="001028FC" w:rsidSect="00485F9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4"/>
        <w:gridCol w:w="2381"/>
        <w:gridCol w:w="2374"/>
        <w:gridCol w:w="794"/>
        <w:gridCol w:w="2381"/>
        <w:gridCol w:w="2494"/>
      </w:tblGrid>
      <w:tr w:rsidR="001028FC">
        <w:tc>
          <w:tcPr>
            <w:tcW w:w="664" w:type="dxa"/>
          </w:tcPr>
          <w:p w:rsidR="001028FC" w:rsidRDefault="001028FC">
            <w:pPr>
              <w:pStyle w:val="ConsPlusNormal"/>
              <w:jc w:val="center"/>
            </w:pPr>
            <w:r>
              <w:lastRenderedPageBreak/>
              <w:t>N п/п</w:t>
            </w:r>
          </w:p>
        </w:tc>
        <w:tc>
          <w:tcPr>
            <w:tcW w:w="2381" w:type="dxa"/>
          </w:tcPr>
          <w:p w:rsidR="001028FC" w:rsidRDefault="001028FC">
            <w:pPr>
              <w:pStyle w:val="ConsPlusNormal"/>
              <w:jc w:val="center"/>
            </w:pPr>
            <w:r>
              <w:t>Наименование муниципальной программы, подпрограммы, ведомственной целевой программы</w:t>
            </w:r>
          </w:p>
        </w:tc>
        <w:tc>
          <w:tcPr>
            <w:tcW w:w="2374" w:type="dxa"/>
          </w:tcPr>
          <w:p w:rsidR="001028FC" w:rsidRDefault="001028FC">
            <w:pPr>
              <w:pStyle w:val="ConsPlusNormal"/>
              <w:jc w:val="center"/>
            </w:pPr>
            <w:r>
              <w:t>Ответственный исполнитель, соисполнитель, участники</w:t>
            </w:r>
          </w:p>
        </w:tc>
        <w:tc>
          <w:tcPr>
            <w:tcW w:w="794" w:type="dxa"/>
          </w:tcPr>
          <w:p w:rsidR="001028FC" w:rsidRDefault="001028FC">
            <w:pPr>
              <w:pStyle w:val="ConsPlusNormal"/>
              <w:jc w:val="center"/>
            </w:pPr>
            <w:r>
              <w:t>Срок реализации</w:t>
            </w:r>
          </w:p>
        </w:tc>
        <w:tc>
          <w:tcPr>
            <w:tcW w:w="2381" w:type="dxa"/>
          </w:tcPr>
          <w:p w:rsidR="001028FC" w:rsidRDefault="001028FC">
            <w:pPr>
              <w:pStyle w:val="ConsPlusNormal"/>
              <w:jc w:val="center"/>
            </w:pPr>
            <w:r>
              <w:t>Ожидаемый результат в количественном измерении</w:t>
            </w:r>
          </w:p>
        </w:tc>
        <w:tc>
          <w:tcPr>
            <w:tcW w:w="2494" w:type="dxa"/>
          </w:tcPr>
          <w:p w:rsidR="001028FC" w:rsidRDefault="001028FC">
            <w:pPr>
              <w:pStyle w:val="ConsPlusNormal"/>
              <w:jc w:val="center"/>
            </w:pPr>
            <w:r>
              <w:t>Последствия нереализации муниципальной программы, подпрограммы</w:t>
            </w:r>
          </w:p>
        </w:tc>
      </w:tr>
      <w:tr w:rsidR="001028FC">
        <w:tc>
          <w:tcPr>
            <w:tcW w:w="664" w:type="dxa"/>
          </w:tcPr>
          <w:p w:rsidR="001028FC" w:rsidRDefault="001028FC">
            <w:pPr>
              <w:pStyle w:val="ConsPlusNormal"/>
              <w:jc w:val="center"/>
            </w:pPr>
            <w:r>
              <w:t>1</w:t>
            </w:r>
          </w:p>
        </w:tc>
        <w:tc>
          <w:tcPr>
            <w:tcW w:w="2381" w:type="dxa"/>
          </w:tcPr>
          <w:p w:rsidR="001028FC" w:rsidRDefault="001028FC">
            <w:pPr>
              <w:pStyle w:val="ConsPlusNormal"/>
              <w:jc w:val="center"/>
            </w:pPr>
            <w:r>
              <w:t>2</w:t>
            </w:r>
          </w:p>
        </w:tc>
        <w:tc>
          <w:tcPr>
            <w:tcW w:w="2374" w:type="dxa"/>
          </w:tcPr>
          <w:p w:rsidR="001028FC" w:rsidRDefault="001028FC">
            <w:pPr>
              <w:pStyle w:val="ConsPlusNormal"/>
              <w:jc w:val="center"/>
            </w:pPr>
            <w:r>
              <w:t>3</w:t>
            </w:r>
          </w:p>
        </w:tc>
        <w:tc>
          <w:tcPr>
            <w:tcW w:w="794" w:type="dxa"/>
          </w:tcPr>
          <w:p w:rsidR="001028FC" w:rsidRDefault="001028FC">
            <w:pPr>
              <w:pStyle w:val="ConsPlusNormal"/>
              <w:jc w:val="center"/>
            </w:pPr>
            <w:r>
              <w:t>4</w:t>
            </w:r>
          </w:p>
        </w:tc>
        <w:tc>
          <w:tcPr>
            <w:tcW w:w="2381" w:type="dxa"/>
          </w:tcPr>
          <w:p w:rsidR="001028FC" w:rsidRDefault="001028FC">
            <w:pPr>
              <w:pStyle w:val="ConsPlusNormal"/>
              <w:jc w:val="center"/>
            </w:pPr>
            <w:r>
              <w:t>5</w:t>
            </w:r>
          </w:p>
        </w:tc>
        <w:tc>
          <w:tcPr>
            <w:tcW w:w="2494" w:type="dxa"/>
          </w:tcPr>
          <w:p w:rsidR="001028FC" w:rsidRDefault="001028FC">
            <w:pPr>
              <w:pStyle w:val="ConsPlusNormal"/>
              <w:jc w:val="center"/>
            </w:pPr>
            <w:r>
              <w:t>6</w:t>
            </w:r>
          </w:p>
        </w:tc>
      </w:tr>
      <w:tr w:rsidR="001028FC">
        <w:tc>
          <w:tcPr>
            <w:tcW w:w="664" w:type="dxa"/>
          </w:tcPr>
          <w:p w:rsidR="001028FC" w:rsidRDefault="001028FC">
            <w:pPr>
              <w:pStyle w:val="ConsPlusNormal"/>
            </w:pPr>
          </w:p>
        </w:tc>
        <w:tc>
          <w:tcPr>
            <w:tcW w:w="10424" w:type="dxa"/>
            <w:gridSpan w:val="5"/>
          </w:tcPr>
          <w:p w:rsidR="001028FC" w:rsidRDefault="001028FC">
            <w:pPr>
              <w:pStyle w:val="ConsPlusNormal"/>
              <w:jc w:val="center"/>
            </w:pPr>
            <w:r>
              <w:t>Муниципальная программа "Развитие образования в муниципальном образовании "Облученский муниципальный район" на 2017 - 2021 годы"</w:t>
            </w:r>
          </w:p>
        </w:tc>
      </w:tr>
      <w:tr w:rsidR="001028FC">
        <w:tc>
          <w:tcPr>
            <w:tcW w:w="664" w:type="dxa"/>
          </w:tcPr>
          <w:p w:rsidR="001028FC" w:rsidRDefault="001028FC">
            <w:pPr>
              <w:pStyle w:val="ConsPlusNormal"/>
              <w:jc w:val="center"/>
              <w:outlineLvl w:val="2"/>
            </w:pPr>
            <w:bookmarkStart w:id="2" w:name="P385"/>
            <w:bookmarkEnd w:id="2"/>
            <w:r>
              <w:t>1.</w:t>
            </w:r>
          </w:p>
        </w:tc>
        <w:tc>
          <w:tcPr>
            <w:tcW w:w="10424" w:type="dxa"/>
            <w:gridSpan w:val="5"/>
          </w:tcPr>
          <w:p w:rsidR="001028FC" w:rsidRDefault="001028FC">
            <w:pPr>
              <w:pStyle w:val="ConsPlusNormal"/>
              <w:jc w:val="center"/>
            </w:pPr>
            <w:r>
              <w:t>Подпрограмма 1: "Развитие дошкольного образования"</w:t>
            </w:r>
          </w:p>
        </w:tc>
      </w:tr>
      <w:tr w:rsidR="001028FC">
        <w:tc>
          <w:tcPr>
            <w:tcW w:w="664" w:type="dxa"/>
          </w:tcPr>
          <w:p w:rsidR="001028FC" w:rsidRDefault="001028FC">
            <w:pPr>
              <w:pStyle w:val="ConsPlusNormal"/>
              <w:jc w:val="center"/>
            </w:pPr>
            <w:r>
              <w:t>1.1.</w:t>
            </w:r>
          </w:p>
        </w:tc>
        <w:tc>
          <w:tcPr>
            <w:tcW w:w="10424" w:type="dxa"/>
            <w:gridSpan w:val="5"/>
          </w:tcPr>
          <w:p w:rsidR="001028FC" w:rsidRDefault="001028FC">
            <w:pPr>
              <w:pStyle w:val="ConsPlusNormal"/>
              <w:jc w:val="center"/>
            </w:pPr>
            <w:r>
              <w:t>Основное мероприятие: "Обеспечение деятельности муниципальных учреждений дошкольного образования"</w:t>
            </w:r>
          </w:p>
        </w:tc>
      </w:tr>
      <w:tr w:rsidR="001028FC">
        <w:tc>
          <w:tcPr>
            <w:tcW w:w="664" w:type="dxa"/>
          </w:tcPr>
          <w:p w:rsidR="001028FC" w:rsidRDefault="001028FC">
            <w:pPr>
              <w:pStyle w:val="ConsPlusNormal"/>
              <w:jc w:val="center"/>
            </w:pPr>
            <w:r>
              <w:t>1.1.1.</w:t>
            </w:r>
          </w:p>
        </w:tc>
        <w:tc>
          <w:tcPr>
            <w:tcW w:w="2381" w:type="dxa"/>
          </w:tcPr>
          <w:p w:rsidR="001028FC" w:rsidRDefault="001028FC">
            <w:pPr>
              <w:pStyle w:val="ConsPlusNormal"/>
            </w:pPr>
            <w:r>
              <w:t>Оплата труда и начисления на выплаты по оплате труда</w:t>
            </w:r>
          </w:p>
        </w:tc>
        <w:tc>
          <w:tcPr>
            <w:tcW w:w="2374" w:type="dxa"/>
            <w:vMerge w:val="restart"/>
          </w:tcPr>
          <w:p w:rsidR="001028FC" w:rsidRDefault="001028FC">
            <w:pPr>
              <w:pStyle w:val="ConsPlusNormal"/>
            </w:pPr>
            <w:r>
              <w:t>Отдел образования, образовательные организации, реализующие программы дошкольного образования</w:t>
            </w:r>
          </w:p>
        </w:tc>
        <w:tc>
          <w:tcPr>
            <w:tcW w:w="794" w:type="dxa"/>
            <w:vMerge w:val="restart"/>
          </w:tcPr>
          <w:p w:rsidR="001028FC" w:rsidRDefault="001028FC">
            <w:pPr>
              <w:pStyle w:val="ConsPlusNormal"/>
              <w:jc w:val="center"/>
            </w:pPr>
            <w:r>
              <w:t>2017 - 2021</w:t>
            </w:r>
          </w:p>
        </w:tc>
        <w:tc>
          <w:tcPr>
            <w:tcW w:w="2381" w:type="dxa"/>
            <w:vMerge w:val="restart"/>
          </w:tcPr>
          <w:p w:rsidR="001028FC" w:rsidRDefault="001028FC">
            <w:pPr>
              <w:pStyle w:val="ConsPlusNormal"/>
            </w:pPr>
            <w:r>
              <w:t>Обеспечение воспитанникам получения дошкольного образования в условиях, отвечающих современным требованиям реализации программ дошкольного образования</w:t>
            </w:r>
          </w:p>
        </w:tc>
        <w:tc>
          <w:tcPr>
            <w:tcW w:w="2494" w:type="dxa"/>
            <w:vMerge w:val="restart"/>
          </w:tcPr>
          <w:p w:rsidR="001028FC" w:rsidRDefault="001028FC">
            <w:pPr>
              <w:pStyle w:val="ConsPlusNormal"/>
            </w:pPr>
            <w:r>
              <w:t xml:space="preserve">Отсутствие динамики в развитии системы дошкольного образования, неисполнение Федерального </w:t>
            </w:r>
            <w:hyperlink r:id="rId32" w:history="1">
              <w:r>
                <w:rPr>
                  <w:color w:val="0000FF"/>
                </w:rPr>
                <w:t>закона</w:t>
              </w:r>
            </w:hyperlink>
            <w:r>
              <w:t xml:space="preserve"> от 29.12.2012 N 273-ФЗ "Об образовании в Российской Федерации" в части введения федерального государственного образовательного стандарта дошкольного образования</w:t>
            </w:r>
          </w:p>
        </w:tc>
      </w:tr>
      <w:tr w:rsidR="001028FC">
        <w:tc>
          <w:tcPr>
            <w:tcW w:w="664" w:type="dxa"/>
            <w:vMerge w:val="restart"/>
          </w:tcPr>
          <w:p w:rsidR="001028FC" w:rsidRDefault="001028FC">
            <w:pPr>
              <w:pStyle w:val="ConsPlusNormal"/>
              <w:jc w:val="center"/>
            </w:pPr>
            <w:r>
              <w:t>1.1.2.</w:t>
            </w:r>
          </w:p>
        </w:tc>
        <w:tc>
          <w:tcPr>
            <w:tcW w:w="2381" w:type="dxa"/>
          </w:tcPr>
          <w:p w:rsidR="001028FC" w:rsidRDefault="001028FC">
            <w:pPr>
              <w:pStyle w:val="ConsPlusNormal"/>
            </w:pPr>
            <w:r>
              <w:t>- расходы на оплату отопления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vMerge/>
          </w:tcPr>
          <w:p w:rsidR="001028FC" w:rsidRDefault="001028FC"/>
        </w:tc>
        <w:tc>
          <w:tcPr>
            <w:tcW w:w="2381" w:type="dxa"/>
          </w:tcPr>
          <w:p w:rsidR="001028FC" w:rsidRDefault="001028FC">
            <w:pPr>
              <w:pStyle w:val="ConsPlusNormal"/>
            </w:pPr>
            <w:r>
              <w:t>- расходы на оплату водоснабжения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vMerge/>
          </w:tcPr>
          <w:p w:rsidR="001028FC" w:rsidRDefault="001028FC"/>
        </w:tc>
        <w:tc>
          <w:tcPr>
            <w:tcW w:w="2381" w:type="dxa"/>
          </w:tcPr>
          <w:p w:rsidR="001028FC" w:rsidRDefault="001028FC">
            <w:pPr>
              <w:pStyle w:val="ConsPlusNormal"/>
            </w:pPr>
            <w:r>
              <w:t>- расходы на оплату электроэнергии</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1.1.3.</w:t>
            </w:r>
          </w:p>
        </w:tc>
        <w:tc>
          <w:tcPr>
            <w:tcW w:w="2381" w:type="dxa"/>
          </w:tcPr>
          <w:p w:rsidR="001028FC" w:rsidRDefault="001028FC">
            <w:pPr>
              <w:pStyle w:val="ConsPlusNormal"/>
            </w:pPr>
            <w:r>
              <w:t>Иные расходы на обеспечение деятельности муниципальных учреждений</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1.1.4.</w:t>
            </w:r>
          </w:p>
        </w:tc>
        <w:tc>
          <w:tcPr>
            <w:tcW w:w="2381" w:type="dxa"/>
          </w:tcPr>
          <w:p w:rsidR="001028FC" w:rsidRDefault="001028FC">
            <w:pPr>
              <w:pStyle w:val="ConsPlusNormal"/>
            </w:pPr>
            <w:r>
              <w:t>Расходы на обеспечение деятельности казенных учреждений за счет платных услуг</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lastRenderedPageBreak/>
              <w:t>1.1.5.</w:t>
            </w:r>
          </w:p>
        </w:tc>
        <w:tc>
          <w:tcPr>
            <w:tcW w:w="2381" w:type="dxa"/>
          </w:tcPr>
          <w:p w:rsidR="001028FC" w:rsidRDefault="001028FC">
            <w:pPr>
              <w:pStyle w:val="ConsPlusNormal"/>
            </w:pPr>
            <w:r>
              <w:t>Расходы на противопожарные мероприятия в муниципальных учреждениях</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1.1.6.</w:t>
            </w:r>
          </w:p>
        </w:tc>
        <w:tc>
          <w:tcPr>
            <w:tcW w:w="2381" w:type="dxa"/>
          </w:tcPr>
          <w:p w:rsidR="001028FC" w:rsidRDefault="001028FC">
            <w:pPr>
              <w:pStyle w:val="ConsPlusNormal"/>
            </w:pPr>
            <w:r>
              <w:t>Мероприятия по подготовке системы отопления к отопительному периоду в муниципальных учреждениях</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1.1.7.</w:t>
            </w:r>
          </w:p>
        </w:tc>
        <w:tc>
          <w:tcPr>
            <w:tcW w:w="2381" w:type="dxa"/>
          </w:tcPr>
          <w:p w:rsidR="001028FC" w:rsidRDefault="001028FC">
            <w:pPr>
              <w:pStyle w:val="ConsPlusNormal"/>
            </w:pPr>
            <w:r>
              <w:t>Расходы на организацию питания детей в учреждениях системы образования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1.1.8.</w:t>
            </w:r>
          </w:p>
        </w:tc>
        <w:tc>
          <w:tcPr>
            <w:tcW w:w="2381" w:type="dxa"/>
          </w:tcPr>
          <w:p w:rsidR="001028FC" w:rsidRDefault="001028FC">
            <w:pPr>
              <w:pStyle w:val="ConsPlusNormal"/>
            </w:pPr>
            <w:r>
              <w:t>Расходы на капитальный ремонт объектов основных средств</w:t>
            </w:r>
          </w:p>
        </w:tc>
        <w:tc>
          <w:tcPr>
            <w:tcW w:w="2374" w:type="dxa"/>
          </w:tcPr>
          <w:p w:rsidR="001028FC" w:rsidRDefault="001028FC">
            <w:pPr>
              <w:pStyle w:val="ConsPlusNormal"/>
            </w:pPr>
            <w:r>
              <w:t>Отдел образования, образовательные организации, реализующие программы дошкольного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получения воспитанниками дошкольного образования в условиях, отвечающих современным требованиям реализации программ дошкольного образования</w:t>
            </w:r>
          </w:p>
        </w:tc>
        <w:tc>
          <w:tcPr>
            <w:tcW w:w="2494" w:type="dxa"/>
          </w:tcPr>
          <w:p w:rsidR="001028FC" w:rsidRDefault="001028FC">
            <w:pPr>
              <w:pStyle w:val="ConsPlusNormal"/>
            </w:pPr>
            <w:r>
              <w:t xml:space="preserve">Отсутствие динамики в развитии системы дошкольного образования, неисполнение </w:t>
            </w:r>
            <w:hyperlink r:id="rId33" w:history="1">
              <w:r>
                <w:rPr>
                  <w:color w:val="0000FF"/>
                </w:rPr>
                <w:t>ФЗ</w:t>
              </w:r>
            </w:hyperlink>
            <w:r>
              <w:t xml:space="preserve"> от 29.12.2012 N 273-ФЗ "Об образовании в Российской Федерации" в части введения федерального государственного образовательного стандарта дошкольного образования</w:t>
            </w:r>
          </w:p>
        </w:tc>
      </w:tr>
      <w:tr w:rsidR="001028FC">
        <w:tc>
          <w:tcPr>
            <w:tcW w:w="664" w:type="dxa"/>
          </w:tcPr>
          <w:p w:rsidR="001028FC" w:rsidRDefault="001028FC">
            <w:pPr>
              <w:pStyle w:val="ConsPlusNormal"/>
              <w:jc w:val="center"/>
            </w:pPr>
            <w:r>
              <w:t>1.2.</w:t>
            </w:r>
          </w:p>
        </w:tc>
        <w:tc>
          <w:tcPr>
            <w:tcW w:w="10424" w:type="dxa"/>
            <w:gridSpan w:val="5"/>
          </w:tcPr>
          <w:p w:rsidR="001028FC" w:rsidRDefault="001028FC">
            <w:pPr>
              <w:pStyle w:val="ConsPlusNormal"/>
              <w:jc w:val="center"/>
            </w:pPr>
            <w:r>
              <w:t>Основное мероприятие: "Обеспечение качества дошкольного образования в муниципальном образовании"</w:t>
            </w:r>
          </w:p>
        </w:tc>
      </w:tr>
      <w:tr w:rsidR="001028FC">
        <w:tc>
          <w:tcPr>
            <w:tcW w:w="664" w:type="dxa"/>
          </w:tcPr>
          <w:p w:rsidR="001028FC" w:rsidRDefault="001028FC">
            <w:pPr>
              <w:pStyle w:val="ConsPlusNormal"/>
              <w:jc w:val="center"/>
            </w:pPr>
            <w:r>
              <w:t>1.2.1.</w:t>
            </w:r>
          </w:p>
        </w:tc>
        <w:tc>
          <w:tcPr>
            <w:tcW w:w="2381" w:type="dxa"/>
          </w:tcPr>
          <w:p w:rsidR="001028FC" w:rsidRDefault="001028FC">
            <w:pPr>
              <w:pStyle w:val="ConsPlusNormal"/>
            </w:pPr>
            <w:r>
              <w:t xml:space="preserve">Компенсация части родительской платы за присмотр и уход за детьми, осваивающими образовательные программы дошкольного образования в </w:t>
            </w:r>
            <w:r>
              <w:lastRenderedPageBreak/>
              <w:t>образовательных организациях</w:t>
            </w:r>
          </w:p>
        </w:tc>
        <w:tc>
          <w:tcPr>
            <w:tcW w:w="2374" w:type="dxa"/>
          </w:tcPr>
          <w:p w:rsidR="001028FC" w:rsidRDefault="001028FC">
            <w:pPr>
              <w:pStyle w:val="ConsPlusNormal"/>
            </w:pPr>
            <w:r>
              <w:lastRenderedPageBreak/>
              <w:t>Отдел образования, образовательные организации, реализующие программы дошкольного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 xml:space="preserve">Обеспечение выплаты компенсации части родительской платы за присмотр и уход за детьми, осваивающими образовательные программы дошкольного </w:t>
            </w:r>
            <w:r>
              <w:lastRenderedPageBreak/>
              <w:t>образования в образовательных организациях</w:t>
            </w:r>
          </w:p>
        </w:tc>
        <w:tc>
          <w:tcPr>
            <w:tcW w:w="2494" w:type="dxa"/>
          </w:tcPr>
          <w:p w:rsidR="001028FC" w:rsidRDefault="001028FC">
            <w:pPr>
              <w:pStyle w:val="ConsPlusNormal"/>
            </w:pPr>
            <w:r>
              <w:lastRenderedPageBreak/>
              <w:t xml:space="preserve">Невыполнение Федерального </w:t>
            </w:r>
            <w:hyperlink r:id="rId34" w:history="1">
              <w:r>
                <w:rPr>
                  <w:color w:val="0000FF"/>
                </w:rPr>
                <w:t>закона</w:t>
              </w:r>
            </w:hyperlink>
            <w:r>
              <w:t xml:space="preserve"> от 29.12.2012 N 273-ФЗ "Об образовании в Российской Федерации" в части компенсации части родительской платы за </w:t>
            </w:r>
            <w:r>
              <w:lastRenderedPageBreak/>
              <w:t>присмотр и уход за детьми.</w:t>
            </w:r>
          </w:p>
        </w:tc>
      </w:tr>
      <w:tr w:rsidR="001028FC">
        <w:tc>
          <w:tcPr>
            <w:tcW w:w="664" w:type="dxa"/>
          </w:tcPr>
          <w:p w:rsidR="001028FC" w:rsidRDefault="001028FC">
            <w:pPr>
              <w:pStyle w:val="ConsPlusNormal"/>
              <w:jc w:val="center"/>
            </w:pPr>
            <w:r>
              <w:lastRenderedPageBreak/>
              <w:t>1.2.2.</w:t>
            </w:r>
          </w:p>
        </w:tc>
        <w:tc>
          <w:tcPr>
            <w:tcW w:w="2381" w:type="dxa"/>
          </w:tcPr>
          <w:p w:rsidR="001028FC" w:rsidRDefault="001028FC">
            <w:pPr>
              <w:pStyle w:val="ConsPlusNormal"/>
            </w:pPr>
            <w: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образовательных организациях</w:t>
            </w:r>
          </w:p>
        </w:tc>
        <w:tc>
          <w:tcPr>
            <w:tcW w:w="2374" w:type="dxa"/>
          </w:tcPr>
          <w:p w:rsidR="001028FC" w:rsidRDefault="001028FC">
            <w:pPr>
              <w:pStyle w:val="ConsPlusNormal"/>
            </w:pPr>
            <w:r>
              <w:t>Отдел образования, образовательные организации, реализующие программы дошкольного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100% выполнения показателей "дорожной карты". Повышение уровня доступности дошкольного образования до 89%</w:t>
            </w:r>
          </w:p>
        </w:tc>
        <w:tc>
          <w:tcPr>
            <w:tcW w:w="2494" w:type="dxa"/>
          </w:tcPr>
          <w:p w:rsidR="001028FC" w:rsidRDefault="001028FC">
            <w:pPr>
              <w:pStyle w:val="ConsPlusNormal"/>
            </w:pPr>
            <w:r>
              <w:t xml:space="preserve">Нарушение </w:t>
            </w:r>
            <w:hyperlink r:id="rId35" w:history="1">
              <w:r>
                <w:rPr>
                  <w:color w:val="0000FF"/>
                </w:rPr>
                <w:t>главы 21</w:t>
              </w:r>
            </w:hyperlink>
            <w:r>
              <w:t xml:space="preserve"> Трудового кодекса Российской Федерации. Нарушение санитарно-эпидемиологических условий для обучающихся. Невыполнение требований противопожарной, антитеррористической безопасности. Неисполнение Федерального </w:t>
            </w:r>
            <w:hyperlink r:id="rId36" w:history="1">
              <w:r>
                <w:rPr>
                  <w:color w:val="0000FF"/>
                </w:rPr>
                <w:t>закона</w:t>
              </w:r>
            </w:hyperlink>
            <w:r>
              <w:t xml:space="preserve"> от 29.12.2012 N 273-ФЗ "Об образовании в Российской Федерации" в части создания условий для реализации федерального государственного образовательного стандарта</w:t>
            </w:r>
          </w:p>
        </w:tc>
      </w:tr>
      <w:tr w:rsidR="001028FC">
        <w:tc>
          <w:tcPr>
            <w:tcW w:w="664" w:type="dxa"/>
          </w:tcPr>
          <w:p w:rsidR="001028FC" w:rsidRDefault="001028FC">
            <w:pPr>
              <w:pStyle w:val="ConsPlusNormal"/>
              <w:jc w:val="center"/>
              <w:outlineLvl w:val="2"/>
            </w:pPr>
            <w:bookmarkStart w:id="3" w:name="P429"/>
            <w:bookmarkEnd w:id="3"/>
            <w:r>
              <w:t>2.</w:t>
            </w:r>
          </w:p>
        </w:tc>
        <w:tc>
          <w:tcPr>
            <w:tcW w:w="10424" w:type="dxa"/>
            <w:gridSpan w:val="5"/>
          </w:tcPr>
          <w:p w:rsidR="001028FC" w:rsidRDefault="001028FC">
            <w:pPr>
              <w:pStyle w:val="ConsPlusNormal"/>
              <w:jc w:val="center"/>
            </w:pPr>
            <w:r>
              <w:t>Подпрограмма 2: "Развитие системы общего образования"</w:t>
            </w:r>
          </w:p>
        </w:tc>
      </w:tr>
      <w:tr w:rsidR="001028FC">
        <w:tc>
          <w:tcPr>
            <w:tcW w:w="664" w:type="dxa"/>
          </w:tcPr>
          <w:p w:rsidR="001028FC" w:rsidRDefault="001028FC">
            <w:pPr>
              <w:pStyle w:val="ConsPlusNormal"/>
              <w:jc w:val="center"/>
            </w:pPr>
            <w:r>
              <w:t>2.1.</w:t>
            </w:r>
          </w:p>
        </w:tc>
        <w:tc>
          <w:tcPr>
            <w:tcW w:w="10424" w:type="dxa"/>
            <w:gridSpan w:val="5"/>
          </w:tcPr>
          <w:p w:rsidR="001028FC" w:rsidRDefault="001028FC">
            <w:pPr>
              <w:pStyle w:val="ConsPlusNormal"/>
              <w:jc w:val="center"/>
            </w:pPr>
            <w:r>
              <w:t>Основное мероприятие: "Обеспечение деятельности муниципальных учреждений системы общего образования"</w:t>
            </w:r>
          </w:p>
        </w:tc>
      </w:tr>
      <w:tr w:rsidR="001028FC">
        <w:tc>
          <w:tcPr>
            <w:tcW w:w="664" w:type="dxa"/>
          </w:tcPr>
          <w:p w:rsidR="001028FC" w:rsidRDefault="001028FC">
            <w:pPr>
              <w:pStyle w:val="ConsPlusNormal"/>
              <w:jc w:val="center"/>
            </w:pPr>
            <w:r>
              <w:t>2.1.1.</w:t>
            </w:r>
          </w:p>
        </w:tc>
        <w:tc>
          <w:tcPr>
            <w:tcW w:w="2381" w:type="dxa"/>
          </w:tcPr>
          <w:p w:rsidR="001028FC" w:rsidRDefault="001028FC">
            <w:pPr>
              <w:pStyle w:val="ConsPlusNormal"/>
            </w:pPr>
            <w:r>
              <w:t>Оплата труда и начисления на выплаты по оплате труда</w:t>
            </w:r>
          </w:p>
        </w:tc>
        <w:tc>
          <w:tcPr>
            <w:tcW w:w="2374" w:type="dxa"/>
            <w:vMerge w:val="restart"/>
          </w:tcPr>
          <w:p w:rsidR="001028FC" w:rsidRDefault="001028FC">
            <w:pPr>
              <w:pStyle w:val="ConsPlusNormal"/>
            </w:pPr>
            <w:r>
              <w:t>Отдел образования, общеобразовательные организации</w:t>
            </w:r>
          </w:p>
        </w:tc>
        <w:tc>
          <w:tcPr>
            <w:tcW w:w="794" w:type="dxa"/>
            <w:vMerge w:val="restart"/>
          </w:tcPr>
          <w:p w:rsidR="001028FC" w:rsidRDefault="001028FC">
            <w:pPr>
              <w:pStyle w:val="ConsPlusNormal"/>
              <w:jc w:val="center"/>
            </w:pPr>
            <w:r>
              <w:t>2017 - 2021</w:t>
            </w:r>
          </w:p>
        </w:tc>
        <w:tc>
          <w:tcPr>
            <w:tcW w:w="2381" w:type="dxa"/>
            <w:vMerge w:val="restart"/>
          </w:tcPr>
          <w:p w:rsidR="001028FC" w:rsidRDefault="001028FC">
            <w:pPr>
              <w:pStyle w:val="ConsPlusNormal"/>
            </w:pPr>
            <w:r>
              <w:t xml:space="preserve">Обеспечение получения образования в условиях, отвечающих современным требованиям, обеспечение реализации программ начального общего, основного общего, среднего общего образования, а также </w:t>
            </w:r>
            <w:r>
              <w:lastRenderedPageBreak/>
              <w:t>дополнительного образования в 100% муниципальных общеобразовательных организаций</w:t>
            </w:r>
          </w:p>
        </w:tc>
        <w:tc>
          <w:tcPr>
            <w:tcW w:w="2494" w:type="dxa"/>
            <w:vMerge w:val="restart"/>
          </w:tcPr>
          <w:p w:rsidR="001028FC" w:rsidRDefault="001028FC">
            <w:pPr>
              <w:pStyle w:val="ConsPlusNormal"/>
            </w:pPr>
            <w:r>
              <w:lastRenderedPageBreak/>
              <w:t xml:space="preserve">Снижение доступности и качества предоставления начального общего, основного общего, среднего общего образования, а также дополнительного образования в муниципальных общеобразовательных </w:t>
            </w:r>
            <w:r>
              <w:lastRenderedPageBreak/>
              <w:t>организациях</w:t>
            </w:r>
          </w:p>
        </w:tc>
      </w:tr>
      <w:tr w:rsidR="001028FC">
        <w:tc>
          <w:tcPr>
            <w:tcW w:w="664" w:type="dxa"/>
            <w:vMerge w:val="restart"/>
          </w:tcPr>
          <w:p w:rsidR="001028FC" w:rsidRDefault="001028FC">
            <w:pPr>
              <w:pStyle w:val="ConsPlusNormal"/>
              <w:jc w:val="center"/>
            </w:pPr>
            <w:r>
              <w:t>2.1.2.</w:t>
            </w:r>
          </w:p>
        </w:tc>
        <w:tc>
          <w:tcPr>
            <w:tcW w:w="2381" w:type="dxa"/>
          </w:tcPr>
          <w:p w:rsidR="001028FC" w:rsidRDefault="001028FC">
            <w:pPr>
              <w:pStyle w:val="ConsPlusNormal"/>
            </w:pPr>
            <w:r>
              <w:t>- расходы на оплату отопления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vMerge/>
          </w:tcPr>
          <w:p w:rsidR="001028FC" w:rsidRDefault="001028FC"/>
        </w:tc>
        <w:tc>
          <w:tcPr>
            <w:tcW w:w="2381" w:type="dxa"/>
          </w:tcPr>
          <w:p w:rsidR="001028FC" w:rsidRDefault="001028FC">
            <w:pPr>
              <w:pStyle w:val="ConsPlusNormal"/>
            </w:pPr>
            <w:r>
              <w:t>- расходы на оплату водоснабжения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vMerge/>
          </w:tcPr>
          <w:p w:rsidR="001028FC" w:rsidRDefault="001028FC"/>
        </w:tc>
        <w:tc>
          <w:tcPr>
            <w:tcW w:w="2381" w:type="dxa"/>
          </w:tcPr>
          <w:p w:rsidR="001028FC" w:rsidRDefault="001028FC">
            <w:pPr>
              <w:pStyle w:val="ConsPlusNormal"/>
            </w:pPr>
            <w:r>
              <w:t xml:space="preserve">- расходы на оплату </w:t>
            </w:r>
            <w:r>
              <w:lastRenderedPageBreak/>
              <w:t>электроэнергии</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lastRenderedPageBreak/>
              <w:t>2.1.3.</w:t>
            </w:r>
          </w:p>
        </w:tc>
        <w:tc>
          <w:tcPr>
            <w:tcW w:w="2381" w:type="dxa"/>
          </w:tcPr>
          <w:p w:rsidR="001028FC" w:rsidRDefault="001028FC">
            <w:pPr>
              <w:pStyle w:val="ConsPlusNormal"/>
            </w:pPr>
            <w:r>
              <w:t>Иные расходы на обеспечение деятельности муниципальных учреждений</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2.1.4.</w:t>
            </w:r>
          </w:p>
        </w:tc>
        <w:tc>
          <w:tcPr>
            <w:tcW w:w="2381" w:type="dxa"/>
          </w:tcPr>
          <w:p w:rsidR="001028FC" w:rsidRDefault="001028FC">
            <w:pPr>
              <w:pStyle w:val="ConsPlusNormal"/>
            </w:pPr>
            <w:r>
              <w:t>Расходы на обеспечение деятельности казенных учреждений за счет платных услуг</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2.1.5.</w:t>
            </w:r>
          </w:p>
        </w:tc>
        <w:tc>
          <w:tcPr>
            <w:tcW w:w="2381" w:type="dxa"/>
          </w:tcPr>
          <w:p w:rsidR="001028FC" w:rsidRDefault="001028FC">
            <w:pPr>
              <w:pStyle w:val="ConsPlusNormal"/>
            </w:pPr>
            <w:r>
              <w:t>Расходы на противопожарные мероприятия в муниципальных учреждениях</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2.1.6.</w:t>
            </w:r>
          </w:p>
        </w:tc>
        <w:tc>
          <w:tcPr>
            <w:tcW w:w="2381" w:type="dxa"/>
          </w:tcPr>
          <w:p w:rsidR="001028FC" w:rsidRDefault="001028FC">
            <w:pPr>
              <w:pStyle w:val="ConsPlusNormal"/>
            </w:pPr>
            <w:r>
              <w:t>Мероприятия по подготовке системы отопления к отопительному периоду в муниципальных учреждениях</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2.1.7.</w:t>
            </w:r>
          </w:p>
        </w:tc>
        <w:tc>
          <w:tcPr>
            <w:tcW w:w="2381" w:type="dxa"/>
          </w:tcPr>
          <w:p w:rsidR="001028FC" w:rsidRDefault="001028FC">
            <w:pPr>
              <w:pStyle w:val="ConsPlusNormal"/>
            </w:pPr>
            <w:r>
              <w:t>Организация подвоза учащихся</w:t>
            </w:r>
          </w:p>
        </w:tc>
        <w:tc>
          <w:tcPr>
            <w:tcW w:w="2374" w:type="dxa"/>
            <w:vMerge/>
          </w:tcPr>
          <w:p w:rsidR="001028FC" w:rsidRDefault="001028FC"/>
        </w:tc>
        <w:tc>
          <w:tcPr>
            <w:tcW w:w="794" w:type="dxa"/>
            <w:vMerge/>
          </w:tcPr>
          <w:p w:rsidR="001028FC" w:rsidRDefault="001028FC"/>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pPr>
            <w:r>
              <w:t>2.1.8.</w:t>
            </w:r>
          </w:p>
        </w:tc>
        <w:tc>
          <w:tcPr>
            <w:tcW w:w="2381" w:type="dxa"/>
          </w:tcPr>
          <w:p w:rsidR="001028FC" w:rsidRDefault="001028FC">
            <w:pPr>
              <w:pStyle w:val="ConsPlusNormal"/>
            </w:pPr>
            <w:r>
              <w:t>Расходы на капитальный ремонт объектов основных средств</w:t>
            </w:r>
          </w:p>
        </w:tc>
        <w:tc>
          <w:tcPr>
            <w:tcW w:w="2374" w:type="dxa"/>
          </w:tcPr>
          <w:p w:rsidR="001028FC" w:rsidRDefault="001028FC">
            <w:pPr>
              <w:pStyle w:val="ConsPlusNormal"/>
            </w:pPr>
            <w:r>
              <w:t>Отдел образования, образовательные организации, реализующие программы дошкольного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Создание условий, отвечающих современным требованиям, для реализации программ начального общего, основного общего, среднего общего образования в общеобразовательных организациях</w:t>
            </w:r>
          </w:p>
        </w:tc>
        <w:tc>
          <w:tcPr>
            <w:tcW w:w="2494" w:type="dxa"/>
          </w:tcPr>
          <w:p w:rsidR="001028FC" w:rsidRDefault="001028FC">
            <w:pPr>
              <w:pStyle w:val="ConsPlusNormal"/>
            </w:pPr>
            <w:r>
              <w:t xml:space="preserve">Отсутствие динамики в развитии системы общего образования, неисполнение </w:t>
            </w:r>
            <w:hyperlink r:id="rId37" w:history="1">
              <w:r>
                <w:rPr>
                  <w:color w:val="0000FF"/>
                </w:rPr>
                <w:t>ФЗ</w:t>
              </w:r>
            </w:hyperlink>
            <w:r>
              <w:t xml:space="preserve"> от 29.12.2012 N 273-ФЗ "Об образовании в Российской Федерации" в части введения федерального государственного образовательного стандарта общего </w:t>
            </w:r>
            <w:r>
              <w:lastRenderedPageBreak/>
              <w:t>образования</w:t>
            </w:r>
          </w:p>
        </w:tc>
      </w:tr>
      <w:tr w:rsidR="001028FC">
        <w:tc>
          <w:tcPr>
            <w:tcW w:w="664" w:type="dxa"/>
          </w:tcPr>
          <w:p w:rsidR="001028FC" w:rsidRDefault="001028FC">
            <w:pPr>
              <w:pStyle w:val="ConsPlusNormal"/>
              <w:jc w:val="center"/>
            </w:pPr>
            <w:r>
              <w:lastRenderedPageBreak/>
              <w:t>2.2.</w:t>
            </w:r>
          </w:p>
        </w:tc>
        <w:tc>
          <w:tcPr>
            <w:tcW w:w="10424" w:type="dxa"/>
            <w:gridSpan w:val="5"/>
          </w:tcPr>
          <w:p w:rsidR="001028FC" w:rsidRDefault="001028FC">
            <w:pPr>
              <w:pStyle w:val="ConsPlusNormal"/>
              <w:jc w:val="center"/>
            </w:pPr>
            <w:r>
              <w:t>Основное мероприятие: "Обеспечение качества общего образования в муниципальном образовании"</w:t>
            </w:r>
          </w:p>
        </w:tc>
      </w:tr>
      <w:tr w:rsidR="001028FC">
        <w:tc>
          <w:tcPr>
            <w:tcW w:w="664" w:type="dxa"/>
          </w:tcPr>
          <w:p w:rsidR="001028FC" w:rsidRDefault="001028FC">
            <w:pPr>
              <w:pStyle w:val="ConsPlusNormal"/>
              <w:jc w:val="center"/>
            </w:pPr>
            <w:r>
              <w:t>2.2.1.</w:t>
            </w:r>
          </w:p>
        </w:tc>
        <w:tc>
          <w:tcPr>
            <w:tcW w:w="2381" w:type="dxa"/>
          </w:tcPr>
          <w:p w:rsidR="001028FC" w:rsidRDefault="001028FC">
            <w:pPr>
              <w:pStyle w:val="ConsPlusNormal"/>
            </w:pPr>
            <w:r>
              <w:t>Ежемесячное денежное вознаграждение за классное руководство</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Сохранение охвата обучающихся программами духовно-нравственного развития, воспитания на уровне 100%</w:t>
            </w:r>
          </w:p>
        </w:tc>
        <w:tc>
          <w:tcPr>
            <w:tcW w:w="2494" w:type="dxa"/>
          </w:tcPr>
          <w:p w:rsidR="001028FC" w:rsidRDefault="001028FC">
            <w:pPr>
              <w:pStyle w:val="ConsPlusNormal"/>
            </w:pPr>
            <w:r>
              <w:t>Отсутствие результативности и эффективности труда педагогических работников, осуществляющих функции классного руководителя</w:t>
            </w:r>
          </w:p>
        </w:tc>
      </w:tr>
      <w:tr w:rsidR="001028FC">
        <w:tc>
          <w:tcPr>
            <w:tcW w:w="664" w:type="dxa"/>
          </w:tcPr>
          <w:p w:rsidR="001028FC" w:rsidRDefault="001028FC">
            <w:pPr>
              <w:pStyle w:val="ConsPlusNormal"/>
              <w:jc w:val="center"/>
            </w:pPr>
            <w:r>
              <w:t>2.2.2.</w:t>
            </w:r>
          </w:p>
        </w:tc>
        <w:tc>
          <w:tcPr>
            <w:tcW w:w="2381" w:type="dxa"/>
          </w:tcPr>
          <w:p w:rsidR="001028FC" w:rsidRDefault="001028FC">
            <w:pPr>
              <w:pStyle w:val="ConsPlusNormal"/>
            </w:pPr>
            <w: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2374" w:type="dxa"/>
          </w:tcPr>
          <w:p w:rsidR="001028FC" w:rsidRDefault="001028FC">
            <w:pPr>
              <w:pStyle w:val="ConsPlusNormal"/>
            </w:pPr>
            <w:r>
              <w:t>Отдел образования, дошкольные 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Реализация образовательных программ начального общего, основного общего, среднего общего образования, а также дополнительного образования в 10 (100%) муниципальных общеобразовательных организациях муниципального района</w:t>
            </w:r>
          </w:p>
        </w:tc>
        <w:tc>
          <w:tcPr>
            <w:tcW w:w="2494" w:type="dxa"/>
          </w:tcPr>
          <w:p w:rsidR="001028FC" w:rsidRDefault="001028FC">
            <w:pPr>
              <w:pStyle w:val="ConsPlusNormal"/>
            </w:pPr>
            <w:r>
              <w:t>Невыполнение конституционных гарантий на предоставление начального общего, основного общего, среднего общего образования, а также дополнительного образования гражданам</w:t>
            </w:r>
          </w:p>
        </w:tc>
      </w:tr>
      <w:tr w:rsidR="001028FC">
        <w:tc>
          <w:tcPr>
            <w:tcW w:w="664" w:type="dxa"/>
          </w:tcPr>
          <w:p w:rsidR="001028FC" w:rsidRDefault="001028FC">
            <w:pPr>
              <w:pStyle w:val="ConsPlusNormal"/>
              <w:jc w:val="center"/>
            </w:pPr>
            <w:r>
              <w:t>2.2.3.</w:t>
            </w:r>
          </w:p>
        </w:tc>
        <w:tc>
          <w:tcPr>
            <w:tcW w:w="2381" w:type="dxa"/>
          </w:tcPr>
          <w:p w:rsidR="001028FC" w:rsidRDefault="001028FC">
            <w:pPr>
              <w:pStyle w:val="ConsPlusNormal"/>
            </w:pPr>
            <w:r>
              <w:t>Создание в общеобразовательных организациях, расположенных в сельской местности, условий для занятия физической культурой и спортом</w:t>
            </w:r>
          </w:p>
        </w:tc>
        <w:tc>
          <w:tcPr>
            <w:tcW w:w="2374" w:type="dxa"/>
          </w:tcPr>
          <w:p w:rsidR="001028FC" w:rsidRDefault="001028FC">
            <w:pPr>
              <w:pStyle w:val="ConsPlusNormal"/>
            </w:pPr>
            <w:r>
              <w:t>Отдел образования, образовательные организации</w:t>
            </w:r>
          </w:p>
        </w:tc>
        <w:tc>
          <w:tcPr>
            <w:tcW w:w="794" w:type="dxa"/>
          </w:tcPr>
          <w:p w:rsidR="001028FC" w:rsidRDefault="001028FC">
            <w:pPr>
              <w:pStyle w:val="ConsPlusNormal"/>
              <w:jc w:val="center"/>
            </w:pPr>
            <w:r>
              <w:t>2017 - 2021</w:t>
            </w:r>
          </w:p>
        </w:tc>
        <w:tc>
          <w:tcPr>
            <w:tcW w:w="2381" w:type="dxa"/>
            <w:vMerge w:val="restart"/>
          </w:tcPr>
          <w:p w:rsidR="001028FC" w:rsidRDefault="001028FC">
            <w:pPr>
              <w:pStyle w:val="ConsPlusNormal"/>
            </w:pPr>
            <w:r>
              <w:t>Увеличение доли обучающихся, занимающихся физической культурой и спортом во внеучебное время, в одной образовательной организациях на 15%.</w:t>
            </w:r>
          </w:p>
        </w:tc>
        <w:tc>
          <w:tcPr>
            <w:tcW w:w="2494" w:type="dxa"/>
            <w:vMerge w:val="restart"/>
          </w:tcPr>
          <w:p w:rsidR="001028FC" w:rsidRDefault="001028FC">
            <w:pPr>
              <w:pStyle w:val="ConsPlusNormal"/>
            </w:pPr>
            <w:r>
              <w:t>Невыполнение конституционных гарантий на предоставление начального общего, основного общего, среднего общего образования, а также дополнительного образования гражданам</w:t>
            </w:r>
          </w:p>
        </w:tc>
      </w:tr>
      <w:tr w:rsidR="001028FC">
        <w:tc>
          <w:tcPr>
            <w:tcW w:w="664" w:type="dxa"/>
          </w:tcPr>
          <w:p w:rsidR="001028FC" w:rsidRDefault="001028FC">
            <w:pPr>
              <w:pStyle w:val="ConsPlusNormal"/>
              <w:jc w:val="center"/>
            </w:pPr>
            <w:r>
              <w:t>2.2.4.</w:t>
            </w:r>
          </w:p>
        </w:tc>
        <w:tc>
          <w:tcPr>
            <w:tcW w:w="2381" w:type="dxa"/>
          </w:tcPr>
          <w:p w:rsidR="001028FC" w:rsidRDefault="001028FC">
            <w:pPr>
              <w:pStyle w:val="ConsPlusNormal"/>
            </w:pPr>
            <w:r>
              <w:t xml:space="preserve">Создание в общеобразовательных организациях, расположенных в </w:t>
            </w:r>
            <w:r>
              <w:lastRenderedPageBreak/>
              <w:t>сельской местности, условий для занятия физической культурой и спортом за счет средств местного бюджета</w:t>
            </w:r>
          </w:p>
        </w:tc>
        <w:tc>
          <w:tcPr>
            <w:tcW w:w="2374" w:type="dxa"/>
          </w:tcPr>
          <w:p w:rsidR="001028FC" w:rsidRDefault="001028FC">
            <w:pPr>
              <w:pStyle w:val="ConsPlusNormal"/>
            </w:pPr>
            <w:r>
              <w:lastRenderedPageBreak/>
              <w:t>Отдел образования, образовательные организации</w:t>
            </w:r>
          </w:p>
        </w:tc>
        <w:tc>
          <w:tcPr>
            <w:tcW w:w="794" w:type="dxa"/>
          </w:tcPr>
          <w:p w:rsidR="001028FC" w:rsidRDefault="001028FC">
            <w:pPr>
              <w:pStyle w:val="ConsPlusNormal"/>
              <w:jc w:val="center"/>
            </w:pPr>
            <w:r>
              <w:t>2017 - 2021</w:t>
            </w:r>
          </w:p>
        </w:tc>
        <w:tc>
          <w:tcPr>
            <w:tcW w:w="2381" w:type="dxa"/>
            <w:vMerge/>
          </w:tcPr>
          <w:p w:rsidR="001028FC" w:rsidRDefault="001028FC"/>
        </w:tc>
        <w:tc>
          <w:tcPr>
            <w:tcW w:w="2494" w:type="dxa"/>
            <w:vMerge/>
          </w:tcPr>
          <w:p w:rsidR="001028FC" w:rsidRDefault="001028FC"/>
        </w:tc>
      </w:tr>
      <w:tr w:rsidR="001028FC">
        <w:tc>
          <w:tcPr>
            <w:tcW w:w="664" w:type="dxa"/>
          </w:tcPr>
          <w:p w:rsidR="001028FC" w:rsidRDefault="001028FC">
            <w:pPr>
              <w:pStyle w:val="ConsPlusNormal"/>
              <w:jc w:val="center"/>
              <w:outlineLvl w:val="2"/>
            </w:pPr>
            <w:bookmarkStart w:id="4" w:name="P483"/>
            <w:bookmarkEnd w:id="4"/>
            <w:r>
              <w:lastRenderedPageBreak/>
              <w:t>3.</w:t>
            </w:r>
          </w:p>
        </w:tc>
        <w:tc>
          <w:tcPr>
            <w:tcW w:w="10424" w:type="dxa"/>
            <w:gridSpan w:val="5"/>
          </w:tcPr>
          <w:p w:rsidR="001028FC" w:rsidRDefault="001028FC">
            <w:pPr>
              <w:pStyle w:val="ConsPlusNormal"/>
              <w:jc w:val="center"/>
            </w:pPr>
            <w:r>
              <w:t>Подпрограмма 3: "Развитие системы защиты прав детей, работников системы образования"</w:t>
            </w:r>
          </w:p>
        </w:tc>
      </w:tr>
      <w:tr w:rsidR="001028FC">
        <w:tc>
          <w:tcPr>
            <w:tcW w:w="664" w:type="dxa"/>
          </w:tcPr>
          <w:p w:rsidR="001028FC" w:rsidRDefault="001028FC">
            <w:pPr>
              <w:pStyle w:val="ConsPlusNormal"/>
              <w:jc w:val="center"/>
            </w:pPr>
            <w:r>
              <w:t>3.1.</w:t>
            </w:r>
          </w:p>
        </w:tc>
        <w:tc>
          <w:tcPr>
            <w:tcW w:w="10424" w:type="dxa"/>
            <w:gridSpan w:val="5"/>
          </w:tcPr>
          <w:p w:rsidR="001028FC" w:rsidRDefault="001028FC">
            <w:pPr>
              <w:pStyle w:val="ConsPlusNormal"/>
              <w:jc w:val="center"/>
            </w:pPr>
            <w:r>
              <w:t>Основное мероприятие: "Поддержка организации питания детей, обучающихся в муниципальных общеобразовательных учреждениях"</w:t>
            </w:r>
          </w:p>
        </w:tc>
      </w:tr>
      <w:tr w:rsidR="001028FC">
        <w:tc>
          <w:tcPr>
            <w:tcW w:w="664" w:type="dxa"/>
          </w:tcPr>
          <w:p w:rsidR="001028FC" w:rsidRDefault="001028FC">
            <w:pPr>
              <w:pStyle w:val="ConsPlusNormal"/>
              <w:jc w:val="center"/>
            </w:pPr>
            <w:r>
              <w:t>3.1.1.</w:t>
            </w:r>
          </w:p>
        </w:tc>
        <w:tc>
          <w:tcPr>
            <w:tcW w:w="2381" w:type="dxa"/>
          </w:tcPr>
          <w:p w:rsidR="001028FC" w:rsidRDefault="001028FC">
            <w:pPr>
              <w:pStyle w:val="ConsPlusNormal"/>
            </w:pPr>
            <w:r>
              <w:t>Организация питания детей из малообеспеченных семей в образовательных организациях</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Сохранение доли обучающихся, получающих горячее питание в образовательных организациях, до 89%. Сохранение доли обучающихся из малообеспеченных семей и детей из семей, оказавшихся в трудной жизненной ситуации, охваченных горячим питанием в муниципальных общеобразовательных организациях, в общей численности обучающихся, получающих питание, - не менее 20%</w:t>
            </w:r>
          </w:p>
        </w:tc>
        <w:tc>
          <w:tcPr>
            <w:tcW w:w="2494" w:type="dxa"/>
          </w:tcPr>
          <w:p w:rsidR="001028FC" w:rsidRDefault="001028FC">
            <w:pPr>
              <w:pStyle w:val="ConsPlusNormal"/>
            </w:pPr>
            <w:r>
              <w:t xml:space="preserve">Ухудшение состояния физического и психического здоровья обучающихся. Неисполнение Федерального </w:t>
            </w:r>
            <w:hyperlink r:id="rId38" w:history="1">
              <w:r>
                <w:rPr>
                  <w:color w:val="0000FF"/>
                </w:rPr>
                <w:t>закона</w:t>
              </w:r>
            </w:hyperlink>
            <w:r>
              <w:t xml:space="preserve"> от 24.06.1999 N 120-ФЗ "Об основах системы профилактики безнадзорности и правонарушений несовершеннолетних"</w:t>
            </w:r>
          </w:p>
        </w:tc>
      </w:tr>
      <w:tr w:rsidR="001028FC">
        <w:tc>
          <w:tcPr>
            <w:tcW w:w="664" w:type="dxa"/>
          </w:tcPr>
          <w:p w:rsidR="001028FC" w:rsidRDefault="001028FC">
            <w:pPr>
              <w:pStyle w:val="ConsPlusNormal"/>
              <w:jc w:val="center"/>
            </w:pPr>
            <w:r>
              <w:t>3.1.2.</w:t>
            </w:r>
          </w:p>
        </w:tc>
        <w:tc>
          <w:tcPr>
            <w:tcW w:w="2381" w:type="dxa"/>
          </w:tcPr>
          <w:p w:rsidR="001028FC" w:rsidRDefault="001028FC">
            <w:pPr>
              <w:pStyle w:val="ConsPlusNormal"/>
            </w:pPr>
            <w:r>
              <w:t>Оказание социальной помощи на обеспечение питанием детей из малообеспеченных семей</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 xml:space="preserve">Сохранение доли обучающихся, получающих горячее питание в образовательных организациях, до 89%. </w:t>
            </w:r>
            <w:r>
              <w:lastRenderedPageBreak/>
              <w:t>Сохранение доли обучающихся из малообеспеченных семей и детей из семей, оказавшихся в трудной жизненной ситуации, охваченных горячим питанием в муниципальных общеобразовательных организациях, в общей численности обучающихся, получающих питание, - не менее 20%</w:t>
            </w:r>
          </w:p>
        </w:tc>
        <w:tc>
          <w:tcPr>
            <w:tcW w:w="2494" w:type="dxa"/>
          </w:tcPr>
          <w:p w:rsidR="001028FC" w:rsidRDefault="001028FC">
            <w:pPr>
              <w:pStyle w:val="ConsPlusNormal"/>
            </w:pPr>
            <w:r>
              <w:lastRenderedPageBreak/>
              <w:t xml:space="preserve">Ухудшение состояния физического и психологического здоровья обучающихся. Неисполнение Федерального </w:t>
            </w:r>
            <w:hyperlink r:id="rId39" w:history="1">
              <w:r>
                <w:rPr>
                  <w:color w:val="0000FF"/>
                </w:rPr>
                <w:t>закона</w:t>
              </w:r>
            </w:hyperlink>
            <w:r>
              <w:t xml:space="preserve"> от </w:t>
            </w:r>
            <w:r>
              <w:lastRenderedPageBreak/>
              <w:t>24.06.1999 N 120-ФЗ "Об основах системы профилактики безнадзорности и правонарушений несовершеннолетних"</w:t>
            </w:r>
          </w:p>
        </w:tc>
      </w:tr>
      <w:tr w:rsidR="001028FC">
        <w:tc>
          <w:tcPr>
            <w:tcW w:w="664" w:type="dxa"/>
          </w:tcPr>
          <w:p w:rsidR="001028FC" w:rsidRDefault="001028FC">
            <w:pPr>
              <w:pStyle w:val="ConsPlusNormal"/>
              <w:jc w:val="center"/>
            </w:pPr>
            <w:r>
              <w:lastRenderedPageBreak/>
              <w:t>3.1.3.</w:t>
            </w:r>
          </w:p>
        </w:tc>
        <w:tc>
          <w:tcPr>
            <w:tcW w:w="2381" w:type="dxa"/>
          </w:tcPr>
          <w:p w:rsidR="001028FC" w:rsidRDefault="001028FC">
            <w:pPr>
              <w:pStyle w:val="ConsPlusNormal"/>
            </w:pPr>
            <w:r>
              <w:t>Организация питания детей, обучающихся в муниципальных общеобразовательных организациях, в период их круглосуточного пребывания в муниципальной общеобразовательной организации вне рамок организации учебного процесса</w:t>
            </w:r>
          </w:p>
        </w:tc>
        <w:tc>
          <w:tcPr>
            <w:tcW w:w="2374" w:type="dxa"/>
          </w:tcPr>
          <w:p w:rsidR="001028FC" w:rsidRDefault="001028FC">
            <w:pPr>
              <w:pStyle w:val="ConsPlusNormal"/>
            </w:pPr>
            <w:r>
              <w:t>Отдел образования, централизованная бухгалтерия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мер социальной поддержки 100% детей, обучающихся в частных общеобразовательных организациях, в период их круглосуточного пребывания вне рамок организации учебного процесса</w:t>
            </w:r>
          </w:p>
        </w:tc>
        <w:tc>
          <w:tcPr>
            <w:tcW w:w="2494" w:type="dxa"/>
          </w:tcPr>
          <w:p w:rsidR="001028FC" w:rsidRDefault="001028FC">
            <w:pPr>
              <w:pStyle w:val="ConsPlusNormal"/>
            </w:pPr>
            <w:r>
              <w:t xml:space="preserve">Ухудшение состояния физического и психологического здоровья обучающихся, неисполнение </w:t>
            </w:r>
            <w:hyperlink r:id="rId40" w:history="1">
              <w:r>
                <w:rPr>
                  <w:color w:val="0000FF"/>
                </w:rPr>
                <w:t>ФЗ</w:t>
              </w:r>
            </w:hyperlink>
            <w:r>
              <w:t xml:space="preserve"> от 24.06.1999 N 120-ФЗ "Об основах системы профилактики безнадзорности и правонарушений несовершеннолетних"</w:t>
            </w:r>
          </w:p>
        </w:tc>
      </w:tr>
      <w:tr w:rsidR="001028FC">
        <w:tc>
          <w:tcPr>
            <w:tcW w:w="664" w:type="dxa"/>
          </w:tcPr>
          <w:p w:rsidR="001028FC" w:rsidRDefault="001028FC">
            <w:pPr>
              <w:pStyle w:val="ConsPlusNormal"/>
              <w:jc w:val="center"/>
            </w:pPr>
            <w:r>
              <w:t>3.1.4.</w:t>
            </w:r>
          </w:p>
        </w:tc>
        <w:tc>
          <w:tcPr>
            <w:tcW w:w="2381" w:type="dxa"/>
          </w:tcPr>
          <w:p w:rsidR="001028FC" w:rsidRDefault="001028FC">
            <w:pPr>
              <w:pStyle w:val="ConsPlusNormal"/>
            </w:pPr>
            <w:r>
              <w:t xml:space="preserve">Организация питания детей, обучающихся в муниципальных общеобразовательных организациях, в период их круглосуточного пребывания в муниципальной общеобразовательной организации вне рамок </w:t>
            </w:r>
            <w:r>
              <w:lastRenderedPageBreak/>
              <w:t>организации учебного процесса</w:t>
            </w:r>
          </w:p>
        </w:tc>
        <w:tc>
          <w:tcPr>
            <w:tcW w:w="2374" w:type="dxa"/>
          </w:tcPr>
          <w:p w:rsidR="001028FC" w:rsidRDefault="001028FC">
            <w:pPr>
              <w:pStyle w:val="ConsPlusNormal"/>
            </w:pPr>
            <w:r>
              <w:lastRenderedPageBreak/>
              <w:t>Отдел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мер социальной поддержки 100% детей, обучающихся в частных общеобразовательных организациях, в период их круглосуточного пребывания вне рамок организации учебного процесса</w:t>
            </w:r>
          </w:p>
        </w:tc>
        <w:tc>
          <w:tcPr>
            <w:tcW w:w="2494" w:type="dxa"/>
          </w:tcPr>
          <w:p w:rsidR="001028FC" w:rsidRDefault="001028FC">
            <w:pPr>
              <w:pStyle w:val="ConsPlusNormal"/>
            </w:pPr>
            <w:r>
              <w:t xml:space="preserve">Ухудшение состояния физического и психологического здоровья обучающихся, неисполнение </w:t>
            </w:r>
            <w:hyperlink r:id="rId41" w:history="1">
              <w:r>
                <w:rPr>
                  <w:color w:val="0000FF"/>
                </w:rPr>
                <w:t>ФЗ</w:t>
              </w:r>
            </w:hyperlink>
            <w:r>
              <w:t xml:space="preserve"> от 24.06.1999 N 120-ФЗ "Об основах системы профилактики безнадзорности и правонарушений </w:t>
            </w:r>
            <w:r>
              <w:lastRenderedPageBreak/>
              <w:t>несовершеннолетних"</w:t>
            </w:r>
          </w:p>
        </w:tc>
      </w:tr>
      <w:tr w:rsidR="001028FC">
        <w:tc>
          <w:tcPr>
            <w:tcW w:w="664" w:type="dxa"/>
          </w:tcPr>
          <w:p w:rsidR="001028FC" w:rsidRDefault="001028FC">
            <w:pPr>
              <w:pStyle w:val="ConsPlusNormal"/>
              <w:jc w:val="center"/>
            </w:pPr>
            <w:r>
              <w:lastRenderedPageBreak/>
              <w:t>3.2.</w:t>
            </w:r>
          </w:p>
        </w:tc>
        <w:tc>
          <w:tcPr>
            <w:tcW w:w="10424" w:type="dxa"/>
            <w:gridSpan w:val="5"/>
          </w:tcPr>
          <w:p w:rsidR="001028FC" w:rsidRDefault="001028FC">
            <w:pPr>
              <w:pStyle w:val="ConsPlusNormal"/>
              <w:jc w:val="center"/>
            </w:pPr>
            <w:r>
              <w:t>Основное мероприятие: "Материальная поддержка участников образовательных отношений"</w:t>
            </w:r>
          </w:p>
        </w:tc>
      </w:tr>
      <w:tr w:rsidR="001028FC">
        <w:tc>
          <w:tcPr>
            <w:tcW w:w="664" w:type="dxa"/>
          </w:tcPr>
          <w:p w:rsidR="001028FC" w:rsidRDefault="001028FC">
            <w:pPr>
              <w:pStyle w:val="ConsPlusNormal"/>
              <w:jc w:val="center"/>
            </w:pPr>
            <w:r>
              <w:t>3.2.1.</w:t>
            </w:r>
          </w:p>
        </w:tc>
        <w:tc>
          <w:tcPr>
            <w:tcW w:w="2381" w:type="dxa"/>
          </w:tcPr>
          <w:p w:rsidR="001028FC" w:rsidRDefault="001028FC">
            <w:pPr>
              <w:pStyle w:val="ConsPlusNormal"/>
            </w:pPr>
            <w:r>
              <w:t>Поддержка и развитие одаренных детей в образовательных организациях</w:t>
            </w:r>
          </w:p>
        </w:tc>
        <w:tc>
          <w:tcPr>
            <w:tcW w:w="2374" w:type="dxa"/>
          </w:tcPr>
          <w:p w:rsidR="001028FC" w:rsidRDefault="001028FC">
            <w:pPr>
              <w:pStyle w:val="ConsPlusNormal"/>
            </w:pPr>
            <w:r>
              <w:t>Отдел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Создание условий для развития и реализации возможностей 25% обучающихся муниципальных образовательных организаций</w:t>
            </w:r>
          </w:p>
        </w:tc>
        <w:tc>
          <w:tcPr>
            <w:tcW w:w="2494" w:type="dxa"/>
          </w:tcPr>
          <w:p w:rsidR="001028FC" w:rsidRDefault="001028FC">
            <w:pPr>
              <w:pStyle w:val="ConsPlusNormal"/>
            </w:pPr>
            <w:r>
              <w:t xml:space="preserve">Снижение качества образовательных результатов. Неисполнение Федерального </w:t>
            </w:r>
            <w:hyperlink r:id="rId42" w:history="1">
              <w:r>
                <w:rPr>
                  <w:color w:val="0000FF"/>
                </w:rPr>
                <w:t>закона</w:t>
              </w:r>
            </w:hyperlink>
            <w:r>
              <w:t xml:space="preserve"> от 29.12.2012 N 273-ФЗ "Об образовании в Российской Федерации" в части требований к результатам освоения основных образовательных программ в соответствии с федеральными государственными образовательными стандартами</w:t>
            </w:r>
          </w:p>
        </w:tc>
      </w:tr>
      <w:tr w:rsidR="001028FC">
        <w:tc>
          <w:tcPr>
            <w:tcW w:w="664" w:type="dxa"/>
          </w:tcPr>
          <w:p w:rsidR="001028FC" w:rsidRDefault="001028FC">
            <w:pPr>
              <w:pStyle w:val="ConsPlusNormal"/>
              <w:jc w:val="center"/>
            </w:pPr>
            <w:r>
              <w:t>3.2.2.</w:t>
            </w:r>
          </w:p>
        </w:tc>
        <w:tc>
          <w:tcPr>
            <w:tcW w:w="2381" w:type="dxa"/>
          </w:tcPr>
          <w:p w:rsidR="001028FC" w:rsidRDefault="001028FC">
            <w:pPr>
              <w:pStyle w:val="ConsPlusNormal"/>
            </w:pPr>
            <w: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2374" w:type="dxa"/>
          </w:tcPr>
          <w:p w:rsidR="001028FC" w:rsidRDefault="001028FC">
            <w:pPr>
              <w:pStyle w:val="ConsPlusNormal"/>
            </w:pPr>
            <w:r>
              <w:t>Отдел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100% обратившихся молодых специалистов социальной поддержкой. Обеспечение 100% обратившихся студентов, обучающихся по целевым договорам на педагогических специальностях в учебных заведениях высшего профессионального образования, социальной поддержкой</w:t>
            </w:r>
          </w:p>
        </w:tc>
        <w:tc>
          <w:tcPr>
            <w:tcW w:w="2494" w:type="dxa"/>
          </w:tcPr>
          <w:p w:rsidR="001028FC" w:rsidRDefault="001028FC">
            <w:pPr>
              <w:pStyle w:val="ConsPlusNormal"/>
            </w:pPr>
            <w:r>
              <w:t>Сокращение доли молодых специалистов в муниципальных образовательных организациях, положительная динамика "старения" педагогических кадров. Невыполнение трехсторонних Договоров между Приамурским государственным университетом, отделом образования и гражданами</w:t>
            </w:r>
          </w:p>
        </w:tc>
      </w:tr>
      <w:tr w:rsidR="001028FC">
        <w:tc>
          <w:tcPr>
            <w:tcW w:w="664" w:type="dxa"/>
          </w:tcPr>
          <w:p w:rsidR="001028FC" w:rsidRDefault="001028FC">
            <w:pPr>
              <w:pStyle w:val="ConsPlusNormal"/>
              <w:jc w:val="center"/>
            </w:pPr>
            <w:r>
              <w:t>3.3.</w:t>
            </w:r>
          </w:p>
        </w:tc>
        <w:tc>
          <w:tcPr>
            <w:tcW w:w="10424" w:type="dxa"/>
            <w:gridSpan w:val="5"/>
          </w:tcPr>
          <w:p w:rsidR="001028FC" w:rsidRDefault="001028FC">
            <w:pPr>
              <w:pStyle w:val="ConsPlusNormal"/>
              <w:jc w:val="center"/>
            </w:pPr>
            <w:r>
              <w:t>Основное мероприятие: "Создание условий для работы территориальной психолого-медико-педагогической комиссии"</w:t>
            </w:r>
          </w:p>
        </w:tc>
      </w:tr>
      <w:tr w:rsidR="001028FC">
        <w:tc>
          <w:tcPr>
            <w:tcW w:w="664" w:type="dxa"/>
          </w:tcPr>
          <w:p w:rsidR="001028FC" w:rsidRDefault="001028FC">
            <w:pPr>
              <w:pStyle w:val="ConsPlusNormal"/>
              <w:jc w:val="center"/>
            </w:pPr>
            <w:r>
              <w:t>3.3.1.</w:t>
            </w:r>
          </w:p>
        </w:tc>
        <w:tc>
          <w:tcPr>
            <w:tcW w:w="2381" w:type="dxa"/>
          </w:tcPr>
          <w:p w:rsidR="001028FC" w:rsidRDefault="001028FC">
            <w:pPr>
              <w:pStyle w:val="ConsPlusNormal"/>
            </w:pPr>
            <w:r>
              <w:t xml:space="preserve">Расходы на оплату услуг по договорам членам </w:t>
            </w:r>
            <w:r>
              <w:lastRenderedPageBreak/>
              <w:t>территориальной психолого-медико-педагогической комиссии</w:t>
            </w:r>
          </w:p>
        </w:tc>
        <w:tc>
          <w:tcPr>
            <w:tcW w:w="2374" w:type="dxa"/>
          </w:tcPr>
          <w:p w:rsidR="001028FC" w:rsidRDefault="001028FC">
            <w:pPr>
              <w:pStyle w:val="ConsPlusNormal"/>
            </w:pPr>
            <w:r>
              <w:lastRenderedPageBreak/>
              <w:t>Отдел образования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 xml:space="preserve">Предоставление 100% обратившихся граждан </w:t>
            </w:r>
            <w:r>
              <w:lastRenderedPageBreak/>
              <w:t>возможности обследования территориальной психолого-медико-педагогической комиссией</w:t>
            </w:r>
          </w:p>
        </w:tc>
        <w:tc>
          <w:tcPr>
            <w:tcW w:w="2494" w:type="dxa"/>
          </w:tcPr>
          <w:p w:rsidR="001028FC" w:rsidRDefault="001028FC">
            <w:pPr>
              <w:pStyle w:val="ConsPlusNormal"/>
            </w:pPr>
            <w:r>
              <w:lastRenderedPageBreak/>
              <w:t xml:space="preserve">Снижение качества образовательных </w:t>
            </w:r>
            <w:r>
              <w:lastRenderedPageBreak/>
              <w:t xml:space="preserve">результатов. Неисполнение Федерального </w:t>
            </w:r>
            <w:hyperlink r:id="rId43" w:history="1">
              <w:r>
                <w:rPr>
                  <w:color w:val="0000FF"/>
                </w:rPr>
                <w:t>закона</w:t>
              </w:r>
            </w:hyperlink>
            <w:r>
              <w:t xml:space="preserve"> от 29.12.2012 N 273-ФЗ "Об образовании в Российской Федерации" в части требований к результатам освоения основных образовательных программ в соответствии с федеральными государственными образовательными стандартами</w:t>
            </w:r>
          </w:p>
        </w:tc>
      </w:tr>
      <w:tr w:rsidR="001028FC">
        <w:tc>
          <w:tcPr>
            <w:tcW w:w="664" w:type="dxa"/>
          </w:tcPr>
          <w:p w:rsidR="001028FC" w:rsidRDefault="001028FC">
            <w:pPr>
              <w:pStyle w:val="ConsPlusNormal"/>
              <w:jc w:val="center"/>
              <w:outlineLvl w:val="2"/>
            </w:pPr>
            <w:bookmarkStart w:id="5" w:name="P533"/>
            <w:bookmarkEnd w:id="5"/>
            <w:r>
              <w:lastRenderedPageBreak/>
              <w:t>4.</w:t>
            </w:r>
          </w:p>
        </w:tc>
        <w:tc>
          <w:tcPr>
            <w:tcW w:w="10424" w:type="dxa"/>
            <w:gridSpan w:val="5"/>
          </w:tcPr>
          <w:p w:rsidR="001028FC" w:rsidRDefault="001028FC">
            <w:pPr>
              <w:pStyle w:val="ConsPlusNormal"/>
              <w:jc w:val="center"/>
            </w:pPr>
            <w:r>
              <w:t>Подпрограмма 4: "Организация отдыха, оздоровления, занятости детей и подростков"</w:t>
            </w:r>
          </w:p>
        </w:tc>
      </w:tr>
      <w:tr w:rsidR="001028FC">
        <w:tc>
          <w:tcPr>
            <w:tcW w:w="664" w:type="dxa"/>
          </w:tcPr>
          <w:p w:rsidR="001028FC" w:rsidRDefault="001028FC">
            <w:pPr>
              <w:pStyle w:val="ConsPlusNormal"/>
              <w:jc w:val="center"/>
            </w:pPr>
            <w:r>
              <w:t>4.1.</w:t>
            </w:r>
          </w:p>
        </w:tc>
        <w:tc>
          <w:tcPr>
            <w:tcW w:w="10424" w:type="dxa"/>
            <w:gridSpan w:val="5"/>
          </w:tcPr>
          <w:p w:rsidR="001028FC" w:rsidRDefault="001028FC">
            <w:pPr>
              <w:pStyle w:val="ConsPlusNormal"/>
              <w:jc w:val="center"/>
            </w:pPr>
            <w:r>
              <w:t>Основное мероприятие: "Организация занятости, отдыха и оздоровления детей и подростков в муниципальном образовании"</w:t>
            </w:r>
          </w:p>
        </w:tc>
      </w:tr>
      <w:tr w:rsidR="001028FC">
        <w:tc>
          <w:tcPr>
            <w:tcW w:w="664" w:type="dxa"/>
          </w:tcPr>
          <w:p w:rsidR="001028FC" w:rsidRDefault="001028FC">
            <w:pPr>
              <w:pStyle w:val="ConsPlusNormal"/>
              <w:jc w:val="center"/>
            </w:pPr>
            <w:r>
              <w:t>4.1.1.</w:t>
            </w:r>
          </w:p>
        </w:tc>
        <w:tc>
          <w:tcPr>
            <w:tcW w:w="2381" w:type="dxa"/>
          </w:tcPr>
          <w:p w:rsidR="001028FC" w:rsidRDefault="001028FC">
            <w:pPr>
              <w:pStyle w:val="ConsPlusNormal"/>
            </w:pPr>
            <w:r>
              <w:t>Оплата путевок в загородные лагеря для детей из малообеспеченных семей</w:t>
            </w:r>
          </w:p>
        </w:tc>
        <w:tc>
          <w:tcPr>
            <w:tcW w:w="2374" w:type="dxa"/>
          </w:tcPr>
          <w:p w:rsidR="001028FC" w:rsidRDefault="001028FC">
            <w:pPr>
              <w:pStyle w:val="ConsPlusNormal"/>
            </w:pPr>
            <w:r>
              <w:t>Отдел образования, комиссия по делам несовершеннолетних и защите их прав</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Реализация муниципальной программы позволит обеспечить оздоровление и отдых детей из социально незащищенных слоев населения.</w:t>
            </w:r>
          </w:p>
        </w:tc>
        <w:tc>
          <w:tcPr>
            <w:tcW w:w="2494" w:type="dxa"/>
          </w:tcPr>
          <w:p w:rsidR="001028FC" w:rsidRDefault="001028FC">
            <w:pPr>
              <w:pStyle w:val="ConsPlusNormal"/>
            </w:pPr>
            <w:r>
              <w:t xml:space="preserve">Ухудшение состояния физического и психического здоровья обучающихся. Неисполнение Федерального </w:t>
            </w:r>
            <w:hyperlink r:id="rId44" w:history="1">
              <w:r>
                <w:rPr>
                  <w:color w:val="0000FF"/>
                </w:rPr>
                <w:t>закона</w:t>
              </w:r>
            </w:hyperlink>
            <w:r>
              <w:t xml:space="preserve"> от 24.06.1999 N 120-ФЗ "Об основах системы профилактики безнадзорности и правонарушений несовершеннолетних"</w:t>
            </w:r>
          </w:p>
        </w:tc>
      </w:tr>
      <w:tr w:rsidR="001028FC">
        <w:tc>
          <w:tcPr>
            <w:tcW w:w="664" w:type="dxa"/>
          </w:tcPr>
          <w:p w:rsidR="001028FC" w:rsidRDefault="001028FC">
            <w:pPr>
              <w:pStyle w:val="ConsPlusNormal"/>
              <w:jc w:val="center"/>
            </w:pPr>
            <w:r>
              <w:t>4.1.2.</w:t>
            </w:r>
          </w:p>
        </w:tc>
        <w:tc>
          <w:tcPr>
            <w:tcW w:w="2381" w:type="dxa"/>
          </w:tcPr>
          <w:p w:rsidR="001028FC" w:rsidRDefault="001028FC">
            <w:pPr>
              <w:pStyle w:val="ConsPlusNormal"/>
            </w:pPr>
            <w:r>
              <w:t xml:space="preserve">Трудоустройство несовершеннолетних в возрасте 14 - 17 лет в каникулярное время, в т.ч. проживающих в социально незащищенных семьях и состоящих на </w:t>
            </w:r>
            <w:r>
              <w:lastRenderedPageBreak/>
              <w:t>профилактическом учете, физических и (или) юридических лиц</w:t>
            </w:r>
          </w:p>
        </w:tc>
        <w:tc>
          <w:tcPr>
            <w:tcW w:w="2374" w:type="dxa"/>
          </w:tcPr>
          <w:p w:rsidR="001028FC" w:rsidRDefault="001028FC">
            <w:pPr>
              <w:pStyle w:val="ConsPlusNormal"/>
            </w:pPr>
            <w:r>
              <w:lastRenderedPageBreak/>
              <w:t>Отдел образования, общеобразовательные организации, отдел по делам молодежи, Центр занятости населения</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оснащения лагерей с дневным пребыванием детей и страхования 100% детей, занятых в лагерях с дневным пребыванием</w:t>
            </w:r>
          </w:p>
        </w:tc>
        <w:tc>
          <w:tcPr>
            <w:tcW w:w="2494" w:type="dxa"/>
          </w:tcPr>
          <w:p w:rsidR="001028FC" w:rsidRDefault="001028FC">
            <w:pPr>
              <w:pStyle w:val="ConsPlusNormal"/>
            </w:pPr>
            <w:r>
              <w:t>Ухудшение материально-технической базы лагерей с дневным пребыванием</w:t>
            </w:r>
          </w:p>
        </w:tc>
      </w:tr>
      <w:tr w:rsidR="001028FC">
        <w:tc>
          <w:tcPr>
            <w:tcW w:w="664" w:type="dxa"/>
          </w:tcPr>
          <w:p w:rsidR="001028FC" w:rsidRDefault="001028FC">
            <w:pPr>
              <w:pStyle w:val="ConsPlusNormal"/>
              <w:jc w:val="center"/>
            </w:pPr>
            <w:r>
              <w:lastRenderedPageBreak/>
              <w:t>4.1.3</w:t>
            </w:r>
          </w:p>
        </w:tc>
        <w:tc>
          <w:tcPr>
            <w:tcW w:w="2381" w:type="dxa"/>
          </w:tcPr>
          <w:p w:rsidR="001028FC" w:rsidRDefault="001028FC">
            <w:pPr>
              <w:pStyle w:val="ConsPlusNormal"/>
            </w:pPr>
            <w:r>
              <w:t>Проведение культурно-массовых, спортивных мероприятий, акций в каникулярное время для детей</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Обеспечение питания детей в лагерях с дневным пребыванием</w:t>
            </w:r>
          </w:p>
        </w:tc>
        <w:tc>
          <w:tcPr>
            <w:tcW w:w="2494" w:type="dxa"/>
          </w:tcPr>
          <w:p w:rsidR="001028FC" w:rsidRDefault="001028FC">
            <w:pPr>
              <w:pStyle w:val="ConsPlusNormal"/>
            </w:pPr>
            <w:r>
              <w:t xml:space="preserve">Неисполнение Федерального </w:t>
            </w:r>
            <w:hyperlink r:id="rId45" w:history="1">
              <w:r>
                <w:rPr>
                  <w:color w:val="0000FF"/>
                </w:rPr>
                <w:t>закона</w:t>
              </w:r>
            </w:hyperlink>
            <w:r>
              <w:t xml:space="preserve"> от 24.06.1999 N 120-ФЗ "Об основах системы профилактики безнадзорности и правонарушений несовершеннолетних"</w:t>
            </w:r>
          </w:p>
        </w:tc>
      </w:tr>
      <w:tr w:rsidR="001028FC">
        <w:tc>
          <w:tcPr>
            <w:tcW w:w="664" w:type="dxa"/>
          </w:tcPr>
          <w:p w:rsidR="001028FC" w:rsidRDefault="001028FC">
            <w:pPr>
              <w:pStyle w:val="ConsPlusNormal"/>
              <w:jc w:val="center"/>
            </w:pPr>
            <w:r>
              <w:t>4.1 4.</w:t>
            </w:r>
          </w:p>
        </w:tc>
        <w:tc>
          <w:tcPr>
            <w:tcW w:w="2381" w:type="dxa"/>
          </w:tcPr>
          <w:p w:rsidR="001028FC" w:rsidRDefault="001028FC">
            <w:pPr>
              <w:pStyle w:val="ConsPlusNormal"/>
            </w:pPr>
            <w:r>
              <w:t>Расходы на реализацию мероприятий за счет средств добровольных пожертвований</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Оснащение пришкольных лагерей с дневным пребыванием</w:t>
            </w:r>
          </w:p>
        </w:tc>
        <w:tc>
          <w:tcPr>
            <w:tcW w:w="2494" w:type="dxa"/>
          </w:tcPr>
          <w:p w:rsidR="001028FC" w:rsidRDefault="001028FC">
            <w:pPr>
              <w:pStyle w:val="ConsPlusNormal"/>
            </w:pPr>
            <w:r>
              <w:t>Ухудшение материально-технической базы лагерей с дневным пребыванием</w:t>
            </w:r>
          </w:p>
        </w:tc>
      </w:tr>
      <w:tr w:rsidR="001028FC">
        <w:tc>
          <w:tcPr>
            <w:tcW w:w="664" w:type="dxa"/>
          </w:tcPr>
          <w:p w:rsidR="001028FC" w:rsidRDefault="001028FC">
            <w:pPr>
              <w:pStyle w:val="ConsPlusNormal"/>
              <w:jc w:val="center"/>
            </w:pPr>
            <w:r>
              <w:t>4.1.5.</w:t>
            </w:r>
          </w:p>
        </w:tc>
        <w:tc>
          <w:tcPr>
            <w:tcW w:w="2381" w:type="dxa"/>
          </w:tcPr>
          <w:p w:rsidR="001028FC" w:rsidRDefault="001028FC">
            <w:pPr>
              <w:pStyle w:val="ConsPlusNormal"/>
            </w:pPr>
            <w:r>
              <w:t>Мероприятия по проведению оздоровительной кампании детей</w:t>
            </w:r>
          </w:p>
        </w:tc>
        <w:tc>
          <w:tcPr>
            <w:tcW w:w="2374" w:type="dxa"/>
          </w:tcPr>
          <w:p w:rsidR="001028FC" w:rsidRDefault="001028FC">
            <w:pPr>
              <w:pStyle w:val="ConsPlusNormal"/>
            </w:pPr>
            <w:r>
              <w:t>Отдел образования, общеобразовательные организации</w:t>
            </w:r>
          </w:p>
        </w:tc>
        <w:tc>
          <w:tcPr>
            <w:tcW w:w="794" w:type="dxa"/>
          </w:tcPr>
          <w:p w:rsidR="001028FC" w:rsidRDefault="001028FC">
            <w:pPr>
              <w:pStyle w:val="ConsPlusNormal"/>
              <w:jc w:val="center"/>
            </w:pPr>
            <w:r>
              <w:t>2017 - 2021</w:t>
            </w:r>
          </w:p>
        </w:tc>
        <w:tc>
          <w:tcPr>
            <w:tcW w:w="2381" w:type="dxa"/>
          </w:tcPr>
          <w:p w:rsidR="001028FC" w:rsidRDefault="001028FC">
            <w:pPr>
              <w:pStyle w:val="ConsPlusNormal"/>
            </w:pPr>
            <w:r>
              <w:t>Организация питания детей в период нахождения детей в пришкольных лагерях с дневным пребыванием.</w:t>
            </w:r>
          </w:p>
        </w:tc>
        <w:tc>
          <w:tcPr>
            <w:tcW w:w="2494" w:type="dxa"/>
          </w:tcPr>
          <w:p w:rsidR="001028FC" w:rsidRDefault="001028FC">
            <w:pPr>
              <w:pStyle w:val="ConsPlusNormal"/>
            </w:pPr>
            <w:r>
              <w:t>Ухудшение состояния физического и психического здоровья обучающихся</w:t>
            </w:r>
          </w:p>
        </w:tc>
      </w:tr>
    </w:tbl>
    <w:p w:rsidR="001028FC" w:rsidRDefault="001028FC">
      <w:pPr>
        <w:sectPr w:rsidR="001028FC">
          <w:pgSz w:w="16838" w:h="11905" w:orient="landscape"/>
          <w:pgMar w:top="1701" w:right="1134" w:bottom="850" w:left="1134" w:header="0" w:footer="0" w:gutter="0"/>
          <w:cols w:space="720"/>
        </w:sectPr>
      </w:pPr>
    </w:p>
    <w:p w:rsidR="001028FC" w:rsidRDefault="001028FC">
      <w:pPr>
        <w:pStyle w:val="ConsPlusNormal"/>
        <w:jc w:val="both"/>
      </w:pPr>
    </w:p>
    <w:p w:rsidR="001028FC" w:rsidRDefault="001028FC">
      <w:pPr>
        <w:pStyle w:val="ConsPlusTitle"/>
        <w:jc w:val="center"/>
        <w:outlineLvl w:val="1"/>
      </w:pPr>
      <w:r>
        <w:t>8. Механизм реализации муниципальной программы</w:t>
      </w:r>
    </w:p>
    <w:p w:rsidR="001028FC" w:rsidRDefault="001028FC">
      <w:pPr>
        <w:pStyle w:val="ConsPlusNormal"/>
        <w:jc w:val="both"/>
      </w:pPr>
    </w:p>
    <w:p w:rsidR="001028FC" w:rsidRDefault="001028FC">
      <w:pPr>
        <w:pStyle w:val="ConsPlusNormal"/>
        <w:ind w:firstLine="540"/>
        <w:jc w:val="both"/>
      </w:pPr>
      <w:r>
        <w:t>Механизм реализации программы направлен на эффективное планирование хода исполнения основных мероприятий, координацию действий соисполнителей, участников программы, обеспечение контроля исполнения программных мероприятий, проведение мониторинга реализации программы.</w:t>
      </w:r>
    </w:p>
    <w:p w:rsidR="001028FC" w:rsidRDefault="001028FC">
      <w:pPr>
        <w:pStyle w:val="ConsPlusNormal"/>
        <w:spacing w:before="200"/>
        <w:ind w:firstLine="540"/>
        <w:jc w:val="both"/>
      </w:pPr>
      <w:r>
        <w:t>Управление программой осуществляется ответственным исполнителем - отделом образования в пределах установленной компетенции.</w:t>
      </w:r>
    </w:p>
    <w:p w:rsidR="001028FC" w:rsidRDefault="001028FC">
      <w:pPr>
        <w:pStyle w:val="ConsPlusNormal"/>
        <w:spacing w:before="200"/>
        <w:ind w:firstLine="540"/>
        <w:jc w:val="both"/>
      </w:pPr>
      <w:r>
        <w:t>Программа реализуется во взаимодействии отдела образования с соисполнителями и участниками программы (далее - исполнители).</w:t>
      </w:r>
    </w:p>
    <w:p w:rsidR="001028FC" w:rsidRDefault="001028FC">
      <w:pPr>
        <w:pStyle w:val="ConsPlusNormal"/>
        <w:spacing w:before="200"/>
        <w:ind w:firstLine="540"/>
        <w:jc w:val="both"/>
      </w:pPr>
      <w:r>
        <w:t>Исполнители программных мероприятий в соответствии с предусмотренными программой объемами финансирования и согласно федеральному законодательству определяют поставщиков оборудования и исполнителей иных работ, услуг.</w:t>
      </w:r>
    </w:p>
    <w:p w:rsidR="001028FC" w:rsidRDefault="001028FC">
      <w:pPr>
        <w:pStyle w:val="ConsPlusNormal"/>
        <w:spacing w:before="200"/>
        <w:ind w:firstLine="540"/>
        <w:jc w:val="both"/>
      </w:pPr>
      <w:r>
        <w:t>Ответственный исполнитель программы осуществляет:</w:t>
      </w:r>
    </w:p>
    <w:p w:rsidR="001028FC" w:rsidRDefault="001028FC">
      <w:pPr>
        <w:pStyle w:val="ConsPlusNormal"/>
        <w:spacing w:before="200"/>
        <w:ind w:firstLine="540"/>
        <w:jc w:val="both"/>
      </w:pPr>
      <w:r>
        <w:t>- заключение соглашений с комитетом образования Еврейской автономной области, образовательными организациями в случае, если мероприятиями программы предусмотрено получение (предоставление) субсидий на определенные цели;</w:t>
      </w:r>
    </w:p>
    <w:p w:rsidR="001028FC" w:rsidRDefault="001028FC">
      <w:pPr>
        <w:pStyle w:val="ConsPlusNormal"/>
        <w:spacing w:before="200"/>
        <w:ind w:firstLine="540"/>
        <w:jc w:val="both"/>
      </w:pPr>
      <w:r>
        <w:t>- общее руководство и управление реализацией программы;</w:t>
      </w:r>
    </w:p>
    <w:p w:rsidR="001028FC" w:rsidRDefault="001028FC">
      <w:pPr>
        <w:pStyle w:val="ConsPlusNormal"/>
        <w:spacing w:before="200"/>
        <w:ind w:firstLine="540"/>
        <w:jc w:val="both"/>
      </w:pPr>
      <w:r>
        <w:t>- координацию и контроль за деятельностью образовательных организаций, исполнителей и юридических лиц, связанных с реализацией программы;</w:t>
      </w:r>
    </w:p>
    <w:p w:rsidR="001028FC" w:rsidRDefault="001028FC">
      <w:pPr>
        <w:pStyle w:val="ConsPlusNormal"/>
        <w:spacing w:before="200"/>
        <w:ind w:firstLine="540"/>
        <w:jc w:val="both"/>
      </w:pPr>
      <w:r>
        <w:t>- постоянный мониторинг выполнения программных мероприятий, целевого использования средств, предусмотренных на реализацию программных мероприятий;</w:t>
      </w:r>
    </w:p>
    <w:p w:rsidR="001028FC" w:rsidRDefault="001028FC">
      <w:pPr>
        <w:pStyle w:val="ConsPlusNormal"/>
        <w:spacing w:before="200"/>
        <w:ind w:firstLine="540"/>
        <w:jc w:val="both"/>
      </w:pPr>
      <w:r>
        <w:t>- анализирует и формирует предложения по рациональному использованию финансовых ресурсов программы;</w:t>
      </w:r>
    </w:p>
    <w:p w:rsidR="001028FC" w:rsidRDefault="001028FC">
      <w:pPr>
        <w:pStyle w:val="ConsPlusNormal"/>
        <w:spacing w:before="200"/>
        <w:ind w:firstLine="540"/>
        <w:jc w:val="both"/>
      </w:pPr>
      <w:r>
        <w:t>- несет ответственность за качественное и рациональное выполнение программных мероприятий, а также достижение показателей (индикаторов) и конечных результатов реализации программы.</w:t>
      </w:r>
    </w:p>
    <w:p w:rsidR="001028FC" w:rsidRDefault="001028FC">
      <w:pPr>
        <w:pStyle w:val="ConsPlusNormal"/>
        <w:spacing w:before="200"/>
        <w:ind w:firstLine="540"/>
        <w:jc w:val="both"/>
      </w:pPr>
      <w:r>
        <w:t>Исполнители программных мероприятий (управление по вопросам культуры и молодежной политики, ОГКУ "Центр занятости населения Облученского района" (по согласованию), отдел по связям с общественностью, СМИ и развитию спорта) ежеквартально до 5 числа месяца, следующего за отчетным, представляют ответственному исполнителю программы отчетность об исполнении программных мероприятий.</w:t>
      </w:r>
    </w:p>
    <w:p w:rsidR="001028FC" w:rsidRDefault="001028FC">
      <w:pPr>
        <w:pStyle w:val="ConsPlusNormal"/>
        <w:spacing w:before="200"/>
        <w:ind w:firstLine="540"/>
        <w:jc w:val="both"/>
      </w:pPr>
      <w:r>
        <w:t xml:space="preserve">Муниципальные образовательные организации ежеквартально до 5 числа месяца, следующего за отчетным, представляют ответственному исполнителю программы доклад об эффективности работы муниципальных образовательных организаций в соответствии с критериями оценки эффективности и результативности их работы, утвержденными </w:t>
      </w:r>
      <w:hyperlink r:id="rId46" w:history="1">
        <w:r>
          <w:rPr>
            <w:color w:val="0000FF"/>
          </w:rPr>
          <w:t>постановлением</w:t>
        </w:r>
      </w:hyperlink>
      <w:r>
        <w:t xml:space="preserve"> администрации муниципального района от 30.06.2017 N 295 "Об утверждении показателей эффективности работы муниципальных образовательных организаций Облученского муниципального района, критериев оценки эффективности и результативности их работы и условий стимулирования руководителей".</w:t>
      </w:r>
    </w:p>
    <w:p w:rsidR="001028FC" w:rsidRDefault="001028FC">
      <w:pPr>
        <w:pStyle w:val="ConsPlusNormal"/>
        <w:jc w:val="both"/>
      </w:pPr>
    </w:p>
    <w:p w:rsidR="001028FC" w:rsidRDefault="001028FC">
      <w:pPr>
        <w:pStyle w:val="ConsPlusTitle"/>
        <w:jc w:val="center"/>
        <w:outlineLvl w:val="1"/>
      </w:pPr>
      <w:r>
        <w:t>9. Объемы и источники финансирования муниципальной программы</w:t>
      </w:r>
    </w:p>
    <w:p w:rsidR="001028FC" w:rsidRDefault="001028FC">
      <w:pPr>
        <w:pStyle w:val="ConsPlusNormal"/>
        <w:jc w:val="center"/>
      </w:pPr>
      <w:r>
        <w:t xml:space="preserve">(в ред. </w:t>
      </w:r>
      <w:hyperlink r:id="rId47" w:history="1">
        <w:r>
          <w:rPr>
            <w:color w:val="0000FF"/>
          </w:rPr>
          <w:t>постановления</w:t>
        </w:r>
      </w:hyperlink>
      <w:r>
        <w:t xml:space="preserve"> администрации муниципального</w:t>
      </w:r>
    </w:p>
    <w:p w:rsidR="001028FC" w:rsidRDefault="001028FC">
      <w:pPr>
        <w:pStyle w:val="ConsPlusNormal"/>
        <w:jc w:val="center"/>
      </w:pPr>
      <w:r>
        <w:t>образования "Облученский муниципальный район" ЕАО</w:t>
      </w:r>
    </w:p>
    <w:p w:rsidR="001028FC" w:rsidRDefault="001028FC">
      <w:pPr>
        <w:pStyle w:val="ConsPlusNormal"/>
        <w:jc w:val="center"/>
      </w:pPr>
      <w:r>
        <w:t>от 01.08.2019 N 197)</w:t>
      </w:r>
    </w:p>
    <w:p w:rsidR="001028FC" w:rsidRDefault="001028FC">
      <w:pPr>
        <w:pStyle w:val="ConsPlusNormal"/>
        <w:jc w:val="both"/>
      </w:pPr>
    </w:p>
    <w:p w:rsidR="001028FC" w:rsidRDefault="001028FC">
      <w:pPr>
        <w:pStyle w:val="ConsPlusNormal"/>
        <w:jc w:val="right"/>
      </w:pPr>
      <w:r>
        <w:t>Таблица 3</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324"/>
        <w:gridCol w:w="1144"/>
        <w:gridCol w:w="1024"/>
        <w:gridCol w:w="1024"/>
        <w:gridCol w:w="1024"/>
        <w:gridCol w:w="1024"/>
        <w:gridCol w:w="1024"/>
      </w:tblGrid>
      <w:tr w:rsidR="001028FC">
        <w:tc>
          <w:tcPr>
            <w:tcW w:w="454" w:type="dxa"/>
            <w:vMerge w:val="restart"/>
            <w:tcBorders>
              <w:top w:val="single" w:sz="4" w:space="0" w:color="auto"/>
              <w:bottom w:val="single" w:sz="4" w:space="0" w:color="auto"/>
            </w:tcBorders>
          </w:tcPr>
          <w:p w:rsidR="001028FC" w:rsidRDefault="001028FC">
            <w:pPr>
              <w:pStyle w:val="ConsPlusNormal"/>
              <w:jc w:val="center"/>
            </w:pPr>
            <w:r>
              <w:t>N п\п</w:t>
            </w:r>
          </w:p>
        </w:tc>
        <w:tc>
          <w:tcPr>
            <w:tcW w:w="2324" w:type="dxa"/>
            <w:vMerge w:val="restart"/>
            <w:tcBorders>
              <w:top w:val="single" w:sz="4" w:space="0" w:color="auto"/>
              <w:bottom w:val="single" w:sz="4" w:space="0" w:color="auto"/>
            </w:tcBorders>
          </w:tcPr>
          <w:p w:rsidR="001028FC" w:rsidRDefault="001028FC">
            <w:pPr>
              <w:pStyle w:val="ConsPlusNormal"/>
              <w:jc w:val="center"/>
            </w:pPr>
            <w:r>
              <w:t>Наименование подпрограммы и источники финансирования</w:t>
            </w:r>
          </w:p>
        </w:tc>
        <w:tc>
          <w:tcPr>
            <w:tcW w:w="5240" w:type="dxa"/>
            <w:gridSpan w:val="5"/>
            <w:tcBorders>
              <w:top w:val="single" w:sz="4" w:space="0" w:color="auto"/>
              <w:bottom w:val="single" w:sz="4" w:space="0" w:color="auto"/>
            </w:tcBorders>
          </w:tcPr>
          <w:p w:rsidR="001028FC" w:rsidRDefault="001028FC">
            <w:pPr>
              <w:pStyle w:val="ConsPlusNormal"/>
              <w:jc w:val="center"/>
            </w:pPr>
            <w:r>
              <w:t>Расходы по муниципальной программе</w:t>
            </w:r>
          </w:p>
          <w:p w:rsidR="001028FC" w:rsidRDefault="001028FC">
            <w:pPr>
              <w:pStyle w:val="ConsPlusNormal"/>
              <w:jc w:val="center"/>
            </w:pPr>
            <w:r>
              <w:t>(тыс. руб.)</w:t>
            </w:r>
          </w:p>
        </w:tc>
        <w:tc>
          <w:tcPr>
            <w:tcW w:w="1024" w:type="dxa"/>
            <w:tcBorders>
              <w:top w:val="single" w:sz="4" w:space="0" w:color="auto"/>
              <w:bottom w:val="single" w:sz="4" w:space="0" w:color="auto"/>
            </w:tcBorders>
          </w:tcPr>
          <w:p w:rsidR="001028FC" w:rsidRDefault="001028FC">
            <w:pPr>
              <w:pStyle w:val="ConsPlusNormal"/>
            </w:pPr>
          </w:p>
        </w:tc>
      </w:tr>
      <w:tr w:rsidR="001028FC">
        <w:tc>
          <w:tcPr>
            <w:tcW w:w="454" w:type="dxa"/>
            <w:vMerge/>
            <w:tcBorders>
              <w:top w:val="single" w:sz="4" w:space="0" w:color="auto"/>
              <w:bottom w:val="single" w:sz="4" w:space="0" w:color="auto"/>
            </w:tcBorders>
          </w:tcPr>
          <w:p w:rsidR="001028FC" w:rsidRDefault="001028FC"/>
        </w:tc>
        <w:tc>
          <w:tcPr>
            <w:tcW w:w="2324" w:type="dxa"/>
            <w:vMerge/>
            <w:tcBorders>
              <w:top w:val="single" w:sz="4" w:space="0" w:color="auto"/>
              <w:bottom w:val="single" w:sz="4" w:space="0" w:color="auto"/>
            </w:tcBorders>
          </w:tcPr>
          <w:p w:rsidR="001028FC" w:rsidRDefault="001028FC"/>
        </w:tc>
        <w:tc>
          <w:tcPr>
            <w:tcW w:w="1144" w:type="dxa"/>
            <w:tcBorders>
              <w:top w:val="single" w:sz="4" w:space="0" w:color="auto"/>
              <w:bottom w:val="single" w:sz="4" w:space="0" w:color="auto"/>
            </w:tcBorders>
          </w:tcPr>
          <w:p w:rsidR="001028FC" w:rsidRDefault="001028FC">
            <w:pPr>
              <w:pStyle w:val="ConsPlusNormal"/>
              <w:jc w:val="center"/>
            </w:pPr>
            <w:r>
              <w:t>Всего</w:t>
            </w:r>
          </w:p>
        </w:tc>
        <w:tc>
          <w:tcPr>
            <w:tcW w:w="1024" w:type="dxa"/>
            <w:tcBorders>
              <w:top w:val="single" w:sz="4" w:space="0" w:color="auto"/>
              <w:bottom w:val="single" w:sz="4" w:space="0" w:color="auto"/>
            </w:tcBorders>
          </w:tcPr>
          <w:p w:rsidR="001028FC" w:rsidRDefault="001028FC">
            <w:pPr>
              <w:pStyle w:val="ConsPlusNormal"/>
              <w:jc w:val="center"/>
            </w:pPr>
            <w:r>
              <w:t>2017</w:t>
            </w:r>
          </w:p>
        </w:tc>
        <w:tc>
          <w:tcPr>
            <w:tcW w:w="1024" w:type="dxa"/>
            <w:tcBorders>
              <w:top w:val="single" w:sz="4" w:space="0" w:color="auto"/>
              <w:bottom w:val="single" w:sz="4" w:space="0" w:color="auto"/>
            </w:tcBorders>
          </w:tcPr>
          <w:p w:rsidR="001028FC" w:rsidRDefault="001028FC">
            <w:pPr>
              <w:pStyle w:val="ConsPlusNormal"/>
              <w:jc w:val="center"/>
            </w:pPr>
            <w:r>
              <w:t>2018</w:t>
            </w:r>
          </w:p>
        </w:tc>
        <w:tc>
          <w:tcPr>
            <w:tcW w:w="1024" w:type="dxa"/>
            <w:tcBorders>
              <w:top w:val="single" w:sz="4" w:space="0" w:color="auto"/>
              <w:bottom w:val="single" w:sz="4" w:space="0" w:color="auto"/>
            </w:tcBorders>
          </w:tcPr>
          <w:p w:rsidR="001028FC" w:rsidRDefault="001028FC">
            <w:pPr>
              <w:pStyle w:val="ConsPlusNormal"/>
              <w:jc w:val="center"/>
            </w:pPr>
            <w:r>
              <w:t>2019</w:t>
            </w:r>
          </w:p>
        </w:tc>
        <w:tc>
          <w:tcPr>
            <w:tcW w:w="1024" w:type="dxa"/>
            <w:tcBorders>
              <w:top w:val="single" w:sz="4" w:space="0" w:color="auto"/>
              <w:bottom w:val="single" w:sz="4" w:space="0" w:color="auto"/>
            </w:tcBorders>
          </w:tcPr>
          <w:p w:rsidR="001028FC" w:rsidRDefault="001028FC">
            <w:pPr>
              <w:pStyle w:val="ConsPlusNormal"/>
              <w:jc w:val="center"/>
            </w:pPr>
            <w:r>
              <w:t>2020</w:t>
            </w:r>
          </w:p>
        </w:tc>
        <w:tc>
          <w:tcPr>
            <w:tcW w:w="1024" w:type="dxa"/>
            <w:tcBorders>
              <w:top w:val="single" w:sz="4" w:space="0" w:color="auto"/>
              <w:bottom w:val="single" w:sz="4" w:space="0" w:color="auto"/>
            </w:tcBorders>
          </w:tcPr>
          <w:p w:rsidR="001028FC" w:rsidRDefault="001028FC">
            <w:pPr>
              <w:pStyle w:val="ConsPlusNormal"/>
              <w:jc w:val="center"/>
            </w:pPr>
            <w:r>
              <w:t>2021</w:t>
            </w:r>
          </w:p>
        </w:tc>
      </w:tr>
      <w:tr w:rsidR="001028FC">
        <w:tc>
          <w:tcPr>
            <w:tcW w:w="454" w:type="dxa"/>
            <w:vMerge w:val="restart"/>
            <w:tcBorders>
              <w:top w:val="single" w:sz="4" w:space="0" w:color="auto"/>
              <w:bottom w:val="single" w:sz="4" w:space="0" w:color="auto"/>
            </w:tcBorders>
          </w:tcPr>
          <w:p w:rsidR="001028FC" w:rsidRDefault="001028FC">
            <w:pPr>
              <w:pStyle w:val="ConsPlusNormal"/>
              <w:jc w:val="center"/>
            </w:pPr>
            <w:r>
              <w:t>1</w:t>
            </w:r>
          </w:p>
        </w:tc>
        <w:tc>
          <w:tcPr>
            <w:tcW w:w="2324" w:type="dxa"/>
            <w:tcBorders>
              <w:top w:val="single" w:sz="4" w:space="0" w:color="auto"/>
              <w:bottom w:val="single" w:sz="4" w:space="0" w:color="auto"/>
            </w:tcBorders>
          </w:tcPr>
          <w:p w:rsidR="001028FC" w:rsidRDefault="001028FC">
            <w:pPr>
              <w:pStyle w:val="ConsPlusNormal"/>
            </w:pPr>
            <w:r>
              <w:t xml:space="preserve">Развитие дошкольного </w:t>
            </w:r>
            <w:r>
              <w:lastRenderedPageBreak/>
              <w:t>образования</w:t>
            </w:r>
          </w:p>
        </w:tc>
        <w:tc>
          <w:tcPr>
            <w:tcW w:w="1144" w:type="dxa"/>
            <w:tcBorders>
              <w:top w:val="single" w:sz="4" w:space="0" w:color="auto"/>
              <w:bottom w:val="nil"/>
            </w:tcBorders>
          </w:tcPr>
          <w:p w:rsidR="001028FC" w:rsidRDefault="001028FC">
            <w:pPr>
              <w:pStyle w:val="ConsPlusNormal"/>
              <w:jc w:val="center"/>
            </w:pPr>
            <w:r>
              <w:lastRenderedPageBreak/>
              <w:t>641661,4</w:t>
            </w:r>
          </w:p>
        </w:tc>
        <w:tc>
          <w:tcPr>
            <w:tcW w:w="1024" w:type="dxa"/>
            <w:tcBorders>
              <w:top w:val="single" w:sz="4" w:space="0" w:color="auto"/>
              <w:bottom w:val="nil"/>
            </w:tcBorders>
          </w:tcPr>
          <w:p w:rsidR="001028FC" w:rsidRDefault="001028FC">
            <w:pPr>
              <w:pStyle w:val="ConsPlusNormal"/>
              <w:jc w:val="center"/>
            </w:pPr>
            <w:r>
              <w:t>113076,9</w:t>
            </w:r>
          </w:p>
        </w:tc>
        <w:tc>
          <w:tcPr>
            <w:tcW w:w="1024" w:type="dxa"/>
            <w:tcBorders>
              <w:top w:val="single" w:sz="4" w:space="0" w:color="auto"/>
              <w:bottom w:val="nil"/>
            </w:tcBorders>
          </w:tcPr>
          <w:p w:rsidR="001028FC" w:rsidRDefault="001028FC">
            <w:pPr>
              <w:pStyle w:val="ConsPlusNormal"/>
              <w:jc w:val="center"/>
            </w:pPr>
            <w:r>
              <w:t>127658,7</w:t>
            </w:r>
          </w:p>
        </w:tc>
        <w:tc>
          <w:tcPr>
            <w:tcW w:w="1024" w:type="dxa"/>
            <w:tcBorders>
              <w:top w:val="single" w:sz="4" w:space="0" w:color="auto"/>
              <w:bottom w:val="nil"/>
            </w:tcBorders>
          </w:tcPr>
          <w:p w:rsidR="001028FC" w:rsidRDefault="001028FC">
            <w:pPr>
              <w:pStyle w:val="ConsPlusNormal"/>
              <w:jc w:val="center"/>
            </w:pPr>
            <w:r>
              <w:t>138803,3</w:t>
            </w:r>
          </w:p>
        </w:tc>
        <w:tc>
          <w:tcPr>
            <w:tcW w:w="1024" w:type="dxa"/>
            <w:tcBorders>
              <w:top w:val="single" w:sz="4" w:space="0" w:color="auto"/>
              <w:bottom w:val="nil"/>
            </w:tcBorders>
          </w:tcPr>
          <w:p w:rsidR="001028FC" w:rsidRDefault="001028FC">
            <w:pPr>
              <w:pStyle w:val="ConsPlusNormal"/>
              <w:jc w:val="center"/>
            </w:pPr>
            <w:r>
              <w:t>130355,7</w:t>
            </w:r>
          </w:p>
        </w:tc>
        <w:tc>
          <w:tcPr>
            <w:tcW w:w="1024" w:type="dxa"/>
            <w:tcBorders>
              <w:top w:val="single" w:sz="4" w:space="0" w:color="auto"/>
              <w:bottom w:val="nil"/>
            </w:tcBorders>
          </w:tcPr>
          <w:p w:rsidR="001028FC" w:rsidRDefault="001028FC">
            <w:pPr>
              <w:pStyle w:val="ConsPlusNormal"/>
              <w:jc w:val="center"/>
            </w:pPr>
            <w:r>
              <w:t>131766,8</w:t>
            </w:r>
          </w:p>
        </w:tc>
      </w:tr>
      <w:tr w:rsidR="001028FC">
        <w:tblPrEx>
          <w:tblBorders>
            <w:insideH w:val="none" w:sz="0" w:space="0" w:color="auto"/>
          </w:tblBorders>
        </w:tblPrEx>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местного бюджета</w:t>
            </w:r>
          </w:p>
        </w:tc>
        <w:tc>
          <w:tcPr>
            <w:tcW w:w="1144" w:type="dxa"/>
            <w:tcBorders>
              <w:top w:val="nil"/>
              <w:bottom w:val="nil"/>
            </w:tcBorders>
          </w:tcPr>
          <w:p w:rsidR="001028FC" w:rsidRDefault="001028FC">
            <w:pPr>
              <w:pStyle w:val="ConsPlusNormal"/>
              <w:jc w:val="center"/>
            </w:pPr>
            <w:r>
              <w:t>300525,4</w:t>
            </w:r>
          </w:p>
        </w:tc>
        <w:tc>
          <w:tcPr>
            <w:tcW w:w="1024" w:type="dxa"/>
            <w:tcBorders>
              <w:top w:val="nil"/>
              <w:bottom w:val="nil"/>
            </w:tcBorders>
          </w:tcPr>
          <w:p w:rsidR="001028FC" w:rsidRDefault="001028FC">
            <w:pPr>
              <w:pStyle w:val="ConsPlusNormal"/>
              <w:jc w:val="center"/>
            </w:pPr>
            <w:r>
              <w:t>55975,5</w:t>
            </w:r>
          </w:p>
        </w:tc>
        <w:tc>
          <w:tcPr>
            <w:tcW w:w="1024" w:type="dxa"/>
            <w:tcBorders>
              <w:top w:val="nil"/>
              <w:bottom w:val="nil"/>
            </w:tcBorders>
          </w:tcPr>
          <w:p w:rsidR="001028FC" w:rsidRDefault="001028FC">
            <w:pPr>
              <w:pStyle w:val="ConsPlusNormal"/>
              <w:jc w:val="center"/>
            </w:pPr>
            <w:r>
              <w:t>60671,8</w:t>
            </w:r>
          </w:p>
        </w:tc>
        <w:tc>
          <w:tcPr>
            <w:tcW w:w="1024" w:type="dxa"/>
            <w:tcBorders>
              <w:top w:val="nil"/>
              <w:bottom w:val="nil"/>
            </w:tcBorders>
          </w:tcPr>
          <w:p w:rsidR="001028FC" w:rsidRDefault="001028FC">
            <w:pPr>
              <w:pStyle w:val="ConsPlusNormal"/>
              <w:jc w:val="center"/>
            </w:pPr>
            <w:r>
              <w:t>57690,2</w:t>
            </w:r>
          </w:p>
        </w:tc>
        <w:tc>
          <w:tcPr>
            <w:tcW w:w="1024" w:type="dxa"/>
            <w:tcBorders>
              <w:top w:val="nil"/>
              <w:bottom w:val="nil"/>
            </w:tcBorders>
          </w:tcPr>
          <w:p w:rsidR="001028FC" w:rsidRDefault="001028FC">
            <w:pPr>
              <w:pStyle w:val="ConsPlusNormal"/>
              <w:jc w:val="center"/>
            </w:pPr>
            <w:r>
              <w:t>62388,4</w:t>
            </w:r>
          </w:p>
        </w:tc>
        <w:tc>
          <w:tcPr>
            <w:tcW w:w="1024" w:type="dxa"/>
            <w:tcBorders>
              <w:top w:val="nil"/>
              <w:bottom w:val="nil"/>
            </w:tcBorders>
          </w:tcPr>
          <w:p w:rsidR="001028FC" w:rsidRDefault="001028FC">
            <w:pPr>
              <w:pStyle w:val="ConsPlusNormal"/>
              <w:jc w:val="center"/>
            </w:pPr>
            <w:r>
              <w:t>63799,5</w:t>
            </w:r>
          </w:p>
        </w:tc>
      </w:tr>
      <w:tr w:rsidR="001028FC">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регионального бюджета</w:t>
            </w:r>
          </w:p>
        </w:tc>
        <w:tc>
          <w:tcPr>
            <w:tcW w:w="1144" w:type="dxa"/>
            <w:tcBorders>
              <w:top w:val="nil"/>
              <w:bottom w:val="single" w:sz="4" w:space="0" w:color="auto"/>
            </w:tcBorders>
          </w:tcPr>
          <w:p w:rsidR="001028FC" w:rsidRDefault="001028FC">
            <w:pPr>
              <w:pStyle w:val="ConsPlusNormal"/>
              <w:jc w:val="center"/>
            </w:pPr>
            <w:r>
              <w:t>341136,0</w:t>
            </w:r>
          </w:p>
        </w:tc>
        <w:tc>
          <w:tcPr>
            <w:tcW w:w="1024" w:type="dxa"/>
            <w:tcBorders>
              <w:top w:val="nil"/>
              <w:bottom w:val="single" w:sz="4" w:space="0" w:color="auto"/>
            </w:tcBorders>
          </w:tcPr>
          <w:p w:rsidR="001028FC" w:rsidRDefault="001028FC">
            <w:pPr>
              <w:pStyle w:val="ConsPlusNormal"/>
              <w:jc w:val="center"/>
            </w:pPr>
            <w:r>
              <w:t>57101,4</w:t>
            </w:r>
          </w:p>
        </w:tc>
        <w:tc>
          <w:tcPr>
            <w:tcW w:w="1024" w:type="dxa"/>
            <w:tcBorders>
              <w:top w:val="nil"/>
              <w:bottom w:val="single" w:sz="4" w:space="0" w:color="auto"/>
            </w:tcBorders>
          </w:tcPr>
          <w:p w:rsidR="001028FC" w:rsidRDefault="001028FC">
            <w:pPr>
              <w:pStyle w:val="ConsPlusNormal"/>
              <w:jc w:val="center"/>
            </w:pPr>
            <w:r>
              <w:t>66986,9</w:t>
            </w:r>
          </w:p>
        </w:tc>
        <w:tc>
          <w:tcPr>
            <w:tcW w:w="1024" w:type="dxa"/>
            <w:tcBorders>
              <w:top w:val="nil"/>
              <w:bottom w:val="single" w:sz="4" w:space="0" w:color="auto"/>
            </w:tcBorders>
          </w:tcPr>
          <w:p w:rsidR="001028FC" w:rsidRDefault="001028FC">
            <w:pPr>
              <w:pStyle w:val="ConsPlusNormal"/>
              <w:jc w:val="center"/>
            </w:pPr>
            <w:r>
              <w:t>81113,1</w:t>
            </w:r>
          </w:p>
        </w:tc>
        <w:tc>
          <w:tcPr>
            <w:tcW w:w="1024" w:type="dxa"/>
            <w:tcBorders>
              <w:top w:val="nil"/>
              <w:bottom w:val="single" w:sz="4" w:space="0" w:color="auto"/>
            </w:tcBorders>
          </w:tcPr>
          <w:p w:rsidR="001028FC" w:rsidRDefault="001028FC">
            <w:pPr>
              <w:pStyle w:val="ConsPlusNormal"/>
              <w:jc w:val="center"/>
            </w:pPr>
            <w:r>
              <w:t>67967,3</w:t>
            </w:r>
          </w:p>
        </w:tc>
        <w:tc>
          <w:tcPr>
            <w:tcW w:w="1024" w:type="dxa"/>
            <w:tcBorders>
              <w:top w:val="nil"/>
              <w:bottom w:val="single" w:sz="4" w:space="0" w:color="auto"/>
            </w:tcBorders>
          </w:tcPr>
          <w:p w:rsidR="001028FC" w:rsidRDefault="001028FC">
            <w:pPr>
              <w:pStyle w:val="ConsPlusNormal"/>
              <w:jc w:val="center"/>
            </w:pPr>
            <w:r>
              <w:t>67967,3</w:t>
            </w:r>
          </w:p>
        </w:tc>
      </w:tr>
      <w:tr w:rsidR="001028FC">
        <w:tc>
          <w:tcPr>
            <w:tcW w:w="454" w:type="dxa"/>
            <w:vMerge w:val="restart"/>
            <w:tcBorders>
              <w:top w:val="single" w:sz="4" w:space="0" w:color="auto"/>
              <w:bottom w:val="single" w:sz="4" w:space="0" w:color="auto"/>
            </w:tcBorders>
          </w:tcPr>
          <w:p w:rsidR="001028FC" w:rsidRDefault="001028FC">
            <w:pPr>
              <w:pStyle w:val="ConsPlusNormal"/>
              <w:jc w:val="center"/>
            </w:pPr>
            <w:r>
              <w:t>2</w:t>
            </w:r>
          </w:p>
        </w:tc>
        <w:tc>
          <w:tcPr>
            <w:tcW w:w="2324" w:type="dxa"/>
            <w:tcBorders>
              <w:top w:val="single" w:sz="4" w:space="0" w:color="auto"/>
              <w:bottom w:val="single" w:sz="4" w:space="0" w:color="auto"/>
            </w:tcBorders>
          </w:tcPr>
          <w:p w:rsidR="001028FC" w:rsidRDefault="001028FC">
            <w:pPr>
              <w:pStyle w:val="ConsPlusNormal"/>
            </w:pPr>
            <w:r>
              <w:t>Развитие системы общего образования</w:t>
            </w:r>
          </w:p>
        </w:tc>
        <w:tc>
          <w:tcPr>
            <w:tcW w:w="1144" w:type="dxa"/>
            <w:tcBorders>
              <w:top w:val="single" w:sz="4" w:space="0" w:color="auto"/>
              <w:bottom w:val="nil"/>
            </w:tcBorders>
          </w:tcPr>
          <w:p w:rsidR="001028FC" w:rsidRDefault="001028FC">
            <w:pPr>
              <w:pStyle w:val="ConsPlusNormal"/>
              <w:jc w:val="center"/>
            </w:pPr>
            <w:r>
              <w:t>1248116,8</w:t>
            </w:r>
          </w:p>
        </w:tc>
        <w:tc>
          <w:tcPr>
            <w:tcW w:w="1024" w:type="dxa"/>
            <w:tcBorders>
              <w:top w:val="single" w:sz="4" w:space="0" w:color="auto"/>
              <w:bottom w:val="nil"/>
            </w:tcBorders>
          </w:tcPr>
          <w:p w:rsidR="001028FC" w:rsidRDefault="001028FC">
            <w:pPr>
              <w:pStyle w:val="ConsPlusNormal"/>
              <w:jc w:val="center"/>
            </w:pPr>
            <w:r>
              <w:t>241277,7</w:t>
            </w:r>
          </w:p>
        </w:tc>
        <w:tc>
          <w:tcPr>
            <w:tcW w:w="1024" w:type="dxa"/>
            <w:tcBorders>
              <w:top w:val="single" w:sz="4" w:space="0" w:color="auto"/>
              <w:bottom w:val="nil"/>
            </w:tcBorders>
          </w:tcPr>
          <w:p w:rsidR="001028FC" w:rsidRDefault="001028FC">
            <w:pPr>
              <w:pStyle w:val="ConsPlusNormal"/>
              <w:jc w:val="center"/>
            </w:pPr>
            <w:r>
              <w:t>266094,5</w:t>
            </w:r>
          </w:p>
        </w:tc>
        <w:tc>
          <w:tcPr>
            <w:tcW w:w="1024" w:type="dxa"/>
            <w:tcBorders>
              <w:top w:val="single" w:sz="4" w:space="0" w:color="auto"/>
              <w:bottom w:val="nil"/>
            </w:tcBorders>
          </w:tcPr>
          <w:p w:rsidR="001028FC" w:rsidRDefault="001028FC">
            <w:pPr>
              <w:pStyle w:val="ConsPlusNormal"/>
              <w:jc w:val="center"/>
            </w:pPr>
            <w:r>
              <w:t>254542,0</w:t>
            </w:r>
          </w:p>
        </w:tc>
        <w:tc>
          <w:tcPr>
            <w:tcW w:w="1024" w:type="dxa"/>
            <w:tcBorders>
              <w:top w:val="single" w:sz="4" w:space="0" w:color="auto"/>
              <w:bottom w:val="nil"/>
            </w:tcBorders>
          </w:tcPr>
          <w:p w:rsidR="001028FC" w:rsidRDefault="001028FC">
            <w:pPr>
              <w:pStyle w:val="ConsPlusNormal"/>
              <w:jc w:val="center"/>
            </w:pPr>
            <w:r>
              <w:t>241890,3</w:t>
            </w:r>
          </w:p>
        </w:tc>
        <w:tc>
          <w:tcPr>
            <w:tcW w:w="1024" w:type="dxa"/>
            <w:tcBorders>
              <w:top w:val="single" w:sz="4" w:space="0" w:color="auto"/>
              <w:bottom w:val="nil"/>
            </w:tcBorders>
          </w:tcPr>
          <w:p w:rsidR="001028FC" w:rsidRDefault="001028FC">
            <w:pPr>
              <w:pStyle w:val="ConsPlusNormal"/>
              <w:jc w:val="center"/>
            </w:pPr>
            <w:r>
              <w:t>244312,3</w:t>
            </w:r>
          </w:p>
        </w:tc>
      </w:tr>
      <w:tr w:rsidR="001028FC">
        <w:tblPrEx>
          <w:tblBorders>
            <w:insideH w:val="none" w:sz="0" w:space="0" w:color="auto"/>
          </w:tblBorders>
        </w:tblPrEx>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местного бюджета</w:t>
            </w:r>
          </w:p>
        </w:tc>
        <w:tc>
          <w:tcPr>
            <w:tcW w:w="1144" w:type="dxa"/>
            <w:tcBorders>
              <w:top w:val="nil"/>
              <w:bottom w:val="nil"/>
            </w:tcBorders>
          </w:tcPr>
          <w:p w:rsidR="001028FC" w:rsidRDefault="001028FC">
            <w:pPr>
              <w:pStyle w:val="ConsPlusNormal"/>
              <w:jc w:val="center"/>
            </w:pPr>
            <w:r>
              <w:t>290021,8</w:t>
            </w:r>
          </w:p>
        </w:tc>
        <w:tc>
          <w:tcPr>
            <w:tcW w:w="1024" w:type="dxa"/>
            <w:tcBorders>
              <w:top w:val="nil"/>
              <w:bottom w:val="nil"/>
            </w:tcBorders>
          </w:tcPr>
          <w:p w:rsidR="001028FC" w:rsidRDefault="001028FC">
            <w:pPr>
              <w:pStyle w:val="ConsPlusNormal"/>
              <w:jc w:val="center"/>
            </w:pPr>
            <w:r>
              <w:t>50947,1</w:t>
            </w:r>
          </w:p>
        </w:tc>
        <w:tc>
          <w:tcPr>
            <w:tcW w:w="1024" w:type="dxa"/>
            <w:tcBorders>
              <w:top w:val="nil"/>
              <w:bottom w:val="nil"/>
            </w:tcBorders>
          </w:tcPr>
          <w:p w:rsidR="001028FC" w:rsidRDefault="001028FC">
            <w:pPr>
              <w:pStyle w:val="ConsPlusNormal"/>
              <w:jc w:val="center"/>
            </w:pPr>
            <w:r>
              <w:t>56386,9</w:t>
            </w:r>
          </w:p>
        </w:tc>
        <w:tc>
          <w:tcPr>
            <w:tcW w:w="1024" w:type="dxa"/>
            <w:tcBorders>
              <w:top w:val="nil"/>
              <w:bottom w:val="nil"/>
            </w:tcBorders>
          </w:tcPr>
          <w:p w:rsidR="001028FC" w:rsidRDefault="001028FC">
            <w:pPr>
              <w:pStyle w:val="ConsPlusNormal"/>
              <w:jc w:val="center"/>
            </w:pPr>
            <w:r>
              <w:t>61141,4</w:t>
            </w:r>
          </w:p>
        </w:tc>
        <w:tc>
          <w:tcPr>
            <w:tcW w:w="1024" w:type="dxa"/>
            <w:tcBorders>
              <w:top w:val="nil"/>
              <w:bottom w:val="nil"/>
            </w:tcBorders>
          </w:tcPr>
          <w:p w:rsidR="001028FC" w:rsidRDefault="001028FC">
            <w:pPr>
              <w:pStyle w:val="ConsPlusNormal"/>
              <w:jc w:val="center"/>
            </w:pPr>
            <w:r>
              <w:t>59562,2</w:t>
            </w:r>
          </w:p>
        </w:tc>
        <w:tc>
          <w:tcPr>
            <w:tcW w:w="1024" w:type="dxa"/>
            <w:tcBorders>
              <w:top w:val="nil"/>
              <w:bottom w:val="nil"/>
            </w:tcBorders>
          </w:tcPr>
          <w:p w:rsidR="001028FC" w:rsidRDefault="001028FC">
            <w:pPr>
              <w:pStyle w:val="ConsPlusNormal"/>
              <w:jc w:val="center"/>
            </w:pPr>
            <w:r>
              <w:t>61984,2</w:t>
            </w:r>
          </w:p>
        </w:tc>
      </w:tr>
      <w:tr w:rsidR="001028FC">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регионального бюджета</w:t>
            </w:r>
          </w:p>
        </w:tc>
        <w:tc>
          <w:tcPr>
            <w:tcW w:w="1144" w:type="dxa"/>
            <w:tcBorders>
              <w:top w:val="nil"/>
              <w:bottom w:val="single" w:sz="4" w:space="0" w:color="auto"/>
            </w:tcBorders>
          </w:tcPr>
          <w:p w:rsidR="001028FC" w:rsidRDefault="001028FC">
            <w:pPr>
              <w:pStyle w:val="ConsPlusNormal"/>
              <w:jc w:val="center"/>
            </w:pPr>
            <w:r>
              <w:t>958095,0</w:t>
            </w:r>
          </w:p>
        </w:tc>
        <w:tc>
          <w:tcPr>
            <w:tcW w:w="1024" w:type="dxa"/>
            <w:tcBorders>
              <w:top w:val="nil"/>
              <w:bottom w:val="single" w:sz="4" w:space="0" w:color="auto"/>
            </w:tcBorders>
          </w:tcPr>
          <w:p w:rsidR="001028FC" w:rsidRDefault="001028FC">
            <w:pPr>
              <w:pStyle w:val="ConsPlusNormal"/>
              <w:jc w:val="center"/>
            </w:pPr>
            <w:r>
              <w:t>190330,6</w:t>
            </w:r>
          </w:p>
        </w:tc>
        <w:tc>
          <w:tcPr>
            <w:tcW w:w="1024" w:type="dxa"/>
            <w:tcBorders>
              <w:top w:val="nil"/>
              <w:bottom w:val="single" w:sz="4" w:space="0" w:color="auto"/>
            </w:tcBorders>
          </w:tcPr>
          <w:p w:rsidR="001028FC" w:rsidRDefault="001028FC">
            <w:pPr>
              <w:pStyle w:val="ConsPlusNormal"/>
              <w:jc w:val="center"/>
            </w:pPr>
            <w:r>
              <w:t>209707,6</w:t>
            </w:r>
          </w:p>
        </w:tc>
        <w:tc>
          <w:tcPr>
            <w:tcW w:w="1024" w:type="dxa"/>
            <w:tcBorders>
              <w:top w:val="nil"/>
              <w:bottom w:val="single" w:sz="4" w:space="0" w:color="auto"/>
            </w:tcBorders>
          </w:tcPr>
          <w:p w:rsidR="001028FC" w:rsidRDefault="001028FC">
            <w:pPr>
              <w:pStyle w:val="ConsPlusNormal"/>
              <w:jc w:val="center"/>
            </w:pPr>
            <w:r>
              <w:t>193400,6</w:t>
            </w:r>
          </w:p>
        </w:tc>
        <w:tc>
          <w:tcPr>
            <w:tcW w:w="1024" w:type="dxa"/>
            <w:tcBorders>
              <w:top w:val="nil"/>
              <w:bottom w:val="single" w:sz="4" w:space="0" w:color="auto"/>
            </w:tcBorders>
          </w:tcPr>
          <w:p w:rsidR="001028FC" w:rsidRDefault="001028FC">
            <w:pPr>
              <w:pStyle w:val="ConsPlusNormal"/>
              <w:jc w:val="center"/>
            </w:pPr>
            <w:r>
              <w:t>182328,1</w:t>
            </w:r>
          </w:p>
        </w:tc>
        <w:tc>
          <w:tcPr>
            <w:tcW w:w="1024" w:type="dxa"/>
            <w:tcBorders>
              <w:top w:val="nil"/>
              <w:bottom w:val="single" w:sz="4" w:space="0" w:color="auto"/>
            </w:tcBorders>
          </w:tcPr>
          <w:p w:rsidR="001028FC" w:rsidRDefault="001028FC">
            <w:pPr>
              <w:pStyle w:val="ConsPlusNormal"/>
              <w:jc w:val="center"/>
            </w:pPr>
            <w:r>
              <w:t>182328,1</w:t>
            </w:r>
          </w:p>
        </w:tc>
      </w:tr>
      <w:tr w:rsidR="001028FC">
        <w:tc>
          <w:tcPr>
            <w:tcW w:w="454" w:type="dxa"/>
            <w:vMerge w:val="restart"/>
            <w:tcBorders>
              <w:top w:val="single" w:sz="4" w:space="0" w:color="auto"/>
              <w:bottom w:val="single" w:sz="4" w:space="0" w:color="auto"/>
            </w:tcBorders>
          </w:tcPr>
          <w:p w:rsidR="001028FC" w:rsidRDefault="001028FC">
            <w:pPr>
              <w:pStyle w:val="ConsPlusNormal"/>
              <w:jc w:val="center"/>
            </w:pPr>
            <w:r>
              <w:t>3</w:t>
            </w:r>
          </w:p>
        </w:tc>
        <w:tc>
          <w:tcPr>
            <w:tcW w:w="2324" w:type="dxa"/>
            <w:tcBorders>
              <w:top w:val="single" w:sz="4" w:space="0" w:color="auto"/>
              <w:bottom w:val="single" w:sz="4" w:space="0" w:color="auto"/>
            </w:tcBorders>
          </w:tcPr>
          <w:p w:rsidR="001028FC" w:rsidRDefault="001028FC">
            <w:pPr>
              <w:pStyle w:val="ConsPlusNormal"/>
            </w:pPr>
            <w:r>
              <w:t>Развитие системы защиты прав детей, работников системы образования:</w:t>
            </w:r>
          </w:p>
        </w:tc>
        <w:tc>
          <w:tcPr>
            <w:tcW w:w="1144" w:type="dxa"/>
            <w:tcBorders>
              <w:top w:val="single" w:sz="4" w:space="0" w:color="auto"/>
              <w:bottom w:val="nil"/>
            </w:tcBorders>
          </w:tcPr>
          <w:p w:rsidR="001028FC" w:rsidRDefault="001028FC">
            <w:pPr>
              <w:pStyle w:val="ConsPlusNormal"/>
              <w:jc w:val="center"/>
            </w:pPr>
            <w:r>
              <w:t>12272,1</w:t>
            </w:r>
          </w:p>
        </w:tc>
        <w:tc>
          <w:tcPr>
            <w:tcW w:w="1024" w:type="dxa"/>
            <w:tcBorders>
              <w:top w:val="single" w:sz="4" w:space="0" w:color="auto"/>
              <w:bottom w:val="nil"/>
            </w:tcBorders>
          </w:tcPr>
          <w:p w:rsidR="001028FC" w:rsidRDefault="001028FC">
            <w:pPr>
              <w:pStyle w:val="ConsPlusNormal"/>
              <w:jc w:val="center"/>
            </w:pPr>
            <w:r>
              <w:t>1904,2</w:t>
            </w:r>
          </w:p>
        </w:tc>
        <w:tc>
          <w:tcPr>
            <w:tcW w:w="1024" w:type="dxa"/>
            <w:tcBorders>
              <w:top w:val="single" w:sz="4" w:space="0" w:color="auto"/>
              <w:bottom w:val="nil"/>
            </w:tcBorders>
          </w:tcPr>
          <w:p w:rsidR="001028FC" w:rsidRDefault="001028FC">
            <w:pPr>
              <w:pStyle w:val="ConsPlusNormal"/>
              <w:jc w:val="center"/>
            </w:pPr>
            <w:r>
              <w:t>2907,7</w:t>
            </w:r>
          </w:p>
        </w:tc>
        <w:tc>
          <w:tcPr>
            <w:tcW w:w="1024" w:type="dxa"/>
            <w:tcBorders>
              <w:top w:val="single" w:sz="4" w:space="0" w:color="auto"/>
              <w:bottom w:val="nil"/>
            </w:tcBorders>
          </w:tcPr>
          <w:p w:rsidR="001028FC" w:rsidRDefault="001028FC">
            <w:pPr>
              <w:pStyle w:val="ConsPlusNormal"/>
              <w:jc w:val="center"/>
            </w:pPr>
            <w:r>
              <w:t>2469,0</w:t>
            </w:r>
          </w:p>
        </w:tc>
        <w:tc>
          <w:tcPr>
            <w:tcW w:w="1024" w:type="dxa"/>
            <w:tcBorders>
              <w:top w:val="single" w:sz="4" w:space="0" w:color="auto"/>
              <w:bottom w:val="nil"/>
            </w:tcBorders>
          </w:tcPr>
          <w:p w:rsidR="001028FC" w:rsidRDefault="001028FC">
            <w:pPr>
              <w:pStyle w:val="ConsPlusNormal"/>
              <w:jc w:val="center"/>
            </w:pPr>
            <w:r>
              <w:t>2495,6</w:t>
            </w:r>
          </w:p>
        </w:tc>
        <w:tc>
          <w:tcPr>
            <w:tcW w:w="1024" w:type="dxa"/>
            <w:tcBorders>
              <w:top w:val="single" w:sz="4" w:space="0" w:color="auto"/>
              <w:bottom w:val="nil"/>
            </w:tcBorders>
          </w:tcPr>
          <w:p w:rsidR="001028FC" w:rsidRDefault="001028FC">
            <w:pPr>
              <w:pStyle w:val="ConsPlusNormal"/>
              <w:jc w:val="center"/>
            </w:pPr>
            <w:r>
              <w:t>2495,6</w:t>
            </w:r>
          </w:p>
        </w:tc>
      </w:tr>
      <w:tr w:rsidR="001028FC">
        <w:tblPrEx>
          <w:tblBorders>
            <w:insideH w:val="none" w:sz="0" w:space="0" w:color="auto"/>
          </w:tblBorders>
        </w:tblPrEx>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местного бюджета</w:t>
            </w:r>
          </w:p>
        </w:tc>
        <w:tc>
          <w:tcPr>
            <w:tcW w:w="1144" w:type="dxa"/>
            <w:tcBorders>
              <w:top w:val="nil"/>
              <w:bottom w:val="nil"/>
            </w:tcBorders>
          </w:tcPr>
          <w:p w:rsidR="001028FC" w:rsidRDefault="001028FC">
            <w:pPr>
              <w:pStyle w:val="ConsPlusNormal"/>
              <w:jc w:val="center"/>
            </w:pPr>
            <w:r>
              <w:t>7412,8</w:t>
            </w:r>
          </w:p>
        </w:tc>
        <w:tc>
          <w:tcPr>
            <w:tcW w:w="1024" w:type="dxa"/>
            <w:tcBorders>
              <w:top w:val="nil"/>
              <w:bottom w:val="nil"/>
            </w:tcBorders>
          </w:tcPr>
          <w:p w:rsidR="001028FC" w:rsidRDefault="001028FC">
            <w:pPr>
              <w:pStyle w:val="ConsPlusNormal"/>
              <w:jc w:val="center"/>
            </w:pPr>
            <w:r>
              <w:t>852,2</w:t>
            </w:r>
          </w:p>
        </w:tc>
        <w:tc>
          <w:tcPr>
            <w:tcW w:w="1024" w:type="dxa"/>
            <w:tcBorders>
              <w:top w:val="nil"/>
              <w:bottom w:val="nil"/>
            </w:tcBorders>
          </w:tcPr>
          <w:p w:rsidR="001028FC" w:rsidRDefault="001028FC">
            <w:pPr>
              <w:pStyle w:val="ConsPlusNormal"/>
              <w:jc w:val="center"/>
            </w:pPr>
            <w:r>
              <w:t>2231,9</w:t>
            </w:r>
          </w:p>
        </w:tc>
        <w:tc>
          <w:tcPr>
            <w:tcW w:w="1024" w:type="dxa"/>
            <w:tcBorders>
              <w:top w:val="nil"/>
              <w:bottom w:val="nil"/>
            </w:tcBorders>
          </w:tcPr>
          <w:p w:rsidR="001028FC" w:rsidRDefault="001028FC">
            <w:pPr>
              <w:pStyle w:val="ConsPlusNormal"/>
              <w:jc w:val="center"/>
            </w:pPr>
            <w:r>
              <w:t>1442,9</w:t>
            </w:r>
          </w:p>
        </w:tc>
        <w:tc>
          <w:tcPr>
            <w:tcW w:w="1024" w:type="dxa"/>
            <w:tcBorders>
              <w:top w:val="nil"/>
              <w:bottom w:val="nil"/>
            </w:tcBorders>
          </w:tcPr>
          <w:p w:rsidR="001028FC" w:rsidRDefault="001028FC">
            <w:pPr>
              <w:pStyle w:val="ConsPlusNormal"/>
              <w:jc w:val="center"/>
            </w:pPr>
            <w:r>
              <w:t>1442,9</w:t>
            </w:r>
          </w:p>
        </w:tc>
        <w:tc>
          <w:tcPr>
            <w:tcW w:w="1024" w:type="dxa"/>
            <w:tcBorders>
              <w:top w:val="nil"/>
              <w:bottom w:val="nil"/>
            </w:tcBorders>
          </w:tcPr>
          <w:p w:rsidR="001028FC" w:rsidRDefault="001028FC">
            <w:pPr>
              <w:pStyle w:val="ConsPlusNormal"/>
              <w:jc w:val="center"/>
            </w:pPr>
            <w:r>
              <w:t>1442,9</w:t>
            </w:r>
          </w:p>
        </w:tc>
      </w:tr>
      <w:tr w:rsidR="001028FC">
        <w:tblPrEx>
          <w:tblBorders>
            <w:insideH w:val="none" w:sz="0" w:space="0" w:color="auto"/>
          </w:tblBorders>
        </w:tblPrEx>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регионального бюджета</w:t>
            </w:r>
          </w:p>
        </w:tc>
        <w:tc>
          <w:tcPr>
            <w:tcW w:w="1144" w:type="dxa"/>
            <w:tcBorders>
              <w:top w:val="nil"/>
              <w:bottom w:val="nil"/>
            </w:tcBorders>
          </w:tcPr>
          <w:p w:rsidR="001028FC" w:rsidRDefault="001028FC">
            <w:pPr>
              <w:pStyle w:val="ConsPlusNormal"/>
              <w:jc w:val="center"/>
            </w:pPr>
            <w:r>
              <w:t>4859,3</w:t>
            </w:r>
          </w:p>
        </w:tc>
        <w:tc>
          <w:tcPr>
            <w:tcW w:w="1024" w:type="dxa"/>
            <w:tcBorders>
              <w:top w:val="nil"/>
              <w:bottom w:val="nil"/>
            </w:tcBorders>
          </w:tcPr>
          <w:p w:rsidR="001028FC" w:rsidRDefault="001028FC">
            <w:pPr>
              <w:pStyle w:val="ConsPlusNormal"/>
              <w:jc w:val="center"/>
            </w:pPr>
            <w:r>
              <w:t>1052,0</w:t>
            </w:r>
          </w:p>
        </w:tc>
        <w:tc>
          <w:tcPr>
            <w:tcW w:w="1024" w:type="dxa"/>
            <w:tcBorders>
              <w:top w:val="nil"/>
              <w:bottom w:val="nil"/>
            </w:tcBorders>
          </w:tcPr>
          <w:p w:rsidR="001028FC" w:rsidRDefault="001028FC">
            <w:pPr>
              <w:pStyle w:val="ConsPlusNormal"/>
              <w:jc w:val="center"/>
            </w:pPr>
            <w:r>
              <w:t>675,8</w:t>
            </w:r>
          </w:p>
        </w:tc>
        <w:tc>
          <w:tcPr>
            <w:tcW w:w="1024" w:type="dxa"/>
            <w:tcBorders>
              <w:top w:val="nil"/>
              <w:bottom w:val="nil"/>
            </w:tcBorders>
          </w:tcPr>
          <w:p w:rsidR="001028FC" w:rsidRDefault="001028FC">
            <w:pPr>
              <w:pStyle w:val="ConsPlusNormal"/>
              <w:jc w:val="center"/>
            </w:pPr>
            <w:r>
              <w:t>1026,1</w:t>
            </w:r>
          </w:p>
        </w:tc>
        <w:tc>
          <w:tcPr>
            <w:tcW w:w="1024" w:type="dxa"/>
            <w:tcBorders>
              <w:top w:val="nil"/>
              <w:bottom w:val="nil"/>
            </w:tcBorders>
          </w:tcPr>
          <w:p w:rsidR="001028FC" w:rsidRDefault="001028FC">
            <w:pPr>
              <w:pStyle w:val="ConsPlusNormal"/>
              <w:jc w:val="center"/>
            </w:pPr>
            <w:r>
              <w:t>1052,7</w:t>
            </w:r>
          </w:p>
        </w:tc>
        <w:tc>
          <w:tcPr>
            <w:tcW w:w="1024" w:type="dxa"/>
            <w:tcBorders>
              <w:top w:val="nil"/>
              <w:bottom w:val="nil"/>
            </w:tcBorders>
          </w:tcPr>
          <w:p w:rsidR="001028FC" w:rsidRDefault="001028FC">
            <w:pPr>
              <w:pStyle w:val="ConsPlusNormal"/>
              <w:jc w:val="center"/>
            </w:pPr>
            <w:r>
              <w:t>1052,7</w:t>
            </w:r>
          </w:p>
        </w:tc>
      </w:tr>
      <w:tr w:rsidR="001028FC">
        <w:tblPrEx>
          <w:tblBorders>
            <w:insideH w:val="none" w:sz="0" w:space="0" w:color="auto"/>
          </w:tblBorders>
        </w:tblPrEx>
        <w:tc>
          <w:tcPr>
            <w:tcW w:w="454" w:type="dxa"/>
            <w:vMerge w:val="restart"/>
            <w:tcBorders>
              <w:top w:val="single" w:sz="4" w:space="0" w:color="auto"/>
              <w:bottom w:val="single" w:sz="4" w:space="0" w:color="auto"/>
            </w:tcBorders>
          </w:tcPr>
          <w:p w:rsidR="001028FC" w:rsidRDefault="001028FC">
            <w:pPr>
              <w:pStyle w:val="ConsPlusNormal"/>
              <w:jc w:val="center"/>
            </w:pPr>
            <w:r>
              <w:t>4</w:t>
            </w:r>
          </w:p>
        </w:tc>
        <w:tc>
          <w:tcPr>
            <w:tcW w:w="2324" w:type="dxa"/>
            <w:tcBorders>
              <w:top w:val="single" w:sz="4" w:space="0" w:color="auto"/>
              <w:bottom w:val="single" w:sz="4" w:space="0" w:color="auto"/>
            </w:tcBorders>
          </w:tcPr>
          <w:p w:rsidR="001028FC" w:rsidRDefault="001028FC">
            <w:pPr>
              <w:pStyle w:val="ConsPlusNormal"/>
            </w:pPr>
            <w:r>
              <w:t>Организация отдыха, оздоровления, занятости детей и подростков:</w:t>
            </w:r>
          </w:p>
        </w:tc>
        <w:tc>
          <w:tcPr>
            <w:tcW w:w="1144" w:type="dxa"/>
            <w:tcBorders>
              <w:top w:val="nil"/>
              <w:bottom w:val="nil"/>
            </w:tcBorders>
          </w:tcPr>
          <w:p w:rsidR="001028FC" w:rsidRDefault="001028FC">
            <w:pPr>
              <w:pStyle w:val="ConsPlusNormal"/>
              <w:jc w:val="center"/>
            </w:pPr>
            <w:r>
              <w:t>12684,5</w:t>
            </w:r>
          </w:p>
        </w:tc>
        <w:tc>
          <w:tcPr>
            <w:tcW w:w="1024" w:type="dxa"/>
            <w:tcBorders>
              <w:top w:val="nil"/>
              <w:bottom w:val="nil"/>
            </w:tcBorders>
          </w:tcPr>
          <w:p w:rsidR="001028FC" w:rsidRDefault="001028FC">
            <w:pPr>
              <w:pStyle w:val="ConsPlusNormal"/>
              <w:jc w:val="center"/>
            </w:pPr>
            <w:r>
              <w:t>4190,7</w:t>
            </w:r>
          </w:p>
        </w:tc>
        <w:tc>
          <w:tcPr>
            <w:tcW w:w="1024" w:type="dxa"/>
            <w:tcBorders>
              <w:top w:val="nil"/>
              <w:bottom w:val="nil"/>
            </w:tcBorders>
          </w:tcPr>
          <w:p w:rsidR="001028FC" w:rsidRDefault="001028FC">
            <w:pPr>
              <w:pStyle w:val="ConsPlusNormal"/>
              <w:jc w:val="center"/>
            </w:pPr>
            <w:r>
              <w:t>4080,3</w:t>
            </w:r>
          </w:p>
        </w:tc>
        <w:tc>
          <w:tcPr>
            <w:tcW w:w="1024" w:type="dxa"/>
            <w:tcBorders>
              <w:top w:val="nil"/>
              <w:bottom w:val="nil"/>
            </w:tcBorders>
          </w:tcPr>
          <w:p w:rsidR="001028FC" w:rsidRDefault="001028FC">
            <w:pPr>
              <w:pStyle w:val="ConsPlusNormal"/>
              <w:jc w:val="center"/>
            </w:pPr>
            <w:r>
              <w:t>3681,9</w:t>
            </w:r>
          </w:p>
        </w:tc>
        <w:tc>
          <w:tcPr>
            <w:tcW w:w="1024" w:type="dxa"/>
            <w:tcBorders>
              <w:top w:val="nil"/>
              <w:bottom w:val="nil"/>
            </w:tcBorders>
          </w:tcPr>
          <w:p w:rsidR="001028FC" w:rsidRDefault="001028FC">
            <w:pPr>
              <w:pStyle w:val="ConsPlusNormal"/>
              <w:jc w:val="center"/>
            </w:pPr>
            <w:r>
              <w:t>365,8</w:t>
            </w:r>
          </w:p>
        </w:tc>
        <w:tc>
          <w:tcPr>
            <w:tcW w:w="1024" w:type="dxa"/>
            <w:tcBorders>
              <w:top w:val="nil"/>
              <w:bottom w:val="nil"/>
            </w:tcBorders>
          </w:tcPr>
          <w:p w:rsidR="001028FC" w:rsidRDefault="001028FC">
            <w:pPr>
              <w:pStyle w:val="ConsPlusNormal"/>
              <w:jc w:val="center"/>
            </w:pPr>
            <w:r>
              <w:t>365,8</w:t>
            </w:r>
          </w:p>
        </w:tc>
      </w:tr>
      <w:tr w:rsidR="001028FC">
        <w:tblPrEx>
          <w:tblBorders>
            <w:insideH w:val="none" w:sz="0" w:space="0" w:color="auto"/>
          </w:tblBorders>
        </w:tblPrEx>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местного бюджета</w:t>
            </w:r>
          </w:p>
        </w:tc>
        <w:tc>
          <w:tcPr>
            <w:tcW w:w="1144" w:type="dxa"/>
            <w:tcBorders>
              <w:top w:val="nil"/>
              <w:bottom w:val="nil"/>
            </w:tcBorders>
          </w:tcPr>
          <w:p w:rsidR="001028FC" w:rsidRDefault="001028FC">
            <w:pPr>
              <w:pStyle w:val="ConsPlusNormal"/>
              <w:jc w:val="center"/>
            </w:pPr>
            <w:r>
              <w:t>2577,7</w:t>
            </w:r>
          </w:p>
        </w:tc>
        <w:tc>
          <w:tcPr>
            <w:tcW w:w="1024" w:type="dxa"/>
            <w:tcBorders>
              <w:top w:val="nil"/>
              <w:bottom w:val="nil"/>
            </w:tcBorders>
          </w:tcPr>
          <w:p w:rsidR="001028FC" w:rsidRDefault="001028FC">
            <w:pPr>
              <w:pStyle w:val="ConsPlusNormal"/>
              <w:jc w:val="center"/>
            </w:pPr>
            <w:r>
              <w:t>762,5</w:t>
            </w:r>
          </w:p>
        </w:tc>
        <w:tc>
          <w:tcPr>
            <w:tcW w:w="1024" w:type="dxa"/>
            <w:tcBorders>
              <w:top w:val="nil"/>
              <w:bottom w:val="nil"/>
            </w:tcBorders>
          </w:tcPr>
          <w:p w:rsidR="001028FC" w:rsidRDefault="001028FC">
            <w:pPr>
              <w:pStyle w:val="ConsPlusNormal"/>
              <w:jc w:val="center"/>
            </w:pPr>
            <w:r>
              <w:t>717,8</w:t>
            </w:r>
          </w:p>
        </w:tc>
        <w:tc>
          <w:tcPr>
            <w:tcW w:w="1024" w:type="dxa"/>
            <w:tcBorders>
              <w:top w:val="nil"/>
              <w:bottom w:val="nil"/>
            </w:tcBorders>
          </w:tcPr>
          <w:p w:rsidR="001028FC" w:rsidRDefault="001028FC">
            <w:pPr>
              <w:pStyle w:val="ConsPlusNormal"/>
              <w:jc w:val="center"/>
            </w:pPr>
            <w:r>
              <w:t>365,8</w:t>
            </w:r>
          </w:p>
        </w:tc>
        <w:tc>
          <w:tcPr>
            <w:tcW w:w="1024" w:type="dxa"/>
            <w:tcBorders>
              <w:top w:val="nil"/>
              <w:bottom w:val="nil"/>
            </w:tcBorders>
          </w:tcPr>
          <w:p w:rsidR="001028FC" w:rsidRDefault="001028FC">
            <w:pPr>
              <w:pStyle w:val="ConsPlusNormal"/>
              <w:jc w:val="center"/>
            </w:pPr>
            <w:r>
              <w:t>365,8</w:t>
            </w:r>
          </w:p>
        </w:tc>
        <w:tc>
          <w:tcPr>
            <w:tcW w:w="1024" w:type="dxa"/>
            <w:tcBorders>
              <w:top w:val="nil"/>
              <w:bottom w:val="nil"/>
            </w:tcBorders>
          </w:tcPr>
          <w:p w:rsidR="001028FC" w:rsidRDefault="001028FC">
            <w:pPr>
              <w:pStyle w:val="ConsPlusNormal"/>
              <w:jc w:val="center"/>
            </w:pPr>
            <w:r>
              <w:t>365,8</w:t>
            </w:r>
          </w:p>
        </w:tc>
      </w:tr>
      <w:tr w:rsidR="001028FC">
        <w:tc>
          <w:tcPr>
            <w:tcW w:w="454" w:type="dxa"/>
            <w:vMerge/>
            <w:tcBorders>
              <w:top w:val="single" w:sz="4" w:space="0" w:color="auto"/>
              <w:bottom w:val="single" w:sz="4" w:space="0" w:color="auto"/>
            </w:tcBorders>
          </w:tcPr>
          <w:p w:rsidR="001028FC" w:rsidRDefault="001028FC"/>
        </w:tc>
        <w:tc>
          <w:tcPr>
            <w:tcW w:w="2324" w:type="dxa"/>
            <w:tcBorders>
              <w:top w:val="single" w:sz="4" w:space="0" w:color="auto"/>
              <w:bottom w:val="single" w:sz="4" w:space="0" w:color="auto"/>
            </w:tcBorders>
          </w:tcPr>
          <w:p w:rsidR="001028FC" w:rsidRDefault="001028FC">
            <w:pPr>
              <w:pStyle w:val="ConsPlusNormal"/>
            </w:pPr>
            <w:r>
              <w:t>- за счет средств регионального бюджета</w:t>
            </w:r>
          </w:p>
        </w:tc>
        <w:tc>
          <w:tcPr>
            <w:tcW w:w="1144" w:type="dxa"/>
            <w:tcBorders>
              <w:top w:val="nil"/>
              <w:bottom w:val="single" w:sz="4" w:space="0" w:color="auto"/>
            </w:tcBorders>
          </w:tcPr>
          <w:p w:rsidR="001028FC" w:rsidRDefault="001028FC">
            <w:pPr>
              <w:pStyle w:val="ConsPlusNormal"/>
              <w:jc w:val="center"/>
            </w:pPr>
            <w:r>
              <w:t>10106,8</w:t>
            </w:r>
          </w:p>
        </w:tc>
        <w:tc>
          <w:tcPr>
            <w:tcW w:w="1024" w:type="dxa"/>
            <w:tcBorders>
              <w:top w:val="nil"/>
              <w:bottom w:val="single" w:sz="4" w:space="0" w:color="auto"/>
            </w:tcBorders>
          </w:tcPr>
          <w:p w:rsidR="001028FC" w:rsidRDefault="001028FC">
            <w:pPr>
              <w:pStyle w:val="ConsPlusNormal"/>
              <w:jc w:val="center"/>
            </w:pPr>
            <w:r>
              <w:t>3428,2</w:t>
            </w:r>
          </w:p>
        </w:tc>
        <w:tc>
          <w:tcPr>
            <w:tcW w:w="1024" w:type="dxa"/>
            <w:tcBorders>
              <w:top w:val="nil"/>
              <w:bottom w:val="single" w:sz="4" w:space="0" w:color="auto"/>
            </w:tcBorders>
          </w:tcPr>
          <w:p w:rsidR="001028FC" w:rsidRDefault="001028FC">
            <w:pPr>
              <w:pStyle w:val="ConsPlusNormal"/>
              <w:jc w:val="center"/>
            </w:pPr>
            <w:r>
              <w:t>3362,5</w:t>
            </w:r>
          </w:p>
        </w:tc>
        <w:tc>
          <w:tcPr>
            <w:tcW w:w="1024" w:type="dxa"/>
            <w:tcBorders>
              <w:top w:val="nil"/>
              <w:bottom w:val="single" w:sz="4" w:space="0" w:color="auto"/>
            </w:tcBorders>
          </w:tcPr>
          <w:p w:rsidR="001028FC" w:rsidRDefault="001028FC">
            <w:pPr>
              <w:pStyle w:val="ConsPlusNormal"/>
              <w:jc w:val="center"/>
            </w:pPr>
            <w:r>
              <w:t>3316,1</w:t>
            </w:r>
          </w:p>
        </w:tc>
        <w:tc>
          <w:tcPr>
            <w:tcW w:w="1024" w:type="dxa"/>
            <w:tcBorders>
              <w:top w:val="nil"/>
              <w:bottom w:val="single" w:sz="4" w:space="0" w:color="auto"/>
            </w:tcBorders>
          </w:tcPr>
          <w:p w:rsidR="001028FC" w:rsidRDefault="001028FC">
            <w:pPr>
              <w:pStyle w:val="ConsPlusNormal"/>
            </w:pPr>
          </w:p>
        </w:tc>
        <w:tc>
          <w:tcPr>
            <w:tcW w:w="1024" w:type="dxa"/>
            <w:tcBorders>
              <w:top w:val="nil"/>
              <w:bottom w:val="single" w:sz="4" w:space="0" w:color="auto"/>
            </w:tcBorders>
          </w:tcPr>
          <w:p w:rsidR="001028FC" w:rsidRDefault="001028FC">
            <w:pPr>
              <w:pStyle w:val="ConsPlusNormal"/>
            </w:pPr>
          </w:p>
        </w:tc>
      </w:tr>
      <w:tr w:rsidR="001028FC">
        <w:tc>
          <w:tcPr>
            <w:tcW w:w="454" w:type="dxa"/>
            <w:tcBorders>
              <w:top w:val="single" w:sz="4" w:space="0" w:color="auto"/>
              <w:bottom w:val="single" w:sz="4" w:space="0" w:color="auto"/>
            </w:tcBorders>
          </w:tcPr>
          <w:p w:rsidR="001028FC" w:rsidRDefault="001028FC">
            <w:pPr>
              <w:pStyle w:val="ConsPlusNormal"/>
            </w:pPr>
          </w:p>
        </w:tc>
        <w:tc>
          <w:tcPr>
            <w:tcW w:w="2324" w:type="dxa"/>
            <w:tcBorders>
              <w:top w:val="single" w:sz="4" w:space="0" w:color="auto"/>
              <w:bottom w:val="single" w:sz="4" w:space="0" w:color="auto"/>
            </w:tcBorders>
          </w:tcPr>
          <w:p w:rsidR="001028FC" w:rsidRDefault="001028FC">
            <w:pPr>
              <w:pStyle w:val="ConsPlusNormal"/>
            </w:pPr>
            <w:r>
              <w:t>ВСЕГО</w:t>
            </w:r>
          </w:p>
        </w:tc>
        <w:tc>
          <w:tcPr>
            <w:tcW w:w="1144" w:type="dxa"/>
            <w:tcBorders>
              <w:top w:val="single" w:sz="4" w:space="0" w:color="auto"/>
              <w:bottom w:val="single" w:sz="4" w:space="0" w:color="auto"/>
            </w:tcBorders>
          </w:tcPr>
          <w:p w:rsidR="001028FC" w:rsidRDefault="001028FC">
            <w:pPr>
              <w:pStyle w:val="ConsPlusNormal"/>
              <w:jc w:val="center"/>
            </w:pPr>
            <w:r>
              <w:t>1914734,7</w:t>
            </w:r>
          </w:p>
        </w:tc>
        <w:tc>
          <w:tcPr>
            <w:tcW w:w="1024" w:type="dxa"/>
            <w:tcBorders>
              <w:top w:val="single" w:sz="4" w:space="0" w:color="auto"/>
              <w:bottom w:val="single" w:sz="4" w:space="0" w:color="auto"/>
            </w:tcBorders>
          </w:tcPr>
          <w:p w:rsidR="001028FC" w:rsidRDefault="001028FC">
            <w:pPr>
              <w:pStyle w:val="ConsPlusNormal"/>
              <w:jc w:val="center"/>
            </w:pPr>
            <w:r>
              <w:t>360449,5</w:t>
            </w:r>
          </w:p>
        </w:tc>
        <w:tc>
          <w:tcPr>
            <w:tcW w:w="1024" w:type="dxa"/>
            <w:tcBorders>
              <w:top w:val="single" w:sz="4" w:space="0" w:color="auto"/>
              <w:bottom w:val="single" w:sz="4" w:space="0" w:color="auto"/>
            </w:tcBorders>
          </w:tcPr>
          <w:p w:rsidR="001028FC" w:rsidRDefault="001028FC">
            <w:pPr>
              <w:pStyle w:val="ConsPlusNormal"/>
              <w:jc w:val="center"/>
            </w:pPr>
            <w:r>
              <w:t>400741,2</w:t>
            </w:r>
          </w:p>
        </w:tc>
        <w:tc>
          <w:tcPr>
            <w:tcW w:w="1024" w:type="dxa"/>
            <w:tcBorders>
              <w:top w:val="single" w:sz="4" w:space="0" w:color="auto"/>
              <w:bottom w:val="single" w:sz="4" w:space="0" w:color="auto"/>
            </w:tcBorders>
          </w:tcPr>
          <w:p w:rsidR="001028FC" w:rsidRDefault="001028FC">
            <w:pPr>
              <w:pStyle w:val="ConsPlusNormal"/>
              <w:jc w:val="center"/>
            </w:pPr>
            <w:r>
              <w:t>399496,1</w:t>
            </w:r>
          </w:p>
        </w:tc>
        <w:tc>
          <w:tcPr>
            <w:tcW w:w="1024" w:type="dxa"/>
            <w:tcBorders>
              <w:top w:val="single" w:sz="4" w:space="0" w:color="auto"/>
              <w:bottom w:val="single" w:sz="4" w:space="0" w:color="auto"/>
            </w:tcBorders>
          </w:tcPr>
          <w:p w:rsidR="001028FC" w:rsidRDefault="001028FC">
            <w:pPr>
              <w:pStyle w:val="ConsPlusNormal"/>
              <w:jc w:val="center"/>
            </w:pPr>
            <w:r>
              <w:t>375107,4</w:t>
            </w:r>
          </w:p>
        </w:tc>
        <w:tc>
          <w:tcPr>
            <w:tcW w:w="1024" w:type="dxa"/>
            <w:tcBorders>
              <w:top w:val="single" w:sz="4" w:space="0" w:color="auto"/>
              <w:bottom w:val="single" w:sz="4" w:space="0" w:color="auto"/>
            </w:tcBorders>
          </w:tcPr>
          <w:p w:rsidR="001028FC" w:rsidRDefault="001028FC">
            <w:pPr>
              <w:pStyle w:val="ConsPlusNormal"/>
              <w:jc w:val="center"/>
            </w:pPr>
            <w:r>
              <w:t>378940,5</w:t>
            </w:r>
          </w:p>
        </w:tc>
      </w:tr>
    </w:tbl>
    <w:p w:rsidR="001028FC" w:rsidRDefault="001028FC">
      <w:pPr>
        <w:pStyle w:val="ConsPlusNormal"/>
        <w:jc w:val="both"/>
      </w:pPr>
    </w:p>
    <w:p w:rsidR="001028FC" w:rsidRDefault="001028FC">
      <w:pPr>
        <w:pStyle w:val="ConsPlusTitle"/>
        <w:jc w:val="center"/>
        <w:outlineLvl w:val="1"/>
      </w:pPr>
      <w:r>
        <w:t>10. Методика оценки эффективности муниципальной программы</w:t>
      </w:r>
    </w:p>
    <w:p w:rsidR="001028FC" w:rsidRDefault="001028FC">
      <w:pPr>
        <w:pStyle w:val="ConsPlusNormal"/>
        <w:jc w:val="both"/>
      </w:pPr>
    </w:p>
    <w:p w:rsidR="001028FC" w:rsidRDefault="001028FC">
      <w:pPr>
        <w:pStyle w:val="ConsPlusNormal"/>
        <w:ind w:firstLine="540"/>
        <w:jc w:val="both"/>
      </w:pPr>
      <w:r>
        <w:t>Методика определяет механизмы оценки эффективности реализации программы с учетом специфики развития муниципальной системы образования, связанной с необходимостью оказания мер поддержки педагогов, обучающихся, образовательных организаций.</w:t>
      </w:r>
    </w:p>
    <w:p w:rsidR="001028FC" w:rsidRDefault="001028FC">
      <w:pPr>
        <w:pStyle w:val="ConsPlusNormal"/>
        <w:spacing w:before="200"/>
        <w:ind w:firstLine="540"/>
        <w:jc w:val="both"/>
      </w:pPr>
      <w:r>
        <w:t>Оценка эффективности реализации муниципальной программы проводится ответственным исполнителем.</w:t>
      </w:r>
    </w:p>
    <w:p w:rsidR="001028FC" w:rsidRDefault="001028FC">
      <w:pPr>
        <w:pStyle w:val="ConsPlusNormal"/>
        <w:spacing w:before="200"/>
        <w:ind w:firstLine="540"/>
        <w:jc w:val="both"/>
      </w:pPr>
      <w:r>
        <w:t>В течение года ведется мониторинг выполнения показателей (индикаторов), используемых при проведении оценки эффективности. При предоставлении сведений о реализации мероприятий муниципальной программы по итогам работы за первый квартал, первое полугодие и девять месяцев используются сведения о достигнутом уровне выполнения целевых индикаторов (показателей) и использовании средств, выделенных на реализацию муниципальной программы.</w:t>
      </w:r>
    </w:p>
    <w:p w:rsidR="001028FC" w:rsidRDefault="001028FC">
      <w:pPr>
        <w:pStyle w:val="ConsPlusNormal"/>
        <w:spacing w:before="200"/>
        <w:ind w:firstLine="540"/>
        <w:jc w:val="both"/>
      </w:pPr>
      <w:r>
        <w:t>Оценка эффективности муниципальной программы проводится при подготовке годового отчета о ходе реализации и отчета об оценке эффективности в течение всего срока выполнения и после завершения ее реализации.</w:t>
      </w:r>
    </w:p>
    <w:p w:rsidR="001028FC" w:rsidRDefault="001028FC">
      <w:pPr>
        <w:pStyle w:val="ConsPlusNormal"/>
        <w:spacing w:before="200"/>
        <w:ind w:firstLine="540"/>
        <w:jc w:val="both"/>
      </w:pPr>
      <w:r>
        <w:t>Эффективность реализации муниципальной программы оценивается по следующим направлениям:</w:t>
      </w:r>
    </w:p>
    <w:p w:rsidR="001028FC" w:rsidRDefault="001028FC">
      <w:pPr>
        <w:pStyle w:val="ConsPlusNormal"/>
        <w:spacing w:before="200"/>
        <w:ind w:firstLine="540"/>
        <w:jc w:val="both"/>
      </w:pPr>
      <w:r>
        <w:t>а) степень достижения целей и решения задач муниципальной программы в целом;</w:t>
      </w:r>
    </w:p>
    <w:p w:rsidR="001028FC" w:rsidRDefault="001028FC">
      <w:pPr>
        <w:pStyle w:val="ConsPlusNormal"/>
        <w:spacing w:before="200"/>
        <w:ind w:firstLine="540"/>
        <w:jc w:val="both"/>
      </w:pPr>
      <w:r>
        <w:lastRenderedPageBreak/>
        <w:t>б) степень соответствия запланированному уровню расходов и эффективности использования средств бюджета района;</w:t>
      </w:r>
    </w:p>
    <w:p w:rsidR="001028FC" w:rsidRDefault="001028FC">
      <w:pPr>
        <w:pStyle w:val="ConsPlusNormal"/>
        <w:spacing w:before="200"/>
        <w:ind w:firstLine="540"/>
        <w:jc w:val="both"/>
      </w:pPr>
      <w:r>
        <w:t>в) степень реализации мероприятий (достижение непосредственных результатов их реализации).</w:t>
      </w:r>
    </w:p>
    <w:p w:rsidR="001028FC" w:rsidRDefault="001028FC">
      <w:pPr>
        <w:pStyle w:val="ConsPlusNormal"/>
        <w:jc w:val="both"/>
      </w:pPr>
    </w:p>
    <w:p w:rsidR="001028FC" w:rsidRDefault="001028FC">
      <w:pPr>
        <w:pStyle w:val="ConsPlusTitle"/>
        <w:jc w:val="center"/>
        <w:outlineLvl w:val="1"/>
      </w:pPr>
      <w:r>
        <w:t>11. Оценка степени эффективности использования средств</w:t>
      </w:r>
    </w:p>
    <w:p w:rsidR="001028FC" w:rsidRDefault="001028FC">
      <w:pPr>
        <w:pStyle w:val="ConsPlusTitle"/>
        <w:jc w:val="center"/>
      </w:pPr>
      <w:r>
        <w:t>муниципального бюджета</w:t>
      </w:r>
    </w:p>
    <w:p w:rsidR="001028FC" w:rsidRDefault="001028FC">
      <w:pPr>
        <w:pStyle w:val="ConsPlusNormal"/>
        <w:jc w:val="both"/>
      </w:pPr>
    </w:p>
    <w:p w:rsidR="001028FC" w:rsidRDefault="001028FC">
      <w:pPr>
        <w:pStyle w:val="ConsPlusNormal"/>
        <w:ind w:firstLine="540"/>
        <w:jc w:val="both"/>
      </w:pPr>
      <w:r>
        <w:t>Оценка степени эффективности использования средств муниципального бюджета (Э) рассчитывается следующим образом:</w:t>
      </w:r>
    </w:p>
    <w:p w:rsidR="001028FC" w:rsidRDefault="001028FC">
      <w:pPr>
        <w:pStyle w:val="ConsPlusNormal"/>
        <w:jc w:val="both"/>
      </w:pPr>
    </w:p>
    <w:p w:rsidR="001028FC" w:rsidRDefault="001028FC">
      <w:pPr>
        <w:pStyle w:val="ConsPlusNormal"/>
        <w:ind w:firstLine="540"/>
        <w:jc w:val="both"/>
      </w:pPr>
      <w:r>
        <w:t>Э = Д / С,</w:t>
      </w:r>
    </w:p>
    <w:p w:rsidR="001028FC" w:rsidRDefault="001028FC">
      <w:pPr>
        <w:pStyle w:val="ConsPlusNormal"/>
        <w:jc w:val="both"/>
      </w:pPr>
    </w:p>
    <w:p w:rsidR="001028FC" w:rsidRDefault="001028FC">
      <w:pPr>
        <w:pStyle w:val="ConsPlusNormal"/>
        <w:ind w:firstLine="540"/>
        <w:jc w:val="both"/>
      </w:pPr>
      <w:r>
        <w:t>где: Э - показатель эффективности использования средств муниципального бюджета;</w:t>
      </w:r>
    </w:p>
    <w:p w:rsidR="001028FC" w:rsidRDefault="001028FC">
      <w:pPr>
        <w:pStyle w:val="ConsPlusNormal"/>
        <w:spacing w:before="200"/>
        <w:ind w:firstLine="540"/>
        <w:jc w:val="both"/>
      </w:pPr>
      <w:r>
        <w:t>Д - показатель достижения целей и решения задач муниципальной программы;</w:t>
      </w:r>
    </w:p>
    <w:p w:rsidR="001028FC" w:rsidRDefault="001028FC">
      <w:pPr>
        <w:pStyle w:val="ConsPlusNormal"/>
        <w:spacing w:before="200"/>
        <w:ind w:firstLine="540"/>
        <w:jc w:val="both"/>
      </w:pPr>
      <w:r>
        <w:t>С - показатель степени выполнения запланированного уровня затрат, который рассчитывается по формуле:</w:t>
      </w:r>
    </w:p>
    <w:p w:rsidR="001028FC" w:rsidRDefault="001028FC">
      <w:pPr>
        <w:pStyle w:val="ConsPlusNormal"/>
        <w:jc w:val="both"/>
      </w:pPr>
    </w:p>
    <w:p w:rsidR="001028FC" w:rsidRDefault="001028FC">
      <w:pPr>
        <w:pStyle w:val="ConsPlusNormal"/>
        <w:ind w:firstLine="540"/>
        <w:jc w:val="both"/>
      </w:pPr>
      <w:r>
        <w:t>С = Ф / П,</w:t>
      </w:r>
    </w:p>
    <w:p w:rsidR="001028FC" w:rsidRDefault="001028FC">
      <w:pPr>
        <w:pStyle w:val="ConsPlusNormal"/>
        <w:jc w:val="both"/>
      </w:pPr>
    </w:p>
    <w:p w:rsidR="001028FC" w:rsidRDefault="001028FC">
      <w:pPr>
        <w:pStyle w:val="ConsPlusNormal"/>
        <w:ind w:firstLine="540"/>
        <w:jc w:val="both"/>
      </w:pPr>
      <w:r>
        <w:t>где: Ф - фактическое использование бюджетных средств в рассматриваемом периоде на реализацию муниципальной программы;</w:t>
      </w:r>
    </w:p>
    <w:p w:rsidR="001028FC" w:rsidRDefault="001028FC">
      <w:pPr>
        <w:pStyle w:val="ConsPlusNormal"/>
        <w:spacing w:before="200"/>
        <w:ind w:firstLine="540"/>
        <w:jc w:val="both"/>
      </w:pPr>
      <w:r>
        <w:t>П - планируемые расходы бюджета на реализацию муниципальной программы.</w:t>
      </w:r>
    </w:p>
    <w:p w:rsidR="001028FC" w:rsidRDefault="001028FC">
      <w:pPr>
        <w:pStyle w:val="ConsPlusNormal"/>
        <w:jc w:val="both"/>
      </w:pPr>
    </w:p>
    <w:p w:rsidR="001028FC" w:rsidRDefault="001028FC">
      <w:pPr>
        <w:pStyle w:val="ConsPlusTitle"/>
        <w:jc w:val="center"/>
        <w:outlineLvl w:val="1"/>
      </w:pPr>
      <w:r>
        <w:t>Подпрограмма 1 "Развитие дошкольного образования"</w:t>
      </w:r>
    </w:p>
    <w:p w:rsidR="001028FC" w:rsidRDefault="001028FC">
      <w:pPr>
        <w:pStyle w:val="ConsPlusNormal"/>
        <w:jc w:val="both"/>
      </w:pPr>
    </w:p>
    <w:p w:rsidR="001028FC" w:rsidRDefault="001028FC">
      <w:pPr>
        <w:pStyle w:val="ConsPlusTitle"/>
        <w:jc w:val="center"/>
        <w:outlineLvl w:val="2"/>
      </w:pPr>
      <w:r>
        <w:t>1. ПАСПОРТ</w:t>
      </w:r>
    </w:p>
    <w:p w:rsidR="001028FC" w:rsidRDefault="001028FC">
      <w:pPr>
        <w:pStyle w:val="ConsPlusTitle"/>
        <w:jc w:val="center"/>
      </w:pPr>
      <w:r>
        <w:t>подпрограммы 1 "Развитие дошкольного образования"</w:t>
      </w:r>
    </w:p>
    <w:p w:rsidR="001028FC" w:rsidRDefault="001028FC">
      <w:pPr>
        <w:pStyle w:val="ConsPlusTitle"/>
        <w:jc w:val="center"/>
      </w:pPr>
      <w:r>
        <w:t>муниципальной программы "Развитие образования</w:t>
      </w:r>
    </w:p>
    <w:p w:rsidR="001028FC" w:rsidRDefault="001028FC">
      <w:pPr>
        <w:pStyle w:val="ConsPlusTitle"/>
        <w:jc w:val="center"/>
      </w:pPr>
      <w:r>
        <w:t>в муниципальном образовании "Облученский муниципальный</w:t>
      </w:r>
    </w:p>
    <w:p w:rsidR="001028FC" w:rsidRDefault="001028FC">
      <w:pPr>
        <w:pStyle w:val="ConsPlusTitle"/>
        <w:jc w:val="center"/>
      </w:pPr>
      <w:r>
        <w:t>район" на 2017 - 2021 годы"</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1028FC">
        <w:tc>
          <w:tcPr>
            <w:tcW w:w="2268" w:type="dxa"/>
          </w:tcPr>
          <w:p w:rsidR="001028FC" w:rsidRDefault="001028FC">
            <w:pPr>
              <w:pStyle w:val="ConsPlusNormal"/>
            </w:pPr>
            <w:r>
              <w:t>Наименование подпрограммы</w:t>
            </w:r>
          </w:p>
        </w:tc>
        <w:tc>
          <w:tcPr>
            <w:tcW w:w="6803" w:type="dxa"/>
          </w:tcPr>
          <w:p w:rsidR="001028FC" w:rsidRDefault="001028FC">
            <w:pPr>
              <w:pStyle w:val="ConsPlusNormal"/>
              <w:jc w:val="both"/>
            </w:pPr>
            <w:r>
              <w:t>"Развитие дошкольного образования"</w:t>
            </w:r>
          </w:p>
        </w:tc>
      </w:tr>
      <w:tr w:rsidR="001028FC">
        <w:tc>
          <w:tcPr>
            <w:tcW w:w="2268" w:type="dxa"/>
          </w:tcPr>
          <w:p w:rsidR="001028FC" w:rsidRDefault="001028FC">
            <w:pPr>
              <w:pStyle w:val="ConsPlusNormal"/>
            </w:pPr>
            <w:r>
              <w:t>Ответственный исполнитель подпрограммы</w:t>
            </w:r>
          </w:p>
        </w:tc>
        <w:tc>
          <w:tcPr>
            <w:tcW w:w="6803" w:type="dxa"/>
          </w:tcPr>
          <w:p w:rsidR="001028FC" w:rsidRDefault="001028FC">
            <w:pPr>
              <w:pStyle w:val="ConsPlusNormal"/>
              <w:jc w:val="both"/>
            </w:pPr>
            <w:r>
              <w:t>Отдел образования администрации муниципального образования "Облученский муниципальный район"</w:t>
            </w:r>
          </w:p>
        </w:tc>
      </w:tr>
      <w:tr w:rsidR="001028FC">
        <w:tc>
          <w:tcPr>
            <w:tcW w:w="2268" w:type="dxa"/>
          </w:tcPr>
          <w:p w:rsidR="001028FC" w:rsidRDefault="001028FC">
            <w:pPr>
              <w:pStyle w:val="ConsPlusNormal"/>
            </w:pPr>
            <w:r>
              <w:t>Соисполнители муниципальной подпрограммы</w:t>
            </w:r>
          </w:p>
        </w:tc>
        <w:tc>
          <w:tcPr>
            <w:tcW w:w="6803" w:type="dxa"/>
          </w:tcPr>
          <w:p w:rsidR="001028FC" w:rsidRDefault="001028FC">
            <w:pPr>
              <w:pStyle w:val="ConsPlusNormal"/>
              <w:jc w:val="both"/>
            </w:pPr>
            <w:r>
              <w:t>Муниципальные образовательные организации, реализующие образовательные программы дошкольного образования</w:t>
            </w:r>
          </w:p>
        </w:tc>
      </w:tr>
      <w:tr w:rsidR="001028FC">
        <w:tc>
          <w:tcPr>
            <w:tcW w:w="2268" w:type="dxa"/>
          </w:tcPr>
          <w:p w:rsidR="001028FC" w:rsidRDefault="001028FC">
            <w:pPr>
              <w:pStyle w:val="ConsPlusNormal"/>
            </w:pPr>
            <w:r>
              <w:t>Цель подпрограммы</w:t>
            </w:r>
          </w:p>
        </w:tc>
        <w:tc>
          <w:tcPr>
            <w:tcW w:w="6803" w:type="dxa"/>
          </w:tcPr>
          <w:p w:rsidR="001028FC" w:rsidRDefault="001028FC">
            <w:pPr>
              <w:pStyle w:val="ConsPlusNormal"/>
              <w:jc w:val="both"/>
            </w:pPr>
            <w:r>
              <w:t>Обеспечение доступности качественного дошкольного образования, соответствующего современным требованиям и запросам общества, государства и личности</w:t>
            </w:r>
          </w:p>
        </w:tc>
      </w:tr>
      <w:tr w:rsidR="001028FC">
        <w:tc>
          <w:tcPr>
            <w:tcW w:w="2268" w:type="dxa"/>
          </w:tcPr>
          <w:p w:rsidR="001028FC" w:rsidRDefault="001028FC">
            <w:pPr>
              <w:pStyle w:val="ConsPlusNormal"/>
            </w:pPr>
            <w:r>
              <w:t>Задачи подпрограммы</w:t>
            </w:r>
          </w:p>
        </w:tc>
        <w:tc>
          <w:tcPr>
            <w:tcW w:w="6803" w:type="dxa"/>
          </w:tcPr>
          <w:p w:rsidR="001028FC" w:rsidRDefault="001028FC">
            <w:pPr>
              <w:pStyle w:val="ConsPlusNormal"/>
              <w:jc w:val="both"/>
            </w:pPr>
            <w:r>
              <w:t>Обеспечение доступности, повышение уровня качества предоставления дошкольного образования</w:t>
            </w:r>
          </w:p>
        </w:tc>
      </w:tr>
      <w:tr w:rsidR="001028FC">
        <w:tc>
          <w:tcPr>
            <w:tcW w:w="2268" w:type="dxa"/>
          </w:tcPr>
          <w:p w:rsidR="001028FC" w:rsidRDefault="001028FC">
            <w:pPr>
              <w:pStyle w:val="ConsPlusNormal"/>
            </w:pPr>
            <w:r>
              <w:t>Целевые показатели (индикаторы) подпрограммы</w:t>
            </w:r>
          </w:p>
        </w:tc>
        <w:tc>
          <w:tcPr>
            <w:tcW w:w="6803" w:type="dxa"/>
          </w:tcPr>
          <w:p w:rsidR="001028FC" w:rsidRDefault="001028FC">
            <w:pPr>
              <w:pStyle w:val="ConsPlusNormal"/>
              <w:jc w:val="both"/>
            </w:pPr>
            <w:r>
              <w:t>1. Отношение численности детей 1,5 - 3 лет, которым предоставлена возможность получать услуги дошкольного образования, к совокупной численности детей в возрасте 1,5 - 3 лет, которым предоставлена возможность получать услуги дошкольного образования, и численности детей в возрасте 1,5 - 3 лет, стоящих на учете для определения в дошкольные образовательные организации.</w:t>
            </w:r>
          </w:p>
          <w:p w:rsidR="001028FC" w:rsidRDefault="001028FC">
            <w:pPr>
              <w:pStyle w:val="ConsPlusNormal"/>
              <w:jc w:val="both"/>
            </w:pPr>
            <w:r>
              <w:t xml:space="preserve">2. Отношение численности детей 3 - 7 лет, которым предоставлена возможность получать услуги дошкольного образования, к совокупной численности детей в возрасте 3 - 7 лет, которым предоставлена возможность получать услуги дошкольного образования, и численности детей в возрасте 3 </w:t>
            </w:r>
            <w:r>
              <w:lastRenderedPageBreak/>
              <w:t>- 7 лет, стоящих на учете для определения в дошкольные образовательные организации.</w:t>
            </w:r>
          </w:p>
        </w:tc>
      </w:tr>
      <w:tr w:rsidR="001028FC">
        <w:tc>
          <w:tcPr>
            <w:tcW w:w="2268" w:type="dxa"/>
          </w:tcPr>
          <w:p w:rsidR="001028FC" w:rsidRDefault="001028FC">
            <w:pPr>
              <w:pStyle w:val="ConsPlusNormal"/>
            </w:pPr>
            <w:r>
              <w:lastRenderedPageBreak/>
              <w:t>Этапы и сроки реализации подпрограммы</w:t>
            </w:r>
          </w:p>
        </w:tc>
        <w:tc>
          <w:tcPr>
            <w:tcW w:w="6803" w:type="dxa"/>
          </w:tcPr>
          <w:p w:rsidR="001028FC" w:rsidRDefault="001028FC">
            <w:pPr>
              <w:pStyle w:val="ConsPlusNormal"/>
              <w:jc w:val="both"/>
            </w:pPr>
            <w:r>
              <w:t>2017 - 2021 годы</w:t>
            </w:r>
          </w:p>
        </w:tc>
      </w:tr>
      <w:tr w:rsidR="001028FC">
        <w:tblPrEx>
          <w:tblBorders>
            <w:insideH w:val="nil"/>
          </w:tblBorders>
        </w:tblPrEx>
        <w:tc>
          <w:tcPr>
            <w:tcW w:w="2268" w:type="dxa"/>
            <w:tcBorders>
              <w:bottom w:val="nil"/>
            </w:tcBorders>
          </w:tcPr>
          <w:p w:rsidR="001028FC" w:rsidRDefault="001028FC">
            <w:pPr>
              <w:pStyle w:val="ConsPlusNormal"/>
            </w:pPr>
            <w:r>
              <w:t>Объемы бюджетных ассигнований подпрограммы</w:t>
            </w:r>
          </w:p>
        </w:tc>
        <w:tc>
          <w:tcPr>
            <w:tcW w:w="6803" w:type="dxa"/>
            <w:tcBorders>
              <w:bottom w:val="nil"/>
            </w:tcBorders>
          </w:tcPr>
          <w:p w:rsidR="001028FC" w:rsidRDefault="001028FC">
            <w:pPr>
              <w:pStyle w:val="ConsPlusNormal"/>
              <w:jc w:val="both"/>
            </w:pPr>
            <w:r>
              <w:t>Общий объем финансирования подпрограммы за пять лет составляет 641661,4 тыс. рублей.</w:t>
            </w:r>
          </w:p>
          <w:p w:rsidR="001028FC" w:rsidRDefault="001028FC">
            <w:pPr>
              <w:pStyle w:val="ConsPlusNormal"/>
              <w:jc w:val="both"/>
            </w:pPr>
            <w:r>
              <w:t>На 2017 год - 113076,9 тыс. руб.</w:t>
            </w:r>
          </w:p>
          <w:p w:rsidR="001028FC" w:rsidRDefault="001028FC">
            <w:pPr>
              <w:pStyle w:val="ConsPlusNormal"/>
              <w:jc w:val="both"/>
            </w:pPr>
            <w:r>
              <w:t>- за счет средств местного бюджета - 55975,5 тыс. руб.;</w:t>
            </w:r>
          </w:p>
          <w:p w:rsidR="001028FC" w:rsidRDefault="001028FC">
            <w:pPr>
              <w:pStyle w:val="ConsPlusNormal"/>
              <w:jc w:val="both"/>
            </w:pPr>
            <w:r>
              <w:t>- за счет средств регионального бюджета - 57101,4 тыс. руб.;</w:t>
            </w:r>
          </w:p>
          <w:p w:rsidR="001028FC" w:rsidRDefault="001028FC">
            <w:pPr>
              <w:pStyle w:val="ConsPlusNormal"/>
              <w:jc w:val="both"/>
            </w:pPr>
            <w:r>
              <w:t>На 2018 год - 127658,7 тыс. руб.</w:t>
            </w:r>
          </w:p>
          <w:p w:rsidR="001028FC" w:rsidRDefault="001028FC">
            <w:pPr>
              <w:pStyle w:val="ConsPlusNormal"/>
              <w:jc w:val="both"/>
            </w:pPr>
            <w:r>
              <w:t>- за счет средств местного бюджета - 60671,8 тыс. руб.;</w:t>
            </w:r>
          </w:p>
          <w:p w:rsidR="001028FC" w:rsidRDefault="001028FC">
            <w:pPr>
              <w:pStyle w:val="ConsPlusNormal"/>
              <w:jc w:val="both"/>
            </w:pPr>
            <w:r>
              <w:t>- за счет средств регионального бюджета - 66986,9 тыс. руб.;</w:t>
            </w:r>
          </w:p>
          <w:p w:rsidR="001028FC" w:rsidRDefault="001028FC">
            <w:pPr>
              <w:pStyle w:val="ConsPlusNormal"/>
              <w:jc w:val="both"/>
            </w:pPr>
            <w:r>
              <w:t>На 2019 год - 138803,3 тыс. руб.</w:t>
            </w:r>
          </w:p>
          <w:p w:rsidR="001028FC" w:rsidRDefault="001028FC">
            <w:pPr>
              <w:pStyle w:val="ConsPlusNormal"/>
              <w:jc w:val="both"/>
            </w:pPr>
            <w:r>
              <w:t>- за счет средств местного бюджета - 57690,2 тыс. руб.;</w:t>
            </w:r>
          </w:p>
          <w:p w:rsidR="001028FC" w:rsidRDefault="001028FC">
            <w:pPr>
              <w:pStyle w:val="ConsPlusNormal"/>
              <w:jc w:val="both"/>
            </w:pPr>
            <w:r>
              <w:t>- за счет средств регионального бюджета - 81113,1 тыс. руб.;</w:t>
            </w:r>
          </w:p>
          <w:p w:rsidR="001028FC" w:rsidRDefault="001028FC">
            <w:pPr>
              <w:pStyle w:val="ConsPlusNormal"/>
              <w:jc w:val="both"/>
            </w:pPr>
            <w:r>
              <w:t>На 2020 год - 130355,7 тыс. руб.</w:t>
            </w:r>
          </w:p>
          <w:p w:rsidR="001028FC" w:rsidRDefault="001028FC">
            <w:pPr>
              <w:pStyle w:val="ConsPlusNormal"/>
              <w:jc w:val="both"/>
            </w:pPr>
            <w:r>
              <w:t>- за счет средств местного бюджета - 62388,4 тыс. руб.;</w:t>
            </w:r>
          </w:p>
          <w:p w:rsidR="001028FC" w:rsidRDefault="001028FC">
            <w:pPr>
              <w:pStyle w:val="ConsPlusNormal"/>
              <w:jc w:val="both"/>
            </w:pPr>
            <w:r>
              <w:t>- за счет средств регионального бюджета - 67967,3 тыс. руб.</w:t>
            </w:r>
          </w:p>
          <w:p w:rsidR="001028FC" w:rsidRDefault="001028FC">
            <w:pPr>
              <w:pStyle w:val="ConsPlusNormal"/>
              <w:jc w:val="both"/>
            </w:pPr>
            <w:r>
              <w:t>На 2021 год - 131766,8 тыс. руб.</w:t>
            </w:r>
          </w:p>
          <w:p w:rsidR="001028FC" w:rsidRDefault="001028FC">
            <w:pPr>
              <w:pStyle w:val="ConsPlusNormal"/>
              <w:jc w:val="both"/>
            </w:pPr>
            <w:r>
              <w:t>- за счет средств местного бюджета - 63799,5 тыс. руб.;</w:t>
            </w:r>
          </w:p>
          <w:p w:rsidR="001028FC" w:rsidRDefault="001028FC">
            <w:pPr>
              <w:pStyle w:val="ConsPlusNormal"/>
              <w:jc w:val="both"/>
            </w:pPr>
            <w:r>
              <w:t>- за счет средств регионального бюджета - 67967,3 тыс. руб.</w:t>
            </w:r>
          </w:p>
        </w:tc>
      </w:tr>
      <w:tr w:rsidR="001028FC">
        <w:tblPrEx>
          <w:tblBorders>
            <w:insideH w:val="nil"/>
          </w:tblBorders>
        </w:tblPrEx>
        <w:tc>
          <w:tcPr>
            <w:tcW w:w="9071" w:type="dxa"/>
            <w:gridSpan w:val="2"/>
            <w:tcBorders>
              <w:top w:val="nil"/>
            </w:tcBorders>
          </w:tcPr>
          <w:p w:rsidR="001028FC" w:rsidRDefault="001028FC">
            <w:pPr>
              <w:pStyle w:val="ConsPlusNormal"/>
              <w:jc w:val="both"/>
            </w:pPr>
            <w:r>
              <w:t xml:space="preserve">(в ред. </w:t>
            </w:r>
            <w:hyperlink r:id="rId48" w:history="1">
              <w:r>
                <w:rPr>
                  <w:color w:val="0000FF"/>
                </w:rPr>
                <w:t>постановления</w:t>
              </w:r>
            </w:hyperlink>
            <w:r>
              <w:t xml:space="preserve"> администрации муниципального образования "Облученский муниципальный район" ЕАО от 01.08.2019 N 197)</w:t>
            </w:r>
          </w:p>
        </w:tc>
      </w:tr>
      <w:tr w:rsidR="001028FC">
        <w:tc>
          <w:tcPr>
            <w:tcW w:w="2268" w:type="dxa"/>
          </w:tcPr>
          <w:p w:rsidR="001028FC" w:rsidRDefault="001028FC">
            <w:pPr>
              <w:pStyle w:val="ConsPlusNormal"/>
            </w:pPr>
            <w:r>
              <w:t>Ожидаемые результаты реализации подпрограммы</w:t>
            </w:r>
          </w:p>
        </w:tc>
        <w:tc>
          <w:tcPr>
            <w:tcW w:w="6803" w:type="dxa"/>
          </w:tcPr>
          <w:p w:rsidR="001028FC" w:rsidRDefault="001028FC">
            <w:pPr>
              <w:pStyle w:val="ConsPlusNormal"/>
              <w:jc w:val="both"/>
            </w:pPr>
            <w:r>
              <w:t>1. Обеспечение воспитанников получением дошкольного образования в условиях, отвечающих современным требованиям реализации программ дошкольного образования.</w:t>
            </w:r>
          </w:p>
          <w:p w:rsidR="001028FC" w:rsidRDefault="001028FC">
            <w:pPr>
              <w:pStyle w:val="ConsPlusNormal"/>
              <w:jc w:val="both"/>
            </w:pPr>
            <w:r>
              <w:t>2. Повышение уровня доступности дошкольного образования до 89% к 2021 году.</w:t>
            </w:r>
          </w:p>
          <w:p w:rsidR="001028FC" w:rsidRDefault="001028FC">
            <w:pPr>
              <w:pStyle w:val="ConsPlusNormal"/>
              <w:jc w:val="both"/>
            </w:pPr>
            <w:r>
              <w:t>3. Обеспечение 100% выполнения показателей "дорожной карты".</w:t>
            </w:r>
          </w:p>
          <w:p w:rsidR="001028FC" w:rsidRDefault="001028FC">
            <w:pPr>
              <w:pStyle w:val="ConsPlusNormal"/>
              <w:jc w:val="both"/>
            </w:pPr>
            <w:r>
              <w:t>4. Увеличение доли детей, посещающих муниципальные образовательные организации, реализующие программы дошкольного образования, на 1%</w:t>
            </w:r>
          </w:p>
        </w:tc>
      </w:tr>
    </w:tbl>
    <w:p w:rsidR="001028FC" w:rsidRDefault="001028FC">
      <w:pPr>
        <w:pStyle w:val="ConsPlusNormal"/>
        <w:jc w:val="both"/>
      </w:pPr>
    </w:p>
    <w:p w:rsidR="001028FC" w:rsidRDefault="001028FC">
      <w:pPr>
        <w:pStyle w:val="ConsPlusTitle"/>
        <w:jc w:val="center"/>
        <w:outlineLvl w:val="2"/>
      </w:pPr>
      <w:r>
        <w:t>2. Общая характеристика сферы реализации подпрограммы,</w:t>
      </w:r>
    </w:p>
    <w:p w:rsidR="001028FC" w:rsidRDefault="001028FC">
      <w:pPr>
        <w:pStyle w:val="ConsPlusTitle"/>
        <w:jc w:val="center"/>
      </w:pPr>
      <w:r>
        <w:t>в том числе основных проблем, и прогноз ее развития</w:t>
      </w:r>
    </w:p>
    <w:p w:rsidR="001028FC" w:rsidRDefault="001028FC">
      <w:pPr>
        <w:pStyle w:val="ConsPlusNormal"/>
        <w:jc w:val="both"/>
      </w:pPr>
    </w:p>
    <w:p w:rsidR="001028FC" w:rsidRDefault="001028FC">
      <w:pPr>
        <w:pStyle w:val="ConsPlusNormal"/>
        <w:ind w:firstLine="540"/>
        <w:jc w:val="both"/>
      </w:pPr>
      <w:r>
        <w:t>Актуальность реализации подпрограммы обусловлена необходимостью изменений в системе дошкольного образования в связи с увеличением потребности населения в услугах дошкольного образования, с введением федерального государственного образовательного стандарта дошкольного образования (далее - ФГОС).</w:t>
      </w:r>
    </w:p>
    <w:p w:rsidR="001028FC" w:rsidRDefault="001028FC">
      <w:pPr>
        <w:pStyle w:val="ConsPlusNormal"/>
        <w:spacing w:before="200"/>
        <w:ind w:firstLine="540"/>
        <w:jc w:val="both"/>
      </w:pPr>
      <w:r>
        <w:t>На территории Облученского муниципального района функционируют 13 муниципальных образовательных организаций, реализующих образовательные программы дошкольного образования (7 муниципальных дошкольных образовательных организаций, 6 общеобразовательных школ, в дошкольных группах которых реализуются программы дошкольного образования). В образовательных организациях функционируют 55 групп для детей в возрасте от 1,5 до 7 лет.</w:t>
      </w:r>
    </w:p>
    <w:p w:rsidR="001028FC" w:rsidRDefault="001028FC">
      <w:pPr>
        <w:pStyle w:val="ConsPlusNormal"/>
        <w:spacing w:before="200"/>
        <w:ind w:firstLine="540"/>
        <w:jc w:val="both"/>
      </w:pPr>
      <w:r>
        <w:t>Численность детей, посещающих образовательные организации, составляет 1190 человек.</w:t>
      </w:r>
    </w:p>
    <w:p w:rsidR="001028FC" w:rsidRDefault="001028FC">
      <w:pPr>
        <w:pStyle w:val="ConsPlusNormal"/>
        <w:spacing w:before="200"/>
        <w:ind w:firstLine="540"/>
        <w:jc w:val="both"/>
      </w:pPr>
      <w:r>
        <w:t>На учете для получения места в образовательных организациях по состоянию на 1 октября 2018 года состоит 207 ребенок в возрасте от 0 до 3 лет, в том числе 151 ребенок (73%) - дети в возрасте до 1,5 лет.</w:t>
      </w:r>
    </w:p>
    <w:p w:rsidR="001028FC" w:rsidRDefault="001028FC">
      <w:pPr>
        <w:pStyle w:val="ConsPlusNormal"/>
        <w:spacing w:before="200"/>
        <w:ind w:firstLine="540"/>
        <w:jc w:val="both"/>
      </w:pPr>
      <w:r>
        <w:t>Очередь в дошкольные образовательные учреждения для детей в возрасте от трех до семи лет в районе отсутствует.</w:t>
      </w:r>
    </w:p>
    <w:p w:rsidR="001028FC" w:rsidRDefault="001028FC">
      <w:pPr>
        <w:pStyle w:val="ConsPlusNormal"/>
        <w:spacing w:before="200"/>
        <w:ind w:firstLine="540"/>
        <w:jc w:val="both"/>
      </w:pPr>
      <w:r>
        <w:t>Удовлетворена потребность населения в услугах дошкольного образования во всех населенных пунктах района, кроме с. Радде и г. Облучье.</w:t>
      </w:r>
    </w:p>
    <w:p w:rsidR="001028FC" w:rsidRDefault="001028FC">
      <w:pPr>
        <w:pStyle w:val="ConsPlusNormal"/>
        <w:spacing w:before="200"/>
        <w:ind w:firstLine="540"/>
        <w:jc w:val="both"/>
      </w:pPr>
      <w:r>
        <w:t xml:space="preserve">В районе созданы условия для получения дошкольного образования детьми-инвалидами, за присмотр </w:t>
      </w:r>
      <w:r>
        <w:lastRenderedPageBreak/>
        <w:t>и уход за которыми родительская плата не взимается.</w:t>
      </w:r>
    </w:p>
    <w:p w:rsidR="001028FC" w:rsidRDefault="001028FC">
      <w:pPr>
        <w:pStyle w:val="ConsPlusNormal"/>
        <w:spacing w:before="200"/>
        <w:ind w:firstLine="540"/>
        <w:jc w:val="both"/>
      </w:pPr>
      <w:r>
        <w:t>Для упорядочения и упрощения процедуры постановки на учет, а также обеспечения открытого доступа пользователей услуги к информации о распределении мест в образовательных организациях, реализующих образовательные программы дошкольного образования, функционирует автоматизированная информационная система "Комплектование ДОУ".</w:t>
      </w:r>
    </w:p>
    <w:p w:rsidR="001028FC" w:rsidRDefault="001028FC">
      <w:pPr>
        <w:pStyle w:val="ConsPlusNormal"/>
        <w:spacing w:before="200"/>
        <w:ind w:firstLine="540"/>
        <w:jc w:val="both"/>
      </w:pPr>
      <w:r>
        <w:t>В образовательных организациях создана необходимая методическая база для организации образовательного процесса в соответствии с ФГОС дошкольного образования, продолжается работа по созданию материально-технической базы для реализации ФГОС.</w:t>
      </w:r>
    </w:p>
    <w:p w:rsidR="001028FC" w:rsidRDefault="001028FC">
      <w:pPr>
        <w:pStyle w:val="ConsPlusNormal"/>
        <w:spacing w:before="200"/>
        <w:ind w:firstLine="540"/>
        <w:jc w:val="both"/>
      </w:pPr>
      <w:r>
        <w:t>Бюджет образовательных организаций не отвечает реальной потребности в финансовых средствах, необходимых для оптимального функционирования системы дошкольного образования.</w:t>
      </w:r>
    </w:p>
    <w:p w:rsidR="001028FC" w:rsidRDefault="001028FC">
      <w:pPr>
        <w:pStyle w:val="ConsPlusNormal"/>
        <w:spacing w:before="200"/>
        <w:ind w:firstLine="540"/>
        <w:jc w:val="both"/>
      </w:pPr>
      <w:r>
        <w:t>Дефицит финансовых ресурсов в последние годы обусловил снижение качества содержания детей в дошкольных образовательных организациях. Отсутствие финансирования в части расходов, направляемых на совершенствование материально-технической базы дошкольных образовательных организаций, не позволяет приобретать современную мебель, игрушки, оборудование, технику, создавать современную учебную и материальную базу, широко использовать новые образовательные технологии, что существенно тормозит процесс модернизации системы дошкольного образования, не позволяет повысить качество дошкольного образования. С целью комплексного решения проблем обеспечения населения района доступным качественным дошкольным образованием необходима реализация мероприятий указанной подпрограммы.</w:t>
      </w:r>
    </w:p>
    <w:p w:rsidR="001028FC" w:rsidRDefault="001028FC">
      <w:pPr>
        <w:pStyle w:val="ConsPlusNormal"/>
        <w:spacing w:before="200"/>
        <w:ind w:firstLine="540"/>
        <w:jc w:val="both"/>
      </w:pPr>
      <w:r>
        <w:t>Реализация подпрограммы позволит сосредоточить ресурсы на приоритетных направлениях и обеспечить достижение поставленных целей наиболее эффективным способом.</w:t>
      </w:r>
    </w:p>
    <w:p w:rsidR="001028FC" w:rsidRDefault="001028FC">
      <w:pPr>
        <w:pStyle w:val="ConsPlusNormal"/>
        <w:jc w:val="both"/>
      </w:pPr>
    </w:p>
    <w:p w:rsidR="001028FC" w:rsidRDefault="001028FC">
      <w:pPr>
        <w:pStyle w:val="ConsPlusTitle"/>
        <w:jc w:val="center"/>
        <w:outlineLvl w:val="2"/>
      </w:pPr>
      <w:r>
        <w:t>3. Приоритеты муниципальной политики в сфере реализации</w:t>
      </w:r>
    </w:p>
    <w:p w:rsidR="001028FC" w:rsidRDefault="001028FC">
      <w:pPr>
        <w:pStyle w:val="ConsPlusTitle"/>
        <w:jc w:val="center"/>
      </w:pPr>
      <w:r>
        <w:t>подпрограммы, цели и задачи подпрограммы</w:t>
      </w:r>
    </w:p>
    <w:p w:rsidR="001028FC" w:rsidRDefault="001028FC">
      <w:pPr>
        <w:pStyle w:val="ConsPlusNormal"/>
        <w:jc w:val="both"/>
      </w:pPr>
    </w:p>
    <w:p w:rsidR="001028FC" w:rsidRDefault="001028FC">
      <w:pPr>
        <w:pStyle w:val="ConsPlusNormal"/>
        <w:ind w:firstLine="540"/>
        <w:jc w:val="both"/>
      </w:pPr>
      <w:r>
        <w:t>Приоритеты муниципальной политики в сфере реализации подпрограммы "Развитие дошкольного образования" подробно изложены в разделе "Приоритеты муниципальной политики в сфере реализации муниципальной программы, цели и задачи программы" муниципальной программы.</w:t>
      </w:r>
    </w:p>
    <w:p w:rsidR="001028FC" w:rsidRDefault="001028FC">
      <w:pPr>
        <w:pStyle w:val="ConsPlusNormal"/>
        <w:jc w:val="both"/>
      </w:pPr>
    </w:p>
    <w:p w:rsidR="001028FC" w:rsidRDefault="001028FC">
      <w:pPr>
        <w:pStyle w:val="ConsPlusTitle"/>
        <w:jc w:val="center"/>
        <w:outlineLvl w:val="2"/>
      </w:pPr>
      <w:r>
        <w:t>4. Перечень показателей (индикаторов) подпрограммы</w:t>
      </w:r>
    </w:p>
    <w:p w:rsidR="001028FC" w:rsidRDefault="001028FC">
      <w:pPr>
        <w:pStyle w:val="ConsPlusNormal"/>
        <w:jc w:val="both"/>
      </w:pPr>
    </w:p>
    <w:p w:rsidR="001028FC" w:rsidRDefault="001028FC">
      <w:pPr>
        <w:pStyle w:val="ConsPlusNormal"/>
        <w:ind w:firstLine="540"/>
        <w:jc w:val="both"/>
      </w:pPr>
      <w:r>
        <w:t>Показателями (индикаторами) подпрограммы являются:</w:t>
      </w:r>
    </w:p>
    <w:p w:rsidR="001028FC" w:rsidRDefault="001028FC">
      <w:pPr>
        <w:pStyle w:val="ConsPlusNormal"/>
        <w:spacing w:before="200"/>
        <w:ind w:firstLine="540"/>
        <w:jc w:val="both"/>
      </w:pPr>
      <w:r>
        <w:t>1. Отношение численности детей в возрасте 1,5 - 3 лет, которым предоставлена возможность получать услуги дошкольного образования, к сумме численности детей в возрасте 1,5 - 3 лет, которым предоставлена возможность получать услуги дошкольного образования, и численности детей в возрасте 1,5 - 3 лет, стоящих на учете для определения в дошкольные образовательные организации;</w:t>
      </w:r>
    </w:p>
    <w:p w:rsidR="001028FC" w:rsidRDefault="001028FC">
      <w:pPr>
        <w:pStyle w:val="ConsPlusNormal"/>
        <w:spacing w:before="200"/>
        <w:ind w:firstLine="540"/>
        <w:jc w:val="both"/>
      </w:pPr>
      <w:r>
        <w:t>2. Отношение численности детей в возрасте 3 - 7 лет, которым предоставлена возможность получать услуги дошкольного образования, к совокупной численности детей в возрасте 3 - 7 лет, которым предоставлена возможность получать услуги дошкольного образования, и численности детей в возрасте 3 - 7 лет, стоящих на учете для определения в дошкольные образовательные организации.</w:t>
      </w:r>
    </w:p>
    <w:p w:rsidR="001028FC" w:rsidRDefault="001028FC">
      <w:pPr>
        <w:pStyle w:val="ConsPlusNormal"/>
        <w:spacing w:before="200"/>
        <w:ind w:firstLine="540"/>
        <w:jc w:val="both"/>
      </w:pPr>
      <w:r>
        <w:t xml:space="preserve">Подробные сведения о показателях (индикаторах) подпрограммы "Развитие дошкольного образования" указаны в </w:t>
      </w:r>
      <w:hyperlink w:anchor="P235" w:history="1">
        <w:r>
          <w:rPr>
            <w:color w:val="0000FF"/>
          </w:rPr>
          <w:t>таблице 1</w:t>
        </w:r>
      </w:hyperlink>
      <w:r>
        <w:t xml:space="preserve"> программы.</w:t>
      </w:r>
    </w:p>
    <w:p w:rsidR="001028FC" w:rsidRDefault="001028FC">
      <w:pPr>
        <w:pStyle w:val="ConsPlusNormal"/>
        <w:jc w:val="both"/>
      </w:pPr>
    </w:p>
    <w:p w:rsidR="001028FC" w:rsidRDefault="001028FC">
      <w:pPr>
        <w:pStyle w:val="ConsPlusTitle"/>
        <w:jc w:val="center"/>
        <w:outlineLvl w:val="2"/>
      </w:pPr>
      <w:r>
        <w:t>5. Прогноз конечных результатов подпрограммы</w:t>
      </w:r>
    </w:p>
    <w:p w:rsidR="001028FC" w:rsidRDefault="001028FC">
      <w:pPr>
        <w:pStyle w:val="ConsPlusNormal"/>
        <w:jc w:val="both"/>
      </w:pPr>
    </w:p>
    <w:p w:rsidR="001028FC" w:rsidRDefault="001028FC">
      <w:pPr>
        <w:pStyle w:val="ConsPlusNormal"/>
        <w:ind w:firstLine="540"/>
        <w:jc w:val="both"/>
      </w:pPr>
      <w:r>
        <w:t>В процессе реализации подпрограммы ожидается достижение следующих социально-экономических результатов:</w:t>
      </w:r>
    </w:p>
    <w:p w:rsidR="001028FC" w:rsidRDefault="001028FC">
      <w:pPr>
        <w:pStyle w:val="ConsPlusNormal"/>
        <w:spacing w:before="200"/>
        <w:ind w:firstLine="540"/>
        <w:jc w:val="both"/>
      </w:pPr>
      <w:r>
        <w:t>- уровень доступности дошкольного образования к 2021 году повысится до 89 процентов;</w:t>
      </w:r>
    </w:p>
    <w:p w:rsidR="001028FC" w:rsidRDefault="001028FC">
      <w:pPr>
        <w:pStyle w:val="ConsPlusNormal"/>
        <w:spacing w:before="200"/>
        <w:ind w:firstLine="540"/>
        <w:jc w:val="both"/>
      </w:pPr>
      <w:r>
        <w:t>- реализация образовательных программ дошкольного образования в 100% муниципальных образовательных организаций будет осуществляться в соответствии с требованиями ФГОС дошкольного образования;</w:t>
      </w:r>
    </w:p>
    <w:p w:rsidR="001028FC" w:rsidRDefault="001028FC">
      <w:pPr>
        <w:pStyle w:val="ConsPlusNormal"/>
        <w:spacing w:before="200"/>
        <w:ind w:firstLine="540"/>
        <w:jc w:val="both"/>
      </w:pPr>
      <w:r>
        <w:t xml:space="preserve">- продолжится работа по обеспечению воспитанников дошкольным образованием в условиях, отвечающих современным требованиям реализации программ дошкольного образования, в образовательных </w:t>
      </w:r>
      <w:r>
        <w:lastRenderedPageBreak/>
        <w:t>организациях, реализующих образовательные программы дошкольного образования.</w:t>
      </w:r>
    </w:p>
    <w:p w:rsidR="001028FC" w:rsidRDefault="001028FC">
      <w:pPr>
        <w:pStyle w:val="ConsPlusNormal"/>
        <w:jc w:val="both"/>
      </w:pPr>
    </w:p>
    <w:p w:rsidR="001028FC" w:rsidRDefault="001028FC">
      <w:pPr>
        <w:pStyle w:val="ConsPlusTitle"/>
        <w:jc w:val="center"/>
        <w:outlineLvl w:val="2"/>
      </w:pPr>
      <w:r>
        <w:t>6. Сроки и этапы реализации подпрограммы</w:t>
      </w:r>
    </w:p>
    <w:p w:rsidR="001028FC" w:rsidRDefault="001028FC">
      <w:pPr>
        <w:pStyle w:val="ConsPlusNormal"/>
        <w:jc w:val="both"/>
      </w:pPr>
    </w:p>
    <w:p w:rsidR="001028FC" w:rsidRDefault="001028FC">
      <w:pPr>
        <w:pStyle w:val="ConsPlusNormal"/>
        <w:ind w:firstLine="540"/>
        <w:jc w:val="both"/>
      </w:pPr>
      <w:r>
        <w:t>Срок реализации подпрограммы - 2017 - 2021 гг.</w:t>
      </w:r>
    </w:p>
    <w:p w:rsidR="001028FC" w:rsidRDefault="001028FC">
      <w:pPr>
        <w:pStyle w:val="ConsPlusNormal"/>
        <w:jc w:val="both"/>
      </w:pPr>
    </w:p>
    <w:p w:rsidR="001028FC" w:rsidRDefault="001028FC">
      <w:pPr>
        <w:pStyle w:val="ConsPlusTitle"/>
        <w:jc w:val="center"/>
        <w:outlineLvl w:val="2"/>
      </w:pPr>
      <w:r>
        <w:t>7. Система подпрограммных мероприятий</w:t>
      </w:r>
    </w:p>
    <w:p w:rsidR="001028FC" w:rsidRDefault="001028FC">
      <w:pPr>
        <w:pStyle w:val="ConsPlusNormal"/>
        <w:jc w:val="both"/>
      </w:pPr>
    </w:p>
    <w:p w:rsidR="001028FC" w:rsidRDefault="001028FC">
      <w:pPr>
        <w:pStyle w:val="ConsPlusNormal"/>
        <w:ind w:firstLine="540"/>
        <w:jc w:val="both"/>
      </w:pPr>
      <w:r>
        <w:t xml:space="preserve">Подробное описание системы подпрограммных мероприятий программы изложено в </w:t>
      </w:r>
      <w:hyperlink w:anchor="P385" w:history="1">
        <w:r>
          <w:rPr>
            <w:color w:val="0000FF"/>
          </w:rPr>
          <w:t>разделе 7</w:t>
        </w:r>
      </w:hyperlink>
      <w:r>
        <w:t xml:space="preserve"> программы.</w:t>
      </w:r>
    </w:p>
    <w:p w:rsidR="001028FC" w:rsidRDefault="001028FC">
      <w:pPr>
        <w:pStyle w:val="ConsPlusNormal"/>
        <w:jc w:val="both"/>
      </w:pPr>
    </w:p>
    <w:p w:rsidR="001028FC" w:rsidRDefault="001028FC">
      <w:pPr>
        <w:pStyle w:val="ConsPlusNormal"/>
        <w:ind w:firstLine="540"/>
        <w:jc w:val="both"/>
      </w:pPr>
      <w:r>
        <w:t>8. Механизм реализации подпрограммы</w:t>
      </w:r>
    </w:p>
    <w:p w:rsidR="001028FC" w:rsidRDefault="001028FC">
      <w:pPr>
        <w:pStyle w:val="ConsPlusNormal"/>
        <w:spacing w:before="200"/>
        <w:ind w:firstLine="540"/>
        <w:jc w:val="both"/>
      </w:pPr>
      <w:r>
        <w:t>Подпрограмма реализуется во взаимодействии отдела образования администрации с соисполнителями подпрограммы, которыми являются образовательные организации, реализующие образовательные программы дошкольного образования.</w:t>
      </w:r>
    </w:p>
    <w:p w:rsidR="001028FC" w:rsidRDefault="001028FC">
      <w:pPr>
        <w:pStyle w:val="ConsPlusNormal"/>
        <w:spacing w:before="200"/>
        <w:ind w:firstLine="540"/>
        <w:jc w:val="both"/>
      </w:pPr>
      <w:r>
        <w:t>Механизм реализации подпрограммы включает в себя эффективное и своевременное исполнение ее мероприятий, координацию действий соисполнителей и участников подпрограммы.</w:t>
      </w:r>
    </w:p>
    <w:p w:rsidR="001028FC" w:rsidRDefault="001028FC">
      <w:pPr>
        <w:pStyle w:val="ConsPlusNormal"/>
        <w:spacing w:before="200"/>
        <w:ind w:firstLine="540"/>
        <w:jc w:val="both"/>
      </w:pPr>
      <w:r>
        <w:t>Финансовое обеспечение реализации мероприятий будет осуществляться посредством предоставления субвенций из областного бюджета бюджету муниципального образования, а также за счет средств местного бюджета, а также за счет средств внебюджетных поступлений.</w:t>
      </w:r>
    </w:p>
    <w:p w:rsidR="001028FC" w:rsidRDefault="001028FC">
      <w:pPr>
        <w:pStyle w:val="ConsPlusNormal"/>
        <w:spacing w:before="200"/>
        <w:ind w:firstLine="540"/>
        <w:jc w:val="both"/>
      </w:pPr>
      <w:r>
        <w:t>Исполнители подпрограммных мероприятий в соответствии с предусмотренными программой объемами финансирования и согласно федеральному законодательству определяют поставщиков оборудования и исполнителей иных работ, услуг.</w:t>
      </w:r>
    </w:p>
    <w:p w:rsidR="001028FC" w:rsidRDefault="001028FC">
      <w:pPr>
        <w:pStyle w:val="ConsPlusNormal"/>
        <w:spacing w:before="200"/>
        <w:ind w:firstLine="540"/>
        <w:jc w:val="both"/>
      </w:pPr>
      <w:r>
        <w:t>Ответственный исполнитель программы осуществляет:</w:t>
      </w:r>
    </w:p>
    <w:p w:rsidR="001028FC" w:rsidRDefault="001028FC">
      <w:pPr>
        <w:pStyle w:val="ConsPlusNormal"/>
        <w:spacing w:before="200"/>
        <w:ind w:firstLine="540"/>
        <w:jc w:val="both"/>
      </w:pPr>
      <w:r>
        <w:t>- заключение соглашений с комитетом образования Еврейской автономной области, образовательными организациями в случае, если мероприятиями программы предусмотрено получение (предоставление) субсидий на определенные цели;</w:t>
      </w:r>
    </w:p>
    <w:p w:rsidR="001028FC" w:rsidRDefault="001028FC">
      <w:pPr>
        <w:pStyle w:val="ConsPlusNormal"/>
        <w:spacing w:before="200"/>
        <w:ind w:firstLine="540"/>
        <w:jc w:val="both"/>
      </w:pPr>
      <w:r>
        <w:t>- общее руководство и управление реализацией программы;</w:t>
      </w:r>
    </w:p>
    <w:p w:rsidR="001028FC" w:rsidRDefault="001028FC">
      <w:pPr>
        <w:pStyle w:val="ConsPlusNormal"/>
        <w:spacing w:before="200"/>
        <w:ind w:firstLine="540"/>
        <w:jc w:val="both"/>
      </w:pPr>
      <w:r>
        <w:t>- координацию и контроль за деятельностью образовательных организаций, исполнителей и юридических лиц, связанных с реализацией программы;</w:t>
      </w:r>
    </w:p>
    <w:p w:rsidR="001028FC" w:rsidRDefault="001028FC">
      <w:pPr>
        <w:pStyle w:val="ConsPlusNormal"/>
        <w:spacing w:before="200"/>
        <w:ind w:firstLine="540"/>
        <w:jc w:val="both"/>
      </w:pPr>
      <w:r>
        <w:t>- постоянный мониторинг выполнения программных мероприятий, целевого использования средств, предусмотренных на реализацию программных мероприятий;</w:t>
      </w:r>
    </w:p>
    <w:p w:rsidR="001028FC" w:rsidRDefault="001028FC">
      <w:pPr>
        <w:pStyle w:val="ConsPlusNormal"/>
        <w:spacing w:before="200"/>
        <w:ind w:firstLine="540"/>
        <w:jc w:val="both"/>
      </w:pPr>
      <w:r>
        <w:t>- анализирует и формирует предложения по рациональному использованию финансовых ресурсов программы;</w:t>
      </w:r>
    </w:p>
    <w:p w:rsidR="001028FC" w:rsidRDefault="001028FC">
      <w:pPr>
        <w:pStyle w:val="ConsPlusNormal"/>
        <w:spacing w:before="200"/>
        <w:ind w:firstLine="540"/>
        <w:jc w:val="both"/>
      </w:pPr>
      <w:r>
        <w:t>- несет ответственность за качественное и рациональное выполнение программных мероприятий, а также достижение показателей (индикаторов) и конечных результатов реализации программы.</w:t>
      </w:r>
    </w:p>
    <w:p w:rsidR="001028FC" w:rsidRDefault="001028FC">
      <w:pPr>
        <w:pStyle w:val="ConsPlusNormal"/>
        <w:spacing w:before="200"/>
        <w:ind w:firstLine="540"/>
        <w:jc w:val="both"/>
      </w:pPr>
      <w:r>
        <w:t xml:space="preserve">Исполнители программных мероприятий ежеквартально до 5 числа месяца, следующего за отчетным, предоставляют ответственному исполнителю программы доклад об эффективности работы муниципальных образовательных организаций в соответствии с критериями оценки эффективности и результативности их работы, утвержденными </w:t>
      </w:r>
      <w:hyperlink r:id="rId49" w:history="1">
        <w:r>
          <w:rPr>
            <w:color w:val="0000FF"/>
          </w:rPr>
          <w:t>постановлением</w:t>
        </w:r>
      </w:hyperlink>
      <w:r>
        <w:t xml:space="preserve"> администрации муниципального района от 30.06.2017 N 295 "Об утверждении показателей эффективности работы муниципальных образовательных организаций Облученского муниципального района, критериев оценки эффективности и результативности их работы и условий стимулирования руководителей".</w:t>
      </w:r>
    </w:p>
    <w:p w:rsidR="001028FC" w:rsidRDefault="001028FC">
      <w:pPr>
        <w:pStyle w:val="ConsPlusNormal"/>
        <w:jc w:val="both"/>
      </w:pPr>
    </w:p>
    <w:p w:rsidR="001028FC" w:rsidRDefault="001028FC">
      <w:pPr>
        <w:pStyle w:val="ConsPlusTitle"/>
        <w:jc w:val="center"/>
        <w:outlineLvl w:val="2"/>
      </w:pPr>
      <w:r>
        <w:t>9. Объемы и источники финансирования подпрограммы</w:t>
      </w:r>
    </w:p>
    <w:p w:rsidR="001028FC" w:rsidRDefault="001028FC">
      <w:pPr>
        <w:pStyle w:val="ConsPlusNormal"/>
        <w:jc w:val="both"/>
      </w:pPr>
    </w:p>
    <w:p w:rsidR="001028FC" w:rsidRDefault="001028FC">
      <w:pPr>
        <w:pStyle w:val="ConsPlusNormal"/>
        <w:ind w:firstLine="540"/>
        <w:jc w:val="both"/>
      </w:pPr>
      <w:r>
        <w:t xml:space="preserve">Объемы и источники финансирования муниципальной программы представлены в </w:t>
      </w:r>
      <w:hyperlink w:anchor="P1254" w:history="1">
        <w:r>
          <w:rPr>
            <w:color w:val="0000FF"/>
          </w:rPr>
          <w:t>разделе II</w:t>
        </w:r>
      </w:hyperlink>
      <w:r>
        <w:t xml:space="preserve"> "Ресурсное обеспечение реализации муниципальной программы".</w:t>
      </w:r>
    </w:p>
    <w:p w:rsidR="001028FC" w:rsidRDefault="001028FC">
      <w:pPr>
        <w:pStyle w:val="ConsPlusNormal"/>
        <w:jc w:val="both"/>
      </w:pPr>
    </w:p>
    <w:p w:rsidR="001028FC" w:rsidRDefault="001028FC">
      <w:pPr>
        <w:pStyle w:val="ConsPlusTitle"/>
        <w:jc w:val="center"/>
        <w:outlineLvl w:val="2"/>
      </w:pPr>
      <w:r>
        <w:t>10. Методика оценки эффективности подпрограммы</w:t>
      </w:r>
    </w:p>
    <w:p w:rsidR="001028FC" w:rsidRDefault="001028FC">
      <w:pPr>
        <w:pStyle w:val="ConsPlusNormal"/>
        <w:jc w:val="both"/>
      </w:pPr>
    </w:p>
    <w:p w:rsidR="001028FC" w:rsidRDefault="001028FC">
      <w:pPr>
        <w:pStyle w:val="ConsPlusNormal"/>
        <w:ind w:firstLine="540"/>
        <w:jc w:val="both"/>
      </w:pPr>
      <w:r>
        <w:t xml:space="preserve">В качестве критериев оценки эффективности подпрограммы используются показатели (индикаторы) </w:t>
      </w:r>
      <w:r>
        <w:lastRenderedPageBreak/>
        <w:t xml:space="preserve">муниципальной программы, представленные в </w:t>
      </w:r>
      <w:hyperlink w:anchor="P235" w:history="1">
        <w:r>
          <w:rPr>
            <w:color w:val="0000FF"/>
          </w:rPr>
          <w:t>таблице 1</w:t>
        </w:r>
      </w:hyperlink>
      <w:r>
        <w:t>.</w:t>
      </w:r>
    </w:p>
    <w:p w:rsidR="001028FC" w:rsidRDefault="001028FC">
      <w:pPr>
        <w:pStyle w:val="ConsPlusNormal"/>
        <w:spacing w:before="200"/>
        <w:ind w:firstLine="540"/>
        <w:jc w:val="both"/>
      </w:pPr>
      <w:r>
        <w:t>Методика определяет механизмы оценки эффективности реализации подпрограммы с учетом специфики развития дошкольного образования. Оценка эффективности реализации подпрограммы проводится ответственным исполнителем.</w:t>
      </w:r>
    </w:p>
    <w:p w:rsidR="001028FC" w:rsidRDefault="001028FC">
      <w:pPr>
        <w:pStyle w:val="ConsPlusNormal"/>
        <w:spacing w:before="200"/>
        <w:ind w:firstLine="540"/>
        <w:jc w:val="both"/>
      </w:pPr>
      <w:r>
        <w:t>В течение года ведется мониторинг выполнения индикаторов (показателей), используемых при проведении оценки эффективности. При предоставлении сведений о реализации мероприятий муниципальной программы по итогам работы за первый квартал, первое полугодие и девять месяцев используются сведения о достигнутом уровне выполнения целевых показателей (индикаторов) и использовании средств, выделенных на реализацию муниципальной программы при реализации мероприятий подпрограммы.</w:t>
      </w:r>
    </w:p>
    <w:p w:rsidR="001028FC" w:rsidRDefault="001028FC">
      <w:pPr>
        <w:pStyle w:val="ConsPlusNormal"/>
        <w:spacing w:before="200"/>
        <w:ind w:firstLine="540"/>
        <w:jc w:val="both"/>
      </w:pPr>
      <w:r>
        <w:t>Оценка эффективности подпрограммы проводится также при подготовке годового отчета о ходе реализации и об оценке эффективности в течение всего срока выполнения и после завершения ее реализации муниципальной программы в целом.</w:t>
      </w:r>
    </w:p>
    <w:p w:rsidR="001028FC" w:rsidRDefault="001028FC">
      <w:pPr>
        <w:pStyle w:val="ConsPlusNormal"/>
        <w:spacing w:before="200"/>
        <w:ind w:firstLine="540"/>
        <w:jc w:val="both"/>
      </w:pPr>
      <w:r>
        <w:t>Эффективность реализации подпрограммы оценивается по следующим направлениям:</w:t>
      </w:r>
    </w:p>
    <w:p w:rsidR="001028FC" w:rsidRDefault="001028FC">
      <w:pPr>
        <w:pStyle w:val="ConsPlusNormal"/>
        <w:spacing w:before="200"/>
        <w:ind w:firstLine="540"/>
        <w:jc w:val="both"/>
      </w:pPr>
      <w:r>
        <w:t>а) степень достижения целей и решения задач подпрограммы и муниципальной программы в целом;</w:t>
      </w:r>
    </w:p>
    <w:p w:rsidR="001028FC" w:rsidRDefault="001028FC">
      <w:pPr>
        <w:pStyle w:val="ConsPlusNormal"/>
        <w:spacing w:before="200"/>
        <w:ind w:firstLine="540"/>
        <w:jc w:val="both"/>
      </w:pPr>
      <w:r>
        <w:t>б) степень соответствия запланированному уровню расходов и эффективности использования средств бюджета района;</w:t>
      </w:r>
    </w:p>
    <w:p w:rsidR="001028FC" w:rsidRDefault="001028FC">
      <w:pPr>
        <w:pStyle w:val="ConsPlusNormal"/>
        <w:spacing w:before="200"/>
        <w:ind w:firstLine="540"/>
        <w:jc w:val="both"/>
      </w:pPr>
      <w:r>
        <w:t>в) степень реализации мероприятий (достижение непосредственных результатов их реализации).</w:t>
      </w:r>
    </w:p>
    <w:p w:rsidR="001028FC" w:rsidRDefault="001028FC">
      <w:pPr>
        <w:pStyle w:val="ConsPlusNormal"/>
        <w:jc w:val="both"/>
      </w:pPr>
    </w:p>
    <w:p w:rsidR="001028FC" w:rsidRDefault="001028FC">
      <w:pPr>
        <w:pStyle w:val="ConsPlusTitle"/>
        <w:jc w:val="center"/>
        <w:outlineLvl w:val="1"/>
      </w:pPr>
      <w:r>
        <w:t>Подпрограмма 2 "Развитие системы общего образования"</w:t>
      </w:r>
    </w:p>
    <w:p w:rsidR="001028FC" w:rsidRDefault="001028FC">
      <w:pPr>
        <w:pStyle w:val="ConsPlusNormal"/>
        <w:jc w:val="both"/>
      </w:pPr>
    </w:p>
    <w:p w:rsidR="001028FC" w:rsidRDefault="001028FC">
      <w:pPr>
        <w:pStyle w:val="ConsPlusTitle"/>
        <w:jc w:val="center"/>
        <w:outlineLvl w:val="2"/>
      </w:pPr>
      <w:r>
        <w:t>ПАСПОРТ</w:t>
      </w:r>
    </w:p>
    <w:p w:rsidR="001028FC" w:rsidRDefault="001028FC">
      <w:pPr>
        <w:pStyle w:val="ConsPlusTitle"/>
        <w:jc w:val="center"/>
      </w:pPr>
      <w:r>
        <w:t>подпрограммы 2 "Развитие системы общего образования"</w:t>
      </w:r>
    </w:p>
    <w:p w:rsidR="001028FC" w:rsidRDefault="001028FC">
      <w:pPr>
        <w:pStyle w:val="ConsPlusTitle"/>
        <w:jc w:val="center"/>
      </w:pPr>
      <w:r>
        <w:t>муниципальной программы "Развитие образования</w:t>
      </w:r>
    </w:p>
    <w:p w:rsidR="001028FC" w:rsidRDefault="001028FC">
      <w:pPr>
        <w:pStyle w:val="ConsPlusTitle"/>
        <w:jc w:val="center"/>
      </w:pPr>
      <w:r>
        <w:t>в муниципальном образовании "Облученский муниципальный</w:t>
      </w:r>
    </w:p>
    <w:p w:rsidR="001028FC" w:rsidRDefault="001028FC">
      <w:pPr>
        <w:pStyle w:val="ConsPlusTitle"/>
        <w:jc w:val="center"/>
      </w:pPr>
      <w:r>
        <w:t>район" на 2017 - 2021 годы"</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1028FC">
        <w:tc>
          <w:tcPr>
            <w:tcW w:w="2268" w:type="dxa"/>
            <w:vAlign w:val="bottom"/>
          </w:tcPr>
          <w:p w:rsidR="001028FC" w:rsidRDefault="001028FC">
            <w:pPr>
              <w:pStyle w:val="ConsPlusNormal"/>
            </w:pPr>
            <w:r>
              <w:t>Наименование муниципальной подпрограммы</w:t>
            </w:r>
          </w:p>
        </w:tc>
        <w:tc>
          <w:tcPr>
            <w:tcW w:w="6803" w:type="dxa"/>
          </w:tcPr>
          <w:p w:rsidR="001028FC" w:rsidRDefault="001028FC">
            <w:pPr>
              <w:pStyle w:val="ConsPlusNormal"/>
              <w:jc w:val="both"/>
            </w:pPr>
            <w:r>
              <w:t>"Развитие системы общего образования"</w:t>
            </w:r>
          </w:p>
        </w:tc>
      </w:tr>
      <w:tr w:rsidR="001028FC">
        <w:tc>
          <w:tcPr>
            <w:tcW w:w="2268" w:type="dxa"/>
            <w:vAlign w:val="center"/>
          </w:tcPr>
          <w:p w:rsidR="001028FC" w:rsidRDefault="001028FC">
            <w:pPr>
              <w:pStyle w:val="ConsPlusNormal"/>
            </w:pPr>
            <w:r>
              <w:t>Ответственный исполнитель муниципальной подпрограммы</w:t>
            </w:r>
          </w:p>
        </w:tc>
        <w:tc>
          <w:tcPr>
            <w:tcW w:w="6803" w:type="dxa"/>
          </w:tcPr>
          <w:p w:rsidR="001028FC" w:rsidRDefault="001028FC">
            <w:pPr>
              <w:pStyle w:val="ConsPlusNormal"/>
              <w:jc w:val="both"/>
            </w:pPr>
            <w:r>
              <w:t>Отдел образования администрации муниципального образования "Облученский муниципальный район"</w:t>
            </w:r>
          </w:p>
        </w:tc>
      </w:tr>
      <w:tr w:rsidR="001028FC">
        <w:tc>
          <w:tcPr>
            <w:tcW w:w="2268" w:type="dxa"/>
            <w:vAlign w:val="bottom"/>
          </w:tcPr>
          <w:p w:rsidR="001028FC" w:rsidRDefault="001028FC">
            <w:pPr>
              <w:pStyle w:val="ConsPlusNormal"/>
            </w:pPr>
            <w:r>
              <w:t>Соисполнители муниципальной подпрограммы</w:t>
            </w:r>
          </w:p>
        </w:tc>
        <w:tc>
          <w:tcPr>
            <w:tcW w:w="6803" w:type="dxa"/>
          </w:tcPr>
          <w:p w:rsidR="001028FC" w:rsidRDefault="001028FC">
            <w:pPr>
              <w:pStyle w:val="ConsPlusNormal"/>
              <w:jc w:val="both"/>
            </w:pPr>
            <w:r>
              <w:t>Муниципальные общеобразовательные организации</w:t>
            </w:r>
          </w:p>
        </w:tc>
      </w:tr>
      <w:tr w:rsidR="001028FC">
        <w:tc>
          <w:tcPr>
            <w:tcW w:w="2268" w:type="dxa"/>
            <w:vAlign w:val="center"/>
          </w:tcPr>
          <w:p w:rsidR="001028FC" w:rsidRDefault="001028FC">
            <w:pPr>
              <w:pStyle w:val="ConsPlusNormal"/>
            </w:pPr>
            <w:r>
              <w:t>Цели муниципальной подпрограммы</w:t>
            </w:r>
          </w:p>
        </w:tc>
        <w:tc>
          <w:tcPr>
            <w:tcW w:w="6803" w:type="dxa"/>
            <w:vAlign w:val="center"/>
          </w:tcPr>
          <w:p w:rsidR="001028FC" w:rsidRDefault="001028FC">
            <w:pPr>
              <w:pStyle w:val="ConsPlusNormal"/>
              <w:jc w:val="both"/>
            </w:pPr>
            <w:r>
              <w:t>Развитие доступности качественного образования, соответствующего современным требованиям и запросам общества, государства и личности</w:t>
            </w:r>
          </w:p>
        </w:tc>
      </w:tr>
      <w:tr w:rsidR="001028FC">
        <w:tc>
          <w:tcPr>
            <w:tcW w:w="2268" w:type="dxa"/>
            <w:vAlign w:val="bottom"/>
          </w:tcPr>
          <w:p w:rsidR="001028FC" w:rsidRDefault="001028FC">
            <w:pPr>
              <w:pStyle w:val="ConsPlusNormal"/>
            </w:pPr>
            <w:r>
              <w:t>Задачи подпрограммы</w:t>
            </w:r>
          </w:p>
        </w:tc>
        <w:tc>
          <w:tcPr>
            <w:tcW w:w="6803" w:type="dxa"/>
            <w:vAlign w:val="bottom"/>
          </w:tcPr>
          <w:p w:rsidR="001028FC" w:rsidRDefault="001028FC">
            <w:pPr>
              <w:pStyle w:val="ConsPlusNormal"/>
              <w:jc w:val="both"/>
            </w:pPr>
            <w:r>
              <w:t>Обеспечение доступности, повышение уровня качества предоставления общего образования</w:t>
            </w:r>
          </w:p>
        </w:tc>
      </w:tr>
      <w:tr w:rsidR="001028FC">
        <w:tc>
          <w:tcPr>
            <w:tcW w:w="2268" w:type="dxa"/>
          </w:tcPr>
          <w:p w:rsidR="001028FC" w:rsidRDefault="001028FC">
            <w:pPr>
              <w:pStyle w:val="ConsPlusNormal"/>
            </w:pPr>
            <w:r>
              <w:t>Целевые индикаторы и показатели подпрограммы</w:t>
            </w:r>
          </w:p>
        </w:tc>
        <w:tc>
          <w:tcPr>
            <w:tcW w:w="6803" w:type="dxa"/>
            <w:vAlign w:val="bottom"/>
          </w:tcPr>
          <w:p w:rsidR="001028FC" w:rsidRDefault="001028FC">
            <w:pPr>
              <w:pStyle w:val="ConsPlusNormal"/>
              <w:jc w:val="both"/>
            </w:pPr>
            <w:r>
              <w:t>1. Удельный вес образовательных организаций, имеющих доступ к сети Интернет.</w:t>
            </w:r>
          </w:p>
          <w:p w:rsidR="001028FC" w:rsidRDefault="001028FC">
            <w:pPr>
              <w:pStyle w:val="ConsPlusNormal"/>
              <w:jc w:val="both"/>
            </w:pPr>
            <w:r>
              <w:t>2. Отношение среднего балла единого государственного экзамена (в расчете на 2 обязательных предмета) в 10%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школ с худшими результатами единого государственного экзамена.</w:t>
            </w:r>
          </w:p>
          <w:p w:rsidR="001028FC" w:rsidRDefault="001028FC">
            <w:pPr>
              <w:pStyle w:val="ConsPlusNormal"/>
              <w:jc w:val="both"/>
            </w:pPr>
            <w:r>
              <w:t>3. Доля выпускников муниципальных общеобразовательных организаций, не получивших аттестат о среднем общем образовании.</w:t>
            </w:r>
          </w:p>
        </w:tc>
      </w:tr>
      <w:tr w:rsidR="001028FC">
        <w:tc>
          <w:tcPr>
            <w:tcW w:w="2268" w:type="dxa"/>
            <w:vAlign w:val="bottom"/>
          </w:tcPr>
          <w:p w:rsidR="001028FC" w:rsidRDefault="001028FC">
            <w:pPr>
              <w:pStyle w:val="ConsPlusNormal"/>
            </w:pPr>
            <w:r>
              <w:lastRenderedPageBreak/>
              <w:t>Этапы и сроки реализации муниципальной подпрограммы</w:t>
            </w:r>
          </w:p>
        </w:tc>
        <w:tc>
          <w:tcPr>
            <w:tcW w:w="6803" w:type="dxa"/>
          </w:tcPr>
          <w:p w:rsidR="001028FC" w:rsidRDefault="001028FC">
            <w:pPr>
              <w:pStyle w:val="ConsPlusNormal"/>
              <w:jc w:val="both"/>
            </w:pPr>
            <w:r>
              <w:t>2017 - 2021 гг.</w:t>
            </w:r>
          </w:p>
        </w:tc>
      </w:tr>
      <w:tr w:rsidR="001028FC">
        <w:tblPrEx>
          <w:tblBorders>
            <w:insideH w:val="nil"/>
          </w:tblBorders>
        </w:tblPrEx>
        <w:tc>
          <w:tcPr>
            <w:tcW w:w="2268" w:type="dxa"/>
            <w:tcBorders>
              <w:bottom w:val="nil"/>
            </w:tcBorders>
          </w:tcPr>
          <w:p w:rsidR="001028FC" w:rsidRDefault="001028FC">
            <w:pPr>
              <w:pStyle w:val="ConsPlusNormal"/>
              <w:jc w:val="both"/>
            </w:pPr>
            <w:r>
              <w:t>Объемы бюджетных ассигнований подпрограммы</w:t>
            </w:r>
          </w:p>
        </w:tc>
        <w:tc>
          <w:tcPr>
            <w:tcW w:w="6803" w:type="dxa"/>
            <w:tcBorders>
              <w:bottom w:val="nil"/>
            </w:tcBorders>
          </w:tcPr>
          <w:p w:rsidR="001028FC" w:rsidRDefault="001028FC">
            <w:pPr>
              <w:pStyle w:val="ConsPlusNormal"/>
              <w:jc w:val="both"/>
            </w:pPr>
            <w:r>
              <w:t>Общий объем финансирования подпрограммы за пять лет составляет 1248116,8 тыс. руб.</w:t>
            </w:r>
          </w:p>
          <w:p w:rsidR="001028FC" w:rsidRDefault="001028FC">
            <w:pPr>
              <w:pStyle w:val="ConsPlusNormal"/>
              <w:jc w:val="both"/>
            </w:pPr>
            <w:r>
              <w:t>На 2017 год - 241277,7 тыс. руб., в том числе:</w:t>
            </w:r>
          </w:p>
          <w:p w:rsidR="001028FC" w:rsidRDefault="001028FC">
            <w:pPr>
              <w:pStyle w:val="ConsPlusNormal"/>
              <w:jc w:val="both"/>
            </w:pPr>
            <w:r>
              <w:t>- за счет средств местного бюджета - 51097,1 тыс. руб.;</w:t>
            </w:r>
          </w:p>
          <w:p w:rsidR="001028FC" w:rsidRDefault="001028FC">
            <w:pPr>
              <w:pStyle w:val="ConsPlusNormal"/>
              <w:jc w:val="both"/>
            </w:pPr>
            <w:r>
              <w:t>- за счет средств регионального бюджета - 190180,6 тыс. руб.;</w:t>
            </w:r>
          </w:p>
          <w:p w:rsidR="001028FC" w:rsidRDefault="001028FC">
            <w:pPr>
              <w:pStyle w:val="ConsPlusNormal"/>
              <w:jc w:val="both"/>
            </w:pPr>
            <w:r>
              <w:t>На 2018 год - 266094,5 тыс. руб., в том числе:</w:t>
            </w:r>
          </w:p>
          <w:p w:rsidR="001028FC" w:rsidRDefault="001028FC">
            <w:pPr>
              <w:pStyle w:val="ConsPlusNormal"/>
              <w:jc w:val="both"/>
            </w:pPr>
            <w:r>
              <w:t>- за счет средств местного бюджета - 56386,9 тыс. руб.;</w:t>
            </w:r>
          </w:p>
          <w:p w:rsidR="001028FC" w:rsidRDefault="001028FC">
            <w:pPr>
              <w:pStyle w:val="ConsPlusNormal"/>
              <w:jc w:val="both"/>
            </w:pPr>
            <w:r>
              <w:t>- за счет средств регионального бюджета - 209707,6 тыс. руб.;</w:t>
            </w:r>
          </w:p>
          <w:p w:rsidR="001028FC" w:rsidRDefault="001028FC">
            <w:pPr>
              <w:pStyle w:val="ConsPlusNormal"/>
              <w:jc w:val="both"/>
            </w:pPr>
            <w:r>
              <w:t>На 2019 год - 254542,0 тыс. руб., в том числе:</w:t>
            </w:r>
          </w:p>
          <w:p w:rsidR="001028FC" w:rsidRDefault="001028FC">
            <w:pPr>
              <w:pStyle w:val="ConsPlusNormal"/>
              <w:jc w:val="both"/>
            </w:pPr>
            <w:r>
              <w:t>- за счет средств местного бюджета - 61141,4 тыс. руб.;</w:t>
            </w:r>
          </w:p>
          <w:p w:rsidR="001028FC" w:rsidRDefault="001028FC">
            <w:pPr>
              <w:pStyle w:val="ConsPlusNormal"/>
              <w:jc w:val="both"/>
            </w:pPr>
            <w:r>
              <w:t>- за счет средств регионального бюджета - 193400,6 тыс. руб.</w:t>
            </w:r>
          </w:p>
          <w:p w:rsidR="001028FC" w:rsidRDefault="001028FC">
            <w:pPr>
              <w:pStyle w:val="ConsPlusNormal"/>
              <w:jc w:val="both"/>
            </w:pPr>
            <w:r>
              <w:t>На 2020 год - 241890,3 тыс. руб., в том числе:</w:t>
            </w:r>
          </w:p>
          <w:p w:rsidR="001028FC" w:rsidRDefault="001028FC">
            <w:pPr>
              <w:pStyle w:val="ConsPlusNormal"/>
              <w:jc w:val="both"/>
            </w:pPr>
            <w:r>
              <w:t>- за счет средств местного бюджета - 59562,2 тыс. руб.;</w:t>
            </w:r>
          </w:p>
          <w:p w:rsidR="001028FC" w:rsidRDefault="001028FC">
            <w:pPr>
              <w:pStyle w:val="ConsPlusNormal"/>
              <w:jc w:val="both"/>
            </w:pPr>
            <w:r>
              <w:t>- за счет средств регионального бюджета - 182328,1 тыс. руб.</w:t>
            </w:r>
          </w:p>
          <w:p w:rsidR="001028FC" w:rsidRDefault="001028FC">
            <w:pPr>
              <w:pStyle w:val="ConsPlusNormal"/>
              <w:jc w:val="both"/>
            </w:pPr>
            <w:r>
              <w:t>На 2021 год - 244312,3 тыс. руб., в том числе:</w:t>
            </w:r>
          </w:p>
          <w:p w:rsidR="001028FC" w:rsidRDefault="001028FC">
            <w:pPr>
              <w:pStyle w:val="ConsPlusNormal"/>
              <w:jc w:val="both"/>
            </w:pPr>
            <w:r>
              <w:t>- за счет средств местного бюджета - 61984,2 тыс. руб.;</w:t>
            </w:r>
          </w:p>
          <w:p w:rsidR="001028FC" w:rsidRDefault="001028FC">
            <w:pPr>
              <w:pStyle w:val="ConsPlusNormal"/>
              <w:jc w:val="both"/>
            </w:pPr>
            <w:r>
              <w:t>- за счет средств регионального бюджета - 182328,1 тыс. руб.</w:t>
            </w:r>
          </w:p>
        </w:tc>
      </w:tr>
      <w:tr w:rsidR="001028FC">
        <w:tblPrEx>
          <w:tblBorders>
            <w:insideH w:val="nil"/>
          </w:tblBorders>
        </w:tblPrEx>
        <w:tc>
          <w:tcPr>
            <w:tcW w:w="9071" w:type="dxa"/>
            <w:gridSpan w:val="2"/>
            <w:tcBorders>
              <w:top w:val="nil"/>
            </w:tcBorders>
          </w:tcPr>
          <w:p w:rsidR="001028FC" w:rsidRDefault="001028FC">
            <w:pPr>
              <w:pStyle w:val="ConsPlusNormal"/>
              <w:jc w:val="both"/>
            </w:pPr>
            <w:r>
              <w:t xml:space="preserve">(в ред. </w:t>
            </w:r>
            <w:hyperlink r:id="rId50" w:history="1">
              <w:r>
                <w:rPr>
                  <w:color w:val="0000FF"/>
                </w:rPr>
                <w:t>постановления</w:t>
              </w:r>
            </w:hyperlink>
            <w:r>
              <w:t xml:space="preserve"> администрации муниципального образования "Облученский муниципальный район" ЕАО от 01.08.2019 N 197)</w:t>
            </w:r>
          </w:p>
        </w:tc>
      </w:tr>
      <w:tr w:rsidR="001028FC">
        <w:tc>
          <w:tcPr>
            <w:tcW w:w="2268" w:type="dxa"/>
          </w:tcPr>
          <w:p w:rsidR="001028FC" w:rsidRDefault="001028FC">
            <w:pPr>
              <w:pStyle w:val="ConsPlusNormal"/>
            </w:pPr>
            <w:r>
              <w:t>Ожидаемые результаты реализации муниципальной подпрограммы</w:t>
            </w:r>
          </w:p>
        </w:tc>
        <w:tc>
          <w:tcPr>
            <w:tcW w:w="6803" w:type="dxa"/>
            <w:vAlign w:val="center"/>
          </w:tcPr>
          <w:p w:rsidR="001028FC" w:rsidRDefault="001028FC">
            <w:pPr>
              <w:pStyle w:val="ConsPlusNormal"/>
              <w:jc w:val="both"/>
            </w:pPr>
            <w:r>
              <w:t>- обеспечение получения образования в условиях, отвечающих современным требованиям, обеспечение реализации программ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p w:rsidR="001028FC" w:rsidRDefault="001028FC">
            <w:pPr>
              <w:pStyle w:val="ConsPlusNormal"/>
              <w:jc w:val="both"/>
            </w:pPr>
            <w:r>
              <w:t>- сохранение доли обучающихся, обеспечиваемых подвозом в базовые общеобразовательные учреждения, на уровне 100% от общего числа нуждающихся в подвозе;</w:t>
            </w:r>
          </w:p>
          <w:p w:rsidR="001028FC" w:rsidRDefault="001028FC">
            <w:pPr>
              <w:pStyle w:val="ConsPlusNormal"/>
              <w:jc w:val="both"/>
            </w:pPr>
            <w:r>
              <w:t>- обеспечение соответствия с санитарно-эпидемиологическими требованиями, требованиями федеральных государственных образовательных стандартов условий обучения школьников;</w:t>
            </w:r>
          </w:p>
          <w:p w:rsidR="001028FC" w:rsidRDefault="001028FC">
            <w:pPr>
              <w:pStyle w:val="ConsPlusNormal"/>
              <w:jc w:val="both"/>
            </w:pPr>
            <w:r>
              <w:t>- увеличение доли обучающихся общеобразовательных организаций, обучающихся по новым федеральным государственным образовательным стандартам;</w:t>
            </w:r>
          </w:p>
          <w:p w:rsidR="001028FC" w:rsidRDefault="001028FC">
            <w:pPr>
              <w:pStyle w:val="ConsPlusNormal"/>
              <w:jc w:val="both"/>
            </w:pPr>
            <w:r>
              <w:t>- улучшение условий содержания обучающихся в муниципальных общеобразовательных организациях с круглосуточным пребыванием обучающихся;</w:t>
            </w:r>
          </w:p>
          <w:p w:rsidR="001028FC" w:rsidRDefault="001028FC">
            <w:pPr>
              <w:pStyle w:val="ConsPlusNormal"/>
              <w:jc w:val="both"/>
            </w:pPr>
            <w:r>
              <w:t>- предоставление начального общего, основного общего, среднего общего образования в соответствии с требованиями федеральных государственных образовательных стандартов для 100% детей-инвалидов;</w:t>
            </w:r>
          </w:p>
          <w:p w:rsidR="001028FC" w:rsidRDefault="001028FC">
            <w:pPr>
              <w:pStyle w:val="ConsPlusNormal"/>
              <w:jc w:val="both"/>
            </w:pPr>
            <w:r>
              <w:t>- сохранение охвата обучающихся программами духовно-нравственного развития, воспитания на уровне 100%;</w:t>
            </w:r>
          </w:p>
          <w:p w:rsidR="001028FC" w:rsidRDefault="001028FC">
            <w:pPr>
              <w:pStyle w:val="ConsPlusNormal"/>
              <w:jc w:val="both"/>
            </w:pPr>
            <w:r>
              <w:t>- реализация образовательных программ начального общего, основного общего, среднего общего образования, а также дополнительного образования в 10 (100%) муниципальных общеобразовательных организациях муниципального района</w:t>
            </w:r>
          </w:p>
        </w:tc>
      </w:tr>
    </w:tbl>
    <w:p w:rsidR="001028FC" w:rsidRDefault="001028FC">
      <w:pPr>
        <w:pStyle w:val="ConsPlusNormal"/>
        <w:jc w:val="both"/>
      </w:pPr>
    </w:p>
    <w:p w:rsidR="001028FC" w:rsidRDefault="001028FC">
      <w:pPr>
        <w:pStyle w:val="ConsPlusTitle"/>
        <w:jc w:val="center"/>
        <w:outlineLvl w:val="2"/>
      </w:pPr>
      <w:r>
        <w:t>2. Общая характеристика сферы реализации подпрограммы,</w:t>
      </w:r>
    </w:p>
    <w:p w:rsidR="001028FC" w:rsidRDefault="001028FC">
      <w:pPr>
        <w:pStyle w:val="ConsPlusTitle"/>
        <w:jc w:val="center"/>
      </w:pPr>
      <w:r>
        <w:t>в том числе основных проблем, и прогноз ее развития</w:t>
      </w:r>
    </w:p>
    <w:p w:rsidR="001028FC" w:rsidRDefault="001028FC">
      <w:pPr>
        <w:pStyle w:val="ConsPlusNormal"/>
        <w:jc w:val="both"/>
      </w:pPr>
    </w:p>
    <w:p w:rsidR="001028FC" w:rsidRDefault="001028FC">
      <w:pPr>
        <w:pStyle w:val="ConsPlusNormal"/>
        <w:ind w:firstLine="540"/>
        <w:jc w:val="both"/>
      </w:pPr>
      <w:r>
        <w:t>Общее образование является основой для получения жителями района доступного качественного образования всех уровней. Его дальнейшее обновление и развитие призвано обеспечить эффективность образовательной отрасли в целом, создать и расширить возможности для удовлетворения образовательных потребностей граждан.</w:t>
      </w:r>
    </w:p>
    <w:p w:rsidR="001028FC" w:rsidRDefault="001028FC">
      <w:pPr>
        <w:pStyle w:val="ConsPlusNormal"/>
        <w:spacing w:before="200"/>
        <w:ind w:firstLine="540"/>
        <w:jc w:val="both"/>
      </w:pPr>
      <w:r>
        <w:t xml:space="preserve">Развитию сферы образования района способствует реализация приоритетного национального проекта "Образование", национальной образовательной инициативы "Наша новая школа", направленных на </w:t>
      </w:r>
      <w:r>
        <w:lastRenderedPageBreak/>
        <w:t>активизацию инновационной, экспериментальной деятельности образовательных учреждений, развитие эффективных финансово-экономических механизмов, внедрение новых подходов к управлению образованием, достижение результативности и качества образовательных услуг.</w:t>
      </w:r>
    </w:p>
    <w:p w:rsidR="001028FC" w:rsidRDefault="001028FC">
      <w:pPr>
        <w:pStyle w:val="ConsPlusNormal"/>
        <w:spacing w:before="200"/>
        <w:ind w:firstLine="540"/>
        <w:jc w:val="both"/>
      </w:pPr>
      <w:r>
        <w:t>В 10 общеобразовательных организациях района и 4 филиалах обучаются 2855 человек, из них 111 человек - по адаптированным основным общеобразовательным программам для детей с ограниченными возможностями здоровья.</w:t>
      </w:r>
    </w:p>
    <w:p w:rsidR="001028FC" w:rsidRDefault="001028FC">
      <w:pPr>
        <w:pStyle w:val="ConsPlusNormal"/>
        <w:spacing w:before="200"/>
        <w:ind w:firstLine="540"/>
        <w:jc w:val="both"/>
      </w:pPr>
      <w:r>
        <w:t>90% обучающихся обучаются в школах г. Облучье и поселков городского типа, 10% школьников обучаются в учреждениях, расположенных в сельской местности.</w:t>
      </w:r>
    </w:p>
    <w:p w:rsidR="001028FC" w:rsidRDefault="001028FC">
      <w:pPr>
        <w:pStyle w:val="ConsPlusNormal"/>
        <w:spacing w:before="200"/>
        <w:ind w:firstLine="540"/>
        <w:jc w:val="both"/>
      </w:pPr>
      <w:r>
        <w:t>Доля обучающихся, занимающихся во вторую смену, составляет 0,67% от общего количества школьников (19 учащихся МКОУ ООШ им. Г.И.Радде).</w:t>
      </w:r>
    </w:p>
    <w:p w:rsidR="001028FC" w:rsidRDefault="001028FC">
      <w:pPr>
        <w:pStyle w:val="ConsPlusNormal"/>
        <w:spacing w:before="200"/>
        <w:ind w:firstLine="540"/>
        <w:jc w:val="both"/>
      </w:pPr>
      <w:r>
        <w:t>Доля обучающихся, успешно освоивших основные общеобразовательные программы в 2017/2018 учебном году, составила 97,75%.</w:t>
      </w:r>
    </w:p>
    <w:p w:rsidR="001028FC" w:rsidRDefault="001028FC">
      <w:pPr>
        <w:pStyle w:val="ConsPlusNormal"/>
        <w:spacing w:before="200"/>
        <w:ind w:firstLine="540"/>
        <w:jc w:val="both"/>
      </w:pPr>
      <w:r>
        <w:t>Доля выпускников 9 классов, получивших аттестат с отличием в 2018 году, составляет 1,1%. Доля выпускников 11 классов, получивших медаль "За особые успехи в учении", составила 7%.</w:t>
      </w:r>
    </w:p>
    <w:p w:rsidR="001028FC" w:rsidRDefault="001028FC">
      <w:pPr>
        <w:pStyle w:val="ConsPlusNormal"/>
        <w:spacing w:before="200"/>
        <w:ind w:firstLine="540"/>
        <w:jc w:val="both"/>
      </w:pPr>
      <w:r>
        <w:t>В соответствии с региональным планом-графиком введения федеральных государственных образовательных стандартов в школах района по состоянию на 01.09.2018 обучаются по федеральному государственному образовательному стандарту 2296 (80,4%) обучающихся 1 - 8 классов.</w:t>
      </w:r>
    </w:p>
    <w:p w:rsidR="001028FC" w:rsidRDefault="001028FC">
      <w:pPr>
        <w:pStyle w:val="ConsPlusNormal"/>
        <w:spacing w:before="200"/>
        <w:ind w:firstLine="540"/>
        <w:jc w:val="both"/>
      </w:pPr>
      <w:r>
        <w:t>Продолжена работа по улучшению учебно-материальной базы общеобразовательных учреждений района.</w:t>
      </w:r>
    </w:p>
    <w:p w:rsidR="001028FC" w:rsidRDefault="001028FC">
      <w:pPr>
        <w:pStyle w:val="ConsPlusNormal"/>
        <w:spacing w:before="200"/>
        <w:ind w:firstLine="540"/>
        <w:jc w:val="both"/>
      </w:pPr>
      <w:r>
        <w:t>В четырех школах (пяти зданиях) создана безбарьерная среда для беспрепятственного доступа обучающихся, имеющих отклонения в физическом развитии, приобретено специальное учебное оборудование. Доля таких базовых образовательных организаций в общем количестве общеобразовательных организаций составляет 35,7%.</w:t>
      </w:r>
    </w:p>
    <w:p w:rsidR="001028FC" w:rsidRDefault="001028FC">
      <w:pPr>
        <w:pStyle w:val="ConsPlusNormal"/>
        <w:spacing w:before="200"/>
        <w:ind w:firstLine="540"/>
        <w:jc w:val="both"/>
      </w:pPr>
      <w:r>
        <w:t>Все учащиеся школ обеспечены бесплатными учебниками из фондов школьных библиотек.</w:t>
      </w:r>
    </w:p>
    <w:p w:rsidR="001028FC" w:rsidRDefault="001028FC">
      <w:pPr>
        <w:pStyle w:val="ConsPlusNormal"/>
        <w:spacing w:before="200"/>
        <w:ind w:firstLine="540"/>
        <w:jc w:val="both"/>
      </w:pPr>
      <w:r>
        <w:t>Доступ к сети Интернет имеют все общеобразовательные организации (100%).</w:t>
      </w:r>
    </w:p>
    <w:p w:rsidR="001028FC" w:rsidRDefault="001028FC">
      <w:pPr>
        <w:pStyle w:val="ConsPlusNormal"/>
        <w:spacing w:before="200"/>
        <w:ind w:firstLine="540"/>
        <w:jc w:val="both"/>
      </w:pPr>
      <w:r>
        <w:t>В 12 школах и филиалах района (85,7%) имеются спортивные залы. В 100% школ района обеспечено наличие оборудованной территории для реализации раздела "Легкая атлетика" общеобразовательного предмета "Физическая культура", установлены плоскостные спортивные сооружения.</w:t>
      </w:r>
    </w:p>
    <w:p w:rsidR="001028FC" w:rsidRDefault="001028FC">
      <w:pPr>
        <w:pStyle w:val="ConsPlusNormal"/>
        <w:spacing w:before="200"/>
        <w:ind w:firstLine="540"/>
        <w:jc w:val="both"/>
      </w:pPr>
      <w:r>
        <w:t>В школах, реализующих программы общего образования в очной форме, обеспечена возможность пользоваться столовыми, оборудованными современным технологическим оборудованием, современно оформленными залами для приема пищи.</w:t>
      </w:r>
    </w:p>
    <w:p w:rsidR="001028FC" w:rsidRDefault="001028FC">
      <w:pPr>
        <w:pStyle w:val="ConsPlusNormal"/>
        <w:spacing w:before="200"/>
        <w:ind w:firstLine="540"/>
        <w:jc w:val="both"/>
      </w:pPr>
      <w:r>
        <w:t>Автоматической системой пожарной сигнализации, системой оповещения о пожаре и системой охранной сигнализации оборудованы, оснащены все общеобразовательные и дошкольные учреждения. Кнопкой экстренного вызова оборудованы 18 образовательных организаций (90%), системой видеонаблюдения - 3 организации (15%). Ограждены по всему периметру территории 13 организаций (65%).</w:t>
      </w:r>
    </w:p>
    <w:p w:rsidR="001028FC" w:rsidRDefault="001028FC">
      <w:pPr>
        <w:pStyle w:val="ConsPlusNormal"/>
        <w:spacing w:before="200"/>
        <w:ind w:firstLine="540"/>
        <w:jc w:val="both"/>
      </w:pPr>
      <w:r>
        <w:t>Доступность образования обеспечивается подвозом обучающихся в базовые общеобразовательные организации. Школьные перевозки между поселениями к месту учебы детей и обратно осуществляются 8 автобусами, что обеспечивает подвоз 100% обучающихся, нуждающихся в подвозе.</w:t>
      </w:r>
    </w:p>
    <w:p w:rsidR="001028FC" w:rsidRDefault="001028FC">
      <w:pPr>
        <w:pStyle w:val="ConsPlusNormal"/>
        <w:spacing w:before="200"/>
        <w:ind w:firstLine="540"/>
        <w:jc w:val="both"/>
      </w:pPr>
      <w:r>
        <w:t>Необходимо в дальнейшем продолжить модернизацию учебно-материальной базы школ с учетом новых требований к условиям реализации ФГОС общего образования; продолжить работу по нормативному обеспечению реализации моделей учета внеурочных достижений обучающихся общеобразовательных организаций; обеспечить повышение квалификации педагогических и управленческих кадров общеобразовательных учреждений для реализации ФГОС общего образования (не менее 100 процентов педагогических работников и руководителей общеобразовательных организаций, реализующих программы основного общего образования).</w:t>
      </w:r>
    </w:p>
    <w:p w:rsidR="001028FC" w:rsidRDefault="001028FC">
      <w:pPr>
        <w:pStyle w:val="ConsPlusNormal"/>
        <w:spacing w:before="200"/>
        <w:ind w:firstLine="540"/>
        <w:jc w:val="both"/>
      </w:pPr>
      <w:r>
        <w:t xml:space="preserve">В настоящее время существует необходимость совершенствования и обновления системы общего образования в целом в соответствии с основными направлениями Президентской инициативы "Наша новая школа" и требованиями инновационного развития экономики. Району необходима реализация комплекса мер по обеспечению условий введения новых федеральных государственных стандартов и созданию </w:t>
      </w:r>
      <w:r>
        <w:lastRenderedPageBreak/>
        <w:t>современной школьной инфраструктуры.</w:t>
      </w:r>
    </w:p>
    <w:p w:rsidR="001028FC" w:rsidRDefault="001028FC">
      <w:pPr>
        <w:pStyle w:val="ConsPlusNormal"/>
        <w:jc w:val="both"/>
      </w:pPr>
    </w:p>
    <w:p w:rsidR="001028FC" w:rsidRDefault="001028FC">
      <w:pPr>
        <w:pStyle w:val="ConsPlusTitle"/>
        <w:jc w:val="center"/>
        <w:outlineLvl w:val="2"/>
      </w:pPr>
      <w:r>
        <w:t>3. Приоритеты муниципальной политики в сфере реализации</w:t>
      </w:r>
    </w:p>
    <w:p w:rsidR="001028FC" w:rsidRDefault="001028FC">
      <w:pPr>
        <w:pStyle w:val="ConsPlusTitle"/>
        <w:jc w:val="center"/>
      </w:pPr>
      <w:r>
        <w:t>подпрограммы, цели и задачи подпрограммы</w:t>
      </w:r>
    </w:p>
    <w:p w:rsidR="001028FC" w:rsidRDefault="001028FC">
      <w:pPr>
        <w:pStyle w:val="ConsPlusNormal"/>
        <w:jc w:val="both"/>
      </w:pPr>
    </w:p>
    <w:p w:rsidR="001028FC" w:rsidRDefault="001028FC">
      <w:pPr>
        <w:pStyle w:val="ConsPlusNormal"/>
        <w:ind w:firstLine="540"/>
        <w:jc w:val="both"/>
      </w:pPr>
      <w:r>
        <w:t>Приоритеты в сфере реализации муниципальной подпрограммы обусловлены следующими нормативными правовыми актами:</w:t>
      </w:r>
    </w:p>
    <w:p w:rsidR="001028FC" w:rsidRDefault="001028FC">
      <w:pPr>
        <w:pStyle w:val="ConsPlusNormal"/>
        <w:spacing w:before="200"/>
        <w:ind w:firstLine="540"/>
        <w:jc w:val="both"/>
      </w:pPr>
      <w:r>
        <w:t>- распоряжением администрации муниципального района от 04.04.2013 N 70 "Об утверждении Плана мероприятий ("дорожной карты") "Изменения в отраслях социальной сферы, направленные на повышение эффективности образования в Облученском муниципальном районе";</w:t>
      </w:r>
    </w:p>
    <w:p w:rsidR="001028FC" w:rsidRDefault="001028FC">
      <w:pPr>
        <w:pStyle w:val="ConsPlusNormal"/>
        <w:spacing w:before="200"/>
        <w:ind w:firstLine="540"/>
        <w:jc w:val="both"/>
      </w:pPr>
      <w:r>
        <w:t xml:space="preserve">- </w:t>
      </w:r>
      <w:hyperlink r:id="rId51" w:history="1">
        <w:r>
          <w:rPr>
            <w:color w:val="0000FF"/>
          </w:rPr>
          <w:t>постановлением</w:t>
        </w:r>
      </w:hyperlink>
      <w:r>
        <w:t xml:space="preserve"> администрации муниципального района от 10.02.2014 N 196 "Об утверждении Положения о ежегодной премии выпускникам общеобразовательных организаций района за значительные результаты в учебной и интеллектуальной деятельности".</w:t>
      </w:r>
    </w:p>
    <w:p w:rsidR="001028FC" w:rsidRDefault="001028FC">
      <w:pPr>
        <w:pStyle w:val="ConsPlusNormal"/>
        <w:spacing w:before="200"/>
        <w:ind w:firstLine="540"/>
        <w:jc w:val="both"/>
      </w:pPr>
      <w:r>
        <w:t>Цель подпрограммы - обеспечение оптимальных условий для функционирования системы образования района, ее развития.</w:t>
      </w:r>
    </w:p>
    <w:p w:rsidR="001028FC" w:rsidRDefault="001028FC">
      <w:pPr>
        <w:pStyle w:val="ConsPlusNormal"/>
        <w:spacing w:before="200"/>
        <w:ind w:firstLine="540"/>
        <w:jc w:val="both"/>
      </w:pPr>
      <w:r>
        <w:t>Задачами подпрограммы являются:</w:t>
      </w:r>
    </w:p>
    <w:p w:rsidR="001028FC" w:rsidRDefault="001028FC">
      <w:pPr>
        <w:pStyle w:val="ConsPlusNormal"/>
        <w:spacing w:before="200"/>
        <w:ind w:firstLine="540"/>
        <w:jc w:val="both"/>
      </w:pPr>
      <w:r>
        <w:t>- обеспечение доступности, повышение уровня качества предоставления общего образования;</w:t>
      </w:r>
    </w:p>
    <w:p w:rsidR="001028FC" w:rsidRDefault="001028FC">
      <w:pPr>
        <w:pStyle w:val="ConsPlusNormal"/>
        <w:spacing w:before="200"/>
        <w:ind w:firstLine="540"/>
        <w:jc w:val="both"/>
      </w:pPr>
      <w:r>
        <w:t>- развитие ресурсной базы системы общего образования.</w:t>
      </w:r>
    </w:p>
    <w:p w:rsidR="001028FC" w:rsidRDefault="001028FC">
      <w:pPr>
        <w:pStyle w:val="ConsPlusNormal"/>
        <w:jc w:val="both"/>
      </w:pPr>
    </w:p>
    <w:p w:rsidR="001028FC" w:rsidRDefault="001028FC">
      <w:pPr>
        <w:pStyle w:val="ConsPlusTitle"/>
        <w:jc w:val="center"/>
        <w:outlineLvl w:val="2"/>
      </w:pPr>
      <w:r>
        <w:t>4. Перечень показателей (индикаторов) муниципальной</w:t>
      </w:r>
    </w:p>
    <w:p w:rsidR="001028FC" w:rsidRDefault="001028FC">
      <w:pPr>
        <w:pStyle w:val="ConsPlusTitle"/>
        <w:jc w:val="center"/>
      </w:pPr>
      <w:r>
        <w:t>подпрограммы</w:t>
      </w:r>
    </w:p>
    <w:p w:rsidR="001028FC" w:rsidRDefault="001028FC">
      <w:pPr>
        <w:pStyle w:val="ConsPlusNormal"/>
        <w:jc w:val="both"/>
      </w:pPr>
    </w:p>
    <w:p w:rsidR="001028FC" w:rsidRDefault="001028FC">
      <w:pPr>
        <w:pStyle w:val="ConsPlusNormal"/>
        <w:ind w:firstLine="540"/>
        <w:jc w:val="both"/>
      </w:pPr>
      <w:r>
        <w:t>Показателями (индикаторами) подпрограммы являются:</w:t>
      </w:r>
    </w:p>
    <w:p w:rsidR="001028FC" w:rsidRDefault="001028FC">
      <w:pPr>
        <w:pStyle w:val="ConsPlusNormal"/>
        <w:spacing w:before="200"/>
        <w:ind w:firstLine="540"/>
        <w:jc w:val="both"/>
      </w:pPr>
      <w:r>
        <w:t>1. Удельный вес образовательных организаций, имеющих доступ к сети Интернет.</w:t>
      </w:r>
    </w:p>
    <w:p w:rsidR="001028FC" w:rsidRDefault="001028FC">
      <w:pPr>
        <w:pStyle w:val="ConsPlusNormal"/>
        <w:spacing w:before="200"/>
        <w:ind w:firstLine="540"/>
        <w:jc w:val="both"/>
      </w:pPr>
      <w:r>
        <w:t>2. Отношение среднего балла единого государственного экзамена (в расчете на 2 обязательных предмета) в 10%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школ с худшими результатами единого государственного экзамена.</w:t>
      </w:r>
    </w:p>
    <w:p w:rsidR="001028FC" w:rsidRDefault="001028FC">
      <w:pPr>
        <w:pStyle w:val="ConsPlusNormal"/>
        <w:spacing w:before="200"/>
        <w:ind w:firstLine="540"/>
        <w:jc w:val="both"/>
      </w:pPr>
      <w:r>
        <w:t>3. Доля выпускников муниципальных общеобразовательных организаций, не получивших аттестат о среднем общем образовании.</w:t>
      </w:r>
    </w:p>
    <w:p w:rsidR="001028FC" w:rsidRDefault="001028FC">
      <w:pPr>
        <w:pStyle w:val="ConsPlusNormal"/>
        <w:spacing w:before="200"/>
        <w:ind w:firstLine="540"/>
        <w:jc w:val="both"/>
      </w:pPr>
      <w:r>
        <w:t xml:space="preserve">Подробные сведения о показателях (индикаторах) подпрограммы "Развитие системы общего образования" указаны в </w:t>
      </w:r>
      <w:hyperlink w:anchor="P235" w:history="1">
        <w:r>
          <w:rPr>
            <w:color w:val="0000FF"/>
          </w:rPr>
          <w:t>таблице 1</w:t>
        </w:r>
      </w:hyperlink>
      <w:r>
        <w:t xml:space="preserve"> программы.</w:t>
      </w:r>
    </w:p>
    <w:p w:rsidR="001028FC" w:rsidRDefault="001028FC">
      <w:pPr>
        <w:pStyle w:val="ConsPlusNormal"/>
        <w:jc w:val="both"/>
      </w:pPr>
    </w:p>
    <w:p w:rsidR="001028FC" w:rsidRDefault="001028FC">
      <w:pPr>
        <w:pStyle w:val="ConsPlusTitle"/>
        <w:jc w:val="center"/>
        <w:outlineLvl w:val="2"/>
      </w:pPr>
      <w:r>
        <w:t>5. Прогноз конечных результатов муниципальной подпрограммы</w:t>
      </w:r>
    </w:p>
    <w:p w:rsidR="001028FC" w:rsidRDefault="001028FC">
      <w:pPr>
        <w:pStyle w:val="ConsPlusNormal"/>
        <w:jc w:val="both"/>
      </w:pPr>
    </w:p>
    <w:p w:rsidR="001028FC" w:rsidRDefault="001028FC">
      <w:pPr>
        <w:pStyle w:val="ConsPlusNormal"/>
        <w:ind w:firstLine="540"/>
        <w:jc w:val="both"/>
      </w:pPr>
      <w:r>
        <w:t>В процессе реализации подпрограммы ожидается достижение следующих социально-экономических результатов:</w:t>
      </w:r>
    </w:p>
    <w:p w:rsidR="001028FC" w:rsidRDefault="001028FC">
      <w:pPr>
        <w:pStyle w:val="ConsPlusNormal"/>
        <w:spacing w:before="200"/>
        <w:ind w:firstLine="540"/>
        <w:jc w:val="both"/>
      </w:pPr>
      <w:r>
        <w:t>- доля обучающихся общеобразовательных организаций, обучающихся по федеральным государственным образовательным стандартам, возрастет до 100% к 2021 году;</w:t>
      </w:r>
    </w:p>
    <w:p w:rsidR="001028FC" w:rsidRDefault="001028FC">
      <w:pPr>
        <w:pStyle w:val="ConsPlusNormal"/>
        <w:spacing w:before="200"/>
        <w:ind w:firstLine="540"/>
        <w:jc w:val="both"/>
      </w:pPr>
      <w:r>
        <w:t>- снизится доля выпускников муниципальных общеобразовательных организаций, не получивших аттестат о среднем общем образовании;</w:t>
      </w:r>
    </w:p>
    <w:p w:rsidR="001028FC" w:rsidRDefault="001028FC">
      <w:pPr>
        <w:pStyle w:val="ConsPlusNormal"/>
        <w:spacing w:before="200"/>
        <w:ind w:firstLine="540"/>
        <w:jc w:val="both"/>
      </w:pPr>
      <w:r>
        <w:t>- будет обеспечено сохранение охвата обучающихся программами духовно-нравственного развития, воспитания на уровне 100%;</w:t>
      </w:r>
    </w:p>
    <w:p w:rsidR="001028FC" w:rsidRDefault="001028FC">
      <w:pPr>
        <w:pStyle w:val="ConsPlusNormal"/>
        <w:spacing w:before="200"/>
        <w:ind w:firstLine="540"/>
        <w:jc w:val="both"/>
      </w:pPr>
      <w:r>
        <w:t>- приведение в соответствие с санитарно-эпидемиологическими требованиями, требованиями федеральных государственных образовательных стандартов условий обучения школьников будет осуществлено в 100% муниципальных общеобразовательных организаций;</w:t>
      </w:r>
    </w:p>
    <w:p w:rsidR="001028FC" w:rsidRDefault="001028FC">
      <w:pPr>
        <w:pStyle w:val="ConsPlusNormal"/>
        <w:spacing w:before="200"/>
        <w:ind w:firstLine="540"/>
        <w:jc w:val="both"/>
      </w:pPr>
      <w:r>
        <w:t xml:space="preserve">- будет обеспечена реализация адаптированных основных общеобразовательных программ начального общего, основного общего и среднего общего образования в соответствии с требованиями федеральных государственных образовательных стандартов для 100 процентов обучающихся, имеющих отклонения в развитии, в том числе обучающихся с ограниченными возможностями здоровья и с умственной отсталостью </w:t>
      </w:r>
      <w:r>
        <w:lastRenderedPageBreak/>
        <w:t>(интеллектуальными нарушениями).</w:t>
      </w:r>
    </w:p>
    <w:p w:rsidR="001028FC" w:rsidRDefault="001028FC">
      <w:pPr>
        <w:pStyle w:val="ConsPlusNormal"/>
        <w:jc w:val="both"/>
      </w:pPr>
    </w:p>
    <w:p w:rsidR="001028FC" w:rsidRDefault="001028FC">
      <w:pPr>
        <w:pStyle w:val="ConsPlusTitle"/>
        <w:jc w:val="center"/>
        <w:outlineLvl w:val="2"/>
      </w:pPr>
      <w:r>
        <w:t>6. Сроки реализации подпрограммы</w:t>
      </w:r>
    </w:p>
    <w:p w:rsidR="001028FC" w:rsidRDefault="001028FC">
      <w:pPr>
        <w:pStyle w:val="ConsPlusNormal"/>
        <w:jc w:val="both"/>
      </w:pPr>
    </w:p>
    <w:p w:rsidR="001028FC" w:rsidRDefault="001028FC">
      <w:pPr>
        <w:pStyle w:val="ConsPlusNormal"/>
        <w:ind w:firstLine="540"/>
        <w:jc w:val="both"/>
      </w:pPr>
      <w:r>
        <w:t>Срок реализации муниципальной подпрограммы: 2017 - 2021 гг.</w:t>
      </w:r>
    </w:p>
    <w:p w:rsidR="001028FC" w:rsidRDefault="001028FC">
      <w:pPr>
        <w:pStyle w:val="ConsPlusNormal"/>
        <w:jc w:val="both"/>
      </w:pPr>
    </w:p>
    <w:p w:rsidR="001028FC" w:rsidRDefault="001028FC">
      <w:pPr>
        <w:pStyle w:val="ConsPlusTitle"/>
        <w:jc w:val="center"/>
        <w:outlineLvl w:val="2"/>
      </w:pPr>
      <w:r>
        <w:t>7. Система подпрограммных мероприятий</w:t>
      </w:r>
    </w:p>
    <w:p w:rsidR="001028FC" w:rsidRDefault="001028FC">
      <w:pPr>
        <w:pStyle w:val="ConsPlusNormal"/>
        <w:jc w:val="both"/>
      </w:pPr>
    </w:p>
    <w:p w:rsidR="001028FC" w:rsidRDefault="001028FC">
      <w:pPr>
        <w:pStyle w:val="ConsPlusNormal"/>
        <w:ind w:firstLine="540"/>
        <w:jc w:val="both"/>
      </w:pPr>
      <w:r>
        <w:t xml:space="preserve">Подробное описание системы подпрограммных мероприятий программы указано в </w:t>
      </w:r>
      <w:hyperlink w:anchor="P429" w:history="1">
        <w:r>
          <w:rPr>
            <w:color w:val="0000FF"/>
          </w:rPr>
          <w:t>разделе 7</w:t>
        </w:r>
      </w:hyperlink>
      <w:r>
        <w:t xml:space="preserve"> программы.</w:t>
      </w:r>
    </w:p>
    <w:p w:rsidR="001028FC" w:rsidRDefault="001028FC">
      <w:pPr>
        <w:pStyle w:val="ConsPlusNormal"/>
        <w:jc w:val="both"/>
      </w:pPr>
    </w:p>
    <w:p w:rsidR="001028FC" w:rsidRDefault="001028FC">
      <w:pPr>
        <w:pStyle w:val="ConsPlusTitle"/>
        <w:jc w:val="center"/>
        <w:outlineLvl w:val="2"/>
      </w:pPr>
      <w:r>
        <w:t>8. Механизм реализации муниципальной программы</w:t>
      </w:r>
    </w:p>
    <w:p w:rsidR="001028FC" w:rsidRDefault="001028FC">
      <w:pPr>
        <w:pStyle w:val="ConsPlusNormal"/>
        <w:jc w:val="both"/>
      </w:pPr>
    </w:p>
    <w:p w:rsidR="001028FC" w:rsidRDefault="001028FC">
      <w:pPr>
        <w:pStyle w:val="ConsPlusNormal"/>
        <w:ind w:firstLine="540"/>
        <w:jc w:val="both"/>
      </w:pPr>
      <w:r>
        <w:t>Подпрограмма реализуется во взаимодействии отдела образования администрации с соисполнителями подпрограммы, которыми являются муниципальные общеобразовательные организации.</w:t>
      </w:r>
    </w:p>
    <w:p w:rsidR="001028FC" w:rsidRDefault="001028FC">
      <w:pPr>
        <w:pStyle w:val="ConsPlusNormal"/>
        <w:spacing w:before="200"/>
        <w:ind w:firstLine="540"/>
        <w:jc w:val="both"/>
      </w:pPr>
      <w:r>
        <w:t>Механизм реализации подпрограммы включает в себя эффективное и своевременное исполнение ее мероприятий, координацию действий соисполнителей и участников подпрограммы.</w:t>
      </w:r>
    </w:p>
    <w:p w:rsidR="001028FC" w:rsidRDefault="001028FC">
      <w:pPr>
        <w:pStyle w:val="ConsPlusNormal"/>
        <w:spacing w:before="200"/>
        <w:ind w:firstLine="540"/>
        <w:jc w:val="both"/>
      </w:pPr>
      <w:r>
        <w:t>Финансовое обеспечение реализации мероприятий будет осуществляться посредством предоставления субвенций из областного бюджета бюджету муниципального образования, а также за счет средств местного бюджета, а также за счет внебюджетных поступлений.</w:t>
      </w:r>
    </w:p>
    <w:p w:rsidR="001028FC" w:rsidRDefault="001028FC">
      <w:pPr>
        <w:pStyle w:val="ConsPlusNormal"/>
        <w:spacing w:before="200"/>
        <w:ind w:firstLine="540"/>
        <w:jc w:val="both"/>
      </w:pPr>
      <w:r>
        <w:t>Исполнители подпрограммных мероприятий в соответствии с предусмотренными программой объемами финансирования и согласно федеральному законодательству определяют поставщиков оборудования и исполнителей иных работ, услуг.</w:t>
      </w:r>
    </w:p>
    <w:p w:rsidR="001028FC" w:rsidRDefault="001028FC">
      <w:pPr>
        <w:pStyle w:val="ConsPlusNormal"/>
        <w:spacing w:before="200"/>
        <w:ind w:firstLine="540"/>
        <w:jc w:val="both"/>
      </w:pPr>
      <w:r>
        <w:t>Ответственный исполнитель программы осуществляет:</w:t>
      </w:r>
    </w:p>
    <w:p w:rsidR="001028FC" w:rsidRDefault="001028FC">
      <w:pPr>
        <w:pStyle w:val="ConsPlusNormal"/>
        <w:spacing w:before="200"/>
        <w:ind w:firstLine="540"/>
        <w:jc w:val="both"/>
      </w:pPr>
      <w:r>
        <w:t>- заключение соглашений с комитетом образования Еврейской автономной области, образовательными организациями в случае, если мероприятиями программы предусмотрено получение (предоставление) субсидий на определенные цели;</w:t>
      </w:r>
    </w:p>
    <w:p w:rsidR="001028FC" w:rsidRDefault="001028FC">
      <w:pPr>
        <w:pStyle w:val="ConsPlusNormal"/>
        <w:spacing w:before="200"/>
        <w:ind w:firstLine="540"/>
        <w:jc w:val="both"/>
      </w:pPr>
      <w:r>
        <w:t>- общее руководство и управление реализацией программы;</w:t>
      </w:r>
    </w:p>
    <w:p w:rsidR="001028FC" w:rsidRDefault="001028FC">
      <w:pPr>
        <w:pStyle w:val="ConsPlusNormal"/>
        <w:spacing w:before="200"/>
        <w:ind w:firstLine="540"/>
        <w:jc w:val="both"/>
      </w:pPr>
      <w:r>
        <w:t>- координацию и контроль за деятельностью образовательных организаций, исполнителей и юридических лиц, связанных с реализацией программы;</w:t>
      </w:r>
    </w:p>
    <w:p w:rsidR="001028FC" w:rsidRDefault="001028FC">
      <w:pPr>
        <w:pStyle w:val="ConsPlusNormal"/>
        <w:spacing w:before="200"/>
        <w:ind w:firstLine="540"/>
        <w:jc w:val="both"/>
      </w:pPr>
      <w:r>
        <w:t>- постоянный мониторинг выполнения программных мероприятий, целевого использования средств, предусмотренных на реализацию программных мероприятий;</w:t>
      </w:r>
    </w:p>
    <w:p w:rsidR="001028FC" w:rsidRDefault="001028FC">
      <w:pPr>
        <w:pStyle w:val="ConsPlusNormal"/>
        <w:spacing w:before="200"/>
        <w:ind w:firstLine="540"/>
        <w:jc w:val="both"/>
      </w:pPr>
      <w:r>
        <w:t>- анализирует и формирует предложения по рациональному использованию финансовых ресурсов программы;</w:t>
      </w:r>
    </w:p>
    <w:p w:rsidR="001028FC" w:rsidRDefault="001028FC">
      <w:pPr>
        <w:pStyle w:val="ConsPlusNormal"/>
        <w:spacing w:before="200"/>
        <w:ind w:firstLine="540"/>
        <w:jc w:val="both"/>
      </w:pPr>
      <w:r>
        <w:t>- несет ответственность за качественное и рациональное выполнение программных мероприятий, а также достижение показателей (индикаторов) и конечных результатов реализации программы.</w:t>
      </w:r>
    </w:p>
    <w:p w:rsidR="001028FC" w:rsidRDefault="001028FC">
      <w:pPr>
        <w:pStyle w:val="ConsPlusNormal"/>
        <w:spacing w:before="200"/>
        <w:ind w:firstLine="540"/>
        <w:jc w:val="both"/>
      </w:pPr>
      <w:r>
        <w:t xml:space="preserve">Исполнители программных мероприятий ежеквартально до 5 числа месяца, следующего за отчетным, представляют ответственному исполнителю программы доклад об эффективности работы муниципальных образовательных организаций в соответствии с </w:t>
      </w:r>
      <w:hyperlink r:id="rId52" w:history="1">
        <w:r>
          <w:rPr>
            <w:color w:val="0000FF"/>
          </w:rPr>
          <w:t>критериями</w:t>
        </w:r>
      </w:hyperlink>
      <w:r>
        <w:t xml:space="preserve"> оценки эффективности и результативности их работы, утвержденными постановлением администрации муниципального района от 30.06.2017 N 295 "Об утверждении показателей эффективности работы муниципальных образовательных организаций Облученского муниципального района, критериях оценки эффективности и результативности их работы и условиях стимулирования руководителей".</w:t>
      </w:r>
    </w:p>
    <w:p w:rsidR="001028FC" w:rsidRDefault="001028FC">
      <w:pPr>
        <w:pStyle w:val="ConsPlusNormal"/>
        <w:jc w:val="both"/>
      </w:pPr>
    </w:p>
    <w:p w:rsidR="001028FC" w:rsidRDefault="001028FC">
      <w:pPr>
        <w:pStyle w:val="ConsPlusTitle"/>
        <w:jc w:val="center"/>
        <w:outlineLvl w:val="2"/>
      </w:pPr>
      <w:r>
        <w:t>9. Ресурсное обеспечение реализации подпрограммы</w:t>
      </w:r>
    </w:p>
    <w:p w:rsidR="001028FC" w:rsidRDefault="001028FC">
      <w:pPr>
        <w:pStyle w:val="ConsPlusNormal"/>
        <w:jc w:val="both"/>
      </w:pPr>
    </w:p>
    <w:p w:rsidR="001028FC" w:rsidRDefault="001028FC">
      <w:pPr>
        <w:pStyle w:val="ConsPlusNormal"/>
        <w:ind w:firstLine="540"/>
        <w:jc w:val="both"/>
      </w:pPr>
      <w:r>
        <w:t>Подробное описание ресурсного обеспечения реализации подпрограммы "Развитие системы общего образования" за счет средств местного бюджета указано в соответствующем разделе программы.</w:t>
      </w:r>
    </w:p>
    <w:p w:rsidR="001028FC" w:rsidRDefault="001028FC">
      <w:pPr>
        <w:pStyle w:val="ConsPlusNormal"/>
        <w:spacing w:before="200"/>
        <w:ind w:firstLine="540"/>
        <w:jc w:val="both"/>
      </w:pPr>
      <w:r>
        <w:t>Информация о ресурсном обеспечении за счет средств местного бюджета и прогнозная оценка привлекаемых на реализацию ее целей средств также указаны в соответствующем разделе программы.</w:t>
      </w:r>
    </w:p>
    <w:p w:rsidR="001028FC" w:rsidRDefault="001028FC">
      <w:pPr>
        <w:pStyle w:val="ConsPlusNormal"/>
        <w:jc w:val="both"/>
      </w:pPr>
    </w:p>
    <w:p w:rsidR="001028FC" w:rsidRDefault="001028FC">
      <w:pPr>
        <w:pStyle w:val="ConsPlusTitle"/>
        <w:jc w:val="center"/>
        <w:outlineLvl w:val="2"/>
      </w:pPr>
      <w:r>
        <w:t>10. Методика оценки эффективности муниципальной</w:t>
      </w:r>
    </w:p>
    <w:p w:rsidR="001028FC" w:rsidRDefault="001028FC">
      <w:pPr>
        <w:pStyle w:val="ConsPlusTitle"/>
        <w:jc w:val="center"/>
      </w:pPr>
      <w:r>
        <w:lastRenderedPageBreak/>
        <w:t>подпрограммы</w:t>
      </w:r>
    </w:p>
    <w:p w:rsidR="001028FC" w:rsidRDefault="001028FC">
      <w:pPr>
        <w:pStyle w:val="ConsPlusNormal"/>
        <w:jc w:val="both"/>
      </w:pPr>
    </w:p>
    <w:p w:rsidR="001028FC" w:rsidRDefault="001028FC">
      <w:pPr>
        <w:pStyle w:val="ConsPlusNormal"/>
        <w:ind w:firstLine="540"/>
        <w:jc w:val="both"/>
      </w:pPr>
      <w:r>
        <w:t xml:space="preserve">В качестве критериев оценки эффективности муниципальной подпрограммы используются показатели (индикаторы) муниципальной программы, представленные в </w:t>
      </w:r>
      <w:hyperlink w:anchor="P235" w:history="1">
        <w:r>
          <w:rPr>
            <w:color w:val="0000FF"/>
          </w:rPr>
          <w:t>таблице 1</w:t>
        </w:r>
      </w:hyperlink>
      <w:r>
        <w:t>.</w:t>
      </w:r>
    </w:p>
    <w:p w:rsidR="001028FC" w:rsidRDefault="001028FC">
      <w:pPr>
        <w:pStyle w:val="ConsPlusNormal"/>
        <w:spacing w:before="200"/>
        <w:ind w:firstLine="540"/>
        <w:jc w:val="both"/>
      </w:pPr>
      <w:r>
        <w:t>Методика определяет механизмы оценки эффективности реализации программы с учетом специфики развития муниципальной системы образования, связанной с необходимостью оказания мер поддержки педагогов, обучающихся, образовательных организаций.</w:t>
      </w:r>
    </w:p>
    <w:p w:rsidR="001028FC" w:rsidRDefault="001028FC">
      <w:pPr>
        <w:pStyle w:val="ConsPlusNormal"/>
        <w:spacing w:before="200"/>
        <w:ind w:firstLine="540"/>
        <w:jc w:val="both"/>
      </w:pPr>
      <w:r>
        <w:t>Оценка эффективности реализации муниципальной программы проводится ответственным исполнителем.</w:t>
      </w:r>
    </w:p>
    <w:p w:rsidR="001028FC" w:rsidRDefault="001028FC">
      <w:pPr>
        <w:pStyle w:val="ConsPlusNormal"/>
        <w:spacing w:before="200"/>
        <w:ind w:firstLine="540"/>
        <w:jc w:val="both"/>
      </w:pPr>
      <w:r>
        <w:t>В течение года ведется мониторинг выполнения индикаторов (показателей), используемых при проведении оценки эффективности. При предоставлении сведений о реализации мероприятий муниципальной программы по итогам работы за первый квартал, первое полугодие и девять месяцев используются сведения о достигнутом уровне выполнения целевых показателей (индикаторов) и использовании средств, выделенных на реализацию муниципальной программы.</w:t>
      </w:r>
    </w:p>
    <w:p w:rsidR="001028FC" w:rsidRDefault="001028FC">
      <w:pPr>
        <w:pStyle w:val="ConsPlusNormal"/>
        <w:spacing w:before="200"/>
        <w:ind w:firstLine="540"/>
        <w:jc w:val="both"/>
      </w:pPr>
      <w:r>
        <w:t>Оценка эффективности муниципальной программы проводится при подготовке годового отчета о ходе реализации и об оценке эффективности в течение всего срока выполнения и после завершения ее реализации.</w:t>
      </w:r>
    </w:p>
    <w:p w:rsidR="001028FC" w:rsidRDefault="001028FC">
      <w:pPr>
        <w:pStyle w:val="ConsPlusNormal"/>
        <w:spacing w:before="200"/>
        <w:ind w:firstLine="540"/>
        <w:jc w:val="both"/>
      </w:pPr>
      <w:r>
        <w:t>Эффективность реализации муниципальной программы оценивается по следующим направлениям:</w:t>
      </w:r>
    </w:p>
    <w:p w:rsidR="001028FC" w:rsidRDefault="001028FC">
      <w:pPr>
        <w:pStyle w:val="ConsPlusNormal"/>
        <w:spacing w:before="200"/>
        <w:ind w:firstLine="540"/>
        <w:jc w:val="both"/>
      </w:pPr>
      <w:r>
        <w:t>а) степень достижения целей и решения задач муниципальной программы в целом;</w:t>
      </w:r>
    </w:p>
    <w:p w:rsidR="001028FC" w:rsidRDefault="001028FC">
      <w:pPr>
        <w:pStyle w:val="ConsPlusNormal"/>
        <w:spacing w:before="200"/>
        <w:ind w:firstLine="540"/>
        <w:jc w:val="both"/>
      </w:pPr>
      <w:r>
        <w:t>б) степень соответствия запланированному уровню расходов и эффективности использования средств бюджета района;</w:t>
      </w:r>
    </w:p>
    <w:p w:rsidR="001028FC" w:rsidRDefault="001028FC">
      <w:pPr>
        <w:pStyle w:val="ConsPlusNormal"/>
        <w:spacing w:before="200"/>
        <w:ind w:firstLine="540"/>
        <w:jc w:val="both"/>
      </w:pPr>
      <w:r>
        <w:t>в) степень реализации мероприятий (достижение непосредственных результатов их реализации).</w:t>
      </w:r>
    </w:p>
    <w:p w:rsidR="001028FC" w:rsidRDefault="001028FC">
      <w:pPr>
        <w:pStyle w:val="ConsPlusNormal"/>
        <w:jc w:val="both"/>
      </w:pPr>
    </w:p>
    <w:p w:rsidR="001028FC" w:rsidRDefault="001028FC">
      <w:pPr>
        <w:pStyle w:val="ConsPlusTitle"/>
        <w:jc w:val="center"/>
        <w:outlineLvl w:val="1"/>
      </w:pPr>
      <w:r>
        <w:t>Подпрограмма 3. "Развитие системы защиты прав детей</w:t>
      </w:r>
    </w:p>
    <w:p w:rsidR="001028FC" w:rsidRDefault="001028FC">
      <w:pPr>
        <w:pStyle w:val="ConsPlusTitle"/>
        <w:jc w:val="center"/>
      </w:pPr>
      <w:r>
        <w:t>и работников образования"</w:t>
      </w:r>
    </w:p>
    <w:p w:rsidR="001028FC" w:rsidRDefault="001028FC">
      <w:pPr>
        <w:pStyle w:val="ConsPlusNormal"/>
        <w:jc w:val="both"/>
      </w:pPr>
    </w:p>
    <w:p w:rsidR="001028FC" w:rsidRDefault="001028FC">
      <w:pPr>
        <w:pStyle w:val="ConsPlusTitle"/>
        <w:jc w:val="center"/>
        <w:outlineLvl w:val="2"/>
      </w:pPr>
      <w:r>
        <w:t>ПАСПОРТ</w:t>
      </w:r>
    </w:p>
    <w:p w:rsidR="001028FC" w:rsidRDefault="001028FC">
      <w:pPr>
        <w:pStyle w:val="ConsPlusTitle"/>
        <w:jc w:val="center"/>
      </w:pPr>
      <w:r>
        <w:t>подпрограммы 3 "Развитие системы защиты прав детей</w:t>
      </w:r>
    </w:p>
    <w:p w:rsidR="001028FC" w:rsidRDefault="001028FC">
      <w:pPr>
        <w:pStyle w:val="ConsPlusTitle"/>
        <w:jc w:val="center"/>
      </w:pPr>
      <w:r>
        <w:t>и работников образования" муниципальной программы "Развитие</w:t>
      </w:r>
    </w:p>
    <w:p w:rsidR="001028FC" w:rsidRDefault="001028FC">
      <w:pPr>
        <w:pStyle w:val="ConsPlusTitle"/>
        <w:jc w:val="center"/>
      </w:pPr>
      <w:r>
        <w:t>образования в муниципальном образовании "Облученский</w:t>
      </w:r>
    </w:p>
    <w:p w:rsidR="001028FC" w:rsidRDefault="001028FC">
      <w:pPr>
        <w:pStyle w:val="ConsPlusTitle"/>
        <w:jc w:val="center"/>
      </w:pPr>
      <w:r>
        <w:t>муниципальный район" на 2017 - 2021 годы"</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1028FC">
        <w:tc>
          <w:tcPr>
            <w:tcW w:w="2268" w:type="dxa"/>
          </w:tcPr>
          <w:p w:rsidR="001028FC" w:rsidRDefault="001028FC">
            <w:pPr>
              <w:pStyle w:val="ConsPlusNormal"/>
            </w:pPr>
            <w:r>
              <w:t>Наименование муниципальной подпрограммы</w:t>
            </w:r>
          </w:p>
        </w:tc>
        <w:tc>
          <w:tcPr>
            <w:tcW w:w="6803" w:type="dxa"/>
          </w:tcPr>
          <w:p w:rsidR="001028FC" w:rsidRDefault="001028FC">
            <w:pPr>
              <w:pStyle w:val="ConsPlusNormal"/>
              <w:jc w:val="both"/>
            </w:pPr>
            <w:r>
              <w:t>"Развитие системы защиты прав детей и работников образования"</w:t>
            </w:r>
          </w:p>
        </w:tc>
      </w:tr>
      <w:tr w:rsidR="001028FC">
        <w:tc>
          <w:tcPr>
            <w:tcW w:w="2268" w:type="dxa"/>
          </w:tcPr>
          <w:p w:rsidR="001028FC" w:rsidRDefault="001028FC">
            <w:pPr>
              <w:pStyle w:val="ConsPlusNormal"/>
            </w:pPr>
            <w:r>
              <w:t>Ответственный исполнитель муниципальной подпрограммы</w:t>
            </w:r>
          </w:p>
        </w:tc>
        <w:tc>
          <w:tcPr>
            <w:tcW w:w="6803" w:type="dxa"/>
          </w:tcPr>
          <w:p w:rsidR="001028FC" w:rsidRDefault="001028FC">
            <w:pPr>
              <w:pStyle w:val="ConsPlusNormal"/>
              <w:jc w:val="both"/>
            </w:pPr>
            <w:r>
              <w:t>Отдел образования администрации муниципального образования "Облученский муниципальный район"</w:t>
            </w:r>
          </w:p>
        </w:tc>
      </w:tr>
      <w:tr w:rsidR="001028FC">
        <w:tc>
          <w:tcPr>
            <w:tcW w:w="2268" w:type="dxa"/>
          </w:tcPr>
          <w:p w:rsidR="001028FC" w:rsidRDefault="001028FC">
            <w:pPr>
              <w:pStyle w:val="ConsPlusNormal"/>
            </w:pPr>
            <w:r>
              <w:t>Соисполнители муниципальной подпрограммы</w:t>
            </w:r>
          </w:p>
        </w:tc>
        <w:tc>
          <w:tcPr>
            <w:tcW w:w="6803" w:type="dxa"/>
          </w:tcPr>
          <w:p w:rsidR="001028FC" w:rsidRDefault="001028FC">
            <w:pPr>
              <w:pStyle w:val="ConsPlusNormal"/>
              <w:jc w:val="both"/>
            </w:pPr>
            <w:r>
              <w:t>Муниципальные образовательные организации</w:t>
            </w:r>
          </w:p>
        </w:tc>
      </w:tr>
      <w:tr w:rsidR="001028FC">
        <w:tc>
          <w:tcPr>
            <w:tcW w:w="2268" w:type="dxa"/>
          </w:tcPr>
          <w:p w:rsidR="001028FC" w:rsidRDefault="001028FC">
            <w:pPr>
              <w:pStyle w:val="ConsPlusNormal"/>
            </w:pPr>
            <w:r>
              <w:t>Цели муниципальной подпрограммы</w:t>
            </w:r>
          </w:p>
        </w:tc>
        <w:tc>
          <w:tcPr>
            <w:tcW w:w="6803" w:type="dxa"/>
          </w:tcPr>
          <w:p w:rsidR="001028FC" w:rsidRDefault="001028FC">
            <w:pPr>
              <w:pStyle w:val="ConsPlusNormal"/>
              <w:jc w:val="both"/>
            </w:pPr>
            <w:r>
              <w:t>Обеспечение оптимальных условий для функционирования системы общего образования района, ее развития</w:t>
            </w:r>
          </w:p>
        </w:tc>
      </w:tr>
      <w:tr w:rsidR="001028FC">
        <w:tc>
          <w:tcPr>
            <w:tcW w:w="2268" w:type="dxa"/>
          </w:tcPr>
          <w:p w:rsidR="001028FC" w:rsidRDefault="001028FC">
            <w:pPr>
              <w:pStyle w:val="ConsPlusNormal"/>
            </w:pPr>
            <w:r>
              <w:t>Задачи подпрограммы</w:t>
            </w:r>
          </w:p>
        </w:tc>
        <w:tc>
          <w:tcPr>
            <w:tcW w:w="6803" w:type="dxa"/>
          </w:tcPr>
          <w:p w:rsidR="001028FC" w:rsidRDefault="001028FC">
            <w:pPr>
              <w:pStyle w:val="ConsPlusNormal"/>
              <w:jc w:val="both"/>
            </w:pPr>
            <w:r>
              <w:t>- сохранение и развитие системы образования как фактора экономической и социальной стабильности муниципального района;</w:t>
            </w:r>
          </w:p>
          <w:p w:rsidR="001028FC" w:rsidRDefault="001028FC">
            <w:pPr>
              <w:pStyle w:val="ConsPlusNormal"/>
              <w:jc w:val="both"/>
            </w:pPr>
            <w:r>
              <w:t>- развитие ресурсной базы системы образования;</w:t>
            </w:r>
          </w:p>
          <w:p w:rsidR="001028FC" w:rsidRDefault="001028FC">
            <w:pPr>
              <w:pStyle w:val="ConsPlusNormal"/>
              <w:jc w:val="both"/>
            </w:pPr>
            <w:r>
              <w:t>- обеспечение основных мероприятий по модернизации образования, безопасности функционирования образовательных организаций;</w:t>
            </w:r>
          </w:p>
          <w:p w:rsidR="001028FC" w:rsidRDefault="001028FC">
            <w:pPr>
              <w:pStyle w:val="ConsPlusNormal"/>
              <w:jc w:val="both"/>
            </w:pPr>
            <w:r>
              <w:t>- оказание мер поддержки обучающимся, педагогам образовательных организаций</w:t>
            </w:r>
          </w:p>
        </w:tc>
      </w:tr>
      <w:tr w:rsidR="001028FC">
        <w:tc>
          <w:tcPr>
            <w:tcW w:w="2268" w:type="dxa"/>
          </w:tcPr>
          <w:p w:rsidR="001028FC" w:rsidRDefault="001028FC">
            <w:pPr>
              <w:pStyle w:val="ConsPlusNormal"/>
            </w:pPr>
            <w:r>
              <w:lastRenderedPageBreak/>
              <w:t>Целевые индикаторы и показатели муниципальной подпрограммы</w:t>
            </w:r>
          </w:p>
        </w:tc>
        <w:tc>
          <w:tcPr>
            <w:tcW w:w="6803" w:type="dxa"/>
          </w:tcPr>
          <w:p w:rsidR="001028FC" w:rsidRDefault="001028FC">
            <w:pPr>
              <w:pStyle w:val="ConsPlusNormal"/>
              <w:jc w:val="both"/>
            </w:pPr>
            <w:r>
              <w:t>1. Доля обучающихся, охваченных горячим питанием в муниципальных общеобразовательных организациях, в общей численности обучающихся.</w:t>
            </w:r>
          </w:p>
          <w:p w:rsidR="001028FC" w:rsidRDefault="001028FC">
            <w:pPr>
              <w:pStyle w:val="ConsPlusNormal"/>
              <w:jc w:val="both"/>
            </w:pPr>
            <w:r>
              <w:t>2. Доля детей из малообеспеченных семей и детей из семей, оказавшихся в трудной жизненной ситуации, получающих бесплатное питание в общеобразовательной организации, к общему числу детей из малообеспеченных семей и детей из семей, оказавшихся в трудной жизненной ситуации.</w:t>
            </w:r>
          </w:p>
          <w:p w:rsidR="001028FC" w:rsidRDefault="001028FC">
            <w:pPr>
              <w:pStyle w:val="ConsPlusNormal"/>
              <w:jc w:val="both"/>
            </w:pPr>
            <w:r>
              <w:t>3. Доля обучающихся образовательных организаций, прошедших психолого-медико-педагогическое обследование, в общей численности нуждающихся в психолого-медико-педагогическом обследовании.</w:t>
            </w:r>
          </w:p>
        </w:tc>
      </w:tr>
      <w:tr w:rsidR="001028FC">
        <w:tc>
          <w:tcPr>
            <w:tcW w:w="2268" w:type="dxa"/>
          </w:tcPr>
          <w:p w:rsidR="001028FC" w:rsidRDefault="001028FC">
            <w:pPr>
              <w:pStyle w:val="ConsPlusNormal"/>
            </w:pPr>
            <w:r>
              <w:t>Этапы и сроки реализации муниципальной подпрограммы</w:t>
            </w:r>
          </w:p>
        </w:tc>
        <w:tc>
          <w:tcPr>
            <w:tcW w:w="6803" w:type="dxa"/>
          </w:tcPr>
          <w:p w:rsidR="001028FC" w:rsidRDefault="001028FC">
            <w:pPr>
              <w:pStyle w:val="ConsPlusNormal"/>
              <w:jc w:val="both"/>
            </w:pPr>
            <w:r>
              <w:t>2017 - 2021 г. г.</w:t>
            </w:r>
          </w:p>
        </w:tc>
      </w:tr>
      <w:tr w:rsidR="001028FC">
        <w:tblPrEx>
          <w:tblBorders>
            <w:insideH w:val="nil"/>
          </w:tblBorders>
        </w:tblPrEx>
        <w:tc>
          <w:tcPr>
            <w:tcW w:w="2268" w:type="dxa"/>
            <w:tcBorders>
              <w:bottom w:val="nil"/>
            </w:tcBorders>
          </w:tcPr>
          <w:p w:rsidR="001028FC" w:rsidRDefault="001028FC">
            <w:pPr>
              <w:pStyle w:val="ConsPlusNormal"/>
            </w:pPr>
            <w:r>
              <w:t>Объемы бюджетных ассигнований подпрограммы</w:t>
            </w:r>
          </w:p>
        </w:tc>
        <w:tc>
          <w:tcPr>
            <w:tcW w:w="6803" w:type="dxa"/>
            <w:tcBorders>
              <w:bottom w:val="nil"/>
            </w:tcBorders>
          </w:tcPr>
          <w:p w:rsidR="001028FC" w:rsidRDefault="001028FC">
            <w:pPr>
              <w:pStyle w:val="ConsPlusNormal"/>
              <w:jc w:val="both"/>
            </w:pPr>
            <w:r>
              <w:t>Общий объем финансирования подпрограммы за пять лет составляет 12272,1 тыс. руб.</w:t>
            </w:r>
          </w:p>
          <w:p w:rsidR="001028FC" w:rsidRDefault="001028FC">
            <w:pPr>
              <w:pStyle w:val="ConsPlusNormal"/>
              <w:jc w:val="both"/>
            </w:pPr>
            <w:r>
              <w:t>На 2017 год - 1904,2 тыс. руб., в том числе:</w:t>
            </w:r>
          </w:p>
          <w:p w:rsidR="001028FC" w:rsidRDefault="001028FC">
            <w:pPr>
              <w:pStyle w:val="ConsPlusNormal"/>
              <w:jc w:val="both"/>
            </w:pPr>
            <w:r>
              <w:t>- за счет средств местного бюджета - 85,2 тыс. руб.;</w:t>
            </w:r>
          </w:p>
          <w:p w:rsidR="001028FC" w:rsidRDefault="001028FC">
            <w:pPr>
              <w:pStyle w:val="ConsPlusNormal"/>
              <w:jc w:val="both"/>
            </w:pPr>
            <w:r>
              <w:t>- за счет средств регионального бюджета - 1052,0 тыс. руб.;</w:t>
            </w:r>
          </w:p>
          <w:p w:rsidR="001028FC" w:rsidRDefault="001028FC">
            <w:pPr>
              <w:pStyle w:val="ConsPlusNormal"/>
              <w:jc w:val="both"/>
            </w:pPr>
            <w:r>
              <w:t>На 2018 год - 2907,7 тыс. руб., в том числе:</w:t>
            </w:r>
          </w:p>
          <w:p w:rsidR="001028FC" w:rsidRDefault="001028FC">
            <w:pPr>
              <w:pStyle w:val="ConsPlusNormal"/>
              <w:jc w:val="both"/>
            </w:pPr>
            <w:r>
              <w:t>- за счет средств местного бюджета - 2231,9 тыс. руб.;</w:t>
            </w:r>
          </w:p>
          <w:p w:rsidR="001028FC" w:rsidRDefault="001028FC">
            <w:pPr>
              <w:pStyle w:val="ConsPlusNormal"/>
              <w:jc w:val="both"/>
            </w:pPr>
            <w:r>
              <w:t>- за счет средств регионального бюджета - 675,8 тыс. руб.;</w:t>
            </w:r>
          </w:p>
          <w:p w:rsidR="001028FC" w:rsidRDefault="001028FC">
            <w:pPr>
              <w:pStyle w:val="ConsPlusNormal"/>
              <w:jc w:val="both"/>
            </w:pPr>
            <w:r>
              <w:t>На 2019 год - 2469,0 тыс. руб., в том числе:</w:t>
            </w:r>
          </w:p>
          <w:p w:rsidR="001028FC" w:rsidRDefault="001028FC">
            <w:pPr>
              <w:pStyle w:val="ConsPlusNormal"/>
              <w:jc w:val="both"/>
            </w:pPr>
            <w:r>
              <w:t>- за счет средств местного бюджета - 1442,9 тыс. руб.;</w:t>
            </w:r>
          </w:p>
          <w:p w:rsidR="001028FC" w:rsidRDefault="001028FC">
            <w:pPr>
              <w:pStyle w:val="ConsPlusNormal"/>
              <w:jc w:val="both"/>
            </w:pPr>
            <w:r>
              <w:t>- за счет средств регионального бюджета - 1026,1 тыс. руб.</w:t>
            </w:r>
          </w:p>
          <w:p w:rsidR="001028FC" w:rsidRDefault="001028FC">
            <w:pPr>
              <w:pStyle w:val="ConsPlusNormal"/>
              <w:jc w:val="both"/>
            </w:pPr>
            <w:r>
              <w:t>На 2020 год - 2495,6 тыс. руб., в том числе:</w:t>
            </w:r>
          </w:p>
          <w:p w:rsidR="001028FC" w:rsidRDefault="001028FC">
            <w:pPr>
              <w:pStyle w:val="ConsPlusNormal"/>
              <w:jc w:val="both"/>
            </w:pPr>
            <w:r>
              <w:t>- за счет средств местного бюджета - 1442,9 тыс. руб.;</w:t>
            </w:r>
          </w:p>
          <w:p w:rsidR="001028FC" w:rsidRDefault="001028FC">
            <w:pPr>
              <w:pStyle w:val="ConsPlusNormal"/>
              <w:jc w:val="both"/>
            </w:pPr>
            <w:r>
              <w:t>- за счет средств регионального бюджета - 1052,7 тыс. руб.</w:t>
            </w:r>
          </w:p>
          <w:p w:rsidR="001028FC" w:rsidRDefault="001028FC">
            <w:pPr>
              <w:pStyle w:val="ConsPlusNormal"/>
              <w:jc w:val="both"/>
            </w:pPr>
            <w:r>
              <w:t>На 2021 год - 2495,6 тыс. руб., в том числе:</w:t>
            </w:r>
          </w:p>
          <w:p w:rsidR="001028FC" w:rsidRDefault="001028FC">
            <w:pPr>
              <w:pStyle w:val="ConsPlusNormal"/>
              <w:jc w:val="both"/>
            </w:pPr>
            <w:r>
              <w:t>- за счет средств местного бюджета - 1442,9 тыс. руб.;</w:t>
            </w:r>
          </w:p>
          <w:p w:rsidR="001028FC" w:rsidRDefault="001028FC">
            <w:pPr>
              <w:pStyle w:val="ConsPlusNormal"/>
              <w:jc w:val="both"/>
            </w:pPr>
            <w:r>
              <w:t>- за счет средств регионального бюджета - 1052,7 тыс. руб.</w:t>
            </w:r>
          </w:p>
        </w:tc>
      </w:tr>
      <w:tr w:rsidR="001028FC">
        <w:tblPrEx>
          <w:tblBorders>
            <w:insideH w:val="nil"/>
          </w:tblBorders>
        </w:tblPrEx>
        <w:tc>
          <w:tcPr>
            <w:tcW w:w="9071" w:type="dxa"/>
            <w:gridSpan w:val="2"/>
            <w:tcBorders>
              <w:top w:val="nil"/>
            </w:tcBorders>
          </w:tcPr>
          <w:p w:rsidR="001028FC" w:rsidRDefault="001028FC">
            <w:pPr>
              <w:pStyle w:val="ConsPlusNormal"/>
              <w:jc w:val="both"/>
            </w:pPr>
            <w:r>
              <w:t xml:space="preserve">(в ред. </w:t>
            </w:r>
            <w:hyperlink r:id="rId53" w:history="1">
              <w:r>
                <w:rPr>
                  <w:color w:val="0000FF"/>
                </w:rPr>
                <w:t>постановления</w:t>
              </w:r>
            </w:hyperlink>
            <w:r>
              <w:t xml:space="preserve"> администрации муниципального образования "Облученский муниципальный район" ЕАО от 01.08.2019 N 197)</w:t>
            </w:r>
          </w:p>
        </w:tc>
      </w:tr>
      <w:tr w:rsidR="001028FC">
        <w:tc>
          <w:tcPr>
            <w:tcW w:w="2268" w:type="dxa"/>
          </w:tcPr>
          <w:p w:rsidR="001028FC" w:rsidRDefault="001028FC">
            <w:pPr>
              <w:pStyle w:val="ConsPlusNormal"/>
            </w:pPr>
            <w:r>
              <w:t>Ожидаемые результаты реализации муниципальной подпрограммы</w:t>
            </w:r>
          </w:p>
        </w:tc>
        <w:tc>
          <w:tcPr>
            <w:tcW w:w="6803" w:type="dxa"/>
          </w:tcPr>
          <w:p w:rsidR="001028FC" w:rsidRDefault="001028FC">
            <w:pPr>
              <w:pStyle w:val="ConsPlusNormal"/>
              <w:jc w:val="both"/>
            </w:pPr>
            <w:r>
              <w:t>Реализация муниципальной подпрограммы позволит обеспечить:</w:t>
            </w:r>
          </w:p>
          <w:p w:rsidR="001028FC" w:rsidRDefault="001028FC">
            <w:pPr>
              <w:pStyle w:val="ConsPlusNormal"/>
              <w:jc w:val="both"/>
            </w:pPr>
            <w:r>
              <w:t>- сохранение доли обучающихся из малообеспеченных семей, охваченных горячим питанием в муниципальных общеобразовательных организациях, в общей численности обучающихся, получающих питание;</w:t>
            </w:r>
          </w:p>
          <w:p w:rsidR="001028FC" w:rsidRDefault="001028FC">
            <w:pPr>
              <w:pStyle w:val="ConsPlusNormal"/>
              <w:jc w:val="both"/>
            </w:pPr>
            <w:r>
              <w:t>- обеспечение 100% обратившихся молодых специалистов мерами социальной поддержки;</w:t>
            </w:r>
          </w:p>
          <w:p w:rsidR="001028FC" w:rsidRDefault="001028FC">
            <w:pPr>
              <w:pStyle w:val="ConsPlusNormal"/>
              <w:jc w:val="both"/>
            </w:pPr>
            <w:r>
              <w:t>- увеличение доли педагогов и школьников, участвующих в муниципальных мероприятиях;</w:t>
            </w:r>
          </w:p>
          <w:p w:rsidR="001028FC" w:rsidRDefault="001028FC">
            <w:pPr>
              <w:pStyle w:val="ConsPlusNormal"/>
              <w:jc w:val="both"/>
            </w:pPr>
            <w:r>
              <w:t>- создание условий для работы территориальной психолого-медико-педагогической комиссии.</w:t>
            </w:r>
          </w:p>
        </w:tc>
      </w:tr>
    </w:tbl>
    <w:p w:rsidR="001028FC" w:rsidRDefault="001028FC">
      <w:pPr>
        <w:pStyle w:val="ConsPlusNormal"/>
        <w:jc w:val="both"/>
      </w:pPr>
    </w:p>
    <w:p w:rsidR="001028FC" w:rsidRDefault="001028FC">
      <w:pPr>
        <w:pStyle w:val="ConsPlusTitle"/>
        <w:jc w:val="center"/>
        <w:outlineLvl w:val="2"/>
      </w:pPr>
      <w:r>
        <w:t>2. Общая характеристика сферы реализации подпрограммы,</w:t>
      </w:r>
    </w:p>
    <w:p w:rsidR="001028FC" w:rsidRDefault="001028FC">
      <w:pPr>
        <w:pStyle w:val="ConsPlusTitle"/>
        <w:jc w:val="center"/>
      </w:pPr>
      <w:r>
        <w:t>в том числе основных проблем, и прогноз ее развития</w:t>
      </w:r>
    </w:p>
    <w:p w:rsidR="001028FC" w:rsidRDefault="001028FC">
      <w:pPr>
        <w:pStyle w:val="ConsPlusNormal"/>
        <w:jc w:val="both"/>
      </w:pPr>
    </w:p>
    <w:p w:rsidR="001028FC" w:rsidRDefault="001028FC">
      <w:pPr>
        <w:pStyle w:val="ConsPlusNormal"/>
        <w:ind w:firstLine="540"/>
        <w:jc w:val="both"/>
      </w:pPr>
      <w:r>
        <w:t>Актуальной задачей в сфере защиты прав детей является реализация эффективных мер по оказанию помощи несовершеннолетним в трудоустройстве, обучении, охране их законных интересов.</w:t>
      </w:r>
    </w:p>
    <w:p w:rsidR="001028FC" w:rsidRDefault="001028FC">
      <w:pPr>
        <w:pStyle w:val="ConsPlusNormal"/>
        <w:spacing w:before="200"/>
        <w:ind w:firstLine="540"/>
        <w:jc w:val="both"/>
      </w:pPr>
      <w:r>
        <w:t>Основными формами выявления и поддержки одаренных детей в муниципальных образовательных организациях являются проведение массовых мероприятий: олимпиад, конкурсов, научно-практических конференций, соревнований, фестивалей, предметных недель; осуществление учебно-исследовательской, проектной, кружковой и клубной деятельности, организация научных сообществ учащихся; регулярная работа с семьями обучающихся; поощрение одаренных детей (объявление благодарности, вручение грамот, выплата денежных поощрений, стипендий).</w:t>
      </w:r>
    </w:p>
    <w:p w:rsidR="001028FC" w:rsidRDefault="001028FC">
      <w:pPr>
        <w:pStyle w:val="ConsPlusNormal"/>
        <w:spacing w:before="200"/>
        <w:ind w:firstLine="540"/>
        <w:jc w:val="both"/>
      </w:pPr>
      <w:r>
        <w:t>В школьном этапе Всероссийской олимпиады школьников в 2018 году приняло участие 1155 учащихся 5 - 11 классов (63,9%) в общей численности учащихся 5 - 11 классов (2017 г. - 1217,66,3%).</w:t>
      </w:r>
    </w:p>
    <w:p w:rsidR="001028FC" w:rsidRDefault="001028FC">
      <w:pPr>
        <w:pStyle w:val="ConsPlusNormal"/>
        <w:spacing w:before="200"/>
        <w:ind w:firstLine="540"/>
        <w:jc w:val="both"/>
      </w:pPr>
      <w:r>
        <w:lastRenderedPageBreak/>
        <w:t>В муниципальном этапе Всероссийской олимпиады школьников в 2018 году приняли участие 372 обучающихся 7 - 11 классов (30,8%) (2017 г. - 414,34%).</w:t>
      </w:r>
    </w:p>
    <w:p w:rsidR="001028FC" w:rsidRDefault="001028FC">
      <w:pPr>
        <w:pStyle w:val="ConsPlusNormal"/>
        <w:spacing w:before="200"/>
        <w:ind w:firstLine="540"/>
        <w:jc w:val="both"/>
      </w:pPr>
      <w:r>
        <w:t>Проведено ежегодное мероприятие по вручению премий выпускникам общеобразовательных организаций за значительные успехи в учебной и интеллектуальной деятельности. Лауреатами премии стали 5 учащихся, еще пятеро учащихся поощрены Благодарственными письмами главы.</w:t>
      </w:r>
    </w:p>
    <w:p w:rsidR="001028FC" w:rsidRDefault="001028FC">
      <w:pPr>
        <w:pStyle w:val="ConsPlusNormal"/>
        <w:spacing w:before="200"/>
        <w:ind w:firstLine="540"/>
        <w:jc w:val="both"/>
      </w:pPr>
      <w:r>
        <w:t>Основные задачи по развитию системы поддержки талантливых детей:</w:t>
      </w:r>
    </w:p>
    <w:p w:rsidR="001028FC" w:rsidRDefault="001028FC">
      <w:pPr>
        <w:pStyle w:val="ConsPlusNormal"/>
        <w:spacing w:before="200"/>
        <w:ind w:firstLine="540"/>
        <w:jc w:val="both"/>
      </w:pPr>
      <w:r>
        <w:t>- обеспечение поощрения учащихся образовательных учреждений - победителей и призеров Всероссийской олимпиады школьников и иных олимпиад;</w:t>
      </w:r>
    </w:p>
    <w:p w:rsidR="001028FC" w:rsidRDefault="001028FC">
      <w:pPr>
        <w:pStyle w:val="ConsPlusNormal"/>
        <w:spacing w:before="200"/>
        <w:ind w:firstLine="540"/>
        <w:jc w:val="both"/>
      </w:pPr>
      <w:r>
        <w:t>- развитие форм поддержки педагогов, обеспечивающих реализацию творческого потенциала талантливых детей;</w:t>
      </w:r>
    </w:p>
    <w:p w:rsidR="001028FC" w:rsidRDefault="001028FC">
      <w:pPr>
        <w:pStyle w:val="ConsPlusNormal"/>
        <w:spacing w:before="200"/>
        <w:ind w:firstLine="540"/>
        <w:jc w:val="both"/>
      </w:pPr>
      <w:r>
        <w:t>- организация конкурсов и иных мероприятий (олимпиад, фестивалей, соревнований) для выявления одаренных детей в различных сферах деятельности;</w:t>
      </w:r>
    </w:p>
    <w:p w:rsidR="001028FC" w:rsidRDefault="001028FC">
      <w:pPr>
        <w:pStyle w:val="ConsPlusNormal"/>
        <w:spacing w:before="200"/>
        <w:ind w:firstLine="540"/>
        <w:jc w:val="both"/>
      </w:pPr>
      <w:r>
        <w:t>- обеспечение организационно-финансовых механизмов увеличения доли школьников, обеспеченных условиями для занятия творчеством.</w:t>
      </w:r>
    </w:p>
    <w:p w:rsidR="001028FC" w:rsidRDefault="001028FC">
      <w:pPr>
        <w:pStyle w:val="ConsPlusNormal"/>
        <w:spacing w:before="200"/>
        <w:ind w:firstLine="540"/>
        <w:jc w:val="both"/>
      </w:pPr>
      <w:r>
        <w:t>Одним из важных условий, оказывающих непосредственное влияние на формирование здоровья детей и подростков, является решение вопросов по организации правильного, рационального питания.</w:t>
      </w:r>
    </w:p>
    <w:p w:rsidR="001028FC" w:rsidRDefault="001028FC">
      <w:pPr>
        <w:pStyle w:val="ConsPlusNormal"/>
        <w:spacing w:before="200"/>
        <w:ind w:firstLine="540"/>
        <w:jc w:val="both"/>
      </w:pPr>
      <w:r>
        <w:t>Во всех школах, реализующих программы общего образования в очной форме, обеспечена возможность пользоваться столовыми, оборудованными современным технологическим оборудованием, современно оформленными залами для приема пищи.</w:t>
      </w:r>
    </w:p>
    <w:p w:rsidR="001028FC" w:rsidRDefault="001028FC">
      <w:pPr>
        <w:pStyle w:val="ConsPlusNormal"/>
        <w:spacing w:before="200"/>
        <w:ind w:firstLine="540"/>
        <w:jc w:val="both"/>
      </w:pPr>
      <w:r>
        <w:t>Ежегодно горячее питание через все формы обслуживания организуется для 89% обучающихся общеобразовательных организаций района, в том числе 23% обучающихся общеобразовательных организаций получают двухразовое питание.</w:t>
      </w:r>
    </w:p>
    <w:p w:rsidR="001028FC" w:rsidRDefault="001028FC">
      <w:pPr>
        <w:pStyle w:val="ConsPlusNormal"/>
        <w:spacing w:before="200"/>
        <w:ind w:firstLine="540"/>
        <w:jc w:val="both"/>
      </w:pPr>
      <w:r>
        <w:t>В целях совершенствования системы мер, направленных на улучшение ситуации с организацией горячего питания школьников, в общеобразовательных организациях района уделяется особое внимание детям из многодетных и малоимущих семей.</w:t>
      </w:r>
    </w:p>
    <w:p w:rsidR="001028FC" w:rsidRDefault="001028FC">
      <w:pPr>
        <w:pStyle w:val="ConsPlusNormal"/>
        <w:spacing w:before="200"/>
        <w:ind w:firstLine="540"/>
        <w:jc w:val="both"/>
      </w:pPr>
      <w:r>
        <w:t>В общеобразовательных организациях реализуются образовательные программы по формированию культуры здорового питания.</w:t>
      </w:r>
    </w:p>
    <w:p w:rsidR="001028FC" w:rsidRDefault="001028FC">
      <w:pPr>
        <w:pStyle w:val="ConsPlusNormal"/>
        <w:spacing w:before="200"/>
        <w:ind w:firstLine="540"/>
        <w:jc w:val="both"/>
      </w:pPr>
      <w:r>
        <w:t>Реализация подпрограммы 3 "Развитие системы защиты прав детей" позволит сосредоточить ресурсы на приоритетных направлениях и обеспечить достижение поставленных целей наиболее эффективным способом.</w:t>
      </w:r>
    </w:p>
    <w:p w:rsidR="001028FC" w:rsidRDefault="001028FC">
      <w:pPr>
        <w:pStyle w:val="ConsPlusNormal"/>
        <w:jc w:val="both"/>
      </w:pPr>
    </w:p>
    <w:p w:rsidR="001028FC" w:rsidRDefault="001028FC">
      <w:pPr>
        <w:pStyle w:val="ConsPlusTitle"/>
        <w:jc w:val="center"/>
        <w:outlineLvl w:val="2"/>
      </w:pPr>
      <w:r>
        <w:t>3. Приоритеты муниципальной политики в сфере реализации</w:t>
      </w:r>
    </w:p>
    <w:p w:rsidR="001028FC" w:rsidRDefault="001028FC">
      <w:pPr>
        <w:pStyle w:val="ConsPlusTitle"/>
        <w:jc w:val="center"/>
      </w:pPr>
      <w:r>
        <w:t>подпрограммы, цели и задачи муниципальной подпрограммы</w:t>
      </w:r>
    </w:p>
    <w:p w:rsidR="001028FC" w:rsidRDefault="001028FC">
      <w:pPr>
        <w:pStyle w:val="ConsPlusNormal"/>
        <w:jc w:val="both"/>
      </w:pPr>
    </w:p>
    <w:p w:rsidR="001028FC" w:rsidRDefault="001028FC">
      <w:pPr>
        <w:pStyle w:val="ConsPlusNormal"/>
        <w:ind w:firstLine="540"/>
        <w:jc w:val="both"/>
      </w:pPr>
      <w:r>
        <w:t>Приоритеты в сфере реализации подпрограммы обусловлены следующими нормативными правовыми актами:</w:t>
      </w:r>
    </w:p>
    <w:p w:rsidR="001028FC" w:rsidRDefault="001028FC">
      <w:pPr>
        <w:pStyle w:val="ConsPlusNormal"/>
        <w:spacing w:before="200"/>
        <w:ind w:firstLine="540"/>
        <w:jc w:val="both"/>
      </w:pPr>
      <w:r>
        <w:t>- распоряжением администрации муниципального района от 04.04.2013 N 70 "Об утверждении Плана мероприятий ("дорожной карты") "Изменения в отраслях социальной сферы, направленные на повышение эффективности образования в Облученском муниципальном районе";</w:t>
      </w:r>
    </w:p>
    <w:p w:rsidR="001028FC" w:rsidRDefault="001028FC">
      <w:pPr>
        <w:pStyle w:val="ConsPlusNormal"/>
        <w:spacing w:before="200"/>
        <w:ind w:firstLine="540"/>
        <w:jc w:val="both"/>
      </w:pPr>
      <w:r>
        <w:t xml:space="preserve">- </w:t>
      </w:r>
      <w:hyperlink r:id="rId54" w:history="1">
        <w:r>
          <w:rPr>
            <w:color w:val="0000FF"/>
          </w:rPr>
          <w:t>постановлением</w:t>
        </w:r>
      </w:hyperlink>
      <w:r>
        <w:t xml:space="preserve"> администрации муниципального района от 10.02.2014 N 196 "Об утверждении Положения о ежегодной премии выпускникам общеобразовательных организаций района за значительные результаты в учебной и интеллектуальной деятельности" (с изменениями от 29.04.2015 N 368);</w:t>
      </w:r>
    </w:p>
    <w:p w:rsidR="001028FC" w:rsidRDefault="001028FC">
      <w:pPr>
        <w:pStyle w:val="ConsPlusNormal"/>
        <w:spacing w:before="200"/>
        <w:ind w:firstLine="540"/>
        <w:jc w:val="both"/>
      </w:pPr>
      <w:r>
        <w:t xml:space="preserve">- </w:t>
      </w:r>
      <w:hyperlink r:id="rId55" w:history="1">
        <w:r>
          <w:rPr>
            <w:color w:val="0000FF"/>
          </w:rPr>
          <w:t>Приказом</w:t>
        </w:r>
      </w:hyperlink>
      <w:r>
        <w:t xml:space="preserve"> Министерства образования и науки Российской Федерации от 20.09.2013 N 1082 "Об утверждении Положения о психолого-медико-педагогической комиссии".</w:t>
      </w:r>
    </w:p>
    <w:p w:rsidR="001028FC" w:rsidRDefault="001028FC">
      <w:pPr>
        <w:pStyle w:val="ConsPlusNormal"/>
        <w:spacing w:before="200"/>
        <w:ind w:firstLine="540"/>
        <w:jc w:val="both"/>
      </w:pPr>
      <w:r>
        <w:t>Цель подпрограммы - обеспечение оптимальных условий для функционирования системы образования района, ее развития.</w:t>
      </w:r>
    </w:p>
    <w:p w:rsidR="001028FC" w:rsidRDefault="001028FC">
      <w:pPr>
        <w:pStyle w:val="ConsPlusNormal"/>
        <w:spacing w:before="200"/>
        <w:ind w:firstLine="540"/>
        <w:jc w:val="both"/>
      </w:pPr>
      <w:r>
        <w:t>Задачами подпрограммы являются:</w:t>
      </w:r>
    </w:p>
    <w:p w:rsidR="001028FC" w:rsidRDefault="001028FC">
      <w:pPr>
        <w:pStyle w:val="ConsPlusNormal"/>
        <w:spacing w:before="200"/>
        <w:ind w:firstLine="540"/>
        <w:jc w:val="both"/>
      </w:pPr>
      <w:r>
        <w:lastRenderedPageBreak/>
        <w:t>- сохранение и развитие системы образования как фактора экономической и социальной стабильности муниципального района;</w:t>
      </w:r>
    </w:p>
    <w:p w:rsidR="001028FC" w:rsidRDefault="001028FC">
      <w:pPr>
        <w:pStyle w:val="ConsPlusNormal"/>
        <w:spacing w:before="200"/>
        <w:ind w:firstLine="540"/>
        <w:jc w:val="both"/>
      </w:pPr>
      <w:r>
        <w:t>- развитие ресурсной базы системы образования;</w:t>
      </w:r>
    </w:p>
    <w:p w:rsidR="001028FC" w:rsidRDefault="001028FC">
      <w:pPr>
        <w:pStyle w:val="ConsPlusNormal"/>
        <w:spacing w:before="200"/>
        <w:ind w:firstLine="540"/>
        <w:jc w:val="both"/>
      </w:pPr>
      <w:r>
        <w:t>- обеспечение основных мероприятий по модернизации образования, безопасности функционирования образовательных учреждений;</w:t>
      </w:r>
    </w:p>
    <w:p w:rsidR="001028FC" w:rsidRDefault="001028FC">
      <w:pPr>
        <w:pStyle w:val="ConsPlusNormal"/>
        <w:spacing w:before="200"/>
        <w:ind w:firstLine="540"/>
        <w:jc w:val="both"/>
      </w:pPr>
      <w:r>
        <w:t>- оказание мер поддержки обучающимся, педагогам образовательных организаций.</w:t>
      </w:r>
    </w:p>
    <w:p w:rsidR="001028FC" w:rsidRDefault="001028FC">
      <w:pPr>
        <w:pStyle w:val="ConsPlusNormal"/>
        <w:jc w:val="both"/>
      </w:pPr>
    </w:p>
    <w:p w:rsidR="001028FC" w:rsidRDefault="001028FC">
      <w:pPr>
        <w:pStyle w:val="ConsPlusTitle"/>
        <w:jc w:val="center"/>
        <w:outlineLvl w:val="2"/>
      </w:pPr>
      <w:r>
        <w:t>4. Перечень показателей (индикаторов) подпрограммы</w:t>
      </w:r>
    </w:p>
    <w:p w:rsidR="001028FC" w:rsidRDefault="001028FC">
      <w:pPr>
        <w:pStyle w:val="ConsPlusNormal"/>
        <w:jc w:val="both"/>
      </w:pPr>
    </w:p>
    <w:p w:rsidR="001028FC" w:rsidRDefault="001028FC">
      <w:pPr>
        <w:pStyle w:val="ConsPlusNormal"/>
        <w:ind w:firstLine="540"/>
        <w:jc w:val="both"/>
      </w:pPr>
      <w:r>
        <w:t>Показателями (индикаторами) подпрограммы являются:</w:t>
      </w:r>
    </w:p>
    <w:p w:rsidR="001028FC" w:rsidRDefault="001028FC">
      <w:pPr>
        <w:pStyle w:val="ConsPlusNormal"/>
        <w:spacing w:before="200"/>
        <w:ind w:firstLine="540"/>
        <w:jc w:val="both"/>
      </w:pPr>
      <w:r>
        <w:t>1. Доля обучающихся, охваченных горячим питанием в муниципальных общеобразовательных организациях, в общей численности обучающихся.</w:t>
      </w:r>
    </w:p>
    <w:p w:rsidR="001028FC" w:rsidRDefault="001028FC">
      <w:pPr>
        <w:pStyle w:val="ConsPlusNormal"/>
        <w:spacing w:before="200"/>
        <w:ind w:firstLine="540"/>
        <w:jc w:val="both"/>
      </w:pPr>
      <w:r>
        <w:t>2. Доля детей из малообеспеченных семей и детей из семей, оказавшихся в трудной жизненной ситуации, получающих бесплатное питание в общеобразовательной организации, к общему числу детей из малообеспеченных семей и детей из семей, оказавшихся в трудной жизненной ситуации.</w:t>
      </w:r>
    </w:p>
    <w:p w:rsidR="001028FC" w:rsidRDefault="001028FC">
      <w:pPr>
        <w:pStyle w:val="ConsPlusNormal"/>
        <w:spacing w:before="200"/>
        <w:ind w:firstLine="540"/>
        <w:jc w:val="both"/>
      </w:pPr>
      <w:r>
        <w:t>3. Доля обучающихся образовательных организаций, прошедших психолого-медико-педагогическое обследование, в общей численности нуждающихся в психолого-медико-педагогическом обследовании.</w:t>
      </w:r>
    </w:p>
    <w:p w:rsidR="001028FC" w:rsidRDefault="001028FC">
      <w:pPr>
        <w:pStyle w:val="ConsPlusNormal"/>
        <w:spacing w:before="200"/>
        <w:ind w:firstLine="540"/>
        <w:jc w:val="both"/>
      </w:pPr>
      <w:r>
        <w:t xml:space="preserve">Подробные сведения о показателях (индикаторах) подпрограммы "Развитие системы общего образования" указаны в </w:t>
      </w:r>
      <w:hyperlink w:anchor="P235" w:history="1">
        <w:r>
          <w:rPr>
            <w:color w:val="0000FF"/>
          </w:rPr>
          <w:t>таблице 1</w:t>
        </w:r>
      </w:hyperlink>
      <w:r>
        <w:t xml:space="preserve"> программы.</w:t>
      </w:r>
    </w:p>
    <w:p w:rsidR="001028FC" w:rsidRDefault="001028FC">
      <w:pPr>
        <w:pStyle w:val="ConsPlusNormal"/>
        <w:jc w:val="both"/>
      </w:pPr>
    </w:p>
    <w:p w:rsidR="001028FC" w:rsidRDefault="001028FC">
      <w:pPr>
        <w:pStyle w:val="ConsPlusTitle"/>
        <w:jc w:val="center"/>
        <w:outlineLvl w:val="2"/>
      </w:pPr>
      <w:r>
        <w:t>5. Прогноз конечных результатов муниципальной подпрограммы</w:t>
      </w:r>
    </w:p>
    <w:p w:rsidR="001028FC" w:rsidRDefault="001028FC">
      <w:pPr>
        <w:pStyle w:val="ConsPlusNormal"/>
        <w:jc w:val="both"/>
      </w:pPr>
    </w:p>
    <w:p w:rsidR="001028FC" w:rsidRDefault="001028FC">
      <w:pPr>
        <w:pStyle w:val="ConsPlusNormal"/>
        <w:ind w:firstLine="540"/>
        <w:jc w:val="both"/>
      </w:pPr>
      <w:r>
        <w:t>В результате реализации мероприятий подпрограммы будет достигнут ряд положительных эффектов, выгодных для социального развития района, в частности, для развития системы образования муниципального района.</w:t>
      </w:r>
    </w:p>
    <w:p w:rsidR="001028FC" w:rsidRDefault="001028FC">
      <w:pPr>
        <w:pStyle w:val="ConsPlusNormal"/>
        <w:spacing w:before="200"/>
        <w:ind w:firstLine="540"/>
        <w:jc w:val="both"/>
      </w:pPr>
      <w:r>
        <w:t>Выполнение мероприятий позволит оказать поддержку педагогам и школьникам, участникам мероприятий муниципального, регионального уровней, тем самым обеспечить повышение мотивации граждан к развитию системы образования муниципального района в сфере защиты прав детей.</w:t>
      </w:r>
    </w:p>
    <w:p w:rsidR="001028FC" w:rsidRDefault="001028FC">
      <w:pPr>
        <w:pStyle w:val="ConsPlusNormal"/>
        <w:jc w:val="both"/>
      </w:pPr>
    </w:p>
    <w:p w:rsidR="001028FC" w:rsidRDefault="001028FC">
      <w:pPr>
        <w:pStyle w:val="ConsPlusTitle"/>
        <w:jc w:val="center"/>
        <w:outlineLvl w:val="2"/>
      </w:pPr>
      <w:r>
        <w:t>6. Сроки реализации подпрограммы</w:t>
      </w:r>
    </w:p>
    <w:p w:rsidR="001028FC" w:rsidRDefault="001028FC">
      <w:pPr>
        <w:pStyle w:val="ConsPlusNormal"/>
        <w:jc w:val="both"/>
      </w:pPr>
    </w:p>
    <w:p w:rsidR="001028FC" w:rsidRDefault="001028FC">
      <w:pPr>
        <w:pStyle w:val="ConsPlusNormal"/>
        <w:ind w:firstLine="540"/>
        <w:jc w:val="both"/>
      </w:pPr>
      <w:r>
        <w:t>Срок реализации подпрограммы - 2017 - 2021 гг.</w:t>
      </w:r>
    </w:p>
    <w:p w:rsidR="001028FC" w:rsidRDefault="001028FC">
      <w:pPr>
        <w:pStyle w:val="ConsPlusNormal"/>
        <w:jc w:val="both"/>
      </w:pPr>
    </w:p>
    <w:p w:rsidR="001028FC" w:rsidRDefault="001028FC">
      <w:pPr>
        <w:pStyle w:val="ConsPlusTitle"/>
        <w:jc w:val="center"/>
        <w:outlineLvl w:val="2"/>
      </w:pPr>
      <w:r>
        <w:t>7. Система подпрограммных мероприятий</w:t>
      </w:r>
    </w:p>
    <w:p w:rsidR="001028FC" w:rsidRDefault="001028FC">
      <w:pPr>
        <w:pStyle w:val="ConsPlusNormal"/>
        <w:jc w:val="both"/>
      </w:pPr>
    </w:p>
    <w:p w:rsidR="001028FC" w:rsidRDefault="001028FC">
      <w:pPr>
        <w:pStyle w:val="ConsPlusNormal"/>
        <w:ind w:firstLine="540"/>
        <w:jc w:val="both"/>
      </w:pPr>
      <w:r>
        <w:t xml:space="preserve">Подробное описание системы подпрограммных мероприятий программы изложено в </w:t>
      </w:r>
      <w:hyperlink w:anchor="P483" w:history="1">
        <w:r>
          <w:rPr>
            <w:color w:val="0000FF"/>
          </w:rPr>
          <w:t>разделе 7</w:t>
        </w:r>
      </w:hyperlink>
      <w:r>
        <w:t xml:space="preserve"> программы.</w:t>
      </w:r>
    </w:p>
    <w:p w:rsidR="001028FC" w:rsidRDefault="001028FC">
      <w:pPr>
        <w:pStyle w:val="ConsPlusNormal"/>
        <w:jc w:val="both"/>
      </w:pPr>
    </w:p>
    <w:p w:rsidR="001028FC" w:rsidRDefault="001028FC">
      <w:pPr>
        <w:pStyle w:val="ConsPlusTitle"/>
        <w:jc w:val="center"/>
        <w:outlineLvl w:val="2"/>
      </w:pPr>
      <w:r>
        <w:t>8. Механизм реализации подпрограммы</w:t>
      </w:r>
    </w:p>
    <w:p w:rsidR="001028FC" w:rsidRDefault="001028FC">
      <w:pPr>
        <w:pStyle w:val="ConsPlusNormal"/>
        <w:jc w:val="both"/>
      </w:pPr>
    </w:p>
    <w:p w:rsidR="001028FC" w:rsidRDefault="001028FC">
      <w:pPr>
        <w:pStyle w:val="ConsPlusNormal"/>
        <w:ind w:firstLine="540"/>
        <w:jc w:val="both"/>
      </w:pPr>
      <w:r>
        <w:t>Подпрограмма реализуется во взаимодействии отдела образования с соисполнителями подпрограммы, которыми являются муниципальные образовательные организации, управление по вопросам культуры и молодежной политики, ОГКУ "Центр занятости населения Облученского района" (по согласованию), отдел по связям с общественностью, СМИ и развитию спорта.</w:t>
      </w:r>
    </w:p>
    <w:p w:rsidR="001028FC" w:rsidRDefault="001028FC">
      <w:pPr>
        <w:pStyle w:val="ConsPlusNormal"/>
        <w:spacing w:before="200"/>
        <w:ind w:firstLine="540"/>
        <w:jc w:val="both"/>
      </w:pPr>
      <w:r>
        <w:t>Механизм реализации подпрограммы включает в себя эффективное и своевременное исполнение ее мероприятий, координацию действий соисполнителей и участников подпрограммы.</w:t>
      </w:r>
    </w:p>
    <w:p w:rsidR="001028FC" w:rsidRDefault="001028FC">
      <w:pPr>
        <w:pStyle w:val="ConsPlusNormal"/>
        <w:spacing w:before="200"/>
        <w:ind w:firstLine="540"/>
        <w:jc w:val="both"/>
      </w:pPr>
      <w:r>
        <w:t>Финансовое обеспечение реализации мероприятий будет осуществляться посредством предоставления субвенций из областного бюджета бюджету муниципального образования, а также за счет средств местного бюджета.</w:t>
      </w:r>
    </w:p>
    <w:p w:rsidR="001028FC" w:rsidRDefault="001028FC">
      <w:pPr>
        <w:pStyle w:val="ConsPlusNormal"/>
        <w:spacing w:before="200"/>
        <w:ind w:firstLine="540"/>
        <w:jc w:val="both"/>
      </w:pPr>
      <w:r>
        <w:t>Исполнители подпрограммных мероприятий в соответствии с предусмотренными программой объемами финансирования и согласно федеральному законодательству определяют поставщиков оборудования и исполнителей иных работ, услуг.</w:t>
      </w:r>
    </w:p>
    <w:p w:rsidR="001028FC" w:rsidRDefault="001028FC">
      <w:pPr>
        <w:pStyle w:val="ConsPlusNormal"/>
        <w:spacing w:before="200"/>
        <w:ind w:firstLine="540"/>
        <w:jc w:val="both"/>
      </w:pPr>
      <w:r>
        <w:lastRenderedPageBreak/>
        <w:t>Ответственный исполнитель программы осуществляет:</w:t>
      </w:r>
    </w:p>
    <w:p w:rsidR="001028FC" w:rsidRDefault="001028FC">
      <w:pPr>
        <w:pStyle w:val="ConsPlusNormal"/>
        <w:spacing w:before="200"/>
        <w:ind w:firstLine="540"/>
        <w:jc w:val="both"/>
      </w:pPr>
      <w:r>
        <w:t>- заключение соглашений с комитетом образования Еврейской автономной области, образовательными организациями в случае, если мероприятиями программы предусмотрено получение (предоставление) субсидий на определенные цели;</w:t>
      </w:r>
    </w:p>
    <w:p w:rsidR="001028FC" w:rsidRDefault="001028FC">
      <w:pPr>
        <w:pStyle w:val="ConsPlusNormal"/>
        <w:spacing w:before="200"/>
        <w:ind w:firstLine="540"/>
        <w:jc w:val="both"/>
      </w:pPr>
      <w:r>
        <w:t>- общее руководство и управление реализацией программы;</w:t>
      </w:r>
    </w:p>
    <w:p w:rsidR="001028FC" w:rsidRDefault="001028FC">
      <w:pPr>
        <w:pStyle w:val="ConsPlusNormal"/>
        <w:spacing w:before="200"/>
        <w:ind w:firstLine="540"/>
        <w:jc w:val="both"/>
      </w:pPr>
      <w:r>
        <w:t>- координацию и контроль за деятельностью образовательных организаций, исполнителей и юридических лиц, связанных с реализацией программы;</w:t>
      </w:r>
    </w:p>
    <w:p w:rsidR="001028FC" w:rsidRDefault="001028FC">
      <w:pPr>
        <w:pStyle w:val="ConsPlusNormal"/>
        <w:spacing w:before="200"/>
        <w:ind w:firstLine="540"/>
        <w:jc w:val="both"/>
      </w:pPr>
      <w:r>
        <w:t>- постоянный мониторинг выполнения программных мероприятий, целевого использования средств, предусмотренных на реализацию программных мероприятий;</w:t>
      </w:r>
    </w:p>
    <w:p w:rsidR="001028FC" w:rsidRDefault="001028FC">
      <w:pPr>
        <w:pStyle w:val="ConsPlusNormal"/>
        <w:spacing w:before="200"/>
        <w:ind w:firstLine="540"/>
        <w:jc w:val="both"/>
      </w:pPr>
      <w:r>
        <w:t>- анализирует и формирует предложения по рациональному использованию финансовых ресурсов программы;</w:t>
      </w:r>
    </w:p>
    <w:p w:rsidR="001028FC" w:rsidRDefault="001028FC">
      <w:pPr>
        <w:pStyle w:val="ConsPlusNormal"/>
        <w:spacing w:before="200"/>
        <w:ind w:firstLine="540"/>
        <w:jc w:val="both"/>
      </w:pPr>
      <w:r>
        <w:t>- несет ответственность за качественное и рациональное выполнение программных мероприятий, а также достижение показателей (индикаторов) и конечных результатов реализации программы.</w:t>
      </w:r>
    </w:p>
    <w:p w:rsidR="001028FC" w:rsidRDefault="001028FC">
      <w:pPr>
        <w:pStyle w:val="ConsPlusNormal"/>
        <w:spacing w:before="200"/>
        <w:ind w:firstLine="540"/>
        <w:jc w:val="both"/>
      </w:pPr>
      <w:r>
        <w:t xml:space="preserve">Исполнители муниципальной программы (муниципальные образовательные организации) ежеквартально до 5 числа месяца, следующего за отчетным, представляют ответственному исполнителю программы доклад об эффективности работы муниципальных образовательных организаций в соответствии с </w:t>
      </w:r>
      <w:hyperlink r:id="rId56" w:history="1">
        <w:r>
          <w:rPr>
            <w:color w:val="0000FF"/>
          </w:rPr>
          <w:t>критериями</w:t>
        </w:r>
      </w:hyperlink>
      <w:r>
        <w:t xml:space="preserve"> оценки эффективности и результативности их работы, утвержденными постановлением администрации муниципального района от 30.06.2017 N 295 "Об утверждении показателей эффективности работы муниципальных образовательных организаций Облученского муниципального района, критериев оценки эффективности и результативности их работы и условий стимулирования руководителей".</w:t>
      </w:r>
    </w:p>
    <w:p w:rsidR="001028FC" w:rsidRDefault="001028FC">
      <w:pPr>
        <w:pStyle w:val="ConsPlusNormal"/>
        <w:jc w:val="both"/>
      </w:pPr>
    </w:p>
    <w:p w:rsidR="001028FC" w:rsidRDefault="001028FC">
      <w:pPr>
        <w:pStyle w:val="ConsPlusTitle"/>
        <w:jc w:val="center"/>
        <w:outlineLvl w:val="2"/>
      </w:pPr>
      <w:r>
        <w:t>9. Объемы и источники финансирования подпрограммы</w:t>
      </w:r>
    </w:p>
    <w:p w:rsidR="001028FC" w:rsidRDefault="001028FC">
      <w:pPr>
        <w:pStyle w:val="ConsPlusNormal"/>
        <w:jc w:val="both"/>
      </w:pPr>
    </w:p>
    <w:p w:rsidR="001028FC" w:rsidRDefault="001028FC">
      <w:pPr>
        <w:pStyle w:val="ConsPlusNormal"/>
        <w:ind w:firstLine="540"/>
        <w:jc w:val="both"/>
      </w:pPr>
      <w:r>
        <w:t xml:space="preserve">Объемы и источники финансирования муниципальной подпрограммы представлены в </w:t>
      </w:r>
      <w:hyperlink w:anchor="P1254" w:history="1">
        <w:r>
          <w:rPr>
            <w:color w:val="0000FF"/>
          </w:rPr>
          <w:t>разделе II</w:t>
        </w:r>
      </w:hyperlink>
      <w:r>
        <w:t xml:space="preserve"> "Ресурсное обеспечение реализации муниципальной программы".</w:t>
      </w:r>
    </w:p>
    <w:p w:rsidR="001028FC" w:rsidRDefault="001028FC">
      <w:pPr>
        <w:pStyle w:val="ConsPlusNormal"/>
        <w:jc w:val="both"/>
      </w:pPr>
    </w:p>
    <w:p w:rsidR="001028FC" w:rsidRDefault="001028FC">
      <w:pPr>
        <w:pStyle w:val="ConsPlusTitle"/>
        <w:jc w:val="center"/>
        <w:outlineLvl w:val="2"/>
      </w:pPr>
      <w:r>
        <w:t>10. Методика оценки эффективности подпрограммы</w:t>
      </w:r>
    </w:p>
    <w:p w:rsidR="001028FC" w:rsidRDefault="001028FC">
      <w:pPr>
        <w:pStyle w:val="ConsPlusNormal"/>
        <w:jc w:val="both"/>
      </w:pPr>
    </w:p>
    <w:p w:rsidR="001028FC" w:rsidRDefault="001028FC">
      <w:pPr>
        <w:pStyle w:val="ConsPlusNormal"/>
        <w:ind w:firstLine="540"/>
        <w:jc w:val="both"/>
      </w:pPr>
      <w:r>
        <w:t xml:space="preserve">В качестве критериев оценки эффективности подпрограммы используются показатели (индикаторы) муниципальной программы, представленные в </w:t>
      </w:r>
      <w:hyperlink w:anchor="P235" w:history="1">
        <w:r>
          <w:rPr>
            <w:color w:val="0000FF"/>
          </w:rPr>
          <w:t>таблице 1</w:t>
        </w:r>
      </w:hyperlink>
      <w:r>
        <w:t>.</w:t>
      </w:r>
    </w:p>
    <w:p w:rsidR="001028FC" w:rsidRDefault="001028FC">
      <w:pPr>
        <w:pStyle w:val="ConsPlusNormal"/>
        <w:spacing w:before="200"/>
        <w:ind w:firstLine="540"/>
        <w:jc w:val="both"/>
      </w:pPr>
      <w:r>
        <w:t>Методика определяет механизмы оценки эффективности реализации подпрограммы с учетом специфики развития муниципальной системы образования и реализации мероприятий данной подпрограммы. Оценка эффективности реализации подпрограммы проводится ответственным исполнителем.</w:t>
      </w:r>
    </w:p>
    <w:p w:rsidR="001028FC" w:rsidRDefault="001028FC">
      <w:pPr>
        <w:pStyle w:val="ConsPlusNormal"/>
        <w:spacing w:before="200"/>
        <w:ind w:firstLine="540"/>
        <w:jc w:val="both"/>
      </w:pPr>
      <w:r>
        <w:t>В течение года ведется мониторинг выполнения показателей (индикаторов), используемых при проведении оценки эффективности. При предоставлении сведений о реализации мероприятий муниципальной подпрограммы по итогам работы за первый квартал, первое полугодие и девять месяцев используются сведения о достигнутом уровне выполнения целевых индикаторов (показателей) и использовании средств, выделенных на реализацию муниципальной программы и данной программы. Оценка эффективности муниципальной программы и подпрограммы проводится при подготовке годового отчета о ходе реализации и отчета об оценке эффективности в течение всего срока выполнения и после завершения ее реализации.</w:t>
      </w:r>
    </w:p>
    <w:p w:rsidR="001028FC" w:rsidRDefault="001028FC">
      <w:pPr>
        <w:pStyle w:val="ConsPlusNormal"/>
        <w:spacing w:before="200"/>
        <w:ind w:firstLine="540"/>
        <w:jc w:val="both"/>
      </w:pPr>
      <w:r>
        <w:t>Эффективность реализации муниципальной программы оценивается по следующим направлениям:</w:t>
      </w:r>
    </w:p>
    <w:p w:rsidR="001028FC" w:rsidRDefault="001028FC">
      <w:pPr>
        <w:pStyle w:val="ConsPlusNormal"/>
        <w:spacing w:before="200"/>
        <w:ind w:firstLine="540"/>
        <w:jc w:val="both"/>
      </w:pPr>
      <w:r>
        <w:t>а) степень достижения целей и решения задач муниципальной программы в целом;</w:t>
      </w:r>
    </w:p>
    <w:p w:rsidR="001028FC" w:rsidRDefault="001028FC">
      <w:pPr>
        <w:pStyle w:val="ConsPlusNormal"/>
        <w:spacing w:before="200"/>
        <w:ind w:firstLine="540"/>
        <w:jc w:val="both"/>
      </w:pPr>
      <w:r>
        <w:t>б) степень соответствия запланированному уровню расходов и эффективности использования средств бюджета района;</w:t>
      </w:r>
    </w:p>
    <w:p w:rsidR="001028FC" w:rsidRDefault="001028FC">
      <w:pPr>
        <w:pStyle w:val="ConsPlusNormal"/>
        <w:spacing w:before="200"/>
        <w:ind w:firstLine="540"/>
        <w:jc w:val="both"/>
      </w:pPr>
      <w:r>
        <w:t>в) степень реализации мероприятий (достижение непосредственных результатов их реализации).</w:t>
      </w:r>
    </w:p>
    <w:p w:rsidR="001028FC" w:rsidRDefault="001028FC">
      <w:pPr>
        <w:pStyle w:val="ConsPlusNormal"/>
        <w:jc w:val="both"/>
      </w:pPr>
    </w:p>
    <w:p w:rsidR="001028FC" w:rsidRDefault="001028FC">
      <w:pPr>
        <w:pStyle w:val="ConsPlusTitle"/>
        <w:jc w:val="center"/>
        <w:outlineLvl w:val="1"/>
      </w:pPr>
      <w:r>
        <w:t>Подпрограмма 4 "Организация отдыха, оздоровления,</w:t>
      </w:r>
    </w:p>
    <w:p w:rsidR="001028FC" w:rsidRDefault="001028FC">
      <w:pPr>
        <w:pStyle w:val="ConsPlusTitle"/>
        <w:jc w:val="center"/>
      </w:pPr>
      <w:r>
        <w:t>занятости детей и подростков"</w:t>
      </w:r>
    </w:p>
    <w:p w:rsidR="001028FC" w:rsidRDefault="001028FC">
      <w:pPr>
        <w:pStyle w:val="ConsPlusNormal"/>
        <w:jc w:val="both"/>
      </w:pPr>
    </w:p>
    <w:p w:rsidR="001028FC" w:rsidRDefault="001028FC">
      <w:pPr>
        <w:pStyle w:val="ConsPlusTitle"/>
        <w:jc w:val="center"/>
        <w:outlineLvl w:val="2"/>
      </w:pPr>
      <w:r>
        <w:t>ПАСПОРТ</w:t>
      </w:r>
    </w:p>
    <w:p w:rsidR="001028FC" w:rsidRDefault="001028FC">
      <w:pPr>
        <w:pStyle w:val="ConsPlusTitle"/>
        <w:jc w:val="center"/>
      </w:pPr>
      <w:r>
        <w:lastRenderedPageBreak/>
        <w:t>подпрограммы 4 "Организация отдыха, оздоровления, занятости</w:t>
      </w:r>
    </w:p>
    <w:p w:rsidR="001028FC" w:rsidRDefault="001028FC">
      <w:pPr>
        <w:pStyle w:val="ConsPlusTitle"/>
        <w:jc w:val="center"/>
      </w:pPr>
      <w:r>
        <w:t>детей и подростков" муниципальной программы "Развитие</w:t>
      </w:r>
    </w:p>
    <w:p w:rsidR="001028FC" w:rsidRDefault="001028FC">
      <w:pPr>
        <w:pStyle w:val="ConsPlusTitle"/>
        <w:jc w:val="center"/>
      </w:pPr>
      <w:r>
        <w:t>образования в муниципальном образовании "Облученский</w:t>
      </w:r>
    </w:p>
    <w:p w:rsidR="001028FC" w:rsidRDefault="001028FC">
      <w:pPr>
        <w:pStyle w:val="ConsPlusTitle"/>
        <w:jc w:val="center"/>
      </w:pPr>
      <w:r>
        <w:t>муниципальный район" на 2017 - 2021 годы"</w:t>
      </w:r>
    </w:p>
    <w:p w:rsidR="001028FC" w:rsidRDefault="001028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1028FC">
        <w:tc>
          <w:tcPr>
            <w:tcW w:w="2268" w:type="dxa"/>
          </w:tcPr>
          <w:p w:rsidR="001028FC" w:rsidRDefault="001028FC">
            <w:pPr>
              <w:pStyle w:val="ConsPlusNormal"/>
            </w:pPr>
            <w:r>
              <w:t>Наименование муниципальной подпрограммы</w:t>
            </w:r>
          </w:p>
        </w:tc>
        <w:tc>
          <w:tcPr>
            <w:tcW w:w="6803" w:type="dxa"/>
          </w:tcPr>
          <w:p w:rsidR="001028FC" w:rsidRDefault="001028FC">
            <w:pPr>
              <w:pStyle w:val="ConsPlusNormal"/>
              <w:jc w:val="both"/>
            </w:pPr>
            <w:r>
              <w:t>"Организация занятости, отдыха, оздоровления детей и подростков"</w:t>
            </w:r>
          </w:p>
        </w:tc>
      </w:tr>
      <w:tr w:rsidR="001028FC">
        <w:tc>
          <w:tcPr>
            <w:tcW w:w="2268" w:type="dxa"/>
          </w:tcPr>
          <w:p w:rsidR="001028FC" w:rsidRDefault="001028FC">
            <w:pPr>
              <w:pStyle w:val="ConsPlusNormal"/>
            </w:pPr>
            <w:r>
              <w:t>Ответственный исполнитель муниципальной подпрограммы</w:t>
            </w:r>
          </w:p>
        </w:tc>
        <w:tc>
          <w:tcPr>
            <w:tcW w:w="6803" w:type="dxa"/>
          </w:tcPr>
          <w:p w:rsidR="001028FC" w:rsidRDefault="001028FC">
            <w:pPr>
              <w:pStyle w:val="ConsPlusNormal"/>
              <w:jc w:val="both"/>
            </w:pPr>
            <w:r>
              <w:t>Отдел образования администрации муниципального образования "Облученский муниципальный район"</w:t>
            </w:r>
          </w:p>
        </w:tc>
      </w:tr>
      <w:tr w:rsidR="001028FC">
        <w:tc>
          <w:tcPr>
            <w:tcW w:w="2268" w:type="dxa"/>
          </w:tcPr>
          <w:p w:rsidR="001028FC" w:rsidRDefault="001028FC">
            <w:pPr>
              <w:pStyle w:val="ConsPlusNormal"/>
            </w:pPr>
            <w:r>
              <w:t>Соисполнители муниципальной подпрограммы</w:t>
            </w:r>
          </w:p>
        </w:tc>
        <w:tc>
          <w:tcPr>
            <w:tcW w:w="6803" w:type="dxa"/>
          </w:tcPr>
          <w:p w:rsidR="001028FC" w:rsidRDefault="001028FC">
            <w:pPr>
              <w:pStyle w:val="ConsPlusNormal"/>
              <w:jc w:val="both"/>
            </w:pPr>
            <w:r>
              <w:t>Муниципальные образовательные организации, управление по вопросам культуры и молодежной политики; ОГКУ "Центр занятости населения Облученского района" (по согласованию); отдел по связям с общественностью, СМИ и развитию спорта</w:t>
            </w:r>
          </w:p>
        </w:tc>
      </w:tr>
      <w:tr w:rsidR="001028FC">
        <w:tc>
          <w:tcPr>
            <w:tcW w:w="2268" w:type="dxa"/>
          </w:tcPr>
          <w:p w:rsidR="001028FC" w:rsidRDefault="001028FC">
            <w:pPr>
              <w:pStyle w:val="ConsPlusNormal"/>
            </w:pPr>
            <w:r>
              <w:t>Цели муниципальной подпрограммы</w:t>
            </w:r>
          </w:p>
        </w:tc>
        <w:tc>
          <w:tcPr>
            <w:tcW w:w="6803" w:type="dxa"/>
          </w:tcPr>
          <w:p w:rsidR="001028FC" w:rsidRDefault="001028FC">
            <w:pPr>
              <w:pStyle w:val="ConsPlusNormal"/>
              <w:jc w:val="both"/>
            </w:pPr>
            <w:r>
              <w:t>Реализация на территории муниципального района полномочий по организации отдыха детей в каникулярное время</w:t>
            </w:r>
          </w:p>
        </w:tc>
      </w:tr>
      <w:tr w:rsidR="001028FC">
        <w:tc>
          <w:tcPr>
            <w:tcW w:w="2268" w:type="dxa"/>
          </w:tcPr>
          <w:p w:rsidR="001028FC" w:rsidRDefault="001028FC">
            <w:pPr>
              <w:pStyle w:val="ConsPlusNormal"/>
            </w:pPr>
            <w:r>
              <w:t>Задачи муниципальной подпрограммы</w:t>
            </w:r>
          </w:p>
        </w:tc>
        <w:tc>
          <w:tcPr>
            <w:tcW w:w="6803" w:type="dxa"/>
          </w:tcPr>
          <w:p w:rsidR="001028FC" w:rsidRDefault="001028FC">
            <w:pPr>
              <w:pStyle w:val="ConsPlusNormal"/>
              <w:jc w:val="both"/>
            </w:pPr>
            <w:r>
              <w:t>- создание условий для развития различных форм отдыха и занятости детей и подростков в каникулярное время;</w:t>
            </w:r>
          </w:p>
          <w:p w:rsidR="001028FC" w:rsidRDefault="001028FC">
            <w:pPr>
              <w:pStyle w:val="ConsPlusNormal"/>
              <w:jc w:val="both"/>
            </w:pPr>
            <w:r>
              <w:t>- создание условий для временного трудоустройства подростков в период летних каникул;</w:t>
            </w:r>
          </w:p>
          <w:p w:rsidR="001028FC" w:rsidRDefault="001028FC">
            <w:pPr>
              <w:pStyle w:val="ConsPlusNormal"/>
              <w:jc w:val="both"/>
            </w:pPr>
            <w:r>
              <w:t>- обеспечение условий для организации и проведения в период летних каникул массовых мероприятий с участием детей и подростков</w:t>
            </w:r>
          </w:p>
        </w:tc>
      </w:tr>
      <w:tr w:rsidR="001028FC">
        <w:tc>
          <w:tcPr>
            <w:tcW w:w="2268" w:type="dxa"/>
          </w:tcPr>
          <w:p w:rsidR="001028FC" w:rsidRDefault="001028FC">
            <w:pPr>
              <w:pStyle w:val="ConsPlusNormal"/>
            </w:pPr>
            <w:r>
              <w:t>Целевые индикаторы и показатели муниципальной подпрограммы</w:t>
            </w:r>
          </w:p>
        </w:tc>
        <w:tc>
          <w:tcPr>
            <w:tcW w:w="6803" w:type="dxa"/>
          </w:tcPr>
          <w:p w:rsidR="001028FC" w:rsidRDefault="001028FC">
            <w:pPr>
              <w:pStyle w:val="ConsPlusNormal"/>
              <w:jc w:val="both"/>
            </w:pPr>
            <w:r>
              <w:t>1. Удельный вес детей из малообеспеченных семей - учащихся образовательных учреждений, охваченных организованным отдыхом и оздоровлением в каникулярное время, в общей численности детей из малообеспеченных семей - учащихся образовательных учреждений.</w:t>
            </w:r>
          </w:p>
          <w:p w:rsidR="001028FC" w:rsidRDefault="001028FC">
            <w:pPr>
              <w:pStyle w:val="ConsPlusNormal"/>
              <w:jc w:val="both"/>
            </w:pPr>
            <w:r>
              <w:t>2. Удельный вес несовершеннолетних в возрасте от 14 до 17 лет, проживающих в социально незащищенных семьях и состоящих на профилактическом учете, временно трудоустроенных в каникулярное время, в общей численности несовершеннолетних, трудоустроенных в каникулярное время.</w:t>
            </w:r>
          </w:p>
        </w:tc>
      </w:tr>
      <w:tr w:rsidR="001028FC">
        <w:tc>
          <w:tcPr>
            <w:tcW w:w="2268" w:type="dxa"/>
          </w:tcPr>
          <w:p w:rsidR="001028FC" w:rsidRDefault="001028FC">
            <w:pPr>
              <w:pStyle w:val="ConsPlusNormal"/>
            </w:pPr>
            <w:r>
              <w:t>Этапы и сроки реализации муниципальной подпрограммы</w:t>
            </w:r>
          </w:p>
        </w:tc>
        <w:tc>
          <w:tcPr>
            <w:tcW w:w="6803" w:type="dxa"/>
          </w:tcPr>
          <w:p w:rsidR="001028FC" w:rsidRDefault="001028FC">
            <w:pPr>
              <w:pStyle w:val="ConsPlusNormal"/>
              <w:jc w:val="both"/>
            </w:pPr>
            <w:r>
              <w:t>2017 - 2021 гг.</w:t>
            </w:r>
          </w:p>
        </w:tc>
      </w:tr>
      <w:tr w:rsidR="001028FC">
        <w:tblPrEx>
          <w:tblBorders>
            <w:insideH w:val="nil"/>
          </w:tblBorders>
        </w:tblPrEx>
        <w:tc>
          <w:tcPr>
            <w:tcW w:w="2268" w:type="dxa"/>
            <w:tcBorders>
              <w:bottom w:val="nil"/>
            </w:tcBorders>
          </w:tcPr>
          <w:p w:rsidR="001028FC" w:rsidRDefault="001028FC">
            <w:pPr>
              <w:pStyle w:val="ConsPlusNormal"/>
            </w:pPr>
            <w:r>
              <w:t>Объемы бюджетных ассигнований подпрограммы</w:t>
            </w:r>
          </w:p>
        </w:tc>
        <w:tc>
          <w:tcPr>
            <w:tcW w:w="6803" w:type="dxa"/>
            <w:tcBorders>
              <w:bottom w:val="nil"/>
            </w:tcBorders>
          </w:tcPr>
          <w:p w:rsidR="001028FC" w:rsidRDefault="001028FC">
            <w:pPr>
              <w:pStyle w:val="ConsPlusNormal"/>
              <w:jc w:val="both"/>
            </w:pPr>
            <w:r>
              <w:t>Общий объем финансирования подпрограммы за пять лет составляет 12684,5 тыс. руб.</w:t>
            </w:r>
          </w:p>
          <w:p w:rsidR="001028FC" w:rsidRDefault="001028FC">
            <w:pPr>
              <w:pStyle w:val="ConsPlusNormal"/>
              <w:jc w:val="both"/>
            </w:pPr>
            <w:r>
              <w:t>На 2017 год - 4190,7 тыс. руб., в том числе:</w:t>
            </w:r>
          </w:p>
          <w:p w:rsidR="001028FC" w:rsidRDefault="001028FC">
            <w:pPr>
              <w:pStyle w:val="ConsPlusNormal"/>
              <w:jc w:val="both"/>
            </w:pPr>
            <w:r>
              <w:t>- за счет средств местного бюджета - 762,5 тыс. руб.;</w:t>
            </w:r>
          </w:p>
          <w:p w:rsidR="001028FC" w:rsidRDefault="001028FC">
            <w:pPr>
              <w:pStyle w:val="ConsPlusNormal"/>
              <w:jc w:val="both"/>
            </w:pPr>
            <w:r>
              <w:t>- за счет средств регионального бюджета - 3428,2 тыс. руб.</w:t>
            </w:r>
          </w:p>
          <w:p w:rsidR="001028FC" w:rsidRDefault="001028FC">
            <w:pPr>
              <w:pStyle w:val="ConsPlusNormal"/>
              <w:jc w:val="both"/>
            </w:pPr>
            <w:r>
              <w:t>На 2018 год - 4080,3 тыс. руб., в том числе:</w:t>
            </w:r>
          </w:p>
          <w:p w:rsidR="001028FC" w:rsidRDefault="001028FC">
            <w:pPr>
              <w:pStyle w:val="ConsPlusNormal"/>
              <w:jc w:val="both"/>
            </w:pPr>
            <w:r>
              <w:t>- за счет средств местного бюджета - 717,8 тыс. руб.;</w:t>
            </w:r>
          </w:p>
          <w:p w:rsidR="001028FC" w:rsidRDefault="001028FC">
            <w:pPr>
              <w:pStyle w:val="ConsPlusNormal"/>
              <w:jc w:val="both"/>
            </w:pPr>
            <w:r>
              <w:t>- за счет средств регионального бюджета - 3362,5 тыс. руб.</w:t>
            </w:r>
          </w:p>
          <w:p w:rsidR="001028FC" w:rsidRDefault="001028FC">
            <w:pPr>
              <w:pStyle w:val="ConsPlusNormal"/>
              <w:jc w:val="both"/>
            </w:pPr>
            <w:r>
              <w:t>На 2019 год - 3681,9 тыс. руб., в том числе:</w:t>
            </w:r>
          </w:p>
          <w:p w:rsidR="001028FC" w:rsidRDefault="001028FC">
            <w:pPr>
              <w:pStyle w:val="ConsPlusNormal"/>
              <w:jc w:val="both"/>
            </w:pPr>
            <w:r>
              <w:t>- за счет средств местного бюджета - 365,8 тыс. руб.;</w:t>
            </w:r>
          </w:p>
          <w:p w:rsidR="001028FC" w:rsidRDefault="001028FC">
            <w:pPr>
              <w:pStyle w:val="ConsPlusNormal"/>
              <w:jc w:val="both"/>
            </w:pPr>
            <w:r>
              <w:t>- за счет средств регионального бюджета - 3316,1 тыс. руб.</w:t>
            </w:r>
          </w:p>
          <w:p w:rsidR="001028FC" w:rsidRDefault="001028FC">
            <w:pPr>
              <w:pStyle w:val="ConsPlusNormal"/>
              <w:jc w:val="both"/>
            </w:pPr>
            <w:r>
              <w:t>На 2020 год - 365,8 тыс. руб., в том числе:</w:t>
            </w:r>
          </w:p>
          <w:p w:rsidR="001028FC" w:rsidRDefault="001028FC">
            <w:pPr>
              <w:pStyle w:val="ConsPlusNormal"/>
              <w:jc w:val="both"/>
            </w:pPr>
            <w:r>
              <w:t>- за счет средств местного бюджета - 365,8 тыс. руб.;</w:t>
            </w:r>
          </w:p>
          <w:p w:rsidR="001028FC" w:rsidRDefault="001028FC">
            <w:pPr>
              <w:pStyle w:val="ConsPlusNormal"/>
              <w:jc w:val="both"/>
            </w:pPr>
            <w:r>
              <w:t>- за счет средств регионального бюджета - тыс. руб.</w:t>
            </w:r>
          </w:p>
          <w:p w:rsidR="001028FC" w:rsidRDefault="001028FC">
            <w:pPr>
              <w:pStyle w:val="ConsPlusNormal"/>
              <w:jc w:val="both"/>
            </w:pPr>
            <w:r>
              <w:t>На 2021 год - 2495,6 тыс. руб., в том числе:</w:t>
            </w:r>
          </w:p>
          <w:p w:rsidR="001028FC" w:rsidRDefault="001028FC">
            <w:pPr>
              <w:pStyle w:val="ConsPlusNormal"/>
              <w:jc w:val="both"/>
            </w:pPr>
            <w:r>
              <w:t>- за счет средств местного бюджета - 365,8 тыс. руб.;</w:t>
            </w:r>
          </w:p>
          <w:p w:rsidR="001028FC" w:rsidRDefault="001028FC">
            <w:pPr>
              <w:pStyle w:val="ConsPlusNormal"/>
              <w:jc w:val="both"/>
            </w:pPr>
            <w:r>
              <w:t>- за счет средств регионального бюджета - тыс. руб.</w:t>
            </w:r>
          </w:p>
        </w:tc>
      </w:tr>
      <w:tr w:rsidR="001028FC">
        <w:tblPrEx>
          <w:tblBorders>
            <w:insideH w:val="nil"/>
          </w:tblBorders>
        </w:tblPrEx>
        <w:tc>
          <w:tcPr>
            <w:tcW w:w="9071" w:type="dxa"/>
            <w:gridSpan w:val="2"/>
            <w:tcBorders>
              <w:top w:val="nil"/>
            </w:tcBorders>
          </w:tcPr>
          <w:p w:rsidR="001028FC" w:rsidRDefault="001028FC">
            <w:pPr>
              <w:pStyle w:val="ConsPlusNormal"/>
              <w:jc w:val="both"/>
            </w:pPr>
            <w:r>
              <w:t xml:space="preserve">(в ред. </w:t>
            </w:r>
            <w:hyperlink r:id="rId57" w:history="1">
              <w:r>
                <w:rPr>
                  <w:color w:val="0000FF"/>
                </w:rPr>
                <w:t>постановления</w:t>
              </w:r>
            </w:hyperlink>
            <w:r>
              <w:t xml:space="preserve"> администрации муниципального образования "Облученский муниципальный </w:t>
            </w:r>
            <w:r>
              <w:lastRenderedPageBreak/>
              <w:t>район" ЕАО от 16.07.2019 N 179)</w:t>
            </w:r>
          </w:p>
        </w:tc>
      </w:tr>
      <w:tr w:rsidR="001028FC">
        <w:tc>
          <w:tcPr>
            <w:tcW w:w="2268" w:type="dxa"/>
          </w:tcPr>
          <w:p w:rsidR="001028FC" w:rsidRDefault="001028FC">
            <w:pPr>
              <w:pStyle w:val="ConsPlusNormal"/>
            </w:pPr>
            <w:r>
              <w:lastRenderedPageBreak/>
              <w:t>Ожидаемые результаты реализации муниципальной подпрограммы</w:t>
            </w:r>
          </w:p>
        </w:tc>
        <w:tc>
          <w:tcPr>
            <w:tcW w:w="6803" w:type="dxa"/>
          </w:tcPr>
          <w:p w:rsidR="001028FC" w:rsidRDefault="001028FC">
            <w:pPr>
              <w:pStyle w:val="ConsPlusNormal"/>
              <w:jc w:val="both"/>
            </w:pPr>
            <w:r>
              <w:t>- создание благоприятных условий для эффективного функционирования и развития школьных лагерей с дневным пребыванием;</w:t>
            </w:r>
          </w:p>
          <w:p w:rsidR="001028FC" w:rsidRDefault="001028FC">
            <w:pPr>
              <w:pStyle w:val="ConsPlusNormal"/>
              <w:jc w:val="both"/>
            </w:pPr>
            <w:r>
              <w:t>- создание условий для полноценного отдыха и оздоровления детей из социально незащищенных семей;</w:t>
            </w:r>
          </w:p>
          <w:p w:rsidR="001028FC" w:rsidRDefault="001028FC">
            <w:pPr>
              <w:pStyle w:val="ConsPlusNormal"/>
              <w:jc w:val="both"/>
            </w:pPr>
            <w:r>
              <w:t>- снижение количества правонарушений, совершаемых несовершеннолетними в каникулярное время;</w:t>
            </w:r>
          </w:p>
          <w:p w:rsidR="001028FC" w:rsidRDefault="001028FC">
            <w:pPr>
              <w:pStyle w:val="ConsPlusNormal"/>
              <w:jc w:val="both"/>
            </w:pPr>
            <w:r>
              <w:t>- продолжение охвата детей и подростков организованными формами летнего отдыха и занятостью на уровне 93% ежегодно.</w:t>
            </w:r>
          </w:p>
        </w:tc>
      </w:tr>
    </w:tbl>
    <w:p w:rsidR="001028FC" w:rsidRDefault="001028FC">
      <w:pPr>
        <w:pStyle w:val="ConsPlusNormal"/>
        <w:jc w:val="both"/>
      </w:pPr>
    </w:p>
    <w:p w:rsidR="001028FC" w:rsidRDefault="001028FC">
      <w:pPr>
        <w:pStyle w:val="ConsPlusTitle"/>
        <w:jc w:val="center"/>
        <w:outlineLvl w:val="2"/>
      </w:pPr>
      <w:r>
        <w:t>2. Общая характеристика сферы реализации подпрограммы,</w:t>
      </w:r>
    </w:p>
    <w:p w:rsidR="001028FC" w:rsidRDefault="001028FC">
      <w:pPr>
        <w:pStyle w:val="ConsPlusTitle"/>
        <w:jc w:val="center"/>
      </w:pPr>
      <w:r>
        <w:t>в том числе основных проблем, и прогноз ее развития</w:t>
      </w:r>
    </w:p>
    <w:p w:rsidR="001028FC" w:rsidRDefault="001028FC">
      <w:pPr>
        <w:pStyle w:val="ConsPlusNormal"/>
        <w:jc w:val="both"/>
      </w:pPr>
    </w:p>
    <w:p w:rsidR="001028FC" w:rsidRDefault="001028FC">
      <w:pPr>
        <w:pStyle w:val="ConsPlusNormal"/>
        <w:ind w:firstLine="540"/>
        <w:jc w:val="both"/>
      </w:pPr>
      <w:r>
        <w:t>Организация летнего отдыха, оздоровления и занятости детей, обеспечение необходимых условий для качественного отдыха детей имеют важное значение и являются одними из приоритетных направлений деятельности отдела образования.</w:t>
      </w:r>
    </w:p>
    <w:p w:rsidR="001028FC" w:rsidRDefault="001028FC">
      <w:pPr>
        <w:pStyle w:val="ConsPlusNormal"/>
        <w:spacing w:before="200"/>
        <w:ind w:firstLine="540"/>
        <w:jc w:val="both"/>
      </w:pPr>
      <w:r>
        <w:t>Одной из приоритетных задач является обеспечение необходимых условий для качественного отдыха детей. Необходимо использовать каникулярное время для укрепления здоровья детей, организации содержательной деятельности, направленной на развитие интеллектуальных, творческих способностей детей, их социальную адаптацию.</w:t>
      </w:r>
    </w:p>
    <w:p w:rsidR="001028FC" w:rsidRDefault="001028FC">
      <w:pPr>
        <w:pStyle w:val="ConsPlusNormal"/>
        <w:spacing w:before="200"/>
        <w:ind w:firstLine="540"/>
        <w:jc w:val="both"/>
      </w:pPr>
      <w:r>
        <w:t>В организации летнего отдыха, оздоровления и занятости детей и подростков в районе в последние годы наметился ряд положительных тенденций. Так, ежегодно более 90 процентов детей и подростков заняты организованными формами отдыха и занятости. Кроме того, принимаются необходимые меры по обеспечению безопасных условий нахождения детей в лагерях дневного пребывания, осуществляется контроль за соблюдением в них санитарно-гигиенических требований. Выраженный оздоровительный эффект от пребывания в учреждениях, обеспечивающих отдых и оздоровление детей, отмечается у 90,1 процента детей.</w:t>
      </w:r>
    </w:p>
    <w:p w:rsidR="001028FC" w:rsidRDefault="001028FC">
      <w:pPr>
        <w:pStyle w:val="ConsPlusNormal"/>
        <w:spacing w:before="200"/>
        <w:ind w:firstLine="540"/>
        <w:jc w:val="both"/>
      </w:pPr>
      <w:r>
        <w:t>Однако, несмотря на положительные тенденции, сформировавшиеся в системе организации летнего отдыха, оздоровления и занятости детей и подростков, существует ряд проблем, сдерживающих ее дальнейшее развитие.</w:t>
      </w:r>
    </w:p>
    <w:p w:rsidR="001028FC" w:rsidRDefault="001028FC">
      <w:pPr>
        <w:pStyle w:val="ConsPlusNormal"/>
        <w:spacing w:before="200"/>
        <w:ind w:firstLine="540"/>
        <w:jc w:val="both"/>
      </w:pPr>
      <w:r>
        <w:t>Так, на сегодняшний день актуальной является проблема улучшения материально-технической базы учреждений, обеспечивающих отдых и оздоровление детей, что требует вложения финансовых средств.</w:t>
      </w:r>
    </w:p>
    <w:p w:rsidR="001028FC" w:rsidRDefault="001028FC">
      <w:pPr>
        <w:pStyle w:val="ConsPlusNormal"/>
        <w:spacing w:before="200"/>
        <w:ind w:firstLine="540"/>
        <w:jc w:val="both"/>
      </w:pPr>
      <w:r>
        <w:t>Также в связи с недостаточным финансированием мероприятий по подготовке учреждений, обеспечивающих отдых и оздоровление детей, не удается в полной мере обеспечить в оздоровительных лагерях комфортные бытовые условия, укомплектовать их спортивным и игровым оборудованием и организовать досуг детей на современном уровне.</w:t>
      </w:r>
    </w:p>
    <w:p w:rsidR="001028FC" w:rsidRDefault="001028FC">
      <w:pPr>
        <w:pStyle w:val="ConsPlusNormal"/>
        <w:spacing w:before="200"/>
        <w:ind w:firstLine="540"/>
        <w:jc w:val="both"/>
      </w:pPr>
      <w:r>
        <w:t>Кроме этого, не предусмотрено финансирование организации и проведения тематических культурных и спортивно-массовых мероприятий в период каникулярного отдыха детей, недостаточно используются новые модели организации отдыха и оздоровления детей и подростков.</w:t>
      </w:r>
    </w:p>
    <w:p w:rsidR="001028FC" w:rsidRDefault="001028FC">
      <w:pPr>
        <w:pStyle w:val="ConsPlusNormal"/>
        <w:spacing w:before="200"/>
        <w:ind w:firstLine="540"/>
        <w:jc w:val="both"/>
      </w:pPr>
      <w:r>
        <w:t>Принятие и реализация подпрограммы "Организация летнего отдыха, оздоровления и занятости детей" позволили осуществить на муниципальном уровне систему мер, направленных на обеспечение отдыха и оздоровления детей, обеспечение безопасности отдыха детей и повышение качества услуг, предоставляемых в таких учреждениях, на сохранение и укрепление здоровья детей.</w:t>
      </w:r>
    </w:p>
    <w:p w:rsidR="001028FC" w:rsidRDefault="001028FC">
      <w:pPr>
        <w:pStyle w:val="ConsPlusNormal"/>
        <w:spacing w:before="200"/>
        <w:ind w:firstLine="540"/>
        <w:jc w:val="both"/>
      </w:pPr>
      <w:r>
        <w:t>Принятые меры способствуют профилактике безнадзорности и правонарушений среди несовершеннолетних, предупреждению различных асоциальных явлений, снижению социальной напряженности, а также позволили охватить детей различными видами отдыха и оздоровления. Особое внимание было уделено одаренным детям и детям, находящимся в трудной жизненной ситуации.</w:t>
      </w:r>
    </w:p>
    <w:p w:rsidR="001028FC" w:rsidRDefault="001028FC">
      <w:pPr>
        <w:pStyle w:val="ConsPlusNormal"/>
        <w:spacing w:before="200"/>
        <w:ind w:firstLine="540"/>
        <w:jc w:val="both"/>
      </w:pPr>
      <w:r>
        <w:t>Решение проблем в сфере организации отдыха, оздоровления и занятости детей и подростков с использованием программно-целевого метода позволило сосредоточить ресурсы на приоритетных направлениях и обеспечить максимальное достижение поставленной цели, а также создает условия для эффективного управления финансами в соответствии с приоритетами государственной политики в сфере образования.</w:t>
      </w:r>
    </w:p>
    <w:p w:rsidR="001028FC" w:rsidRDefault="001028FC">
      <w:pPr>
        <w:pStyle w:val="ConsPlusNormal"/>
        <w:spacing w:before="200"/>
        <w:ind w:firstLine="540"/>
        <w:jc w:val="both"/>
      </w:pPr>
      <w:r>
        <w:lastRenderedPageBreak/>
        <w:t>Таким образом, решение перечисленных вопросов программно-целевым методом позволило сосредоточить ресурсы на приоритетных направлениях и обеспечить достижение поставленных целей наиболее эффективным способом.</w:t>
      </w:r>
    </w:p>
    <w:p w:rsidR="001028FC" w:rsidRDefault="001028FC">
      <w:pPr>
        <w:pStyle w:val="ConsPlusNormal"/>
        <w:jc w:val="both"/>
      </w:pPr>
    </w:p>
    <w:p w:rsidR="001028FC" w:rsidRDefault="001028FC">
      <w:pPr>
        <w:pStyle w:val="ConsPlusTitle"/>
        <w:jc w:val="center"/>
        <w:outlineLvl w:val="2"/>
      </w:pPr>
      <w:r>
        <w:t>3. Приоритеты муниципальной политики в сфере реализации</w:t>
      </w:r>
    </w:p>
    <w:p w:rsidR="001028FC" w:rsidRDefault="001028FC">
      <w:pPr>
        <w:pStyle w:val="ConsPlusTitle"/>
        <w:jc w:val="center"/>
      </w:pPr>
      <w:r>
        <w:t>подпрограммы, цели и задачи подпрограммы</w:t>
      </w:r>
    </w:p>
    <w:p w:rsidR="001028FC" w:rsidRDefault="001028FC">
      <w:pPr>
        <w:pStyle w:val="ConsPlusNormal"/>
        <w:jc w:val="both"/>
      </w:pPr>
    </w:p>
    <w:p w:rsidR="001028FC" w:rsidRDefault="001028FC">
      <w:pPr>
        <w:pStyle w:val="ConsPlusNormal"/>
        <w:ind w:firstLine="540"/>
        <w:jc w:val="both"/>
      </w:pPr>
      <w:r>
        <w:t>Приоритеты в сфере реализации подпрограммы обусловлены следующими нормативными правовыми актами:</w:t>
      </w:r>
    </w:p>
    <w:p w:rsidR="001028FC" w:rsidRDefault="001028FC">
      <w:pPr>
        <w:pStyle w:val="ConsPlusNormal"/>
        <w:spacing w:before="200"/>
        <w:ind w:firstLine="540"/>
        <w:jc w:val="both"/>
      </w:pPr>
      <w:r>
        <w:t xml:space="preserve">- Федеральным </w:t>
      </w:r>
      <w:hyperlink r:id="rId58"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1028FC" w:rsidRDefault="001028FC">
      <w:pPr>
        <w:pStyle w:val="ConsPlusNormal"/>
        <w:spacing w:before="200"/>
        <w:ind w:firstLine="540"/>
        <w:jc w:val="both"/>
      </w:pPr>
      <w:r>
        <w:t xml:space="preserve">- Федеральным </w:t>
      </w:r>
      <w:hyperlink r:id="rId59" w:history="1">
        <w:r>
          <w:rPr>
            <w:color w:val="0000FF"/>
          </w:rPr>
          <w:t>законом</w:t>
        </w:r>
      </w:hyperlink>
      <w:r>
        <w:t xml:space="preserve"> от 24.06.1999 N 120-ФЗ "Об основах системы профилактики безнадзорности и правонарушений несовершеннолетних";</w:t>
      </w:r>
    </w:p>
    <w:p w:rsidR="001028FC" w:rsidRDefault="001028FC">
      <w:pPr>
        <w:pStyle w:val="ConsPlusNormal"/>
        <w:spacing w:before="200"/>
        <w:ind w:firstLine="540"/>
        <w:jc w:val="both"/>
      </w:pPr>
      <w:r>
        <w:t xml:space="preserve">- </w:t>
      </w:r>
      <w:hyperlink r:id="rId60" w:history="1">
        <w:r>
          <w:rPr>
            <w:color w:val="0000FF"/>
          </w:rPr>
          <w:t>Уставом</w:t>
        </w:r>
      </w:hyperlink>
      <w:r>
        <w:t xml:space="preserve"> муниципального образования "Облученский муниципальный район".</w:t>
      </w:r>
    </w:p>
    <w:p w:rsidR="001028FC" w:rsidRDefault="001028FC">
      <w:pPr>
        <w:pStyle w:val="ConsPlusNormal"/>
        <w:spacing w:before="200"/>
        <w:ind w:firstLine="540"/>
        <w:jc w:val="both"/>
      </w:pPr>
      <w:r>
        <w:t>Целью подпрограммы является реализация на территории муниципального района полномочий по организации отдыха детей в каникулярное время.</w:t>
      </w:r>
    </w:p>
    <w:p w:rsidR="001028FC" w:rsidRDefault="001028FC">
      <w:pPr>
        <w:pStyle w:val="ConsPlusNormal"/>
        <w:spacing w:before="200"/>
        <w:ind w:firstLine="540"/>
        <w:jc w:val="both"/>
      </w:pPr>
      <w:r>
        <w:t>Задачами подпрограммы являются:</w:t>
      </w:r>
    </w:p>
    <w:p w:rsidR="001028FC" w:rsidRDefault="001028FC">
      <w:pPr>
        <w:pStyle w:val="ConsPlusNormal"/>
        <w:spacing w:before="200"/>
        <w:ind w:firstLine="540"/>
        <w:jc w:val="both"/>
      </w:pPr>
      <w:r>
        <w:t>- создание условий для развития различных форм отдыха и занятости детей и подростков в каникулярное время, в т.ч. детей из социально незащищенных семей;</w:t>
      </w:r>
    </w:p>
    <w:p w:rsidR="001028FC" w:rsidRDefault="001028FC">
      <w:pPr>
        <w:pStyle w:val="ConsPlusNormal"/>
        <w:spacing w:before="200"/>
        <w:ind w:firstLine="540"/>
        <w:jc w:val="both"/>
      </w:pPr>
      <w:r>
        <w:t>- создание условий для трудоустройства подростков в период летних каникул;</w:t>
      </w:r>
    </w:p>
    <w:p w:rsidR="001028FC" w:rsidRDefault="001028FC">
      <w:pPr>
        <w:pStyle w:val="ConsPlusNormal"/>
        <w:spacing w:before="200"/>
        <w:ind w:firstLine="540"/>
        <w:jc w:val="both"/>
      </w:pPr>
      <w:r>
        <w:t>- обеспечение условий для организации и проведения в период летних каникул массовых мероприятий с участием детей и подростков.</w:t>
      </w:r>
    </w:p>
    <w:p w:rsidR="001028FC" w:rsidRDefault="001028FC">
      <w:pPr>
        <w:pStyle w:val="ConsPlusNormal"/>
        <w:jc w:val="both"/>
      </w:pPr>
    </w:p>
    <w:p w:rsidR="001028FC" w:rsidRDefault="001028FC">
      <w:pPr>
        <w:pStyle w:val="ConsPlusTitle"/>
        <w:jc w:val="center"/>
        <w:outlineLvl w:val="2"/>
      </w:pPr>
      <w:r>
        <w:t>4. Перечень показателей (индикаторов) подпрограммы</w:t>
      </w:r>
    </w:p>
    <w:p w:rsidR="001028FC" w:rsidRDefault="001028FC">
      <w:pPr>
        <w:pStyle w:val="ConsPlusNormal"/>
        <w:jc w:val="both"/>
      </w:pPr>
    </w:p>
    <w:p w:rsidR="001028FC" w:rsidRDefault="001028FC">
      <w:pPr>
        <w:pStyle w:val="ConsPlusNormal"/>
        <w:ind w:firstLine="540"/>
        <w:jc w:val="both"/>
      </w:pPr>
      <w:r>
        <w:t>Показателями (индикаторами) подпрограммы являются:</w:t>
      </w:r>
    </w:p>
    <w:p w:rsidR="001028FC" w:rsidRDefault="001028FC">
      <w:pPr>
        <w:pStyle w:val="ConsPlusNormal"/>
        <w:spacing w:before="200"/>
        <w:ind w:firstLine="540"/>
        <w:jc w:val="both"/>
      </w:pPr>
      <w:r>
        <w:t>1. Удельный вес детей из малообеспеченных семей - учащихся образовательных учреждений, охваченных организованным отдыхом и оздоровлением в каникулярное время, в общей численности детей из малообеспеченных семей - учащихся образовательных учреждений.</w:t>
      </w:r>
    </w:p>
    <w:p w:rsidR="001028FC" w:rsidRDefault="001028FC">
      <w:pPr>
        <w:pStyle w:val="ConsPlusNormal"/>
        <w:spacing w:before="200"/>
        <w:ind w:firstLine="540"/>
        <w:jc w:val="both"/>
      </w:pPr>
      <w:r>
        <w:t>2. Удельный вес несовершеннолетних в возрасте от 14 до 17 лет, проживающих в социально незащищенных семьях и состоящих на профилактическом учете, временно трудоустроенных в каникулярное время, в общей численности несовершеннолетних, трудоустроенных в каникулярное время.</w:t>
      </w:r>
    </w:p>
    <w:p w:rsidR="001028FC" w:rsidRDefault="001028FC">
      <w:pPr>
        <w:pStyle w:val="ConsPlusNormal"/>
        <w:spacing w:before="200"/>
        <w:ind w:firstLine="540"/>
        <w:jc w:val="both"/>
      </w:pPr>
      <w:r>
        <w:t xml:space="preserve">Подробные сведения о показателях (индикаторах) подпрограммы "Развитие системы общего образования" указаны в </w:t>
      </w:r>
      <w:hyperlink w:anchor="P235" w:history="1">
        <w:r>
          <w:rPr>
            <w:color w:val="0000FF"/>
          </w:rPr>
          <w:t>таблице 1</w:t>
        </w:r>
      </w:hyperlink>
      <w:r>
        <w:t xml:space="preserve"> программы.</w:t>
      </w:r>
    </w:p>
    <w:p w:rsidR="001028FC" w:rsidRDefault="001028FC">
      <w:pPr>
        <w:pStyle w:val="ConsPlusNormal"/>
        <w:jc w:val="both"/>
      </w:pPr>
    </w:p>
    <w:p w:rsidR="001028FC" w:rsidRDefault="001028FC">
      <w:pPr>
        <w:pStyle w:val="ConsPlusTitle"/>
        <w:jc w:val="center"/>
        <w:outlineLvl w:val="2"/>
      </w:pPr>
      <w:r>
        <w:t>5. Прогноз конечных результатов подпрограммы</w:t>
      </w:r>
    </w:p>
    <w:p w:rsidR="001028FC" w:rsidRDefault="001028FC">
      <w:pPr>
        <w:pStyle w:val="ConsPlusNormal"/>
        <w:jc w:val="both"/>
      </w:pPr>
    </w:p>
    <w:p w:rsidR="001028FC" w:rsidRDefault="001028FC">
      <w:pPr>
        <w:pStyle w:val="ConsPlusNormal"/>
        <w:ind w:firstLine="540"/>
        <w:jc w:val="both"/>
      </w:pPr>
      <w:r>
        <w:t>В результате реализации мероприятий подпрограммы будет достигнут ряд положительных эффектов, способствующих решению вопросов развития социальной сферы муниципального района, в том числе системы образования, и вопросов организации отдыха детей в каникулярное время.</w:t>
      </w:r>
    </w:p>
    <w:p w:rsidR="001028FC" w:rsidRDefault="001028FC">
      <w:pPr>
        <w:pStyle w:val="ConsPlusNormal"/>
        <w:spacing w:before="200"/>
        <w:ind w:firstLine="540"/>
        <w:jc w:val="both"/>
      </w:pPr>
      <w:r>
        <w:t>Реализация подпрограммы будет способствовать повышению качества организации отдыха и занятости детей в период летних каникул, решению вопросов профилактики асоциального поведения детей и подростков в период летних каникул, организации отдыха и оздоровления детей из малообеспеченных семей и семей, оказавшихся в трудной жизненной ситуации.</w:t>
      </w:r>
    </w:p>
    <w:p w:rsidR="001028FC" w:rsidRDefault="001028FC">
      <w:pPr>
        <w:pStyle w:val="ConsPlusNormal"/>
        <w:jc w:val="both"/>
      </w:pPr>
    </w:p>
    <w:p w:rsidR="001028FC" w:rsidRDefault="001028FC">
      <w:pPr>
        <w:pStyle w:val="ConsPlusTitle"/>
        <w:jc w:val="center"/>
        <w:outlineLvl w:val="2"/>
      </w:pPr>
      <w:r>
        <w:t>6. Срок реализации подпрограммы</w:t>
      </w:r>
    </w:p>
    <w:p w:rsidR="001028FC" w:rsidRDefault="001028FC">
      <w:pPr>
        <w:pStyle w:val="ConsPlusNormal"/>
        <w:jc w:val="both"/>
      </w:pPr>
    </w:p>
    <w:p w:rsidR="001028FC" w:rsidRDefault="001028FC">
      <w:pPr>
        <w:pStyle w:val="ConsPlusNormal"/>
        <w:ind w:firstLine="540"/>
        <w:jc w:val="both"/>
      </w:pPr>
      <w:r>
        <w:t>Срок реализации подпрограммы - 2017 - 2021 гг.</w:t>
      </w:r>
    </w:p>
    <w:p w:rsidR="001028FC" w:rsidRDefault="001028FC">
      <w:pPr>
        <w:pStyle w:val="ConsPlusNormal"/>
        <w:jc w:val="both"/>
      </w:pPr>
    </w:p>
    <w:p w:rsidR="001028FC" w:rsidRDefault="001028FC">
      <w:pPr>
        <w:pStyle w:val="ConsPlusTitle"/>
        <w:jc w:val="center"/>
        <w:outlineLvl w:val="2"/>
      </w:pPr>
      <w:r>
        <w:t>7. Система подпрограммных мероприятий</w:t>
      </w:r>
    </w:p>
    <w:p w:rsidR="001028FC" w:rsidRDefault="001028FC">
      <w:pPr>
        <w:pStyle w:val="ConsPlusNormal"/>
        <w:jc w:val="both"/>
      </w:pPr>
    </w:p>
    <w:p w:rsidR="001028FC" w:rsidRDefault="001028FC">
      <w:pPr>
        <w:pStyle w:val="ConsPlusNormal"/>
        <w:ind w:firstLine="540"/>
        <w:jc w:val="both"/>
      </w:pPr>
      <w:r>
        <w:t xml:space="preserve">Подробное описание системы подпрограммных мероприятий программы изложено в </w:t>
      </w:r>
      <w:hyperlink w:anchor="P533" w:history="1">
        <w:r>
          <w:rPr>
            <w:color w:val="0000FF"/>
          </w:rPr>
          <w:t>разделе 7</w:t>
        </w:r>
      </w:hyperlink>
      <w:r>
        <w:t xml:space="preserve"> </w:t>
      </w:r>
      <w:r>
        <w:lastRenderedPageBreak/>
        <w:t>программы.</w:t>
      </w:r>
    </w:p>
    <w:p w:rsidR="001028FC" w:rsidRDefault="001028FC">
      <w:pPr>
        <w:pStyle w:val="ConsPlusNormal"/>
        <w:jc w:val="both"/>
      </w:pPr>
    </w:p>
    <w:p w:rsidR="001028FC" w:rsidRDefault="001028FC">
      <w:pPr>
        <w:pStyle w:val="ConsPlusTitle"/>
        <w:jc w:val="center"/>
        <w:outlineLvl w:val="2"/>
      </w:pPr>
      <w:r>
        <w:t>8. Механизм реализации подпрограммы</w:t>
      </w:r>
    </w:p>
    <w:p w:rsidR="001028FC" w:rsidRDefault="001028FC">
      <w:pPr>
        <w:pStyle w:val="ConsPlusNormal"/>
        <w:jc w:val="both"/>
      </w:pPr>
    </w:p>
    <w:p w:rsidR="001028FC" w:rsidRDefault="001028FC">
      <w:pPr>
        <w:pStyle w:val="ConsPlusNormal"/>
        <w:ind w:firstLine="540"/>
        <w:jc w:val="both"/>
      </w:pPr>
      <w:r>
        <w:t>Подпрограмма реализуется во взаимодействии отдела образования с соисполнителями подпрограммы, которыми являются муниципальные образовательные организации, управление по вопросам культуры и молодежной политики, ОГКУ "Центр занятости населения Облученского района" (по согласованию), районная КДН и ЗП (по согласованию), отдел по связям с общественностью, СМИ и развитию спорта.</w:t>
      </w:r>
    </w:p>
    <w:p w:rsidR="001028FC" w:rsidRDefault="001028FC">
      <w:pPr>
        <w:pStyle w:val="ConsPlusNormal"/>
        <w:spacing w:before="200"/>
        <w:ind w:firstLine="540"/>
        <w:jc w:val="both"/>
      </w:pPr>
      <w:r>
        <w:t>Механизм реализации подпрограммы включает в себя эффективное и своевременное исполнение ее мероприятий, координацию действий соисполнителей и участников подпрограммы.</w:t>
      </w:r>
    </w:p>
    <w:p w:rsidR="001028FC" w:rsidRDefault="001028FC">
      <w:pPr>
        <w:pStyle w:val="ConsPlusNormal"/>
        <w:spacing w:before="200"/>
        <w:ind w:firstLine="540"/>
        <w:jc w:val="both"/>
      </w:pPr>
      <w:r>
        <w:t>Финансовое обеспечение реализации мероприятий будет осуществляться посредством предоставления субвенций из областного бюджета бюджету муниципального образования, а также за счет средств местного бюджета и внебюджетных источников.</w:t>
      </w:r>
    </w:p>
    <w:p w:rsidR="001028FC" w:rsidRDefault="001028FC">
      <w:pPr>
        <w:pStyle w:val="ConsPlusNormal"/>
        <w:spacing w:before="200"/>
        <w:ind w:firstLine="540"/>
        <w:jc w:val="both"/>
      </w:pPr>
      <w:r>
        <w:t>Исполнители подпрограммных мероприятий в соответствии с предусмотренными программой объемами финансирования и согласно федеральному законодательству определяют поставщиков оборудования и исполнителей иных работ, услуг.</w:t>
      </w:r>
    </w:p>
    <w:p w:rsidR="001028FC" w:rsidRDefault="001028FC">
      <w:pPr>
        <w:pStyle w:val="ConsPlusNormal"/>
        <w:spacing w:before="200"/>
        <w:ind w:firstLine="540"/>
        <w:jc w:val="both"/>
      </w:pPr>
      <w:r>
        <w:t>Ответственный исполнитель программы осуществляет:</w:t>
      </w:r>
    </w:p>
    <w:p w:rsidR="001028FC" w:rsidRDefault="001028FC">
      <w:pPr>
        <w:pStyle w:val="ConsPlusNormal"/>
        <w:spacing w:before="200"/>
        <w:ind w:firstLine="540"/>
        <w:jc w:val="both"/>
      </w:pPr>
      <w:r>
        <w:t>- заключение соглашений с комитетом образования Еврейской автономной области, образовательными организациями в случае, если мероприятиями программы предусмотрено получение (предоставление) субсидий на определенные цели;</w:t>
      </w:r>
    </w:p>
    <w:p w:rsidR="001028FC" w:rsidRDefault="001028FC">
      <w:pPr>
        <w:pStyle w:val="ConsPlusNormal"/>
        <w:spacing w:before="200"/>
        <w:ind w:firstLine="540"/>
        <w:jc w:val="both"/>
      </w:pPr>
      <w:r>
        <w:t>- общее руководство и управление реализацией программы;</w:t>
      </w:r>
    </w:p>
    <w:p w:rsidR="001028FC" w:rsidRDefault="001028FC">
      <w:pPr>
        <w:pStyle w:val="ConsPlusNormal"/>
        <w:spacing w:before="200"/>
        <w:ind w:firstLine="540"/>
        <w:jc w:val="both"/>
      </w:pPr>
      <w:r>
        <w:t>- координацию и контроль за деятельностью образовательных организаций, исполнителей и юридических лиц, связанных с реализацией программы;</w:t>
      </w:r>
    </w:p>
    <w:p w:rsidR="001028FC" w:rsidRDefault="001028FC">
      <w:pPr>
        <w:pStyle w:val="ConsPlusNormal"/>
        <w:spacing w:before="200"/>
        <w:ind w:firstLine="540"/>
        <w:jc w:val="both"/>
      </w:pPr>
      <w:r>
        <w:t>- постоянный мониторинг выполнения программных мероприятий, целевого использования средств, предусмотренных на реализацию программных мероприятий;</w:t>
      </w:r>
    </w:p>
    <w:p w:rsidR="001028FC" w:rsidRDefault="001028FC">
      <w:pPr>
        <w:pStyle w:val="ConsPlusNormal"/>
        <w:spacing w:before="200"/>
        <w:ind w:firstLine="540"/>
        <w:jc w:val="both"/>
      </w:pPr>
      <w:r>
        <w:t>- анализирует и формирует предложения по рациональному использованию финансовых ресурсов программы;</w:t>
      </w:r>
    </w:p>
    <w:p w:rsidR="001028FC" w:rsidRDefault="001028FC">
      <w:pPr>
        <w:pStyle w:val="ConsPlusNormal"/>
        <w:spacing w:before="200"/>
        <w:ind w:firstLine="540"/>
        <w:jc w:val="both"/>
      </w:pPr>
      <w:r>
        <w:t>- несет ответственность за качественное и рациональное выполнение программных мероприятий, а также достижение показателей (индикаторов) и конечных результатов реализации программы.</w:t>
      </w:r>
    </w:p>
    <w:p w:rsidR="001028FC" w:rsidRDefault="001028FC">
      <w:pPr>
        <w:pStyle w:val="ConsPlusNormal"/>
        <w:spacing w:before="200"/>
        <w:ind w:firstLine="540"/>
        <w:jc w:val="both"/>
      </w:pPr>
      <w:r>
        <w:t>Исполнители программных мероприятий (управление по вопросам культуры и молодежной политики, ОГКУ "Центр занятости населения Облученского района" (по согласованию), районная КДН и ЗП (по согласованию), отдел по связям с общественностью, СМИ и развитию спорта) ежеквартально до 5 числа месяца, следующего за отчетным, предоставляют ответственному исполнителю программы отчетность об исполнении программных мероприятий.</w:t>
      </w:r>
    </w:p>
    <w:p w:rsidR="001028FC" w:rsidRDefault="001028FC">
      <w:pPr>
        <w:pStyle w:val="ConsPlusNormal"/>
        <w:spacing w:before="200"/>
        <w:ind w:firstLine="540"/>
        <w:jc w:val="both"/>
      </w:pPr>
      <w:r>
        <w:t xml:space="preserve">Муниципальные образовательные организации ежеквартально до 5 числа месяца, следующего за отчетным, представляют ответственному исполнителю программы доклад об эффективности работы муниципальных образовательных организаций в соответствии с </w:t>
      </w:r>
      <w:hyperlink r:id="rId61" w:history="1">
        <w:r>
          <w:rPr>
            <w:color w:val="0000FF"/>
          </w:rPr>
          <w:t>критериями</w:t>
        </w:r>
      </w:hyperlink>
      <w:r>
        <w:t xml:space="preserve"> оценки эффективности и результативности их работы, утвержденными постановлением администрации муниципального района от 30.06.2017 N 295 "Об утверждении показателей эффективности работы муниципальных образовательных организаций Облученского муниципального района, критериев оценки эффективности и результативности их работы и условий стимулирования руководителей".</w:t>
      </w:r>
    </w:p>
    <w:p w:rsidR="001028FC" w:rsidRDefault="001028FC">
      <w:pPr>
        <w:pStyle w:val="ConsPlusNormal"/>
        <w:jc w:val="both"/>
      </w:pPr>
    </w:p>
    <w:p w:rsidR="001028FC" w:rsidRDefault="001028FC">
      <w:pPr>
        <w:pStyle w:val="ConsPlusTitle"/>
        <w:jc w:val="center"/>
        <w:outlineLvl w:val="2"/>
      </w:pPr>
      <w:r>
        <w:t>9. Объемы и источники финансирования подпрограммы</w:t>
      </w:r>
    </w:p>
    <w:p w:rsidR="001028FC" w:rsidRDefault="001028FC">
      <w:pPr>
        <w:pStyle w:val="ConsPlusNormal"/>
        <w:jc w:val="both"/>
      </w:pPr>
    </w:p>
    <w:p w:rsidR="001028FC" w:rsidRDefault="001028FC">
      <w:pPr>
        <w:pStyle w:val="ConsPlusNormal"/>
        <w:ind w:firstLine="540"/>
        <w:jc w:val="both"/>
      </w:pPr>
      <w:r>
        <w:t xml:space="preserve">Объемы и источники финансирования муниципальной подпрограммы представлены в </w:t>
      </w:r>
      <w:hyperlink w:anchor="P1254" w:history="1">
        <w:r>
          <w:rPr>
            <w:color w:val="0000FF"/>
          </w:rPr>
          <w:t>разделе II</w:t>
        </w:r>
      </w:hyperlink>
      <w:r>
        <w:t xml:space="preserve"> "Ресурсное обеспечение реализации муниципальной программы".</w:t>
      </w:r>
    </w:p>
    <w:p w:rsidR="001028FC" w:rsidRDefault="001028FC">
      <w:pPr>
        <w:pStyle w:val="ConsPlusNormal"/>
        <w:jc w:val="both"/>
      </w:pPr>
    </w:p>
    <w:p w:rsidR="001028FC" w:rsidRDefault="001028FC">
      <w:pPr>
        <w:pStyle w:val="ConsPlusTitle"/>
        <w:jc w:val="center"/>
        <w:outlineLvl w:val="2"/>
      </w:pPr>
      <w:r>
        <w:t>10. Методика оценки эффективности муниципальной</w:t>
      </w:r>
    </w:p>
    <w:p w:rsidR="001028FC" w:rsidRDefault="001028FC">
      <w:pPr>
        <w:pStyle w:val="ConsPlusTitle"/>
        <w:jc w:val="center"/>
      </w:pPr>
      <w:r>
        <w:t>подпрограммы</w:t>
      </w:r>
    </w:p>
    <w:p w:rsidR="001028FC" w:rsidRDefault="001028FC">
      <w:pPr>
        <w:pStyle w:val="ConsPlusNormal"/>
        <w:jc w:val="both"/>
      </w:pPr>
    </w:p>
    <w:p w:rsidR="001028FC" w:rsidRDefault="001028FC">
      <w:pPr>
        <w:pStyle w:val="ConsPlusNormal"/>
        <w:ind w:firstLine="540"/>
        <w:jc w:val="both"/>
      </w:pPr>
      <w:r>
        <w:t xml:space="preserve">В качестве критериев оценки эффективности подпрограммы используются показатели (индикаторы) муниципальной программы, представленные в </w:t>
      </w:r>
      <w:hyperlink w:anchor="P235" w:history="1">
        <w:r>
          <w:rPr>
            <w:color w:val="0000FF"/>
          </w:rPr>
          <w:t>таблице N 1</w:t>
        </w:r>
      </w:hyperlink>
      <w:r>
        <w:t>.</w:t>
      </w:r>
    </w:p>
    <w:p w:rsidR="001028FC" w:rsidRDefault="001028FC">
      <w:pPr>
        <w:pStyle w:val="ConsPlusNormal"/>
        <w:spacing w:before="200"/>
        <w:ind w:firstLine="540"/>
        <w:jc w:val="both"/>
      </w:pPr>
      <w:r>
        <w:lastRenderedPageBreak/>
        <w:t>Методика определяет механизмы оценки эффективности реализации подпрограммы с учетом специфики реализации полномочий муниципального района по организации отдыха детей в каникулярное время. Оценка эффективности реализации муниципальной подпрограммы проводится ответственным исполнителем. В течение года ведется мониторинг выполнения индикаторов (показателей), используемых при проведении оценки эффективности. При предоставлении сведений о реализации мероприятий муниципальной программы по итогам работы за первый квартал, первое полугодие и девять месяцев используются сведения о достигнутом уровне выполнения целевых показателей (индикаторов) и использовании средств, выделенных на реализацию муниципальной программы и указанной подпрограммы. Оценка эффективности муниципальной программы проводится при подготовке годового отчета о ходе реализации и об оценке эффективности в течение всего срока выполнения и после завершения ее реализации.</w:t>
      </w:r>
    </w:p>
    <w:p w:rsidR="001028FC" w:rsidRDefault="001028FC">
      <w:pPr>
        <w:pStyle w:val="ConsPlusNormal"/>
        <w:spacing w:before="200"/>
        <w:ind w:firstLine="540"/>
        <w:jc w:val="both"/>
      </w:pPr>
      <w:r>
        <w:t>Эффективность реализации подпрограммы оценивается по следующим направлениям:</w:t>
      </w:r>
    </w:p>
    <w:p w:rsidR="001028FC" w:rsidRDefault="001028FC">
      <w:pPr>
        <w:pStyle w:val="ConsPlusNormal"/>
        <w:spacing w:before="200"/>
        <w:ind w:firstLine="540"/>
        <w:jc w:val="both"/>
      </w:pPr>
      <w:r>
        <w:t>а) степень достижения целей и решения задач подпрограммы в целом;</w:t>
      </w:r>
    </w:p>
    <w:p w:rsidR="001028FC" w:rsidRDefault="001028FC">
      <w:pPr>
        <w:pStyle w:val="ConsPlusNormal"/>
        <w:spacing w:before="200"/>
        <w:ind w:firstLine="540"/>
        <w:jc w:val="both"/>
      </w:pPr>
      <w:r>
        <w:t>б) степень соответствия запланированному уровню расходов и эффективности использования средств бюджета района;</w:t>
      </w:r>
    </w:p>
    <w:p w:rsidR="001028FC" w:rsidRDefault="001028FC">
      <w:pPr>
        <w:pStyle w:val="ConsPlusNormal"/>
        <w:spacing w:before="200"/>
        <w:ind w:firstLine="540"/>
        <w:jc w:val="both"/>
      </w:pPr>
      <w:r>
        <w:t>в) степень реализации мероприятий (достижение непосредственных результатов их реализации).</w:t>
      </w:r>
    </w:p>
    <w:p w:rsidR="001028FC" w:rsidRDefault="001028FC">
      <w:pPr>
        <w:pStyle w:val="ConsPlusNormal"/>
        <w:jc w:val="both"/>
      </w:pPr>
    </w:p>
    <w:p w:rsidR="001028FC" w:rsidRDefault="001028FC">
      <w:pPr>
        <w:pStyle w:val="ConsPlusTitle"/>
        <w:jc w:val="center"/>
        <w:outlineLvl w:val="1"/>
      </w:pPr>
      <w:bookmarkStart w:id="6" w:name="P1254"/>
      <w:bookmarkEnd w:id="6"/>
      <w:r>
        <w:t>II. Ресурсное обеспечение реализации муниципальной программы</w:t>
      </w:r>
    </w:p>
    <w:p w:rsidR="001028FC" w:rsidRDefault="001028FC">
      <w:pPr>
        <w:pStyle w:val="ConsPlusTitle"/>
        <w:jc w:val="center"/>
      </w:pPr>
      <w:r>
        <w:t>"Развитие образования в муниципальном образовании</w:t>
      </w:r>
    </w:p>
    <w:p w:rsidR="001028FC" w:rsidRDefault="001028FC">
      <w:pPr>
        <w:pStyle w:val="ConsPlusTitle"/>
        <w:jc w:val="center"/>
      </w:pPr>
      <w:r>
        <w:t>"Облученский муниципальный район" на 2017 - 2018 годы"</w:t>
      </w:r>
    </w:p>
    <w:p w:rsidR="001028FC" w:rsidRDefault="001028FC">
      <w:pPr>
        <w:pStyle w:val="ConsPlusNormal"/>
        <w:jc w:val="center"/>
      </w:pPr>
      <w:r>
        <w:t xml:space="preserve">(в ред. </w:t>
      </w:r>
      <w:hyperlink r:id="rId62" w:history="1">
        <w:r>
          <w:rPr>
            <w:color w:val="0000FF"/>
          </w:rPr>
          <w:t>постановления</w:t>
        </w:r>
      </w:hyperlink>
      <w:r>
        <w:t xml:space="preserve"> администрации муниципального</w:t>
      </w:r>
    </w:p>
    <w:p w:rsidR="001028FC" w:rsidRDefault="001028FC">
      <w:pPr>
        <w:pStyle w:val="ConsPlusNormal"/>
        <w:jc w:val="center"/>
      </w:pPr>
      <w:r>
        <w:t>образования "Облученский муниципальный район" ЕАО</w:t>
      </w:r>
    </w:p>
    <w:p w:rsidR="001028FC" w:rsidRDefault="001028FC">
      <w:pPr>
        <w:pStyle w:val="ConsPlusNormal"/>
        <w:jc w:val="center"/>
      </w:pPr>
      <w:r>
        <w:t>от 16.07.2019 N 179)</w:t>
      </w:r>
    </w:p>
    <w:p w:rsidR="001028FC" w:rsidRDefault="001028FC">
      <w:pPr>
        <w:pStyle w:val="ConsPlusNormal"/>
        <w:jc w:val="both"/>
      </w:pPr>
    </w:p>
    <w:p w:rsidR="001028FC" w:rsidRDefault="001028FC">
      <w:pPr>
        <w:pStyle w:val="ConsPlusNormal"/>
        <w:jc w:val="right"/>
      </w:pPr>
      <w:r>
        <w:t>тысяч рублей</w:t>
      </w:r>
    </w:p>
    <w:p w:rsidR="001028FC" w:rsidRDefault="001028FC">
      <w:pPr>
        <w:sectPr w:rsidR="001028FC">
          <w:pgSz w:w="11905" w:h="16838"/>
          <w:pgMar w:top="1134" w:right="850" w:bottom="1134" w:left="1701" w:header="0" w:footer="0" w:gutter="0"/>
          <w:cols w:space="720"/>
        </w:sectPr>
      </w:pPr>
    </w:p>
    <w:p w:rsidR="001028FC" w:rsidRDefault="001028F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551"/>
        <w:gridCol w:w="1757"/>
        <w:gridCol w:w="694"/>
        <w:gridCol w:w="664"/>
        <w:gridCol w:w="794"/>
        <w:gridCol w:w="1144"/>
        <w:gridCol w:w="1024"/>
        <w:gridCol w:w="1024"/>
      </w:tblGrid>
      <w:tr w:rsidR="001028FC">
        <w:tc>
          <w:tcPr>
            <w:tcW w:w="794" w:type="dxa"/>
          </w:tcPr>
          <w:p w:rsidR="001028FC" w:rsidRDefault="001028FC">
            <w:pPr>
              <w:pStyle w:val="ConsPlusNormal"/>
              <w:jc w:val="center"/>
            </w:pPr>
            <w:r>
              <w:t>N</w:t>
            </w:r>
          </w:p>
        </w:tc>
        <w:tc>
          <w:tcPr>
            <w:tcW w:w="2551" w:type="dxa"/>
          </w:tcPr>
          <w:p w:rsidR="001028FC" w:rsidRDefault="001028FC">
            <w:pPr>
              <w:pStyle w:val="ConsPlusNormal"/>
              <w:jc w:val="center"/>
            </w:pPr>
            <w:r>
              <w:t>Наименование муниципальной программы, подпрограммы, мероприятия подпрограммы</w:t>
            </w:r>
          </w:p>
        </w:tc>
        <w:tc>
          <w:tcPr>
            <w:tcW w:w="1757" w:type="dxa"/>
          </w:tcPr>
          <w:p w:rsidR="001028FC" w:rsidRDefault="001028FC">
            <w:pPr>
              <w:pStyle w:val="ConsPlusNormal"/>
              <w:jc w:val="center"/>
            </w:pPr>
            <w:r>
              <w:t>Ответственные исполнители, соисполнители, участники</w:t>
            </w:r>
          </w:p>
        </w:tc>
        <w:tc>
          <w:tcPr>
            <w:tcW w:w="2152" w:type="dxa"/>
            <w:gridSpan w:val="3"/>
          </w:tcPr>
          <w:p w:rsidR="001028FC" w:rsidRDefault="001028FC">
            <w:pPr>
              <w:pStyle w:val="ConsPlusNormal"/>
              <w:jc w:val="center"/>
            </w:pPr>
            <w:r>
              <w:t>Код бюджетной классификации</w:t>
            </w:r>
          </w:p>
        </w:tc>
        <w:tc>
          <w:tcPr>
            <w:tcW w:w="1144" w:type="dxa"/>
          </w:tcPr>
          <w:p w:rsidR="001028FC" w:rsidRDefault="001028FC">
            <w:pPr>
              <w:pStyle w:val="ConsPlusNormal"/>
              <w:jc w:val="center"/>
            </w:pPr>
            <w:r>
              <w:t>Сумма, всего</w:t>
            </w:r>
          </w:p>
        </w:tc>
        <w:tc>
          <w:tcPr>
            <w:tcW w:w="1024" w:type="dxa"/>
          </w:tcPr>
          <w:p w:rsidR="001028FC" w:rsidRDefault="001028FC">
            <w:pPr>
              <w:pStyle w:val="ConsPlusNormal"/>
              <w:jc w:val="center"/>
            </w:pPr>
            <w:r>
              <w:t>2017</w:t>
            </w:r>
          </w:p>
        </w:tc>
        <w:tc>
          <w:tcPr>
            <w:tcW w:w="1024" w:type="dxa"/>
          </w:tcPr>
          <w:p w:rsidR="001028FC" w:rsidRDefault="001028FC">
            <w:pPr>
              <w:pStyle w:val="ConsPlusNormal"/>
              <w:jc w:val="center"/>
            </w:pPr>
            <w:r>
              <w:t>2018</w:t>
            </w:r>
          </w:p>
        </w:tc>
      </w:tr>
      <w:tr w:rsidR="001028FC">
        <w:tc>
          <w:tcPr>
            <w:tcW w:w="794" w:type="dxa"/>
          </w:tcPr>
          <w:p w:rsidR="001028FC" w:rsidRDefault="001028FC">
            <w:pPr>
              <w:pStyle w:val="ConsPlusNormal"/>
            </w:pPr>
          </w:p>
        </w:tc>
        <w:tc>
          <w:tcPr>
            <w:tcW w:w="2551" w:type="dxa"/>
          </w:tcPr>
          <w:p w:rsidR="001028FC" w:rsidRDefault="001028FC">
            <w:pPr>
              <w:pStyle w:val="ConsPlusNormal"/>
            </w:pPr>
          </w:p>
        </w:tc>
        <w:tc>
          <w:tcPr>
            <w:tcW w:w="1757" w:type="dxa"/>
          </w:tcPr>
          <w:p w:rsidR="001028FC" w:rsidRDefault="001028FC">
            <w:pPr>
              <w:pStyle w:val="ConsPlusNormal"/>
            </w:pPr>
          </w:p>
        </w:tc>
        <w:tc>
          <w:tcPr>
            <w:tcW w:w="694" w:type="dxa"/>
          </w:tcPr>
          <w:p w:rsidR="001028FC" w:rsidRDefault="001028FC">
            <w:pPr>
              <w:pStyle w:val="ConsPlusNormal"/>
              <w:jc w:val="center"/>
            </w:pPr>
            <w:r>
              <w:t>ГРБС</w:t>
            </w:r>
          </w:p>
        </w:tc>
        <w:tc>
          <w:tcPr>
            <w:tcW w:w="664" w:type="dxa"/>
          </w:tcPr>
          <w:p w:rsidR="001028FC" w:rsidRDefault="001028FC">
            <w:pPr>
              <w:pStyle w:val="ConsPlusNormal"/>
              <w:jc w:val="center"/>
            </w:pPr>
            <w:r>
              <w:t>РзПз</w:t>
            </w:r>
          </w:p>
        </w:tc>
        <w:tc>
          <w:tcPr>
            <w:tcW w:w="794" w:type="dxa"/>
          </w:tcPr>
          <w:p w:rsidR="001028FC" w:rsidRDefault="001028FC">
            <w:pPr>
              <w:pStyle w:val="ConsPlusNormal"/>
              <w:jc w:val="center"/>
            </w:pPr>
            <w:r>
              <w:t>ЦСР</w:t>
            </w:r>
          </w:p>
        </w:tc>
        <w:tc>
          <w:tcPr>
            <w:tcW w:w="114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1</w:t>
            </w:r>
          </w:p>
        </w:tc>
        <w:tc>
          <w:tcPr>
            <w:tcW w:w="2551" w:type="dxa"/>
          </w:tcPr>
          <w:p w:rsidR="001028FC" w:rsidRDefault="001028FC">
            <w:pPr>
              <w:pStyle w:val="ConsPlusNormal"/>
              <w:jc w:val="center"/>
            </w:pPr>
            <w:r>
              <w:t>2</w:t>
            </w:r>
          </w:p>
        </w:tc>
        <w:tc>
          <w:tcPr>
            <w:tcW w:w="1757" w:type="dxa"/>
          </w:tcPr>
          <w:p w:rsidR="001028FC" w:rsidRDefault="001028FC">
            <w:pPr>
              <w:pStyle w:val="ConsPlusNormal"/>
              <w:jc w:val="center"/>
            </w:pPr>
            <w:r>
              <w:t>3</w:t>
            </w:r>
          </w:p>
        </w:tc>
        <w:tc>
          <w:tcPr>
            <w:tcW w:w="694" w:type="dxa"/>
          </w:tcPr>
          <w:p w:rsidR="001028FC" w:rsidRDefault="001028FC">
            <w:pPr>
              <w:pStyle w:val="ConsPlusNormal"/>
              <w:jc w:val="center"/>
            </w:pPr>
            <w:r>
              <w:t>4</w:t>
            </w:r>
          </w:p>
        </w:tc>
        <w:tc>
          <w:tcPr>
            <w:tcW w:w="664" w:type="dxa"/>
          </w:tcPr>
          <w:p w:rsidR="001028FC" w:rsidRDefault="001028FC">
            <w:pPr>
              <w:pStyle w:val="ConsPlusNormal"/>
              <w:jc w:val="center"/>
            </w:pPr>
            <w:r>
              <w:t>5</w:t>
            </w:r>
          </w:p>
        </w:tc>
        <w:tc>
          <w:tcPr>
            <w:tcW w:w="794" w:type="dxa"/>
          </w:tcPr>
          <w:p w:rsidR="001028FC" w:rsidRDefault="001028FC">
            <w:pPr>
              <w:pStyle w:val="ConsPlusNormal"/>
              <w:jc w:val="center"/>
            </w:pPr>
            <w:r>
              <w:t>6</w:t>
            </w:r>
          </w:p>
        </w:tc>
        <w:tc>
          <w:tcPr>
            <w:tcW w:w="1144" w:type="dxa"/>
          </w:tcPr>
          <w:p w:rsidR="001028FC" w:rsidRDefault="001028FC">
            <w:pPr>
              <w:pStyle w:val="ConsPlusNormal"/>
              <w:jc w:val="center"/>
            </w:pPr>
            <w:r>
              <w:t>7</w:t>
            </w:r>
          </w:p>
        </w:tc>
        <w:tc>
          <w:tcPr>
            <w:tcW w:w="1024" w:type="dxa"/>
          </w:tcPr>
          <w:p w:rsidR="001028FC" w:rsidRDefault="001028FC">
            <w:pPr>
              <w:pStyle w:val="ConsPlusNormal"/>
              <w:jc w:val="center"/>
            </w:pPr>
            <w:r>
              <w:t>8</w:t>
            </w:r>
          </w:p>
        </w:tc>
        <w:tc>
          <w:tcPr>
            <w:tcW w:w="1024" w:type="dxa"/>
          </w:tcPr>
          <w:p w:rsidR="001028FC" w:rsidRDefault="001028FC">
            <w:pPr>
              <w:pStyle w:val="ConsPlusNormal"/>
              <w:jc w:val="center"/>
            </w:pPr>
            <w:r>
              <w:t>9</w:t>
            </w:r>
          </w:p>
        </w:tc>
      </w:tr>
      <w:tr w:rsidR="001028FC">
        <w:tc>
          <w:tcPr>
            <w:tcW w:w="794" w:type="dxa"/>
          </w:tcPr>
          <w:p w:rsidR="001028FC" w:rsidRDefault="001028FC">
            <w:pPr>
              <w:pStyle w:val="ConsPlusNormal"/>
            </w:pPr>
          </w:p>
        </w:tc>
        <w:tc>
          <w:tcPr>
            <w:tcW w:w="2551" w:type="dxa"/>
          </w:tcPr>
          <w:p w:rsidR="001028FC" w:rsidRDefault="001028FC">
            <w:pPr>
              <w:pStyle w:val="ConsPlusNormal"/>
            </w:pPr>
            <w:r>
              <w:t>"Развитие образования в муниципальном образовании "Облученский муниципальный район" на 2017 - 2020"</w:t>
            </w:r>
          </w:p>
        </w:tc>
        <w:tc>
          <w:tcPr>
            <w:tcW w:w="1757" w:type="dxa"/>
          </w:tcPr>
          <w:p w:rsidR="001028FC" w:rsidRDefault="001028FC">
            <w:pPr>
              <w:pStyle w:val="ConsPlusNormal"/>
            </w:pPr>
            <w:r>
              <w:t>Всего отдел образования</w:t>
            </w:r>
          </w:p>
        </w:tc>
        <w:tc>
          <w:tcPr>
            <w:tcW w:w="694" w:type="dxa"/>
          </w:tcPr>
          <w:p w:rsidR="001028FC" w:rsidRDefault="001028FC">
            <w:pPr>
              <w:pStyle w:val="ConsPlusNormal"/>
            </w:pPr>
            <w:r>
              <w:t>000</w:t>
            </w:r>
          </w:p>
        </w:tc>
        <w:tc>
          <w:tcPr>
            <w:tcW w:w="664" w:type="dxa"/>
          </w:tcPr>
          <w:p w:rsidR="001028FC" w:rsidRDefault="001028FC">
            <w:pPr>
              <w:pStyle w:val="ConsPlusNormal"/>
            </w:pPr>
            <w:r>
              <w:t>0000</w:t>
            </w:r>
          </w:p>
        </w:tc>
        <w:tc>
          <w:tcPr>
            <w:tcW w:w="794" w:type="dxa"/>
          </w:tcPr>
          <w:p w:rsidR="001028FC" w:rsidRDefault="001028FC">
            <w:pPr>
              <w:pStyle w:val="ConsPlusNormal"/>
            </w:pPr>
            <w:r>
              <w:t>0000000000</w:t>
            </w:r>
          </w:p>
        </w:tc>
        <w:tc>
          <w:tcPr>
            <w:tcW w:w="1144" w:type="dxa"/>
          </w:tcPr>
          <w:p w:rsidR="001028FC" w:rsidRDefault="001028FC">
            <w:pPr>
              <w:pStyle w:val="ConsPlusNormal"/>
            </w:pPr>
            <w:r>
              <w:t>761190,7</w:t>
            </w:r>
          </w:p>
        </w:tc>
        <w:tc>
          <w:tcPr>
            <w:tcW w:w="1024" w:type="dxa"/>
          </w:tcPr>
          <w:p w:rsidR="001028FC" w:rsidRDefault="001028FC">
            <w:pPr>
              <w:pStyle w:val="ConsPlusNormal"/>
            </w:pPr>
            <w:r>
              <w:t>360449,5</w:t>
            </w:r>
          </w:p>
        </w:tc>
        <w:tc>
          <w:tcPr>
            <w:tcW w:w="1024" w:type="dxa"/>
          </w:tcPr>
          <w:p w:rsidR="001028FC" w:rsidRDefault="001028FC">
            <w:pPr>
              <w:pStyle w:val="ConsPlusNormal"/>
            </w:pPr>
            <w:r>
              <w:t>400741,2</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000</w:t>
            </w:r>
          </w:p>
        </w:tc>
        <w:tc>
          <w:tcPr>
            <w:tcW w:w="664" w:type="dxa"/>
          </w:tcPr>
          <w:p w:rsidR="001028FC" w:rsidRDefault="001028FC">
            <w:pPr>
              <w:pStyle w:val="ConsPlusNormal"/>
            </w:pPr>
            <w:r>
              <w:t>0000</w:t>
            </w:r>
          </w:p>
        </w:tc>
        <w:tc>
          <w:tcPr>
            <w:tcW w:w="794" w:type="dxa"/>
          </w:tcPr>
          <w:p w:rsidR="001028FC" w:rsidRDefault="001028FC">
            <w:pPr>
              <w:pStyle w:val="ConsPlusNormal"/>
            </w:pPr>
            <w:r>
              <w:t>0000000000</w:t>
            </w:r>
          </w:p>
        </w:tc>
        <w:tc>
          <w:tcPr>
            <w:tcW w:w="1144" w:type="dxa"/>
          </w:tcPr>
          <w:p w:rsidR="001028FC" w:rsidRDefault="001028FC">
            <w:pPr>
              <w:pStyle w:val="ConsPlusNormal"/>
            </w:pPr>
            <w:r>
              <w:t>228695,7</w:t>
            </w:r>
          </w:p>
        </w:tc>
        <w:tc>
          <w:tcPr>
            <w:tcW w:w="1024" w:type="dxa"/>
          </w:tcPr>
          <w:p w:rsidR="001028FC" w:rsidRDefault="001028FC">
            <w:pPr>
              <w:pStyle w:val="ConsPlusNormal"/>
            </w:pPr>
            <w:r>
              <w:t>108687,3</w:t>
            </w:r>
          </w:p>
        </w:tc>
        <w:tc>
          <w:tcPr>
            <w:tcW w:w="1024" w:type="dxa"/>
          </w:tcPr>
          <w:p w:rsidR="001028FC" w:rsidRDefault="001028FC">
            <w:pPr>
              <w:pStyle w:val="ConsPlusNormal"/>
            </w:pPr>
            <w:r>
              <w:t>120008,4</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000</w:t>
            </w:r>
          </w:p>
        </w:tc>
        <w:tc>
          <w:tcPr>
            <w:tcW w:w="664" w:type="dxa"/>
          </w:tcPr>
          <w:p w:rsidR="001028FC" w:rsidRDefault="001028FC">
            <w:pPr>
              <w:pStyle w:val="ConsPlusNormal"/>
            </w:pPr>
            <w:r>
              <w:t>0000</w:t>
            </w:r>
          </w:p>
        </w:tc>
        <w:tc>
          <w:tcPr>
            <w:tcW w:w="794" w:type="dxa"/>
          </w:tcPr>
          <w:p w:rsidR="001028FC" w:rsidRDefault="001028FC">
            <w:pPr>
              <w:pStyle w:val="ConsPlusNormal"/>
            </w:pPr>
            <w:r>
              <w:t>0000000000</w:t>
            </w:r>
          </w:p>
        </w:tc>
        <w:tc>
          <w:tcPr>
            <w:tcW w:w="1144" w:type="dxa"/>
          </w:tcPr>
          <w:p w:rsidR="001028FC" w:rsidRDefault="001028FC">
            <w:pPr>
              <w:pStyle w:val="ConsPlusNormal"/>
            </w:pPr>
            <w:r>
              <w:t>532495,0</w:t>
            </w:r>
          </w:p>
        </w:tc>
        <w:tc>
          <w:tcPr>
            <w:tcW w:w="1024" w:type="dxa"/>
          </w:tcPr>
          <w:p w:rsidR="001028FC" w:rsidRDefault="001028FC">
            <w:pPr>
              <w:pStyle w:val="ConsPlusNormal"/>
            </w:pPr>
            <w:r>
              <w:t>251762,2</w:t>
            </w:r>
          </w:p>
        </w:tc>
        <w:tc>
          <w:tcPr>
            <w:tcW w:w="1024" w:type="dxa"/>
          </w:tcPr>
          <w:p w:rsidR="001028FC" w:rsidRDefault="001028FC">
            <w:pPr>
              <w:pStyle w:val="ConsPlusNormal"/>
            </w:pPr>
            <w:r>
              <w:t>280732,8</w:t>
            </w:r>
          </w:p>
        </w:tc>
      </w:tr>
      <w:tr w:rsidR="001028FC">
        <w:tc>
          <w:tcPr>
            <w:tcW w:w="794" w:type="dxa"/>
            <w:vMerge w:val="restart"/>
          </w:tcPr>
          <w:p w:rsidR="001028FC" w:rsidRDefault="001028FC">
            <w:pPr>
              <w:pStyle w:val="ConsPlusNormal"/>
              <w:jc w:val="center"/>
              <w:outlineLvl w:val="2"/>
            </w:pPr>
            <w:r>
              <w:t>1</w:t>
            </w:r>
          </w:p>
        </w:tc>
        <w:tc>
          <w:tcPr>
            <w:tcW w:w="2551" w:type="dxa"/>
          </w:tcPr>
          <w:p w:rsidR="001028FC" w:rsidRDefault="001028FC">
            <w:pPr>
              <w:pStyle w:val="ConsPlusNormal"/>
            </w:pPr>
            <w:r>
              <w:t>Подпрограмма 1 "Развитие дошкольного образования"</w:t>
            </w:r>
          </w:p>
        </w:tc>
        <w:tc>
          <w:tcPr>
            <w:tcW w:w="1757" w:type="dxa"/>
          </w:tcPr>
          <w:p w:rsidR="001028FC" w:rsidRDefault="001028FC">
            <w:pPr>
              <w:pStyle w:val="ConsPlusNormal"/>
            </w:pPr>
            <w:r>
              <w:t>Всего</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0910000000</w:t>
            </w:r>
          </w:p>
        </w:tc>
        <w:tc>
          <w:tcPr>
            <w:tcW w:w="1144" w:type="dxa"/>
          </w:tcPr>
          <w:p w:rsidR="001028FC" w:rsidRDefault="001028FC">
            <w:pPr>
              <w:pStyle w:val="ConsPlusNormal"/>
            </w:pPr>
            <w:r>
              <w:t>240735,6</w:t>
            </w:r>
          </w:p>
        </w:tc>
        <w:tc>
          <w:tcPr>
            <w:tcW w:w="1024" w:type="dxa"/>
          </w:tcPr>
          <w:p w:rsidR="001028FC" w:rsidRDefault="001028FC">
            <w:pPr>
              <w:pStyle w:val="ConsPlusNormal"/>
            </w:pPr>
            <w:r>
              <w:t>113076,9</w:t>
            </w:r>
          </w:p>
        </w:tc>
        <w:tc>
          <w:tcPr>
            <w:tcW w:w="1024" w:type="dxa"/>
          </w:tcPr>
          <w:p w:rsidR="001028FC" w:rsidRDefault="001028FC">
            <w:pPr>
              <w:pStyle w:val="ConsPlusNormal"/>
            </w:pPr>
            <w:r>
              <w:t>127658,7</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0910000000</w:t>
            </w:r>
          </w:p>
        </w:tc>
        <w:tc>
          <w:tcPr>
            <w:tcW w:w="1144" w:type="dxa"/>
          </w:tcPr>
          <w:p w:rsidR="001028FC" w:rsidRDefault="001028FC">
            <w:pPr>
              <w:pStyle w:val="ConsPlusNormal"/>
            </w:pPr>
            <w:r>
              <w:t>116647,3</w:t>
            </w:r>
          </w:p>
        </w:tc>
        <w:tc>
          <w:tcPr>
            <w:tcW w:w="1024" w:type="dxa"/>
          </w:tcPr>
          <w:p w:rsidR="001028FC" w:rsidRDefault="001028FC">
            <w:pPr>
              <w:pStyle w:val="ConsPlusNormal"/>
            </w:pPr>
            <w:r>
              <w:t>55975,5</w:t>
            </w:r>
          </w:p>
        </w:tc>
        <w:tc>
          <w:tcPr>
            <w:tcW w:w="1024" w:type="dxa"/>
          </w:tcPr>
          <w:p w:rsidR="001028FC" w:rsidRDefault="001028FC">
            <w:pPr>
              <w:pStyle w:val="ConsPlusNormal"/>
            </w:pPr>
            <w:r>
              <w:t>60671,8</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0910000000</w:t>
            </w:r>
          </w:p>
        </w:tc>
        <w:tc>
          <w:tcPr>
            <w:tcW w:w="1144" w:type="dxa"/>
          </w:tcPr>
          <w:p w:rsidR="001028FC" w:rsidRDefault="001028FC">
            <w:pPr>
              <w:pStyle w:val="ConsPlusNormal"/>
            </w:pPr>
            <w:r>
              <w:t>124088,3</w:t>
            </w:r>
          </w:p>
        </w:tc>
        <w:tc>
          <w:tcPr>
            <w:tcW w:w="1024" w:type="dxa"/>
          </w:tcPr>
          <w:p w:rsidR="001028FC" w:rsidRDefault="001028FC">
            <w:pPr>
              <w:pStyle w:val="ConsPlusNormal"/>
            </w:pPr>
            <w:r>
              <w:t>57101,4</w:t>
            </w:r>
          </w:p>
        </w:tc>
        <w:tc>
          <w:tcPr>
            <w:tcW w:w="1024" w:type="dxa"/>
          </w:tcPr>
          <w:p w:rsidR="001028FC" w:rsidRDefault="001028FC">
            <w:pPr>
              <w:pStyle w:val="ConsPlusNormal"/>
            </w:pPr>
            <w:r>
              <w:t>66986,9</w:t>
            </w:r>
          </w:p>
        </w:tc>
      </w:tr>
      <w:tr w:rsidR="001028FC">
        <w:tc>
          <w:tcPr>
            <w:tcW w:w="794" w:type="dxa"/>
            <w:vMerge w:val="restart"/>
          </w:tcPr>
          <w:p w:rsidR="001028FC" w:rsidRDefault="001028FC">
            <w:pPr>
              <w:pStyle w:val="ConsPlusNormal"/>
              <w:jc w:val="center"/>
            </w:pPr>
            <w:r>
              <w:t>1.1</w:t>
            </w:r>
          </w:p>
        </w:tc>
        <w:tc>
          <w:tcPr>
            <w:tcW w:w="2551" w:type="dxa"/>
          </w:tcPr>
          <w:p w:rsidR="001028FC" w:rsidRDefault="001028FC">
            <w:pPr>
              <w:pStyle w:val="ConsPlusNormal"/>
            </w:pPr>
            <w:r>
              <w:t>Основное мероприятие. Обеспечение деятельности муниципальных учреждений дошкольного образования</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0700</w:t>
            </w:r>
          </w:p>
        </w:tc>
        <w:tc>
          <w:tcPr>
            <w:tcW w:w="794" w:type="dxa"/>
          </w:tcPr>
          <w:p w:rsidR="001028FC" w:rsidRDefault="001028FC">
            <w:pPr>
              <w:pStyle w:val="ConsPlusNormal"/>
            </w:pPr>
            <w:r>
              <w:t>0910100000</w:t>
            </w:r>
          </w:p>
        </w:tc>
        <w:tc>
          <w:tcPr>
            <w:tcW w:w="1144" w:type="dxa"/>
          </w:tcPr>
          <w:p w:rsidR="001028FC" w:rsidRDefault="001028FC">
            <w:pPr>
              <w:pStyle w:val="ConsPlusNormal"/>
            </w:pPr>
            <w:r>
              <w:t>116647,3</w:t>
            </w:r>
          </w:p>
        </w:tc>
        <w:tc>
          <w:tcPr>
            <w:tcW w:w="1024" w:type="dxa"/>
          </w:tcPr>
          <w:p w:rsidR="001028FC" w:rsidRDefault="001028FC">
            <w:pPr>
              <w:pStyle w:val="ConsPlusNormal"/>
            </w:pPr>
            <w:r>
              <w:t>55975,4</w:t>
            </w:r>
          </w:p>
        </w:tc>
        <w:tc>
          <w:tcPr>
            <w:tcW w:w="1024" w:type="dxa"/>
          </w:tcPr>
          <w:p w:rsidR="001028FC" w:rsidRDefault="001028FC">
            <w:pPr>
              <w:pStyle w:val="ConsPlusNormal"/>
            </w:pPr>
            <w:r>
              <w:t>60671,8</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0700</w:t>
            </w:r>
          </w:p>
        </w:tc>
        <w:tc>
          <w:tcPr>
            <w:tcW w:w="794" w:type="dxa"/>
          </w:tcPr>
          <w:p w:rsidR="001028FC" w:rsidRDefault="001028FC">
            <w:pPr>
              <w:pStyle w:val="ConsPlusNormal"/>
            </w:pPr>
            <w:r>
              <w:t>0910100000</w:t>
            </w:r>
          </w:p>
        </w:tc>
        <w:tc>
          <w:tcPr>
            <w:tcW w:w="1144" w:type="dxa"/>
          </w:tcPr>
          <w:p w:rsidR="001028FC" w:rsidRDefault="001028FC">
            <w:pPr>
              <w:pStyle w:val="ConsPlusNormal"/>
            </w:pPr>
            <w:r>
              <w:t>116647,3</w:t>
            </w:r>
          </w:p>
        </w:tc>
        <w:tc>
          <w:tcPr>
            <w:tcW w:w="1024" w:type="dxa"/>
          </w:tcPr>
          <w:p w:rsidR="001028FC" w:rsidRDefault="001028FC">
            <w:pPr>
              <w:pStyle w:val="ConsPlusNormal"/>
            </w:pPr>
            <w:r>
              <w:t>55975,4</w:t>
            </w:r>
          </w:p>
        </w:tc>
        <w:tc>
          <w:tcPr>
            <w:tcW w:w="1024" w:type="dxa"/>
          </w:tcPr>
          <w:p w:rsidR="001028FC" w:rsidRDefault="001028FC">
            <w:pPr>
              <w:pStyle w:val="ConsPlusNormal"/>
            </w:pPr>
            <w:r>
              <w:t>60671,8</w:t>
            </w:r>
          </w:p>
        </w:tc>
      </w:tr>
      <w:tr w:rsidR="001028FC">
        <w:tc>
          <w:tcPr>
            <w:tcW w:w="794" w:type="dxa"/>
            <w:vMerge w:val="restart"/>
          </w:tcPr>
          <w:p w:rsidR="001028FC" w:rsidRDefault="001028FC">
            <w:pPr>
              <w:pStyle w:val="ConsPlusNormal"/>
              <w:jc w:val="center"/>
            </w:pPr>
            <w:r>
              <w:lastRenderedPageBreak/>
              <w:t>1.1.1</w:t>
            </w:r>
          </w:p>
        </w:tc>
        <w:tc>
          <w:tcPr>
            <w:tcW w:w="2551" w:type="dxa"/>
            <w:vMerge w:val="restart"/>
          </w:tcPr>
          <w:p w:rsidR="001028FC" w:rsidRDefault="001028FC">
            <w:pPr>
              <w:pStyle w:val="ConsPlusNormal"/>
            </w:pPr>
            <w:r>
              <w:t>Расходы на оплату труда и начисления по оплате труда</w:t>
            </w:r>
          </w:p>
        </w:tc>
        <w:tc>
          <w:tcPr>
            <w:tcW w:w="1757" w:type="dxa"/>
            <w:vMerge w:val="restart"/>
          </w:tcPr>
          <w:p w:rsidR="001028FC" w:rsidRDefault="001028FC">
            <w:pPr>
              <w:pStyle w:val="ConsPlusNormal"/>
            </w:pPr>
            <w:r>
              <w:t>Отдел образования, 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0910101010</w:t>
            </w:r>
          </w:p>
        </w:tc>
        <w:tc>
          <w:tcPr>
            <w:tcW w:w="1144" w:type="dxa"/>
          </w:tcPr>
          <w:p w:rsidR="001028FC" w:rsidRDefault="001028FC">
            <w:pPr>
              <w:pStyle w:val="ConsPlusNormal"/>
            </w:pPr>
            <w:r>
              <w:t>51965,5</w:t>
            </w:r>
          </w:p>
        </w:tc>
        <w:tc>
          <w:tcPr>
            <w:tcW w:w="1024" w:type="dxa"/>
          </w:tcPr>
          <w:p w:rsidR="001028FC" w:rsidRDefault="001028FC">
            <w:pPr>
              <w:pStyle w:val="ConsPlusNormal"/>
            </w:pPr>
            <w:r>
              <w:t>24861,2</w:t>
            </w:r>
          </w:p>
        </w:tc>
        <w:tc>
          <w:tcPr>
            <w:tcW w:w="1024" w:type="dxa"/>
          </w:tcPr>
          <w:p w:rsidR="001028FC" w:rsidRDefault="001028FC">
            <w:pPr>
              <w:pStyle w:val="ConsPlusNormal"/>
            </w:pPr>
            <w:r>
              <w:t>27104,3</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0910101010</w:t>
            </w:r>
          </w:p>
        </w:tc>
        <w:tc>
          <w:tcPr>
            <w:tcW w:w="1144" w:type="dxa"/>
          </w:tcPr>
          <w:p w:rsidR="001028FC" w:rsidRDefault="001028FC">
            <w:pPr>
              <w:pStyle w:val="ConsPlusNormal"/>
            </w:pPr>
            <w:r>
              <w:t>36278,2</w:t>
            </w:r>
          </w:p>
        </w:tc>
        <w:tc>
          <w:tcPr>
            <w:tcW w:w="1024" w:type="dxa"/>
          </w:tcPr>
          <w:p w:rsidR="001028FC" w:rsidRDefault="001028FC">
            <w:pPr>
              <w:pStyle w:val="ConsPlusNormal"/>
            </w:pPr>
            <w:r>
              <w:t>17862,3</w:t>
            </w:r>
          </w:p>
        </w:tc>
        <w:tc>
          <w:tcPr>
            <w:tcW w:w="1024" w:type="dxa"/>
          </w:tcPr>
          <w:p w:rsidR="001028FC" w:rsidRDefault="001028FC">
            <w:pPr>
              <w:pStyle w:val="ConsPlusNormal"/>
            </w:pPr>
            <w:r>
              <w:t>18415,9</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0910101010</w:t>
            </w:r>
          </w:p>
        </w:tc>
        <w:tc>
          <w:tcPr>
            <w:tcW w:w="1144" w:type="dxa"/>
          </w:tcPr>
          <w:p w:rsidR="001028FC" w:rsidRDefault="001028FC">
            <w:pPr>
              <w:pStyle w:val="ConsPlusNormal"/>
            </w:pPr>
            <w:r>
              <w:t>15687,3</w:t>
            </w:r>
          </w:p>
        </w:tc>
        <w:tc>
          <w:tcPr>
            <w:tcW w:w="1024" w:type="dxa"/>
          </w:tcPr>
          <w:p w:rsidR="001028FC" w:rsidRDefault="001028FC">
            <w:pPr>
              <w:pStyle w:val="ConsPlusNormal"/>
            </w:pPr>
            <w:r>
              <w:t>6998,9</w:t>
            </w:r>
          </w:p>
        </w:tc>
        <w:tc>
          <w:tcPr>
            <w:tcW w:w="1024" w:type="dxa"/>
          </w:tcPr>
          <w:p w:rsidR="001028FC" w:rsidRDefault="001028FC">
            <w:pPr>
              <w:pStyle w:val="ConsPlusNormal"/>
            </w:pPr>
            <w:r>
              <w:t>8688,4</w:t>
            </w:r>
          </w:p>
        </w:tc>
      </w:tr>
      <w:tr w:rsidR="001028FC">
        <w:tc>
          <w:tcPr>
            <w:tcW w:w="794" w:type="dxa"/>
            <w:vMerge w:val="restart"/>
          </w:tcPr>
          <w:p w:rsidR="001028FC" w:rsidRDefault="001028FC">
            <w:pPr>
              <w:pStyle w:val="ConsPlusNormal"/>
              <w:jc w:val="center"/>
            </w:pPr>
            <w:r>
              <w:t>1.1.2</w:t>
            </w:r>
          </w:p>
        </w:tc>
        <w:tc>
          <w:tcPr>
            <w:tcW w:w="2551" w:type="dxa"/>
            <w:vMerge w:val="restart"/>
          </w:tcPr>
          <w:p w:rsidR="001028FC" w:rsidRDefault="001028FC">
            <w:pPr>
              <w:pStyle w:val="ConsPlusNormal"/>
            </w:pPr>
            <w:r>
              <w:t>Расходы по оплате труда, связанные с доведением до минимального размера заработной платы</w:t>
            </w:r>
          </w:p>
        </w:tc>
        <w:tc>
          <w:tcPr>
            <w:tcW w:w="1757" w:type="dxa"/>
            <w:vMerge w:val="restart"/>
          </w:tcPr>
          <w:p w:rsidR="001028FC" w:rsidRDefault="001028FC">
            <w:pPr>
              <w:pStyle w:val="ConsPlusNormal"/>
            </w:pPr>
            <w:r>
              <w:t>Отдел образования, 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0700</w:t>
            </w:r>
          </w:p>
        </w:tc>
        <w:tc>
          <w:tcPr>
            <w:tcW w:w="794" w:type="dxa"/>
          </w:tcPr>
          <w:p w:rsidR="001028FC" w:rsidRDefault="001028FC">
            <w:pPr>
              <w:pStyle w:val="ConsPlusNormal"/>
            </w:pPr>
            <w:r>
              <w:t>0910101012</w:t>
            </w:r>
          </w:p>
        </w:tc>
        <w:tc>
          <w:tcPr>
            <w:tcW w:w="1144" w:type="dxa"/>
          </w:tcPr>
          <w:p w:rsidR="001028FC" w:rsidRDefault="001028FC">
            <w:pPr>
              <w:pStyle w:val="ConsPlusNormal"/>
            </w:pPr>
            <w:r>
              <w:t>3608,0</w:t>
            </w:r>
          </w:p>
        </w:tc>
        <w:tc>
          <w:tcPr>
            <w:tcW w:w="1024" w:type="dxa"/>
          </w:tcPr>
          <w:p w:rsidR="001028FC" w:rsidRDefault="001028FC">
            <w:pPr>
              <w:pStyle w:val="ConsPlusNormal"/>
            </w:pPr>
          </w:p>
        </w:tc>
        <w:tc>
          <w:tcPr>
            <w:tcW w:w="1024" w:type="dxa"/>
          </w:tcPr>
          <w:p w:rsidR="001028FC" w:rsidRDefault="001028FC">
            <w:pPr>
              <w:pStyle w:val="ConsPlusNormal"/>
            </w:pPr>
            <w:r>
              <w:t>3608,0</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0910101012</w:t>
            </w:r>
          </w:p>
        </w:tc>
        <w:tc>
          <w:tcPr>
            <w:tcW w:w="1144" w:type="dxa"/>
          </w:tcPr>
          <w:p w:rsidR="001028FC" w:rsidRDefault="001028FC">
            <w:pPr>
              <w:pStyle w:val="ConsPlusNormal"/>
            </w:pPr>
            <w:r>
              <w:t>1896,6</w:t>
            </w:r>
          </w:p>
        </w:tc>
        <w:tc>
          <w:tcPr>
            <w:tcW w:w="1024" w:type="dxa"/>
          </w:tcPr>
          <w:p w:rsidR="001028FC" w:rsidRDefault="001028FC">
            <w:pPr>
              <w:pStyle w:val="ConsPlusNormal"/>
            </w:pPr>
          </w:p>
        </w:tc>
        <w:tc>
          <w:tcPr>
            <w:tcW w:w="1024" w:type="dxa"/>
          </w:tcPr>
          <w:p w:rsidR="001028FC" w:rsidRDefault="001028FC">
            <w:pPr>
              <w:pStyle w:val="ConsPlusNormal"/>
            </w:pPr>
            <w:r>
              <w:t>1896,6</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0910101012</w:t>
            </w:r>
          </w:p>
        </w:tc>
        <w:tc>
          <w:tcPr>
            <w:tcW w:w="1144" w:type="dxa"/>
          </w:tcPr>
          <w:p w:rsidR="001028FC" w:rsidRDefault="001028FC">
            <w:pPr>
              <w:pStyle w:val="ConsPlusNormal"/>
            </w:pPr>
            <w:r>
              <w:t>1711,4</w:t>
            </w:r>
          </w:p>
        </w:tc>
        <w:tc>
          <w:tcPr>
            <w:tcW w:w="1024" w:type="dxa"/>
          </w:tcPr>
          <w:p w:rsidR="001028FC" w:rsidRDefault="001028FC">
            <w:pPr>
              <w:pStyle w:val="ConsPlusNormal"/>
            </w:pPr>
          </w:p>
        </w:tc>
        <w:tc>
          <w:tcPr>
            <w:tcW w:w="1024" w:type="dxa"/>
          </w:tcPr>
          <w:p w:rsidR="001028FC" w:rsidRDefault="001028FC">
            <w:pPr>
              <w:pStyle w:val="ConsPlusNormal"/>
            </w:pPr>
            <w:r>
              <w:t>1711,4</w:t>
            </w:r>
          </w:p>
        </w:tc>
      </w:tr>
      <w:tr w:rsidR="001028FC">
        <w:tc>
          <w:tcPr>
            <w:tcW w:w="794" w:type="dxa"/>
            <w:vMerge w:val="restart"/>
          </w:tcPr>
          <w:p w:rsidR="001028FC" w:rsidRDefault="001028FC">
            <w:pPr>
              <w:pStyle w:val="ConsPlusNormal"/>
              <w:jc w:val="center"/>
            </w:pPr>
            <w:r>
              <w:t>1.1.3</w:t>
            </w:r>
          </w:p>
        </w:tc>
        <w:tc>
          <w:tcPr>
            <w:tcW w:w="2551" w:type="dxa"/>
          </w:tcPr>
          <w:p w:rsidR="001028FC" w:rsidRDefault="001028FC">
            <w:pPr>
              <w:pStyle w:val="ConsPlusNormal"/>
            </w:pPr>
            <w:r>
              <w:t>- расходы на оплату отопления</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0910101123</w:t>
            </w:r>
          </w:p>
        </w:tc>
        <w:tc>
          <w:tcPr>
            <w:tcW w:w="1144" w:type="dxa"/>
          </w:tcPr>
          <w:p w:rsidR="001028FC" w:rsidRDefault="001028FC">
            <w:pPr>
              <w:pStyle w:val="ConsPlusNormal"/>
            </w:pPr>
            <w:r>
              <w:t>8051,5</w:t>
            </w:r>
          </w:p>
        </w:tc>
        <w:tc>
          <w:tcPr>
            <w:tcW w:w="1024" w:type="dxa"/>
          </w:tcPr>
          <w:p w:rsidR="001028FC" w:rsidRDefault="001028FC">
            <w:pPr>
              <w:pStyle w:val="ConsPlusNormal"/>
            </w:pPr>
            <w:r>
              <w:t>4310,9</w:t>
            </w:r>
          </w:p>
        </w:tc>
        <w:tc>
          <w:tcPr>
            <w:tcW w:w="1024" w:type="dxa"/>
          </w:tcPr>
          <w:p w:rsidR="001028FC" w:rsidRDefault="001028FC">
            <w:pPr>
              <w:pStyle w:val="ConsPlusNormal"/>
            </w:pPr>
            <w:r>
              <w:t>3740,6</w:t>
            </w:r>
          </w:p>
        </w:tc>
      </w:tr>
      <w:tr w:rsidR="001028FC">
        <w:tc>
          <w:tcPr>
            <w:tcW w:w="794" w:type="dxa"/>
            <w:vMerge/>
          </w:tcPr>
          <w:p w:rsidR="001028FC" w:rsidRDefault="001028FC"/>
        </w:tc>
        <w:tc>
          <w:tcPr>
            <w:tcW w:w="2551" w:type="dxa"/>
          </w:tcPr>
          <w:p w:rsidR="001028FC" w:rsidRDefault="001028FC">
            <w:pPr>
              <w:pStyle w:val="ConsPlusNormal"/>
            </w:pPr>
            <w:r>
              <w:t>- расходы на оплату водоснабжения</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0910101323</w:t>
            </w:r>
          </w:p>
        </w:tc>
        <w:tc>
          <w:tcPr>
            <w:tcW w:w="1144" w:type="dxa"/>
          </w:tcPr>
          <w:p w:rsidR="001028FC" w:rsidRDefault="001028FC">
            <w:pPr>
              <w:pStyle w:val="ConsPlusNormal"/>
            </w:pPr>
            <w:r>
              <w:t>1105,2</w:t>
            </w:r>
          </w:p>
        </w:tc>
        <w:tc>
          <w:tcPr>
            <w:tcW w:w="1024" w:type="dxa"/>
          </w:tcPr>
          <w:p w:rsidR="001028FC" w:rsidRDefault="001028FC">
            <w:pPr>
              <w:pStyle w:val="ConsPlusNormal"/>
            </w:pPr>
            <w:r>
              <w:t>402,3</w:t>
            </w:r>
          </w:p>
        </w:tc>
        <w:tc>
          <w:tcPr>
            <w:tcW w:w="1024" w:type="dxa"/>
          </w:tcPr>
          <w:p w:rsidR="001028FC" w:rsidRDefault="001028FC">
            <w:pPr>
              <w:pStyle w:val="ConsPlusNormal"/>
            </w:pPr>
            <w:r>
              <w:t>702,9</w:t>
            </w:r>
          </w:p>
        </w:tc>
      </w:tr>
      <w:tr w:rsidR="001028FC">
        <w:tc>
          <w:tcPr>
            <w:tcW w:w="794" w:type="dxa"/>
            <w:vMerge/>
          </w:tcPr>
          <w:p w:rsidR="001028FC" w:rsidRDefault="001028FC"/>
        </w:tc>
        <w:tc>
          <w:tcPr>
            <w:tcW w:w="2551" w:type="dxa"/>
          </w:tcPr>
          <w:p w:rsidR="001028FC" w:rsidRDefault="001028FC">
            <w:pPr>
              <w:pStyle w:val="ConsPlusNormal"/>
            </w:pPr>
            <w:r>
              <w:t>- расходы на оплату электроэнергии</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0910101223</w:t>
            </w:r>
          </w:p>
        </w:tc>
        <w:tc>
          <w:tcPr>
            <w:tcW w:w="1144" w:type="dxa"/>
          </w:tcPr>
          <w:p w:rsidR="001028FC" w:rsidRDefault="001028FC">
            <w:pPr>
              <w:pStyle w:val="ConsPlusNormal"/>
            </w:pPr>
            <w:r>
              <w:t>3327,2</w:t>
            </w:r>
          </w:p>
        </w:tc>
        <w:tc>
          <w:tcPr>
            <w:tcW w:w="1024" w:type="dxa"/>
          </w:tcPr>
          <w:p w:rsidR="001028FC" w:rsidRDefault="001028FC">
            <w:pPr>
              <w:pStyle w:val="ConsPlusNormal"/>
            </w:pPr>
            <w:r>
              <w:t>1356,4</w:t>
            </w:r>
          </w:p>
        </w:tc>
        <w:tc>
          <w:tcPr>
            <w:tcW w:w="1024" w:type="dxa"/>
          </w:tcPr>
          <w:p w:rsidR="001028FC" w:rsidRDefault="001028FC">
            <w:pPr>
              <w:pStyle w:val="ConsPlusNormal"/>
            </w:pPr>
            <w:r>
              <w:t>1970,8</w:t>
            </w:r>
          </w:p>
        </w:tc>
      </w:tr>
      <w:tr w:rsidR="001028FC">
        <w:tc>
          <w:tcPr>
            <w:tcW w:w="794" w:type="dxa"/>
          </w:tcPr>
          <w:p w:rsidR="001028FC" w:rsidRDefault="001028FC">
            <w:pPr>
              <w:pStyle w:val="ConsPlusNormal"/>
              <w:jc w:val="center"/>
            </w:pPr>
            <w:r>
              <w:t>1.1.4</w:t>
            </w:r>
          </w:p>
        </w:tc>
        <w:tc>
          <w:tcPr>
            <w:tcW w:w="2551" w:type="dxa"/>
          </w:tcPr>
          <w:p w:rsidR="001028FC" w:rsidRDefault="001028FC">
            <w:pPr>
              <w:pStyle w:val="ConsPlusNormal"/>
            </w:pPr>
            <w:r>
              <w:t>Иные расходы на обеспечение деятельности муниципальных учреждений</w:t>
            </w:r>
          </w:p>
        </w:tc>
        <w:tc>
          <w:tcPr>
            <w:tcW w:w="1757" w:type="dxa"/>
          </w:tcPr>
          <w:p w:rsidR="001028FC" w:rsidRDefault="001028FC">
            <w:pPr>
              <w:pStyle w:val="ConsPlusNormal"/>
            </w:pPr>
            <w:r>
              <w:t>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0910101099</w:t>
            </w:r>
          </w:p>
        </w:tc>
        <w:tc>
          <w:tcPr>
            <w:tcW w:w="1144" w:type="dxa"/>
          </w:tcPr>
          <w:p w:rsidR="001028FC" w:rsidRDefault="001028FC">
            <w:pPr>
              <w:pStyle w:val="ConsPlusNormal"/>
            </w:pPr>
            <w:r>
              <w:t>2814,4</w:t>
            </w:r>
          </w:p>
        </w:tc>
        <w:tc>
          <w:tcPr>
            <w:tcW w:w="1024" w:type="dxa"/>
          </w:tcPr>
          <w:p w:rsidR="001028FC" w:rsidRDefault="001028FC">
            <w:pPr>
              <w:pStyle w:val="ConsPlusNormal"/>
            </w:pPr>
            <w:r>
              <w:t>1188,0</w:t>
            </w:r>
          </w:p>
        </w:tc>
        <w:tc>
          <w:tcPr>
            <w:tcW w:w="1024" w:type="dxa"/>
          </w:tcPr>
          <w:p w:rsidR="001028FC" w:rsidRDefault="001028FC">
            <w:pPr>
              <w:pStyle w:val="ConsPlusNormal"/>
            </w:pPr>
            <w:r>
              <w:t>1626,4</w:t>
            </w:r>
          </w:p>
        </w:tc>
      </w:tr>
      <w:tr w:rsidR="001028FC">
        <w:tc>
          <w:tcPr>
            <w:tcW w:w="794" w:type="dxa"/>
          </w:tcPr>
          <w:p w:rsidR="001028FC" w:rsidRDefault="001028FC">
            <w:pPr>
              <w:pStyle w:val="ConsPlusNormal"/>
              <w:jc w:val="center"/>
            </w:pPr>
            <w:r>
              <w:t>1.1.5</w:t>
            </w:r>
          </w:p>
        </w:tc>
        <w:tc>
          <w:tcPr>
            <w:tcW w:w="2551" w:type="dxa"/>
          </w:tcPr>
          <w:p w:rsidR="001028FC" w:rsidRDefault="001028FC">
            <w:pPr>
              <w:pStyle w:val="ConsPlusNormal"/>
            </w:pPr>
            <w:r>
              <w:t>Иные расходы на обеспечение деятельности муниципальных учреждений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0910101099</w:t>
            </w:r>
          </w:p>
        </w:tc>
        <w:tc>
          <w:tcPr>
            <w:tcW w:w="1144" w:type="dxa"/>
          </w:tcPr>
          <w:p w:rsidR="001028FC" w:rsidRDefault="001028FC">
            <w:pPr>
              <w:pStyle w:val="ConsPlusNormal"/>
            </w:pPr>
            <w:r>
              <w:t>1294,2</w:t>
            </w:r>
          </w:p>
        </w:tc>
        <w:tc>
          <w:tcPr>
            <w:tcW w:w="1024" w:type="dxa"/>
          </w:tcPr>
          <w:p w:rsidR="001028FC" w:rsidRDefault="001028FC">
            <w:pPr>
              <w:pStyle w:val="ConsPlusNormal"/>
            </w:pPr>
            <w:r>
              <w:t>0,00</w:t>
            </w:r>
          </w:p>
        </w:tc>
        <w:tc>
          <w:tcPr>
            <w:tcW w:w="1024" w:type="dxa"/>
          </w:tcPr>
          <w:p w:rsidR="001028FC" w:rsidRDefault="001028FC">
            <w:pPr>
              <w:pStyle w:val="ConsPlusNormal"/>
            </w:pPr>
            <w:r>
              <w:t>1294,2</w:t>
            </w:r>
          </w:p>
        </w:tc>
      </w:tr>
      <w:tr w:rsidR="001028FC">
        <w:tc>
          <w:tcPr>
            <w:tcW w:w="794" w:type="dxa"/>
          </w:tcPr>
          <w:p w:rsidR="001028FC" w:rsidRDefault="001028FC">
            <w:pPr>
              <w:pStyle w:val="ConsPlusNormal"/>
              <w:jc w:val="center"/>
            </w:pPr>
            <w:r>
              <w:t>1.1.6</w:t>
            </w:r>
          </w:p>
        </w:tc>
        <w:tc>
          <w:tcPr>
            <w:tcW w:w="2551" w:type="dxa"/>
          </w:tcPr>
          <w:p w:rsidR="001028FC" w:rsidRDefault="001028FC">
            <w:pPr>
              <w:pStyle w:val="ConsPlusNormal"/>
            </w:pPr>
            <w:r>
              <w:t xml:space="preserve">Расходы на обеспечение деятельности казенных учреждений за счет </w:t>
            </w:r>
            <w:r>
              <w:lastRenderedPageBreak/>
              <w:t>платных услуг</w:t>
            </w:r>
          </w:p>
        </w:tc>
        <w:tc>
          <w:tcPr>
            <w:tcW w:w="1757" w:type="dxa"/>
          </w:tcPr>
          <w:p w:rsidR="001028FC" w:rsidRDefault="001028FC">
            <w:pPr>
              <w:pStyle w:val="ConsPlusNormal"/>
            </w:pPr>
            <w:r>
              <w:lastRenderedPageBreak/>
              <w:t>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0910102001</w:t>
            </w:r>
          </w:p>
        </w:tc>
        <w:tc>
          <w:tcPr>
            <w:tcW w:w="1144" w:type="dxa"/>
          </w:tcPr>
          <w:p w:rsidR="001028FC" w:rsidRDefault="001028FC">
            <w:pPr>
              <w:pStyle w:val="ConsPlusNormal"/>
            </w:pPr>
            <w:r>
              <w:t>43270,4</w:t>
            </w:r>
          </w:p>
        </w:tc>
        <w:tc>
          <w:tcPr>
            <w:tcW w:w="1024" w:type="dxa"/>
          </w:tcPr>
          <w:p w:rsidR="001028FC" w:rsidRDefault="001028FC">
            <w:pPr>
              <w:pStyle w:val="ConsPlusNormal"/>
            </w:pPr>
            <w:r>
              <w:t>23260,2</w:t>
            </w:r>
          </w:p>
        </w:tc>
        <w:tc>
          <w:tcPr>
            <w:tcW w:w="1024" w:type="dxa"/>
          </w:tcPr>
          <w:p w:rsidR="001028FC" w:rsidRDefault="001028FC">
            <w:pPr>
              <w:pStyle w:val="ConsPlusNormal"/>
            </w:pPr>
            <w:r>
              <w:t>20010,2</w:t>
            </w:r>
          </w:p>
        </w:tc>
      </w:tr>
      <w:tr w:rsidR="001028FC">
        <w:tc>
          <w:tcPr>
            <w:tcW w:w="794" w:type="dxa"/>
          </w:tcPr>
          <w:p w:rsidR="001028FC" w:rsidRDefault="001028FC">
            <w:pPr>
              <w:pStyle w:val="ConsPlusNormal"/>
              <w:jc w:val="center"/>
            </w:pPr>
            <w:r>
              <w:lastRenderedPageBreak/>
              <w:t>1.1.7</w:t>
            </w:r>
          </w:p>
        </w:tc>
        <w:tc>
          <w:tcPr>
            <w:tcW w:w="2551" w:type="dxa"/>
          </w:tcPr>
          <w:p w:rsidR="001028FC" w:rsidRDefault="001028FC">
            <w:pPr>
              <w:pStyle w:val="ConsPlusNormal"/>
            </w:pPr>
            <w:r>
              <w:t>Расходы на противопожарные мероприятия в муниципальных учреждениях</w:t>
            </w:r>
          </w:p>
        </w:tc>
        <w:tc>
          <w:tcPr>
            <w:tcW w:w="1757" w:type="dxa"/>
          </w:tcPr>
          <w:p w:rsidR="001028FC" w:rsidRDefault="001028FC">
            <w:pPr>
              <w:pStyle w:val="ConsPlusNormal"/>
            </w:pPr>
            <w:r>
              <w:t>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0910103010</w:t>
            </w:r>
          </w:p>
        </w:tc>
        <w:tc>
          <w:tcPr>
            <w:tcW w:w="1144" w:type="dxa"/>
          </w:tcPr>
          <w:p w:rsidR="001028FC" w:rsidRDefault="001028FC">
            <w:pPr>
              <w:pStyle w:val="ConsPlusNormal"/>
            </w:pPr>
            <w:r>
              <w:t>679,8</w:t>
            </w:r>
          </w:p>
        </w:tc>
        <w:tc>
          <w:tcPr>
            <w:tcW w:w="1024" w:type="dxa"/>
          </w:tcPr>
          <w:p w:rsidR="001028FC" w:rsidRDefault="001028FC">
            <w:pPr>
              <w:pStyle w:val="ConsPlusNormal"/>
            </w:pPr>
            <w:r>
              <w:t>403,6</w:t>
            </w:r>
          </w:p>
        </w:tc>
        <w:tc>
          <w:tcPr>
            <w:tcW w:w="1024" w:type="dxa"/>
          </w:tcPr>
          <w:p w:rsidR="001028FC" w:rsidRDefault="001028FC">
            <w:pPr>
              <w:pStyle w:val="ConsPlusNormal"/>
            </w:pPr>
            <w:r>
              <w:t>276,2</w:t>
            </w:r>
          </w:p>
        </w:tc>
      </w:tr>
      <w:tr w:rsidR="001028FC">
        <w:tc>
          <w:tcPr>
            <w:tcW w:w="794" w:type="dxa"/>
          </w:tcPr>
          <w:p w:rsidR="001028FC" w:rsidRDefault="001028FC">
            <w:pPr>
              <w:pStyle w:val="ConsPlusNormal"/>
              <w:jc w:val="center"/>
            </w:pPr>
            <w:r>
              <w:t>1.1.8</w:t>
            </w:r>
          </w:p>
        </w:tc>
        <w:tc>
          <w:tcPr>
            <w:tcW w:w="2551" w:type="dxa"/>
          </w:tcPr>
          <w:p w:rsidR="001028FC" w:rsidRDefault="001028FC">
            <w:pPr>
              <w:pStyle w:val="ConsPlusNormal"/>
            </w:pPr>
            <w:r>
              <w:t>Мероприятия по подготовке системы отопления к отопительному периоду в муниципальных учреждениях</w:t>
            </w:r>
          </w:p>
        </w:tc>
        <w:tc>
          <w:tcPr>
            <w:tcW w:w="1757" w:type="dxa"/>
          </w:tcPr>
          <w:p w:rsidR="001028FC" w:rsidRDefault="001028FC">
            <w:pPr>
              <w:pStyle w:val="ConsPlusNormal"/>
            </w:pPr>
            <w:r>
              <w:t>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0910103020</w:t>
            </w:r>
          </w:p>
        </w:tc>
        <w:tc>
          <w:tcPr>
            <w:tcW w:w="1144" w:type="dxa"/>
          </w:tcPr>
          <w:p w:rsidR="001028FC" w:rsidRDefault="001028FC">
            <w:pPr>
              <w:pStyle w:val="ConsPlusNormal"/>
            </w:pPr>
            <w:r>
              <w:t>131,3</w:t>
            </w:r>
          </w:p>
        </w:tc>
        <w:tc>
          <w:tcPr>
            <w:tcW w:w="1024" w:type="dxa"/>
          </w:tcPr>
          <w:p w:rsidR="001028FC" w:rsidRDefault="001028FC">
            <w:pPr>
              <w:pStyle w:val="ConsPlusNormal"/>
            </w:pPr>
            <w:r>
              <w:t>73,1</w:t>
            </w:r>
          </w:p>
        </w:tc>
        <w:tc>
          <w:tcPr>
            <w:tcW w:w="1024" w:type="dxa"/>
          </w:tcPr>
          <w:p w:rsidR="001028FC" w:rsidRDefault="001028FC">
            <w:pPr>
              <w:pStyle w:val="ConsPlusNormal"/>
            </w:pPr>
            <w:r>
              <w:t>58,2</w:t>
            </w:r>
          </w:p>
        </w:tc>
      </w:tr>
      <w:tr w:rsidR="001028FC">
        <w:tc>
          <w:tcPr>
            <w:tcW w:w="794" w:type="dxa"/>
            <w:vMerge w:val="restart"/>
          </w:tcPr>
          <w:p w:rsidR="001028FC" w:rsidRDefault="001028FC">
            <w:pPr>
              <w:pStyle w:val="ConsPlusNormal"/>
              <w:jc w:val="center"/>
            </w:pPr>
            <w:r>
              <w:t>1.1.9</w:t>
            </w:r>
          </w:p>
        </w:tc>
        <w:tc>
          <w:tcPr>
            <w:tcW w:w="2551" w:type="dxa"/>
            <w:vMerge w:val="restart"/>
          </w:tcPr>
          <w:p w:rsidR="001028FC" w:rsidRDefault="001028FC">
            <w:pPr>
              <w:pStyle w:val="ConsPlusNormal"/>
            </w:pPr>
            <w:r>
              <w:t>Расходы на организацию питания детей в учреждениях системы образования</w:t>
            </w:r>
          </w:p>
        </w:tc>
        <w:tc>
          <w:tcPr>
            <w:tcW w:w="1757" w:type="dxa"/>
            <w:vMerge w:val="restart"/>
          </w:tcPr>
          <w:p w:rsidR="001028FC" w:rsidRDefault="001028FC">
            <w:pPr>
              <w:pStyle w:val="ConsPlusNormal"/>
            </w:pPr>
            <w:r>
              <w:t>Дошкольные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0910103040</w:t>
            </w:r>
          </w:p>
        </w:tc>
        <w:tc>
          <w:tcPr>
            <w:tcW w:w="1144" w:type="dxa"/>
          </w:tcPr>
          <w:p w:rsidR="001028FC" w:rsidRDefault="001028FC">
            <w:pPr>
              <w:pStyle w:val="ConsPlusNormal"/>
            </w:pPr>
            <w:r>
              <w:t>399,7</w:t>
            </w:r>
          </w:p>
        </w:tc>
        <w:tc>
          <w:tcPr>
            <w:tcW w:w="1024" w:type="dxa"/>
          </w:tcPr>
          <w:p w:rsidR="001028FC" w:rsidRDefault="001028FC">
            <w:pPr>
              <w:pStyle w:val="ConsPlusNormal"/>
            </w:pPr>
            <w:r>
              <w:t>119,7</w:t>
            </w:r>
          </w:p>
        </w:tc>
        <w:tc>
          <w:tcPr>
            <w:tcW w:w="1024" w:type="dxa"/>
          </w:tcPr>
          <w:p w:rsidR="001028FC" w:rsidRDefault="001028FC">
            <w:pPr>
              <w:pStyle w:val="ConsPlusNormal"/>
            </w:pPr>
            <w:r>
              <w:t>280,0</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0910103040</w:t>
            </w:r>
          </w:p>
        </w:tc>
        <w:tc>
          <w:tcPr>
            <w:tcW w:w="1144" w:type="dxa"/>
          </w:tcPr>
          <w:p w:rsidR="001028FC" w:rsidRDefault="001028FC">
            <w:pPr>
              <w:pStyle w:val="ConsPlusNormal"/>
            </w:pPr>
            <w:r>
              <w:t>221,4</w:t>
            </w:r>
          </w:p>
        </w:tc>
        <w:tc>
          <w:tcPr>
            <w:tcW w:w="1024" w:type="dxa"/>
          </w:tcPr>
          <w:p w:rsidR="001028FC" w:rsidRDefault="001028FC">
            <w:pPr>
              <w:pStyle w:val="ConsPlusNormal"/>
            </w:pPr>
            <w:r>
              <w:t>41,4</w:t>
            </w:r>
          </w:p>
        </w:tc>
        <w:tc>
          <w:tcPr>
            <w:tcW w:w="1024" w:type="dxa"/>
          </w:tcPr>
          <w:p w:rsidR="001028FC" w:rsidRDefault="001028FC">
            <w:pPr>
              <w:pStyle w:val="ConsPlusNormal"/>
            </w:pPr>
            <w:r>
              <w:t>180,0</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0910103040</w:t>
            </w:r>
          </w:p>
        </w:tc>
        <w:tc>
          <w:tcPr>
            <w:tcW w:w="1144" w:type="dxa"/>
          </w:tcPr>
          <w:p w:rsidR="001028FC" w:rsidRDefault="001028FC">
            <w:pPr>
              <w:pStyle w:val="ConsPlusNormal"/>
            </w:pPr>
            <w:r>
              <w:t>178,3</w:t>
            </w:r>
          </w:p>
        </w:tc>
        <w:tc>
          <w:tcPr>
            <w:tcW w:w="1024" w:type="dxa"/>
          </w:tcPr>
          <w:p w:rsidR="001028FC" w:rsidRDefault="001028FC">
            <w:pPr>
              <w:pStyle w:val="ConsPlusNormal"/>
            </w:pPr>
            <w:r>
              <w:t>78,3</w:t>
            </w:r>
          </w:p>
        </w:tc>
        <w:tc>
          <w:tcPr>
            <w:tcW w:w="1024" w:type="dxa"/>
          </w:tcPr>
          <w:p w:rsidR="001028FC" w:rsidRDefault="001028FC">
            <w:pPr>
              <w:pStyle w:val="ConsPlusNormal"/>
            </w:pPr>
            <w:r>
              <w:t>100,0</w:t>
            </w:r>
          </w:p>
        </w:tc>
      </w:tr>
      <w:tr w:rsidR="001028FC">
        <w:tc>
          <w:tcPr>
            <w:tcW w:w="794" w:type="dxa"/>
          </w:tcPr>
          <w:p w:rsidR="001028FC" w:rsidRDefault="001028FC">
            <w:pPr>
              <w:pStyle w:val="ConsPlusNormal"/>
              <w:jc w:val="center"/>
            </w:pPr>
            <w:r>
              <w:t>1.1.10</w:t>
            </w:r>
          </w:p>
        </w:tc>
        <w:tc>
          <w:tcPr>
            <w:tcW w:w="2551" w:type="dxa"/>
          </w:tcPr>
          <w:p w:rsidR="001028FC" w:rsidRDefault="001028FC">
            <w:pPr>
              <w:pStyle w:val="ConsPlusNormal"/>
            </w:pPr>
            <w:r>
              <w:t>Расходы на капитальный ремонт объектов основных средств</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0910103050</w:t>
            </w:r>
          </w:p>
        </w:tc>
        <w:tc>
          <w:tcPr>
            <w:tcW w:w="114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vMerge w:val="restart"/>
          </w:tcPr>
          <w:p w:rsidR="001028FC" w:rsidRDefault="001028FC">
            <w:pPr>
              <w:pStyle w:val="ConsPlusNormal"/>
              <w:jc w:val="center"/>
            </w:pPr>
            <w:r>
              <w:t>1.2</w:t>
            </w:r>
          </w:p>
        </w:tc>
        <w:tc>
          <w:tcPr>
            <w:tcW w:w="2551" w:type="dxa"/>
          </w:tcPr>
          <w:p w:rsidR="001028FC" w:rsidRDefault="001028FC">
            <w:pPr>
              <w:pStyle w:val="ConsPlusNormal"/>
            </w:pPr>
            <w:r>
              <w:t>Основное мероприятие. Обеспечение качества дошкольного образования в муниципальном образовании</w:t>
            </w:r>
          </w:p>
        </w:tc>
        <w:tc>
          <w:tcPr>
            <w:tcW w:w="1757" w:type="dxa"/>
            <w:vMerge w:val="restart"/>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0910200000</w:t>
            </w:r>
          </w:p>
        </w:tc>
        <w:tc>
          <w:tcPr>
            <w:tcW w:w="1144" w:type="dxa"/>
          </w:tcPr>
          <w:p w:rsidR="001028FC" w:rsidRDefault="001028FC">
            <w:pPr>
              <w:pStyle w:val="ConsPlusNormal"/>
            </w:pPr>
            <w:r>
              <w:t>124088,3</w:t>
            </w:r>
          </w:p>
        </w:tc>
        <w:tc>
          <w:tcPr>
            <w:tcW w:w="1024" w:type="dxa"/>
          </w:tcPr>
          <w:p w:rsidR="001028FC" w:rsidRDefault="001028FC">
            <w:pPr>
              <w:pStyle w:val="ConsPlusNormal"/>
            </w:pPr>
            <w:r>
              <w:t>57101,4</w:t>
            </w:r>
          </w:p>
        </w:tc>
        <w:tc>
          <w:tcPr>
            <w:tcW w:w="1024" w:type="dxa"/>
          </w:tcPr>
          <w:p w:rsidR="001028FC" w:rsidRDefault="001028FC">
            <w:pPr>
              <w:pStyle w:val="ConsPlusNormal"/>
            </w:pPr>
            <w:r>
              <w:t>66986,9</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0910200000</w:t>
            </w:r>
          </w:p>
        </w:tc>
        <w:tc>
          <w:tcPr>
            <w:tcW w:w="1144" w:type="dxa"/>
          </w:tcPr>
          <w:p w:rsidR="001028FC" w:rsidRDefault="001028FC">
            <w:pPr>
              <w:pStyle w:val="ConsPlusNormal"/>
            </w:pPr>
            <w:r>
              <w:t>124088,3</w:t>
            </w:r>
          </w:p>
        </w:tc>
        <w:tc>
          <w:tcPr>
            <w:tcW w:w="1024" w:type="dxa"/>
          </w:tcPr>
          <w:p w:rsidR="001028FC" w:rsidRDefault="001028FC">
            <w:pPr>
              <w:pStyle w:val="ConsPlusNormal"/>
            </w:pPr>
            <w:r>
              <w:t>57101,4</w:t>
            </w:r>
          </w:p>
        </w:tc>
        <w:tc>
          <w:tcPr>
            <w:tcW w:w="1024" w:type="dxa"/>
          </w:tcPr>
          <w:p w:rsidR="001028FC" w:rsidRDefault="001028FC">
            <w:pPr>
              <w:pStyle w:val="ConsPlusNormal"/>
            </w:pPr>
            <w:r>
              <w:t>66986,9</w:t>
            </w:r>
          </w:p>
        </w:tc>
      </w:tr>
      <w:tr w:rsidR="001028FC">
        <w:tc>
          <w:tcPr>
            <w:tcW w:w="794" w:type="dxa"/>
            <w:vMerge w:val="restart"/>
          </w:tcPr>
          <w:p w:rsidR="001028FC" w:rsidRDefault="001028FC">
            <w:pPr>
              <w:pStyle w:val="ConsPlusNormal"/>
              <w:jc w:val="center"/>
            </w:pPr>
            <w:r>
              <w:t>1.2.1</w:t>
            </w:r>
          </w:p>
        </w:tc>
        <w:tc>
          <w:tcPr>
            <w:tcW w:w="2551" w:type="dxa"/>
            <w:vMerge w:val="restart"/>
          </w:tcPr>
          <w:p w:rsidR="001028FC" w:rsidRDefault="001028FC">
            <w:pPr>
              <w:pStyle w:val="ConsPlusNormal"/>
            </w:pPr>
            <w:r>
              <w:t xml:space="preserve">Компенсация части родительской платы за </w:t>
            </w:r>
            <w:r>
              <w:lastRenderedPageBreak/>
              <w:t>присмотр и уход за детьми, осваивающими образовательные программы дошкольного образования в образовательных организациях</w:t>
            </w:r>
          </w:p>
        </w:tc>
        <w:tc>
          <w:tcPr>
            <w:tcW w:w="1757" w:type="dxa"/>
            <w:vMerge w:val="restart"/>
          </w:tcPr>
          <w:p w:rsidR="001028FC" w:rsidRDefault="001028FC">
            <w:pPr>
              <w:pStyle w:val="ConsPlusNormal"/>
            </w:pPr>
            <w:r>
              <w:lastRenderedPageBreak/>
              <w:t xml:space="preserve">Отдел образования, </w:t>
            </w:r>
            <w:r>
              <w:lastRenderedPageBreak/>
              <w:t>централизованная бухгалтерия</w:t>
            </w:r>
          </w:p>
        </w:tc>
        <w:tc>
          <w:tcPr>
            <w:tcW w:w="694" w:type="dxa"/>
          </w:tcPr>
          <w:p w:rsidR="001028FC" w:rsidRDefault="001028FC">
            <w:pPr>
              <w:pStyle w:val="ConsPlusNormal"/>
            </w:pPr>
            <w:r>
              <w:lastRenderedPageBreak/>
              <w:t>205</w:t>
            </w:r>
          </w:p>
        </w:tc>
        <w:tc>
          <w:tcPr>
            <w:tcW w:w="664" w:type="dxa"/>
          </w:tcPr>
          <w:p w:rsidR="001028FC" w:rsidRDefault="001028FC">
            <w:pPr>
              <w:pStyle w:val="ConsPlusNormal"/>
            </w:pPr>
            <w:r>
              <w:t>0000</w:t>
            </w:r>
          </w:p>
        </w:tc>
        <w:tc>
          <w:tcPr>
            <w:tcW w:w="794" w:type="dxa"/>
          </w:tcPr>
          <w:p w:rsidR="001028FC" w:rsidRDefault="001028FC">
            <w:pPr>
              <w:pStyle w:val="ConsPlusNormal"/>
            </w:pPr>
            <w:r>
              <w:t>0910221000</w:t>
            </w:r>
          </w:p>
        </w:tc>
        <w:tc>
          <w:tcPr>
            <w:tcW w:w="1144" w:type="dxa"/>
          </w:tcPr>
          <w:p w:rsidR="001028FC" w:rsidRDefault="001028FC">
            <w:pPr>
              <w:pStyle w:val="ConsPlusNormal"/>
            </w:pPr>
            <w:r>
              <w:t>3080,2</w:t>
            </w:r>
          </w:p>
        </w:tc>
        <w:tc>
          <w:tcPr>
            <w:tcW w:w="1024" w:type="dxa"/>
          </w:tcPr>
          <w:p w:rsidR="001028FC" w:rsidRDefault="001028FC">
            <w:pPr>
              <w:pStyle w:val="ConsPlusNormal"/>
            </w:pPr>
            <w:r>
              <w:t>2245,2</w:t>
            </w:r>
          </w:p>
        </w:tc>
        <w:tc>
          <w:tcPr>
            <w:tcW w:w="1024" w:type="dxa"/>
          </w:tcPr>
          <w:p w:rsidR="001028FC" w:rsidRDefault="001028FC">
            <w:pPr>
              <w:pStyle w:val="ConsPlusNormal"/>
            </w:pPr>
            <w:r>
              <w:t>835,0</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0910221000</w:t>
            </w:r>
          </w:p>
        </w:tc>
        <w:tc>
          <w:tcPr>
            <w:tcW w:w="1144" w:type="dxa"/>
          </w:tcPr>
          <w:p w:rsidR="001028FC" w:rsidRDefault="001028FC">
            <w:pPr>
              <w:pStyle w:val="ConsPlusNormal"/>
            </w:pPr>
            <w:r>
              <w:t>100,6</w:t>
            </w:r>
          </w:p>
        </w:tc>
        <w:tc>
          <w:tcPr>
            <w:tcW w:w="1024" w:type="dxa"/>
          </w:tcPr>
          <w:p w:rsidR="001028FC" w:rsidRDefault="001028FC">
            <w:pPr>
              <w:pStyle w:val="ConsPlusNormal"/>
            </w:pPr>
            <w:r>
              <w:t>53,0</w:t>
            </w:r>
          </w:p>
        </w:tc>
        <w:tc>
          <w:tcPr>
            <w:tcW w:w="1024" w:type="dxa"/>
          </w:tcPr>
          <w:p w:rsidR="001028FC" w:rsidRDefault="001028FC">
            <w:pPr>
              <w:pStyle w:val="ConsPlusNormal"/>
            </w:pPr>
            <w:r>
              <w:t>47,6</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1004</w:t>
            </w:r>
          </w:p>
        </w:tc>
        <w:tc>
          <w:tcPr>
            <w:tcW w:w="794" w:type="dxa"/>
          </w:tcPr>
          <w:p w:rsidR="001028FC" w:rsidRDefault="001028FC">
            <w:pPr>
              <w:pStyle w:val="ConsPlusNormal"/>
            </w:pPr>
            <w:r>
              <w:t>0910221000</w:t>
            </w:r>
          </w:p>
        </w:tc>
        <w:tc>
          <w:tcPr>
            <w:tcW w:w="1144" w:type="dxa"/>
          </w:tcPr>
          <w:p w:rsidR="001028FC" w:rsidRDefault="001028FC">
            <w:pPr>
              <w:pStyle w:val="ConsPlusNormal"/>
            </w:pPr>
            <w:r>
              <w:t>2979,6</w:t>
            </w:r>
          </w:p>
        </w:tc>
        <w:tc>
          <w:tcPr>
            <w:tcW w:w="1024" w:type="dxa"/>
          </w:tcPr>
          <w:p w:rsidR="001028FC" w:rsidRDefault="001028FC">
            <w:pPr>
              <w:pStyle w:val="ConsPlusNormal"/>
            </w:pPr>
            <w:r>
              <w:t>2192,2</w:t>
            </w:r>
          </w:p>
        </w:tc>
        <w:tc>
          <w:tcPr>
            <w:tcW w:w="1024" w:type="dxa"/>
          </w:tcPr>
          <w:p w:rsidR="001028FC" w:rsidRDefault="001028FC">
            <w:pPr>
              <w:pStyle w:val="ConsPlusNormal"/>
            </w:pPr>
            <w:r>
              <w:t>787,4</w:t>
            </w:r>
          </w:p>
        </w:tc>
      </w:tr>
      <w:tr w:rsidR="001028FC">
        <w:tc>
          <w:tcPr>
            <w:tcW w:w="794" w:type="dxa"/>
            <w:vMerge w:val="restart"/>
          </w:tcPr>
          <w:p w:rsidR="001028FC" w:rsidRDefault="001028FC">
            <w:pPr>
              <w:pStyle w:val="ConsPlusNormal"/>
              <w:jc w:val="center"/>
            </w:pPr>
            <w:r>
              <w:t>1.2.2</w:t>
            </w:r>
          </w:p>
        </w:tc>
        <w:tc>
          <w:tcPr>
            <w:tcW w:w="2551" w:type="dxa"/>
            <w:vMerge w:val="restart"/>
          </w:tcPr>
          <w:p w:rsidR="001028FC" w:rsidRDefault="001028FC">
            <w:pPr>
              <w:pStyle w:val="ConsPlusNormal"/>
            </w:pPr>
            <w: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757" w:type="dxa"/>
            <w:vMerge w:val="restart"/>
          </w:tcPr>
          <w:p w:rsidR="001028FC" w:rsidRDefault="001028FC">
            <w:pPr>
              <w:pStyle w:val="ConsPlusNormal"/>
            </w:pPr>
            <w:r>
              <w:t>Отдел образования, централизованная бухгалтерия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0910225400</w:t>
            </w:r>
          </w:p>
        </w:tc>
        <w:tc>
          <w:tcPr>
            <w:tcW w:w="1144" w:type="dxa"/>
          </w:tcPr>
          <w:p w:rsidR="001028FC" w:rsidRDefault="001028FC">
            <w:pPr>
              <w:pStyle w:val="ConsPlusNormal"/>
            </w:pPr>
            <w:r>
              <w:t>121008,1</w:t>
            </w:r>
          </w:p>
        </w:tc>
        <w:tc>
          <w:tcPr>
            <w:tcW w:w="1024" w:type="dxa"/>
          </w:tcPr>
          <w:p w:rsidR="001028FC" w:rsidRDefault="001028FC">
            <w:pPr>
              <w:pStyle w:val="ConsPlusNormal"/>
            </w:pPr>
            <w:r>
              <w:t>54856,2</w:t>
            </w:r>
          </w:p>
        </w:tc>
        <w:tc>
          <w:tcPr>
            <w:tcW w:w="1024" w:type="dxa"/>
          </w:tcPr>
          <w:p w:rsidR="001028FC" w:rsidRDefault="001028FC">
            <w:pPr>
              <w:pStyle w:val="ConsPlusNormal"/>
            </w:pPr>
            <w:r>
              <w:t>66151,9</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0701</w:t>
            </w:r>
          </w:p>
        </w:tc>
        <w:tc>
          <w:tcPr>
            <w:tcW w:w="794" w:type="dxa"/>
          </w:tcPr>
          <w:p w:rsidR="001028FC" w:rsidRDefault="001028FC">
            <w:pPr>
              <w:pStyle w:val="ConsPlusNormal"/>
            </w:pPr>
            <w:r>
              <w:t>0910225400</w:t>
            </w:r>
          </w:p>
        </w:tc>
        <w:tc>
          <w:tcPr>
            <w:tcW w:w="1144" w:type="dxa"/>
          </w:tcPr>
          <w:p w:rsidR="001028FC" w:rsidRDefault="001028FC">
            <w:pPr>
              <w:pStyle w:val="ConsPlusNormal"/>
            </w:pPr>
            <w:r>
              <w:t>84804,5</w:t>
            </w:r>
          </w:p>
        </w:tc>
        <w:tc>
          <w:tcPr>
            <w:tcW w:w="1024" w:type="dxa"/>
          </w:tcPr>
          <w:p w:rsidR="001028FC" w:rsidRDefault="001028FC">
            <w:pPr>
              <w:pStyle w:val="ConsPlusNormal"/>
            </w:pPr>
            <w:r>
              <w:t>40386,9</w:t>
            </w:r>
          </w:p>
        </w:tc>
        <w:tc>
          <w:tcPr>
            <w:tcW w:w="1024" w:type="dxa"/>
          </w:tcPr>
          <w:p w:rsidR="001028FC" w:rsidRDefault="001028FC">
            <w:pPr>
              <w:pStyle w:val="ConsPlusNormal"/>
            </w:pPr>
            <w:r>
              <w:t>44417,6</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0910225400</w:t>
            </w:r>
          </w:p>
        </w:tc>
        <w:tc>
          <w:tcPr>
            <w:tcW w:w="1144" w:type="dxa"/>
          </w:tcPr>
          <w:p w:rsidR="001028FC" w:rsidRDefault="001028FC">
            <w:pPr>
              <w:pStyle w:val="ConsPlusNormal"/>
            </w:pPr>
            <w:r>
              <w:t>36203,6</w:t>
            </w:r>
          </w:p>
        </w:tc>
        <w:tc>
          <w:tcPr>
            <w:tcW w:w="1024" w:type="dxa"/>
          </w:tcPr>
          <w:p w:rsidR="001028FC" w:rsidRDefault="001028FC">
            <w:pPr>
              <w:pStyle w:val="ConsPlusNormal"/>
            </w:pPr>
            <w:r>
              <w:t>14469,3</w:t>
            </w:r>
          </w:p>
        </w:tc>
        <w:tc>
          <w:tcPr>
            <w:tcW w:w="1024" w:type="dxa"/>
          </w:tcPr>
          <w:p w:rsidR="001028FC" w:rsidRDefault="001028FC">
            <w:pPr>
              <w:pStyle w:val="ConsPlusNormal"/>
            </w:pPr>
            <w:r>
              <w:t>21734,3</w:t>
            </w:r>
          </w:p>
        </w:tc>
      </w:tr>
      <w:tr w:rsidR="001028FC">
        <w:tc>
          <w:tcPr>
            <w:tcW w:w="794" w:type="dxa"/>
            <w:vMerge w:val="restart"/>
          </w:tcPr>
          <w:p w:rsidR="001028FC" w:rsidRDefault="001028FC">
            <w:pPr>
              <w:pStyle w:val="ConsPlusNormal"/>
              <w:jc w:val="center"/>
              <w:outlineLvl w:val="2"/>
            </w:pPr>
            <w:r>
              <w:t>2</w:t>
            </w:r>
          </w:p>
        </w:tc>
        <w:tc>
          <w:tcPr>
            <w:tcW w:w="2551" w:type="dxa"/>
          </w:tcPr>
          <w:p w:rsidR="001028FC" w:rsidRDefault="001028FC">
            <w:pPr>
              <w:pStyle w:val="ConsPlusNormal"/>
            </w:pPr>
            <w:r>
              <w:t>Подпрограмма 2 "Развитие системы общего образования"</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0920000000</w:t>
            </w:r>
          </w:p>
        </w:tc>
        <w:tc>
          <w:tcPr>
            <w:tcW w:w="1144" w:type="dxa"/>
          </w:tcPr>
          <w:p w:rsidR="001028FC" w:rsidRDefault="001028FC">
            <w:pPr>
              <w:pStyle w:val="ConsPlusNormal"/>
            </w:pPr>
            <w:r>
              <w:t>507372,2</w:t>
            </w:r>
          </w:p>
        </w:tc>
        <w:tc>
          <w:tcPr>
            <w:tcW w:w="1024" w:type="dxa"/>
          </w:tcPr>
          <w:p w:rsidR="001028FC" w:rsidRDefault="001028FC">
            <w:pPr>
              <w:pStyle w:val="ConsPlusNormal"/>
            </w:pPr>
            <w:r>
              <w:t>241277,7</w:t>
            </w:r>
          </w:p>
        </w:tc>
        <w:tc>
          <w:tcPr>
            <w:tcW w:w="1024" w:type="dxa"/>
          </w:tcPr>
          <w:p w:rsidR="001028FC" w:rsidRDefault="001028FC">
            <w:pPr>
              <w:pStyle w:val="ConsPlusNormal"/>
            </w:pPr>
            <w:r>
              <w:t>266094,5</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0920000000</w:t>
            </w:r>
          </w:p>
        </w:tc>
        <w:tc>
          <w:tcPr>
            <w:tcW w:w="1144" w:type="dxa"/>
          </w:tcPr>
          <w:p w:rsidR="001028FC" w:rsidRDefault="001028FC">
            <w:pPr>
              <w:pStyle w:val="ConsPlusNormal"/>
            </w:pPr>
            <w:r>
              <w:t>107484,0</w:t>
            </w:r>
          </w:p>
        </w:tc>
        <w:tc>
          <w:tcPr>
            <w:tcW w:w="1024" w:type="dxa"/>
          </w:tcPr>
          <w:p w:rsidR="001028FC" w:rsidRDefault="001028FC">
            <w:pPr>
              <w:pStyle w:val="ConsPlusNormal"/>
            </w:pPr>
            <w:r>
              <w:t>51097,1</w:t>
            </w:r>
          </w:p>
        </w:tc>
        <w:tc>
          <w:tcPr>
            <w:tcW w:w="1024" w:type="dxa"/>
          </w:tcPr>
          <w:p w:rsidR="001028FC" w:rsidRDefault="001028FC">
            <w:pPr>
              <w:pStyle w:val="ConsPlusNormal"/>
            </w:pPr>
            <w:r>
              <w:t>56386,9</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0920000000</w:t>
            </w:r>
          </w:p>
        </w:tc>
        <w:tc>
          <w:tcPr>
            <w:tcW w:w="1144" w:type="dxa"/>
          </w:tcPr>
          <w:p w:rsidR="001028FC" w:rsidRDefault="001028FC">
            <w:pPr>
              <w:pStyle w:val="ConsPlusNormal"/>
            </w:pPr>
            <w:r>
              <w:t>399888,2</w:t>
            </w:r>
          </w:p>
        </w:tc>
        <w:tc>
          <w:tcPr>
            <w:tcW w:w="1024" w:type="dxa"/>
          </w:tcPr>
          <w:p w:rsidR="001028FC" w:rsidRDefault="001028FC">
            <w:pPr>
              <w:pStyle w:val="ConsPlusNormal"/>
            </w:pPr>
            <w:r>
              <w:t>190180,6</w:t>
            </w:r>
          </w:p>
        </w:tc>
        <w:tc>
          <w:tcPr>
            <w:tcW w:w="1024" w:type="dxa"/>
          </w:tcPr>
          <w:p w:rsidR="001028FC" w:rsidRDefault="001028FC">
            <w:pPr>
              <w:pStyle w:val="ConsPlusNormal"/>
            </w:pPr>
            <w:r>
              <w:t>209707,6</w:t>
            </w:r>
          </w:p>
        </w:tc>
      </w:tr>
      <w:tr w:rsidR="001028FC">
        <w:tc>
          <w:tcPr>
            <w:tcW w:w="794" w:type="dxa"/>
            <w:vMerge w:val="restart"/>
          </w:tcPr>
          <w:p w:rsidR="001028FC" w:rsidRDefault="001028FC">
            <w:pPr>
              <w:pStyle w:val="ConsPlusNormal"/>
              <w:jc w:val="center"/>
            </w:pPr>
            <w:r>
              <w:t>2.1</w:t>
            </w:r>
          </w:p>
        </w:tc>
        <w:tc>
          <w:tcPr>
            <w:tcW w:w="2551" w:type="dxa"/>
          </w:tcPr>
          <w:p w:rsidR="001028FC" w:rsidRDefault="001028FC">
            <w:pPr>
              <w:pStyle w:val="ConsPlusNormal"/>
            </w:pPr>
            <w:r>
              <w:t xml:space="preserve">Основное мероприятие. Обеспечение деятельности муниципальных учреждений системы </w:t>
            </w:r>
            <w:r>
              <w:lastRenderedPageBreak/>
              <w:t>общего образования</w:t>
            </w:r>
          </w:p>
        </w:tc>
        <w:tc>
          <w:tcPr>
            <w:tcW w:w="1757" w:type="dxa"/>
          </w:tcPr>
          <w:p w:rsidR="001028FC" w:rsidRDefault="001028FC">
            <w:pPr>
              <w:pStyle w:val="ConsPlusNormal"/>
            </w:pPr>
            <w:r>
              <w:lastRenderedPageBreak/>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0920100000</w:t>
            </w:r>
          </w:p>
        </w:tc>
        <w:tc>
          <w:tcPr>
            <w:tcW w:w="1144" w:type="dxa"/>
          </w:tcPr>
          <w:p w:rsidR="001028FC" w:rsidRDefault="001028FC">
            <w:pPr>
              <w:pStyle w:val="ConsPlusNormal"/>
            </w:pPr>
            <w:r>
              <w:t>107381,4</w:t>
            </w:r>
          </w:p>
        </w:tc>
        <w:tc>
          <w:tcPr>
            <w:tcW w:w="1024" w:type="dxa"/>
          </w:tcPr>
          <w:p w:rsidR="001028FC" w:rsidRDefault="001028FC">
            <w:pPr>
              <w:pStyle w:val="ConsPlusNormal"/>
            </w:pPr>
            <w:r>
              <w:t>51097,1</w:t>
            </w:r>
          </w:p>
        </w:tc>
        <w:tc>
          <w:tcPr>
            <w:tcW w:w="1024" w:type="dxa"/>
          </w:tcPr>
          <w:p w:rsidR="001028FC" w:rsidRDefault="001028FC">
            <w:pPr>
              <w:pStyle w:val="ConsPlusNormal"/>
            </w:pPr>
            <w:r>
              <w:t>56284,3</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0920100000</w:t>
            </w:r>
          </w:p>
        </w:tc>
        <w:tc>
          <w:tcPr>
            <w:tcW w:w="1144" w:type="dxa"/>
          </w:tcPr>
          <w:p w:rsidR="001028FC" w:rsidRDefault="001028FC">
            <w:pPr>
              <w:pStyle w:val="ConsPlusNormal"/>
            </w:pPr>
            <w:r>
              <w:t>107381,4</w:t>
            </w:r>
          </w:p>
        </w:tc>
        <w:tc>
          <w:tcPr>
            <w:tcW w:w="1024" w:type="dxa"/>
          </w:tcPr>
          <w:p w:rsidR="001028FC" w:rsidRDefault="001028FC">
            <w:pPr>
              <w:pStyle w:val="ConsPlusNormal"/>
            </w:pPr>
            <w:r>
              <w:t>51097,1</w:t>
            </w:r>
          </w:p>
        </w:tc>
        <w:tc>
          <w:tcPr>
            <w:tcW w:w="1024" w:type="dxa"/>
          </w:tcPr>
          <w:p w:rsidR="001028FC" w:rsidRDefault="001028FC">
            <w:pPr>
              <w:pStyle w:val="ConsPlusNormal"/>
            </w:pPr>
            <w:r>
              <w:t>56284,3</w:t>
            </w:r>
          </w:p>
        </w:tc>
      </w:tr>
      <w:tr w:rsidR="001028FC">
        <w:tc>
          <w:tcPr>
            <w:tcW w:w="794" w:type="dxa"/>
          </w:tcPr>
          <w:p w:rsidR="001028FC" w:rsidRDefault="001028FC">
            <w:pPr>
              <w:pStyle w:val="ConsPlusNormal"/>
              <w:jc w:val="center"/>
            </w:pPr>
            <w:r>
              <w:t>2.1.1</w:t>
            </w:r>
          </w:p>
        </w:tc>
        <w:tc>
          <w:tcPr>
            <w:tcW w:w="2551" w:type="dxa"/>
          </w:tcPr>
          <w:p w:rsidR="001028FC" w:rsidRDefault="001028FC">
            <w:pPr>
              <w:pStyle w:val="ConsPlusNormal"/>
            </w:pPr>
            <w:r>
              <w:t>Расходы на оплату труда и начисления по оплате труда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0920101010</w:t>
            </w:r>
          </w:p>
        </w:tc>
        <w:tc>
          <w:tcPr>
            <w:tcW w:w="1144" w:type="dxa"/>
          </w:tcPr>
          <w:p w:rsidR="001028FC" w:rsidRDefault="001028FC">
            <w:pPr>
              <w:pStyle w:val="ConsPlusNormal"/>
            </w:pPr>
            <w:r>
              <w:t>2764,8</w:t>
            </w:r>
          </w:p>
        </w:tc>
        <w:tc>
          <w:tcPr>
            <w:tcW w:w="1024" w:type="dxa"/>
          </w:tcPr>
          <w:p w:rsidR="001028FC" w:rsidRDefault="001028FC">
            <w:pPr>
              <w:pStyle w:val="ConsPlusNormal"/>
            </w:pPr>
            <w:r>
              <w:t>1399,8</w:t>
            </w:r>
          </w:p>
        </w:tc>
        <w:tc>
          <w:tcPr>
            <w:tcW w:w="1024" w:type="dxa"/>
          </w:tcPr>
          <w:p w:rsidR="001028FC" w:rsidRDefault="001028FC">
            <w:pPr>
              <w:pStyle w:val="ConsPlusNormal"/>
            </w:pPr>
            <w:r>
              <w:t>1365,0</w:t>
            </w:r>
          </w:p>
        </w:tc>
      </w:tr>
      <w:tr w:rsidR="001028FC">
        <w:tc>
          <w:tcPr>
            <w:tcW w:w="794" w:type="dxa"/>
          </w:tcPr>
          <w:p w:rsidR="001028FC" w:rsidRDefault="001028FC">
            <w:pPr>
              <w:pStyle w:val="ConsPlusNormal"/>
              <w:jc w:val="center"/>
            </w:pPr>
            <w:r>
              <w:t>2.1.2</w:t>
            </w:r>
          </w:p>
        </w:tc>
        <w:tc>
          <w:tcPr>
            <w:tcW w:w="2551" w:type="dxa"/>
          </w:tcPr>
          <w:p w:rsidR="001028FC" w:rsidRDefault="001028FC">
            <w:pPr>
              <w:pStyle w:val="ConsPlusNormal"/>
            </w:pPr>
            <w:r>
              <w:t>Расходы по оплате труда, связанные с доведением до минимального размера заработной платы</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0920101012</w:t>
            </w:r>
          </w:p>
        </w:tc>
        <w:tc>
          <w:tcPr>
            <w:tcW w:w="1144" w:type="dxa"/>
          </w:tcPr>
          <w:p w:rsidR="001028FC" w:rsidRDefault="001028FC">
            <w:pPr>
              <w:pStyle w:val="ConsPlusNormal"/>
            </w:pPr>
            <w:r>
              <w:t>358,1</w:t>
            </w:r>
          </w:p>
        </w:tc>
        <w:tc>
          <w:tcPr>
            <w:tcW w:w="1024" w:type="dxa"/>
          </w:tcPr>
          <w:p w:rsidR="001028FC" w:rsidRDefault="001028FC">
            <w:pPr>
              <w:pStyle w:val="ConsPlusNormal"/>
            </w:pPr>
          </w:p>
        </w:tc>
        <w:tc>
          <w:tcPr>
            <w:tcW w:w="1024" w:type="dxa"/>
          </w:tcPr>
          <w:p w:rsidR="001028FC" w:rsidRDefault="001028FC">
            <w:pPr>
              <w:pStyle w:val="ConsPlusNormal"/>
            </w:pPr>
            <w:r>
              <w:t>358,1</w:t>
            </w:r>
          </w:p>
        </w:tc>
      </w:tr>
      <w:tr w:rsidR="001028FC">
        <w:tc>
          <w:tcPr>
            <w:tcW w:w="794" w:type="dxa"/>
            <w:vMerge w:val="restart"/>
          </w:tcPr>
          <w:p w:rsidR="001028FC" w:rsidRDefault="001028FC">
            <w:pPr>
              <w:pStyle w:val="ConsPlusNormal"/>
              <w:jc w:val="center"/>
            </w:pPr>
            <w:r>
              <w:t>2.1.3</w:t>
            </w:r>
          </w:p>
        </w:tc>
        <w:tc>
          <w:tcPr>
            <w:tcW w:w="2551" w:type="dxa"/>
          </w:tcPr>
          <w:p w:rsidR="001028FC" w:rsidRDefault="001028FC">
            <w:pPr>
              <w:pStyle w:val="ConsPlusNormal"/>
            </w:pPr>
            <w:r>
              <w:t>- расходы на оплату отопления</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0920101123</w:t>
            </w:r>
          </w:p>
        </w:tc>
        <w:tc>
          <w:tcPr>
            <w:tcW w:w="1144" w:type="dxa"/>
          </w:tcPr>
          <w:p w:rsidR="001028FC" w:rsidRDefault="001028FC">
            <w:pPr>
              <w:pStyle w:val="ConsPlusNormal"/>
            </w:pPr>
            <w:r>
              <w:t>52141,7</w:t>
            </w:r>
          </w:p>
        </w:tc>
        <w:tc>
          <w:tcPr>
            <w:tcW w:w="1024" w:type="dxa"/>
          </w:tcPr>
          <w:p w:rsidR="001028FC" w:rsidRDefault="001028FC">
            <w:pPr>
              <w:pStyle w:val="ConsPlusNormal"/>
            </w:pPr>
            <w:r>
              <w:t>25986,4</w:t>
            </w:r>
          </w:p>
        </w:tc>
        <w:tc>
          <w:tcPr>
            <w:tcW w:w="1024" w:type="dxa"/>
          </w:tcPr>
          <w:p w:rsidR="001028FC" w:rsidRDefault="001028FC">
            <w:pPr>
              <w:pStyle w:val="ConsPlusNormal"/>
            </w:pPr>
            <w:r>
              <w:t>26155,3</w:t>
            </w:r>
          </w:p>
        </w:tc>
      </w:tr>
      <w:tr w:rsidR="001028FC">
        <w:tc>
          <w:tcPr>
            <w:tcW w:w="794" w:type="dxa"/>
            <w:vMerge/>
          </w:tcPr>
          <w:p w:rsidR="001028FC" w:rsidRDefault="001028FC"/>
        </w:tc>
        <w:tc>
          <w:tcPr>
            <w:tcW w:w="2551" w:type="dxa"/>
          </w:tcPr>
          <w:p w:rsidR="001028FC" w:rsidRDefault="001028FC">
            <w:pPr>
              <w:pStyle w:val="ConsPlusNormal"/>
            </w:pPr>
            <w:r>
              <w:t>- расходы на оплату водоснабжения</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0920101323</w:t>
            </w:r>
          </w:p>
        </w:tc>
        <w:tc>
          <w:tcPr>
            <w:tcW w:w="1144" w:type="dxa"/>
          </w:tcPr>
          <w:p w:rsidR="001028FC" w:rsidRDefault="001028FC">
            <w:pPr>
              <w:pStyle w:val="ConsPlusNormal"/>
            </w:pPr>
            <w:r>
              <w:t>1599,8</w:t>
            </w:r>
          </w:p>
        </w:tc>
        <w:tc>
          <w:tcPr>
            <w:tcW w:w="1024" w:type="dxa"/>
          </w:tcPr>
          <w:p w:rsidR="001028FC" w:rsidRDefault="001028FC">
            <w:pPr>
              <w:pStyle w:val="ConsPlusNormal"/>
            </w:pPr>
            <w:r>
              <w:t>643,1</w:t>
            </w:r>
          </w:p>
        </w:tc>
        <w:tc>
          <w:tcPr>
            <w:tcW w:w="1024" w:type="dxa"/>
          </w:tcPr>
          <w:p w:rsidR="001028FC" w:rsidRDefault="001028FC">
            <w:pPr>
              <w:pStyle w:val="ConsPlusNormal"/>
            </w:pPr>
            <w:r>
              <w:t>956,7</w:t>
            </w:r>
          </w:p>
        </w:tc>
      </w:tr>
      <w:tr w:rsidR="001028FC">
        <w:tc>
          <w:tcPr>
            <w:tcW w:w="794" w:type="dxa"/>
            <w:vMerge/>
          </w:tcPr>
          <w:p w:rsidR="001028FC" w:rsidRDefault="001028FC"/>
        </w:tc>
        <w:tc>
          <w:tcPr>
            <w:tcW w:w="2551" w:type="dxa"/>
          </w:tcPr>
          <w:p w:rsidR="001028FC" w:rsidRDefault="001028FC">
            <w:pPr>
              <w:pStyle w:val="ConsPlusNormal"/>
            </w:pPr>
            <w:r>
              <w:t>- расходы на оплату электроэнергии</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0920101223</w:t>
            </w:r>
          </w:p>
        </w:tc>
        <w:tc>
          <w:tcPr>
            <w:tcW w:w="1144" w:type="dxa"/>
          </w:tcPr>
          <w:p w:rsidR="001028FC" w:rsidRDefault="001028FC">
            <w:pPr>
              <w:pStyle w:val="ConsPlusNormal"/>
            </w:pPr>
            <w:r>
              <w:t>9715,0</w:t>
            </w:r>
          </w:p>
        </w:tc>
        <w:tc>
          <w:tcPr>
            <w:tcW w:w="1024" w:type="dxa"/>
          </w:tcPr>
          <w:p w:rsidR="001028FC" w:rsidRDefault="001028FC">
            <w:pPr>
              <w:pStyle w:val="ConsPlusNormal"/>
            </w:pPr>
            <w:r>
              <w:t>3639,1</w:t>
            </w:r>
          </w:p>
        </w:tc>
        <w:tc>
          <w:tcPr>
            <w:tcW w:w="1024" w:type="dxa"/>
          </w:tcPr>
          <w:p w:rsidR="001028FC" w:rsidRDefault="001028FC">
            <w:pPr>
              <w:pStyle w:val="ConsPlusNormal"/>
            </w:pPr>
            <w:r>
              <w:t>6075,9</w:t>
            </w:r>
          </w:p>
        </w:tc>
      </w:tr>
      <w:tr w:rsidR="001028FC">
        <w:tc>
          <w:tcPr>
            <w:tcW w:w="794" w:type="dxa"/>
          </w:tcPr>
          <w:p w:rsidR="001028FC" w:rsidRDefault="001028FC">
            <w:pPr>
              <w:pStyle w:val="ConsPlusNormal"/>
              <w:jc w:val="center"/>
            </w:pPr>
            <w:r>
              <w:t>2.1.4</w:t>
            </w:r>
          </w:p>
        </w:tc>
        <w:tc>
          <w:tcPr>
            <w:tcW w:w="2551" w:type="dxa"/>
          </w:tcPr>
          <w:p w:rsidR="001028FC" w:rsidRDefault="001028FC">
            <w:pPr>
              <w:pStyle w:val="ConsPlusNormal"/>
            </w:pPr>
            <w:r>
              <w:t>Иные расходы на обеспечение деятельности муниципальных учреждений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0920101099</w:t>
            </w:r>
          </w:p>
        </w:tc>
        <w:tc>
          <w:tcPr>
            <w:tcW w:w="1144" w:type="dxa"/>
          </w:tcPr>
          <w:p w:rsidR="001028FC" w:rsidRDefault="001028FC">
            <w:pPr>
              <w:pStyle w:val="ConsPlusNormal"/>
            </w:pPr>
            <w:r>
              <w:t>16068,7</w:t>
            </w:r>
          </w:p>
        </w:tc>
        <w:tc>
          <w:tcPr>
            <w:tcW w:w="1024" w:type="dxa"/>
          </w:tcPr>
          <w:p w:rsidR="001028FC" w:rsidRDefault="001028FC">
            <w:pPr>
              <w:pStyle w:val="ConsPlusNormal"/>
            </w:pPr>
            <w:r>
              <w:t>8325,3</w:t>
            </w:r>
          </w:p>
        </w:tc>
        <w:tc>
          <w:tcPr>
            <w:tcW w:w="1024" w:type="dxa"/>
          </w:tcPr>
          <w:p w:rsidR="001028FC" w:rsidRDefault="001028FC">
            <w:pPr>
              <w:pStyle w:val="ConsPlusNormal"/>
            </w:pPr>
            <w:r>
              <w:t>7743,4</w:t>
            </w:r>
          </w:p>
        </w:tc>
      </w:tr>
      <w:tr w:rsidR="001028FC">
        <w:tc>
          <w:tcPr>
            <w:tcW w:w="794" w:type="dxa"/>
          </w:tcPr>
          <w:p w:rsidR="001028FC" w:rsidRDefault="001028FC">
            <w:pPr>
              <w:pStyle w:val="ConsPlusNormal"/>
              <w:jc w:val="center"/>
            </w:pPr>
            <w:r>
              <w:t>2.1.5</w:t>
            </w:r>
          </w:p>
        </w:tc>
        <w:tc>
          <w:tcPr>
            <w:tcW w:w="2551" w:type="dxa"/>
          </w:tcPr>
          <w:p w:rsidR="001028FC" w:rsidRDefault="001028FC">
            <w:pPr>
              <w:pStyle w:val="ConsPlusNormal"/>
            </w:pPr>
            <w:r>
              <w:t>Расходы на обеспечение деятельности казенных учреждений за счет платных услуг</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0920102001</w:t>
            </w:r>
          </w:p>
        </w:tc>
        <w:tc>
          <w:tcPr>
            <w:tcW w:w="1144" w:type="dxa"/>
          </w:tcPr>
          <w:p w:rsidR="001028FC" w:rsidRDefault="001028FC">
            <w:pPr>
              <w:pStyle w:val="ConsPlusNormal"/>
            </w:pPr>
            <w:r>
              <w:t>14949,2</w:t>
            </w:r>
          </w:p>
        </w:tc>
        <w:tc>
          <w:tcPr>
            <w:tcW w:w="1024" w:type="dxa"/>
          </w:tcPr>
          <w:p w:rsidR="001028FC" w:rsidRDefault="001028FC">
            <w:pPr>
              <w:pStyle w:val="ConsPlusNormal"/>
            </w:pPr>
            <w:r>
              <w:t>6400,4</w:t>
            </w:r>
          </w:p>
        </w:tc>
        <w:tc>
          <w:tcPr>
            <w:tcW w:w="1024" w:type="dxa"/>
          </w:tcPr>
          <w:p w:rsidR="001028FC" w:rsidRDefault="001028FC">
            <w:pPr>
              <w:pStyle w:val="ConsPlusNormal"/>
            </w:pPr>
            <w:r>
              <w:t>8548,8</w:t>
            </w:r>
          </w:p>
        </w:tc>
      </w:tr>
      <w:tr w:rsidR="001028FC">
        <w:tc>
          <w:tcPr>
            <w:tcW w:w="794" w:type="dxa"/>
          </w:tcPr>
          <w:p w:rsidR="001028FC" w:rsidRDefault="001028FC">
            <w:pPr>
              <w:pStyle w:val="ConsPlusNormal"/>
              <w:jc w:val="center"/>
            </w:pPr>
            <w:r>
              <w:t>2.1.6</w:t>
            </w:r>
          </w:p>
        </w:tc>
        <w:tc>
          <w:tcPr>
            <w:tcW w:w="2551" w:type="dxa"/>
          </w:tcPr>
          <w:p w:rsidR="001028FC" w:rsidRDefault="001028FC">
            <w:pPr>
              <w:pStyle w:val="ConsPlusNormal"/>
            </w:pPr>
            <w:r>
              <w:t>Расходы на противопожарные мероприятия в муниципальных учреждениях</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0920103010</w:t>
            </w:r>
          </w:p>
        </w:tc>
        <w:tc>
          <w:tcPr>
            <w:tcW w:w="1144" w:type="dxa"/>
          </w:tcPr>
          <w:p w:rsidR="001028FC" w:rsidRDefault="001028FC">
            <w:pPr>
              <w:pStyle w:val="ConsPlusNormal"/>
            </w:pPr>
            <w:r>
              <w:t>1643,2</w:t>
            </w:r>
          </w:p>
        </w:tc>
        <w:tc>
          <w:tcPr>
            <w:tcW w:w="1024" w:type="dxa"/>
          </w:tcPr>
          <w:p w:rsidR="001028FC" w:rsidRDefault="001028FC">
            <w:pPr>
              <w:pStyle w:val="ConsPlusNormal"/>
            </w:pPr>
            <w:r>
              <w:t>790,7</w:t>
            </w:r>
          </w:p>
        </w:tc>
        <w:tc>
          <w:tcPr>
            <w:tcW w:w="1024" w:type="dxa"/>
          </w:tcPr>
          <w:p w:rsidR="001028FC" w:rsidRDefault="001028FC">
            <w:pPr>
              <w:pStyle w:val="ConsPlusNormal"/>
            </w:pPr>
            <w:r>
              <w:t>852,5</w:t>
            </w:r>
          </w:p>
        </w:tc>
      </w:tr>
      <w:tr w:rsidR="001028FC">
        <w:tc>
          <w:tcPr>
            <w:tcW w:w="794" w:type="dxa"/>
          </w:tcPr>
          <w:p w:rsidR="001028FC" w:rsidRDefault="001028FC">
            <w:pPr>
              <w:pStyle w:val="ConsPlusNormal"/>
              <w:jc w:val="center"/>
            </w:pPr>
            <w:r>
              <w:lastRenderedPageBreak/>
              <w:t>2.1.7</w:t>
            </w:r>
          </w:p>
        </w:tc>
        <w:tc>
          <w:tcPr>
            <w:tcW w:w="2551" w:type="dxa"/>
          </w:tcPr>
          <w:p w:rsidR="001028FC" w:rsidRDefault="001028FC">
            <w:pPr>
              <w:pStyle w:val="ConsPlusNormal"/>
            </w:pPr>
            <w:r>
              <w:t>Мероприятия по подготовке системы отопления к отопительному периоду в муниципальных учреждениях</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0920103020</w:t>
            </w:r>
          </w:p>
        </w:tc>
        <w:tc>
          <w:tcPr>
            <w:tcW w:w="1144" w:type="dxa"/>
          </w:tcPr>
          <w:p w:rsidR="001028FC" w:rsidRDefault="001028FC">
            <w:pPr>
              <w:pStyle w:val="ConsPlusNormal"/>
            </w:pPr>
            <w:r>
              <w:t>1265,8</w:t>
            </w:r>
          </w:p>
        </w:tc>
        <w:tc>
          <w:tcPr>
            <w:tcW w:w="1024" w:type="dxa"/>
          </w:tcPr>
          <w:p w:rsidR="001028FC" w:rsidRDefault="001028FC">
            <w:pPr>
              <w:pStyle w:val="ConsPlusNormal"/>
            </w:pPr>
            <w:r>
              <w:t>651,4</w:t>
            </w:r>
          </w:p>
        </w:tc>
        <w:tc>
          <w:tcPr>
            <w:tcW w:w="1024" w:type="dxa"/>
          </w:tcPr>
          <w:p w:rsidR="001028FC" w:rsidRDefault="001028FC">
            <w:pPr>
              <w:pStyle w:val="ConsPlusNormal"/>
            </w:pPr>
            <w:r>
              <w:t>614,4</w:t>
            </w:r>
          </w:p>
        </w:tc>
      </w:tr>
      <w:tr w:rsidR="001028FC">
        <w:tc>
          <w:tcPr>
            <w:tcW w:w="794" w:type="dxa"/>
          </w:tcPr>
          <w:p w:rsidR="001028FC" w:rsidRDefault="001028FC">
            <w:pPr>
              <w:pStyle w:val="ConsPlusNormal"/>
              <w:jc w:val="center"/>
            </w:pPr>
            <w:r>
              <w:t>2.1.8</w:t>
            </w:r>
          </w:p>
        </w:tc>
        <w:tc>
          <w:tcPr>
            <w:tcW w:w="2551" w:type="dxa"/>
          </w:tcPr>
          <w:p w:rsidR="001028FC" w:rsidRDefault="001028FC">
            <w:pPr>
              <w:pStyle w:val="ConsPlusNormal"/>
            </w:pPr>
            <w:r>
              <w:t>Организация подвоза учащихся</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0920103030</w:t>
            </w:r>
          </w:p>
        </w:tc>
        <w:tc>
          <w:tcPr>
            <w:tcW w:w="1144" w:type="dxa"/>
          </w:tcPr>
          <w:p w:rsidR="001028FC" w:rsidRDefault="001028FC">
            <w:pPr>
              <w:pStyle w:val="ConsPlusNormal"/>
            </w:pPr>
            <w:r>
              <w:t>5949,5</w:t>
            </w:r>
          </w:p>
        </w:tc>
        <w:tc>
          <w:tcPr>
            <w:tcW w:w="1024" w:type="dxa"/>
          </w:tcPr>
          <w:p w:rsidR="001028FC" w:rsidRDefault="001028FC">
            <w:pPr>
              <w:pStyle w:val="ConsPlusNormal"/>
            </w:pPr>
            <w:r>
              <w:t>3110,9</w:t>
            </w:r>
          </w:p>
        </w:tc>
        <w:tc>
          <w:tcPr>
            <w:tcW w:w="1024" w:type="dxa"/>
          </w:tcPr>
          <w:p w:rsidR="001028FC" w:rsidRDefault="001028FC">
            <w:pPr>
              <w:pStyle w:val="ConsPlusNormal"/>
            </w:pPr>
            <w:r>
              <w:t>2838,6</w:t>
            </w:r>
          </w:p>
        </w:tc>
      </w:tr>
      <w:tr w:rsidR="001028FC">
        <w:tc>
          <w:tcPr>
            <w:tcW w:w="794" w:type="dxa"/>
          </w:tcPr>
          <w:p w:rsidR="001028FC" w:rsidRDefault="001028FC">
            <w:pPr>
              <w:pStyle w:val="ConsPlusNormal"/>
              <w:jc w:val="center"/>
            </w:pPr>
            <w:r>
              <w:t>2.1.9</w:t>
            </w:r>
          </w:p>
        </w:tc>
        <w:tc>
          <w:tcPr>
            <w:tcW w:w="2551" w:type="dxa"/>
          </w:tcPr>
          <w:p w:rsidR="001028FC" w:rsidRDefault="001028FC">
            <w:pPr>
              <w:pStyle w:val="ConsPlusNormal"/>
            </w:pPr>
            <w:r>
              <w:t>Расходы на организацию питания детей в учреждениях системы образования</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0920103040</w:t>
            </w:r>
          </w:p>
        </w:tc>
        <w:tc>
          <w:tcPr>
            <w:tcW w:w="1144" w:type="dxa"/>
          </w:tcPr>
          <w:p w:rsidR="001028FC" w:rsidRDefault="001028FC">
            <w:pPr>
              <w:pStyle w:val="ConsPlusNormal"/>
            </w:pPr>
            <w:r>
              <w:t>775,6</w:t>
            </w:r>
          </w:p>
        </w:tc>
        <w:tc>
          <w:tcPr>
            <w:tcW w:w="1024" w:type="dxa"/>
          </w:tcPr>
          <w:p w:rsidR="001028FC" w:rsidRDefault="001028FC">
            <w:pPr>
              <w:pStyle w:val="ConsPlusNormal"/>
            </w:pPr>
            <w:r>
              <w:t>0,00</w:t>
            </w:r>
          </w:p>
        </w:tc>
        <w:tc>
          <w:tcPr>
            <w:tcW w:w="1024" w:type="dxa"/>
          </w:tcPr>
          <w:p w:rsidR="001028FC" w:rsidRDefault="001028FC">
            <w:pPr>
              <w:pStyle w:val="ConsPlusNormal"/>
            </w:pPr>
            <w:r>
              <w:t>775,6</w:t>
            </w:r>
          </w:p>
        </w:tc>
      </w:tr>
      <w:tr w:rsidR="001028FC">
        <w:tc>
          <w:tcPr>
            <w:tcW w:w="794" w:type="dxa"/>
            <w:vMerge w:val="restart"/>
          </w:tcPr>
          <w:p w:rsidR="001028FC" w:rsidRDefault="001028FC">
            <w:pPr>
              <w:pStyle w:val="ConsPlusNormal"/>
              <w:jc w:val="center"/>
            </w:pPr>
            <w:r>
              <w:t>2.2</w:t>
            </w:r>
          </w:p>
        </w:tc>
        <w:tc>
          <w:tcPr>
            <w:tcW w:w="2551" w:type="dxa"/>
          </w:tcPr>
          <w:p w:rsidR="001028FC" w:rsidRDefault="001028FC">
            <w:pPr>
              <w:pStyle w:val="ConsPlusNormal"/>
            </w:pPr>
            <w:r>
              <w:t>Основное мероприятие. Обеспечение качества общего образования в муниципальном образовании</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0920200000</w:t>
            </w:r>
          </w:p>
        </w:tc>
        <w:tc>
          <w:tcPr>
            <w:tcW w:w="1144" w:type="dxa"/>
          </w:tcPr>
          <w:p w:rsidR="001028FC" w:rsidRDefault="001028FC">
            <w:pPr>
              <w:pStyle w:val="ConsPlusNormal"/>
            </w:pPr>
            <w:r>
              <w:t>400140,8</w:t>
            </w:r>
          </w:p>
        </w:tc>
        <w:tc>
          <w:tcPr>
            <w:tcW w:w="1024" w:type="dxa"/>
          </w:tcPr>
          <w:p w:rsidR="001028FC" w:rsidRDefault="001028FC">
            <w:pPr>
              <w:pStyle w:val="ConsPlusNormal"/>
            </w:pPr>
            <w:r>
              <w:t>190330,6</w:t>
            </w:r>
          </w:p>
        </w:tc>
        <w:tc>
          <w:tcPr>
            <w:tcW w:w="1024" w:type="dxa"/>
          </w:tcPr>
          <w:p w:rsidR="001028FC" w:rsidRDefault="001028FC">
            <w:pPr>
              <w:pStyle w:val="ConsPlusNormal"/>
            </w:pPr>
            <w:r>
              <w:t>209810,2</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0920200000</w:t>
            </w:r>
          </w:p>
        </w:tc>
        <w:tc>
          <w:tcPr>
            <w:tcW w:w="1144" w:type="dxa"/>
          </w:tcPr>
          <w:p w:rsidR="001028FC" w:rsidRDefault="001028FC">
            <w:pPr>
              <w:pStyle w:val="ConsPlusNormal"/>
            </w:pPr>
            <w:r>
              <w:t>252,6</w:t>
            </w:r>
          </w:p>
        </w:tc>
        <w:tc>
          <w:tcPr>
            <w:tcW w:w="1024" w:type="dxa"/>
          </w:tcPr>
          <w:p w:rsidR="001028FC" w:rsidRDefault="001028FC">
            <w:pPr>
              <w:pStyle w:val="ConsPlusNormal"/>
            </w:pPr>
            <w:r>
              <w:t>150,0</w:t>
            </w:r>
          </w:p>
        </w:tc>
        <w:tc>
          <w:tcPr>
            <w:tcW w:w="1024" w:type="dxa"/>
          </w:tcPr>
          <w:p w:rsidR="001028FC" w:rsidRDefault="001028FC">
            <w:pPr>
              <w:pStyle w:val="ConsPlusNormal"/>
            </w:pPr>
            <w:r>
              <w:t>102,6</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0920200000</w:t>
            </w:r>
          </w:p>
        </w:tc>
        <w:tc>
          <w:tcPr>
            <w:tcW w:w="1144" w:type="dxa"/>
          </w:tcPr>
          <w:p w:rsidR="001028FC" w:rsidRDefault="001028FC">
            <w:pPr>
              <w:pStyle w:val="ConsPlusNormal"/>
            </w:pPr>
            <w:r>
              <w:t>399888,2</w:t>
            </w:r>
          </w:p>
        </w:tc>
        <w:tc>
          <w:tcPr>
            <w:tcW w:w="1024" w:type="dxa"/>
          </w:tcPr>
          <w:p w:rsidR="001028FC" w:rsidRDefault="001028FC">
            <w:pPr>
              <w:pStyle w:val="ConsPlusNormal"/>
            </w:pPr>
            <w:r>
              <w:t>190180,6</w:t>
            </w:r>
          </w:p>
        </w:tc>
        <w:tc>
          <w:tcPr>
            <w:tcW w:w="1024" w:type="dxa"/>
          </w:tcPr>
          <w:p w:rsidR="001028FC" w:rsidRDefault="001028FC">
            <w:pPr>
              <w:pStyle w:val="ConsPlusNormal"/>
            </w:pPr>
            <w:r>
              <w:t>209707,6</w:t>
            </w:r>
          </w:p>
        </w:tc>
      </w:tr>
      <w:tr w:rsidR="001028FC">
        <w:tc>
          <w:tcPr>
            <w:tcW w:w="794" w:type="dxa"/>
          </w:tcPr>
          <w:p w:rsidR="001028FC" w:rsidRDefault="001028FC">
            <w:pPr>
              <w:pStyle w:val="ConsPlusNormal"/>
              <w:jc w:val="center"/>
            </w:pPr>
            <w:r>
              <w:t>2.2.1</w:t>
            </w:r>
          </w:p>
        </w:tc>
        <w:tc>
          <w:tcPr>
            <w:tcW w:w="2551" w:type="dxa"/>
          </w:tcPr>
          <w:p w:rsidR="001028FC" w:rsidRDefault="001028FC">
            <w:pPr>
              <w:pStyle w:val="ConsPlusNormal"/>
            </w:pPr>
            <w:r>
              <w:t>Ежемесячное денежное вознаграждение за классное руководство</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0920220900</w:t>
            </w:r>
          </w:p>
        </w:tc>
        <w:tc>
          <w:tcPr>
            <w:tcW w:w="1144" w:type="dxa"/>
          </w:tcPr>
          <w:p w:rsidR="001028FC" w:rsidRDefault="001028FC">
            <w:pPr>
              <w:pStyle w:val="ConsPlusNormal"/>
            </w:pPr>
            <w:r>
              <w:t>5757,6</w:t>
            </w:r>
          </w:p>
        </w:tc>
        <w:tc>
          <w:tcPr>
            <w:tcW w:w="1024" w:type="dxa"/>
          </w:tcPr>
          <w:p w:rsidR="001028FC" w:rsidRDefault="001028FC">
            <w:pPr>
              <w:pStyle w:val="ConsPlusNormal"/>
            </w:pPr>
            <w:r>
              <w:t>2915,6</w:t>
            </w:r>
          </w:p>
        </w:tc>
        <w:tc>
          <w:tcPr>
            <w:tcW w:w="1024" w:type="dxa"/>
          </w:tcPr>
          <w:p w:rsidR="001028FC" w:rsidRDefault="001028FC">
            <w:pPr>
              <w:pStyle w:val="ConsPlusNormal"/>
            </w:pPr>
            <w:r>
              <w:t>2842,0</w:t>
            </w:r>
          </w:p>
        </w:tc>
      </w:tr>
      <w:tr w:rsidR="001028FC">
        <w:tc>
          <w:tcPr>
            <w:tcW w:w="794" w:type="dxa"/>
          </w:tcPr>
          <w:p w:rsidR="001028FC" w:rsidRDefault="001028FC">
            <w:pPr>
              <w:pStyle w:val="ConsPlusNormal"/>
              <w:jc w:val="center"/>
            </w:pPr>
            <w:r>
              <w:t>2.2.2</w:t>
            </w:r>
          </w:p>
        </w:tc>
        <w:tc>
          <w:tcPr>
            <w:tcW w:w="2551" w:type="dxa"/>
          </w:tcPr>
          <w:p w:rsidR="001028FC" w:rsidRDefault="001028FC">
            <w:pPr>
              <w:pStyle w:val="ConsPlusNormal"/>
            </w:pPr>
            <w:r>
              <w:t xml:space="preserve">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w:t>
            </w:r>
            <w:r>
              <w:lastRenderedPageBreak/>
              <w:t>образования в муниципальных общеобразовательных организациях</w:t>
            </w:r>
          </w:p>
        </w:tc>
        <w:tc>
          <w:tcPr>
            <w:tcW w:w="1757" w:type="dxa"/>
          </w:tcPr>
          <w:p w:rsidR="001028FC" w:rsidRDefault="001028FC">
            <w:pPr>
              <w:pStyle w:val="ConsPlusNormal"/>
            </w:pPr>
            <w:r>
              <w:lastRenderedPageBreak/>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0920225000</w:t>
            </w:r>
          </w:p>
        </w:tc>
        <w:tc>
          <w:tcPr>
            <w:tcW w:w="1144" w:type="dxa"/>
          </w:tcPr>
          <w:p w:rsidR="001028FC" w:rsidRDefault="001028FC">
            <w:pPr>
              <w:pStyle w:val="ConsPlusNormal"/>
            </w:pPr>
            <w:r>
              <w:t>388039,8</w:t>
            </w:r>
          </w:p>
        </w:tc>
        <w:tc>
          <w:tcPr>
            <w:tcW w:w="1024" w:type="dxa"/>
          </w:tcPr>
          <w:p w:rsidR="001028FC" w:rsidRDefault="001028FC">
            <w:pPr>
              <w:pStyle w:val="ConsPlusNormal"/>
            </w:pPr>
            <w:r>
              <w:t>183124,2</w:t>
            </w:r>
          </w:p>
        </w:tc>
        <w:tc>
          <w:tcPr>
            <w:tcW w:w="1024" w:type="dxa"/>
          </w:tcPr>
          <w:p w:rsidR="001028FC" w:rsidRDefault="001028FC">
            <w:pPr>
              <w:pStyle w:val="ConsPlusNormal"/>
            </w:pPr>
            <w:r>
              <w:t>204915,6</w:t>
            </w:r>
          </w:p>
        </w:tc>
      </w:tr>
      <w:tr w:rsidR="001028FC">
        <w:tc>
          <w:tcPr>
            <w:tcW w:w="794" w:type="dxa"/>
          </w:tcPr>
          <w:p w:rsidR="001028FC" w:rsidRDefault="001028FC">
            <w:pPr>
              <w:pStyle w:val="ConsPlusNormal"/>
              <w:jc w:val="center"/>
            </w:pPr>
            <w:r>
              <w:lastRenderedPageBreak/>
              <w:t>2.2.3</w:t>
            </w:r>
          </w:p>
        </w:tc>
        <w:tc>
          <w:tcPr>
            <w:tcW w:w="2551" w:type="dxa"/>
          </w:tcPr>
          <w:p w:rsidR="001028FC" w:rsidRDefault="001028FC">
            <w:pPr>
              <w:pStyle w:val="ConsPlusNormal"/>
            </w:pPr>
            <w:r>
              <w:t>Создание в общеобразовательных организациях, расположенных в сельской местности, условий для занятия физической культурой и спортом за счет средств федерального бюджета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09202L0970</w:t>
            </w:r>
          </w:p>
        </w:tc>
        <w:tc>
          <w:tcPr>
            <w:tcW w:w="1144" w:type="dxa"/>
          </w:tcPr>
          <w:p w:rsidR="001028FC" w:rsidRDefault="001028FC">
            <w:pPr>
              <w:pStyle w:val="ConsPlusNormal"/>
            </w:pPr>
            <w:r>
              <w:t>2770,8</w:t>
            </w:r>
          </w:p>
        </w:tc>
        <w:tc>
          <w:tcPr>
            <w:tcW w:w="1024" w:type="dxa"/>
          </w:tcPr>
          <w:p w:rsidR="001028FC" w:rsidRDefault="001028FC">
            <w:pPr>
              <w:pStyle w:val="ConsPlusNormal"/>
            </w:pPr>
            <w:r>
              <w:t>2770,8</w:t>
            </w: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2.2.4</w:t>
            </w:r>
          </w:p>
        </w:tc>
        <w:tc>
          <w:tcPr>
            <w:tcW w:w="2551" w:type="dxa"/>
          </w:tcPr>
          <w:p w:rsidR="001028FC" w:rsidRDefault="001028FC">
            <w:pPr>
              <w:pStyle w:val="ConsPlusNormal"/>
            </w:pPr>
            <w:r>
              <w:t>Создание в общеобразовательных организациях, расположенных в сельской местности, условий для занятия физической культурой и спортом за счет средств федерального бюджета, за счет средств местного бюджета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09202L0970</w:t>
            </w:r>
          </w:p>
        </w:tc>
        <w:tc>
          <w:tcPr>
            <w:tcW w:w="1144" w:type="dxa"/>
          </w:tcPr>
          <w:p w:rsidR="001028FC" w:rsidRDefault="001028FC">
            <w:pPr>
              <w:pStyle w:val="ConsPlusNormal"/>
            </w:pPr>
            <w:r>
              <w:t>150,0</w:t>
            </w:r>
          </w:p>
        </w:tc>
        <w:tc>
          <w:tcPr>
            <w:tcW w:w="1024" w:type="dxa"/>
          </w:tcPr>
          <w:p w:rsidR="001028FC" w:rsidRDefault="001028FC">
            <w:pPr>
              <w:pStyle w:val="ConsPlusNormal"/>
            </w:pPr>
            <w:r>
              <w:t>150,0</w:t>
            </w: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2.2.5</w:t>
            </w:r>
          </w:p>
        </w:tc>
        <w:tc>
          <w:tcPr>
            <w:tcW w:w="2551" w:type="dxa"/>
          </w:tcPr>
          <w:p w:rsidR="001028FC" w:rsidRDefault="001028FC">
            <w:pPr>
              <w:pStyle w:val="ConsPlusNormal"/>
            </w:pPr>
            <w:r>
              <w:t>Создание в общеобразовательных организациях, расположенных в сельской местности, условий для занятия физической культурой и спортом за счет средств федерального бюджета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09202R0971</w:t>
            </w:r>
          </w:p>
        </w:tc>
        <w:tc>
          <w:tcPr>
            <w:tcW w:w="1144" w:type="dxa"/>
          </w:tcPr>
          <w:p w:rsidR="001028FC" w:rsidRDefault="001028FC">
            <w:pPr>
              <w:pStyle w:val="ConsPlusNormal"/>
            </w:pPr>
            <w:r>
              <w:t>1755,0</w:t>
            </w:r>
          </w:p>
        </w:tc>
        <w:tc>
          <w:tcPr>
            <w:tcW w:w="1024" w:type="dxa"/>
          </w:tcPr>
          <w:p w:rsidR="001028FC" w:rsidRDefault="001028FC">
            <w:pPr>
              <w:pStyle w:val="ConsPlusNormal"/>
            </w:pPr>
          </w:p>
        </w:tc>
        <w:tc>
          <w:tcPr>
            <w:tcW w:w="1024" w:type="dxa"/>
          </w:tcPr>
          <w:p w:rsidR="001028FC" w:rsidRDefault="001028FC">
            <w:pPr>
              <w:pStyle w:val="ConsPlusNormal"/>
            </w:pPr>
            <w:r>
              <w:t>1755,0</w:t>
            </w:r>
          </w:p>
        </w:tc>
      </w:tr>
      <w:tr w:rsidR="001028FC">
        <w:tc>
          <w:tcPr>
            <w:tcW w:w="794" w:type="dxa"/>
          </w:tcPr>
          <w:p w:rsidR="001028FC" w:rsidRDefault="001028FC">
            <w:pPr>
              <w:pStyle w:val="ConsPlusNormal"/>
              <w:jc w:val="center"/>
            </w:pPr>
            <w:r>
              <w:t>2.2.6</w:t>
            </w:r>
          </w:p>
        </w:tc>
        <w:tc>
          <w:tcPr>
            <w:tcW w:w="2551" w:type="dxa"/>
          </w:tcPr>
          <w:p w:rsidR="001028FC" w:rsidRDefault="001028FC">
            <w:pPr>
              <w:pStyle w:val="ConsPlusNormal"/>
            </w:pPr>
            <w:r>
              <w:t xml:space="preserve">Создание в общеобразовательных организациях, </w:t>
            </w:r>
            <w:r>
              <w:lastRenderedPageBreak/>
              <w:t>расположенных в сельской местности, условий для занятия физической культурой и спортом за счет средств областного бюджета</w:t>
            </w:r>
          </w:p>
        </w:tc>
        <w:tc>
          <w:tcPr>
            <w:tcW w:w="1757" w:type="dxa"/>
          </w:tcPr>
          <w:p w:rsidR="001028FC" w:rsidRDefault="001028FC">
            <w:pPr>
              <w:pStyle w:val="ConsPlusNormal"/>
            </w:pPr>
            <w:r>
              <w:lastRenderedPageBreak/>
              <w:t>Отдел образования, общеобразователь</w:t>
            </w:r>
            <w:r>
              <w:lastRenderedPageBreak/>
              <w:t>ные учреждения</w:t>
            </w:r>
          </w:p>
        </w:tc>
        <w:tc>
          <w:tcPr>
            <w:tcW w:w="694" w:type="dxa"/>
          </w:tcPr>
          <w:p w:rsidR="001028FC" w:rsidRDefault="001028FC">
            <w:pPr>
              <w:pStyle w:val="ConsPlusNormal"/>
            </w:pPr>
            <w:r>
              <w:lastRenderedPageBreak/>
              <w:t>205</w:t>
            </w:r>
          </w:p>
        </w:tc>
        <w:tc>
          <w:tcPr>
            <w:tcW w:w="664" w:type="dxa"/>
          </w:tcPr>
          <w:p w:rsidR="001028FC" w:rsidRDefault="001028FC">
            <w:pPr>
              <w:pStyle w:val="ConsPlusNormal"/>
            </w:pPr>
            <w:r>
              <w:t>0702</w:t>
            </w:r>
          </w:p>
        </w:tc>
        <w:tc>
          <w:tcPr>
            <w:tcW w:w="794" w:type="dxa"/>
          </w:tcPr>
          <w:p w:rsidR="001028FC" w:rsidRDefault="001028FC">
            <w:pPr>
              <w:pStyle w:val="ConsPlusNormal"/>
            </w:pPr>
            <w:r>
              <w:t>09202R0972</w:t>
            </w:r>
          </w:p>
        </w:tc>
        <w:tc>
          <w:tcPr>
            <w:tcW w:w="1144" w:type="dxa"/>
          </w:tcPr>
          <w:p w:rsidR="001028FC" w:rsidRDefault="001028FC">
            <w:pPr>
              <w:pStyle w:val="ConsPlusNormal"/>
            </w:pPr>
            <w:r>
              <w:t>195,0</w:t>
            </w:r>
          </w:p>
        </w:tc>
        <w:tc>
          <w:tcPr>
            <w:tcW w:w="1024" w:type="dxa"/>
          </w:tcPr>
          <w:p w:rsidR="001028FC" w:rsidRDefault="001028FC">
            <w:pPr>
              <w:pStyle w:val="ConsPlusNormal"/>
            </w:pPr>
          </w:p>
        </w:tc>
        <w:tc>
          <w:tcPr>
            <w:tcW w:w="1024" w:type="dxa"/>
          </w:tcPr>
          <w:p w:rsidR="001028FC" w:rsidRDefault="001028FC">
            <w:pPr>
              <w:pStyle w:val="ConsPlusNormal"/>
            </w:pPr>
            <w:r>
              <w:t>195,0</w:t>
            </w:r>
          </w:p>
        </w:tc>
      </w:tr>
      <w:tr w:rsidR="001028FC">
        <w:tc>
          <w:tcPr>
            <w:tcW w:w="794" w:type="dxa"/>
          </w:tcPr>
          <w:p w:rsidR="001028FC" w:rsidRDefault="001028FC">
            <w:pPr>
              <w:pStyle w:val="ConsPlusNormal"/>
              <w:jc w:val="center"/>
            </w:pPr>
            <w:r>
              <w:lastRenderedPageBreak/>
              <w:t>2.2.7</w:t>
            </w:r>
          </w:p>
        </w:tc>
        <w:tc>
          <w:tcPr>
            <w:tcW w:w="2551" w:type="dxa"/>
          </w:tcPr>
          <w:p w:rsidR="001028FC" w:rsidRDefault="001028FC">
            <w:pPr>
              <w:pStyle w:val="ConsPlusNormal"/>
            </w:pPr>
            <w:r>
              <w:t>Создание в общеобразовательных организациях, расположенных в сельской местности, условий для занятия физической культурой и спортом за счет средств местного бюджета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09202R0973</w:t>
            </w:r>
          </w:p>
        </w:tc>
        <w:tc>
          <w:tcPr>
            <w:tcW w:w="1144" w:type="dxa"/>
          </w:tcPr>
          <w:p w:rsidR="001028FC" w:rsidRDefault="001028FC">
            <w:pPr>
              <w:pStyle w:val="ConsPlusNormal"/>
            </w:pPr>
            <w:r>
              <w:t>102,6</w:t>
            </w:r>
          </w:p>
        </w:tc>
        <w:tc>
          <w:tcPr>
            <w:tcW w:w="1024" w:type="dxa"/>
          </w:tcPr>
          <w:p w:rsidR="001028FC" w:rsidRDefault="001028FC">
            <w:pPr>
              <w:pStyle w:val="ConsPlusNormal"/>
            </w:pPr>
          </w:p>
        </w:tc>
        <w:tc>
          <w:tcPr>
            <w:tcW w:w="1024" w:type="dxa"/>
          </w:tcPr>
          <w:p w:rsidR="001028FC" w:rsidRDefault="001028FC">
            <w:pPr>
              <w:pStyle w:val="ConsPlusNormal"/>
            </w:pPr>
            <w:r>
              <w:t>102,6</w:t>
            </w:r>
          </w:p>
        </w:tc>
      </w:tr>
      <w:tr w:rsidR="001028FC">
        <w:tc>
          <w:tcPr>
            <w:tcW w:w="794" w:type="dxa"/>
          </w:tcPr>
          <w:p w:rsidR="001028FC" w:rsidRDefault="001028FC">
            <w:pPr>
              <w:pStyle w:val="ConsPlusNormal"/>
              <w:jc w:val="center"/>
            </w:pPr>
            <w:r>
              <w:t>2.2.8</w:t>
            </w:r>
          </w:p>
        </w:tc>
        <w:tc>
          <w:tcPr>
            <w:tcW w:w="2551" w:type="dxa"/>
          </w:tcPr>
          <w:p w:rsidR="001028FC" w:rsidRDefault="001028FC">
            <w:pPr>
              <w:pStyle w:val="ConsPlusNormal"/>
            </w:pPr>
            <w:r>
              <w:t>Приведение в соответствие с санитарно-эпидемиологическими требованиями, требованиями федеральных государственных образовательных стандартов условий обучения школьников</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0920227110</w:t>
            </w:r>
          </w:p>
        </w:tc>
        <w:tc>
          <w:tcPr>
            <w:tcW w:w="1144" w:type="dxa"/>
          </w:tcPr>
          <w:p w:rsidR="001028FC" w:rsidRDefault="001028FC">
            <w:pPr>
              <w:pStyle w:val="ConsPlusNormal"/>
            </w:pPr>
            <w:r>
              <w:t>1370,0</w:t>
            </w:r>
          </w:p>
        </w:tc>
        <w:tc>
          <w:tcPr>
            <w:tcW w:w="1024" w:type="dxa"/>
          </w:tcPr>
          <w:p w:rsidR="001028FC" w:rsidRDefault="001028FC">
            <w:pPr>
              <w:pStyle w:val="ConsPlusNormal"/>
            </w:pPr>
            <w:r>
              <w:t>1370,0</w:t>
            </w:r>
          </w:p>
        </w:tc>
        <w:tc>
          <w:tcPr>
            <w:tcW w:w="1024" w:type="dxa"/>
          </w:tcPr>
          <w:p w:rsidR="001028FC" w:rsidRDefault="001028FC">
            <w:pPr>
              <w:pStyle w:val="ConsPlusNormal"/>
            </w:pPr>
          </w:p>
        </w:tc>
      </w:tr>
      <w:tr w:rsidR="001028FC">
        <w:tc>
          <w:tcPr>
            <w:tcW w:w="794" w:type="dxa"/>
            <w:vMerge w:val="restart"/>
          </w:tcPr>
          <w:p w:rsidR="001028FC" w:rsidRDefault="001028FC">
            <w:pPr>
              <w:pStyle w:val="ConsPlusNormal"/>
              <w:jc w:val="center"/>
              <w:outlineLvl w:val="2"/>
            </w:pPr>
            <w:r>
              <w:t>3</w:t>
            </w:r>
          </w:p>
        </w:tc>
        <w:tc>
          <w:tcPr>
            <w:tcW w:w="2551" w:type="dxa"/>
          </w:tcPr>
          <w:p w:rsidR="001028FC" w:rsidRDefault="001028FC">
            <w:pPr>
              <w:pStyle w:val="ConsPlusNormal"/>
            </w:pPr>
            <w:r>
              <w:t>Подпрограмма 3 "Развитие системы защиты прав детей, работников системы образования"</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0930000000</w:t>
            </w:r>
          </w:p>
        </w:tc>
        <w:tc>
          <w:tcPr>
            <w:tcW w:w="1144" w:type="dxa"/>
          </w:tcPr>
          <w:p w:rsidR="001028FC" w:rsidRDefault="001028FC">
            <w:pPr>
              <w:pStyle w:val="ConsPlusNormal"/>
            </w:pPr>
            <w:r>
              <w:t>4811,9</w:t>
            </w:r>
          </w:p>
        </w:tc>
        <w:tc>
          <w:tcPr>
            <w:tcW w:w="1024" w:type="dxa"/>
          </w:tcPr>
          <w:p w:rsidR="001028FC" w:rsidRDefault="001028FC">
            <w:pPr>
              <w:pStyle w:val="ConsPlusNormal"/>
            </w:pPr>
            <w:r>
              <w:t>1904,2</w:t>
            </w:r>
          </w:p>
        </w:tc>
        <w:tc>
          <w:tcPr>
            <w:tcW w:w="1024" w:type="dxa"/>
          </w:tcPr>
          <w:p w:rsidR="001028FC" w:rsidRDefault="001028FC">
            <w:pPr>
              <w:pStyle w:val="ConsPlusNormal"/>
            </w:pPr>
            <w:r>
              <w:t>2907,7</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0930000000</w:t>
            </w:r>
          </w:p>
        </w:tc>
        <w:tc>
          <w:tcPr>
            <w:tcW w:w="1144" w:type="dxa"/>
          </w:tcPr>
          <w:p w:rsidR="001028FC" w:rsidRDefault="001028FC">
            <w:pPr>
              <w:pStyle w:val="ConsPlusNormal"/>
            </w:pPr>
            <w:r>
              <w:t>3084,1</w:t>
            </w:r>
          </w:p>
        </w:tc>
        <w:tc>
          <w:tcPr>
            <w:tcW w:w="1024" w:type="dxa"/>
          </w:tcPr>
          <w:p w:rsidR="001028FC" w:rsidRDefault="001028FC">
            <w:pPr>
              <w:pStyle w:val="ConsPlusNormal"/>
            </w:pPr>
            <w:r>
              <w:t>852,2</w:t>
            </w:r>
          </w:p>
        </w:tc>
        <w:tc>
          <w:tcPr>
            <w:tcW w:w="1024" w:type="dxa"/>
          </w:tcPr>
          <w:p w:rsidR="001028FC" w:rsidRDefault="001028FC">
            <w:pPr>
              <w:pStyle w:val="ConsPlusNormal"/>
            </w:pPr>
            <w:r>
              <w:t>2231,9</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093000000</w:t>
            </w:r>
          </w:p>
        </w:tc>
        <w:tc>
          <w:tcPr>
            <w:tcW w:w="1144" w:type="dxa"/>
          </w:tcPr>
          <w:p w:rsidR="001028FC" w:rsidRDefault="001028FC">
            <w:pPr>
              <w:pStyle w:val="ConsPlusNormal"/>
            </w:pPr>
            <w:r>
              <w:t>1727,8</w:t>
            </w:r>
          </w:p>
        </w:tc>
        <w:tc>
          <w:tcPr>
            <w:tcW w:w="1024" w:type="dxa"/>
          </w:tcPr>
          <w:p w:rsidR="001028FC" w:rsidRDefault="001028FC">
            <w:pPr>
              <w:pStyle w:val="ConsPlusNormal"/>
            </w:pPr>
            <w:r>
              <w:t>1052,0</w:t>
            </w:r>
          </w:p>
        </w:tc>
        <w:tc>
          <w:tcPr>
            <w:tcW w:w="1024" w:type="dxa"/>
          </w:tcPr>
          <w:p w:rsidR="001028FC" w:rsidRDefault="001028FC">
            <w:pPr>
              <w:pStyle w:val="ConsPlusNormal"/>
            </w:pPr>
            <w:r>
              <w:t>675,8</w:t>
            </w:r>
          </w:p>
        </w:tc>
      </w:tr>
      <w:tr w:rsidR="001028FC">
        <w:tc>
          <w:tcPr>
            <w:tcW w:w="794" w:type="dxa"/>
            <w:vMerge w:val="restart"/>
          </w:tcPr>
          <w:p w:rsidR="001028FC" w:rsidRDefault="001028FC">
            <w:pPr>
              <w:pStyle w:val="ConsPlusNormal"/>
              <w:jc w:val="center"/>
            </w:pPr>
            <w:r>
              <w:t>3.1</w:t>
            </w:r>
          </w:p>
        </w:tc>
        <w:tc>
          <w:tcPr>
            <w:tcW w:w="2551" w:type="dxa"/>
          </w:tcPr>
          <w:p w:rsidR="001028FC" w:rsidRDefault="001028FC">
            <w:pPr>
              <w:pStyle w:val="ConsPlusNormal"/>
            </w:pPr>
            <w:r>
              <w:t xml:space="preserve">Основное мероприятие. Поддержка организации </w:t>
            </w:r>
            <w:r>
              <w:lastRenderedPageBreak/>
              <w:t>питания детей, обучающихся в муниципальных общеобразовательных учреждениях</w:t>
            </w:r>
          </w:p>
        </w:tc>
        <w:tc>
          <w:tcPr>
            <w:tcW w:w="1757" w:type="dxa"/>
          </w:tcPr>
          <w:p w:rsidR="001028FC" w:rsidRDefault="001028FC">
            <w:pPr>
              <w:pStyle w:val="ConsPlusNormal"/>
            </w:pPr>
            <w:r>
              <w:lastRenderedPageBreak/>
              <w:t xml:space="preserve">Отдел образования, </w:t>
            </w:r>
            <w:r>
              <w:lastRenderedPageBreak/>
              <w:t>общеобразовательные учреждения</w:t>
            </w:r>
          </w:p>
        </w:tc>
        <w:tc>
          <w:tcPr>
            <w:tcW w:w="694" w:type="dxa"/>
          </w:tcPr>
          <w:p w:rsidR="001028FC" w:rsidRDefault="001028FC">
            <w:pPr>
              <w:pStyle w:val="ConsPlusNormal"/>
            </w:pPr>
            <w:r>
              <w:lastRenderedPageBreak/>
              <w:t>205</w:t>
            </w:r>
          </w:p>
        </w:tc>
        <w:tc>
          <w:tcPr>
            <w:tcW w:w="664" w:type="dxa"/>
          </w:tcPr>
          <w:p w:rsidR="001028FC" w:rsidRDefault="001028FC">
            <w:pPr>
              <w:pStyle w:val="ConsPlusNormal"/>
            </w:pPr>
            <w:r>
              <w:t>0000</w:t>
            </w:r>
          </w:p>
        </w:tc>
        <w:tc>
          <w:tcPr>
            <w:tcW w:w="794" w:type="dxa"/>
          </w:tcPr>
          <w:p w:rsidR="001028FC" w:rsidRDefault="001028FC">
            <w:pPr>
              <w:pStyle w:val="ConsPlusNormal"/>
            </w:pPr>
            <w:r>
              <w:t>0930100000</w:t>
            </w:r>
          </w:p>
        </w:tc>
        <w:tc>
          <w:tcPr>
            <w:tcW w:w="1144" w:type="dxa"/>
          </w:tcPr>
          <w:p w:rsidR="001028FC" w:rsidRDefault="001028FC">
            <w:pPr>
              <w:pStyle w:val="ConsPlusNormal"/>
            </w:pPr>
            <w:r>
              <w:t>3911,7</w:t>
            </w:r>
          </w:p>
        </w:tc>
        <w:tc>
          <w:tcPr>
            <w:tcW w:w="1024" w:type="dxa"/>
          </w:tcPr>
          <w:p w:rsidR="001028FC" w:rsidRDefault="001028FC">
            <w:pPr>
              <w:pStyle w:val="ConsPlusNormal"/>
            </w:pPr>
            <w:r>
              <w:t>1454,1</w:t>
            </w:r>
          </w:p>
        </w:tc>
        <w:tc>
          <w:tcPr>
            <w:tcW w:w="1024" w:type="dxa"/>
          </w:tcPr>
          <w:p w:rsidR="001028FC" w:rsidRDefault="001028FC">
            <w:pPr>
              <w:pStyle w:val="ConsPlusNormal"/>
            </w:pPr>
            <w:r>
              <w:t>2457,6</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0000</w:t>
            </w:r>
          </w:p>
        </w:tc>
        <w:tc>
          <w:tcPr>
            <w:tcW w:w="794" w:type="dxa"/>
          </w:tcPr>
          <w:p w:rsidR="001028FC" w:rsidRDefault="001028FC">
            <w:pPr>
              <w:pStyle w:val="ConsPlusNormal"/>
            </w:pPr>
            <w:r>
              <w:t>0930100000</w:t>
            </w:r>
          </w:p>
        </w:tc>
        <w:tc>
          <w:tcPr>
            <w:tcW w:w="1144" w:type="dxa"/>
          </w:tcPr>
          <w:p w:rsidR="001028FC" w:rsidRDefault="001028FC">
            <w:pPr>
              <w:pStyle w:val="ConsPlusNormal"/>
            </w:pPr>
            <w:r>
              <w:t>2183,9</w:t>
            </w:r>
          </w:p>
        </w:tc>
        <w:tc>
          <w:tcPr>
            <w:tcW w:w="1024" w:type="dxa"/>
          </w:tcPr>
          <w:p w:rsidR="001028FC" w:rsidRDefault="001028FC">
            <w:pPr>
              <w:pStyle w:val="ConsPlusNormal"/>
            </w:pPr>
            <w:r>
              <w:t>402,1</w:t>
            </w:r>
          </w:p>
        </w:tc>
        <w:tc>
          <w:tcPr>
            <w:tcW w:w="1024" w:type="dxa"/>
          </w:tcPr>
          <w:p w:rsidR="001028FC" w:rsidRDefault="001028FC">
            <w:pPr>
              <w:pStyle w:val="ConsPlusNormal"/>
            </w:pPr>
            <w:r>
              <w:t>1781,8</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0930100000</w:t>
            </w:r>
          </w:p>
        </w:tc>
        <w:tc>
          <w:tcPr>
            <w:tcW w:w="1144" w:type="dxa"/>
          </w:tcPr>
          <w:p w:rsidR="001028FC" w:rsidRDefault="001028FC">
            <w:pPr>
              <w:pStyle w:val="ConsPlusNormal"/>
            </w:pPr>
            <w:r>
              <w:t>1727,8</w:t>
            </w:r>
          </w:p>
        </w:tc>
        <w:tc>
          <w:tcPr>
            <w:tcW w:w="1024" w:type="dxa"/>
          </w:tcPr>
          <w:p w:rsidR="001028FC" w:rsidRDefault="001028FC">
            <w:pPr>
              <w:pStyle w:val="ConsPlusNormal"/>
            </w:pPr>
            <w:r>
              <w:t>1052,0</w:t>
            </w:r>
          </w:p>
        </w:tc>
        <w:tc>
          <w:tcPr>
            <w:tcW w:w="1024" w:type="dxa"/>
          </w:tcPr>
          <w:p w:rsidR="001028FC" w:rsidRDefault="001028FC">
            <w:pPr>
              <w:pStyle w:val="ConsPlusNormal"/>
            </w:pPr>
            <w:r>
              <w:t>675,8</w:t>
            </w:r>
          </w:p>
        </w:tc>
      </w:tr>
      <w:tr w:rsidR="001028FC">
        <w:tc>
          <w:tcPr>
            <w:tcW w:w="794" w:type="dxa"/>
          </w:tcPr>
          <w:p w:rsidR="001028FC" w:rsidRDefault="001028FC">
            <w:pPr>
              <w:pStyle w:val="ConsPlusNormal"/>
              <w:jc w:val="center"/>
            </w:pPr>
            <w:r>
              <w:t>3.1.1</w:t>
            </w:r>
          </w:p>
        </w:tc>
        <w:tc>
          <w:tcPr>
            <w:tcW w:w="2551" w:type="dxa"/>
          </w:tcPr>
          <w:p w:rsidR="001028FC" w:rsidRDefault="001028FC">
            <w:pPr>
              <w:pStyle w:val="ConsPlusNormal"/>
            </w:pPr>
            <w:r>
              <w:t>Организация питания детей из малообеспеченных семей в образовательных учреждениях</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0930108625</w:t>
            </w:r>
          </w:p>
        </w:tc>
        <w:tc>
          <w:tcPr>
            <w:tcW w:w="1144" w:type="dxa"/>
          </w:tcPr>
          <w:p w:rsidR="001028FC" w:rsidRDefault="001028FC">
            <w:pPr>
              <w:pStyle w:val="ConsPlusNormal"/>
            </w:pPr>
            <w:r>
              <w:t>1911,9</w:t>
            </w:r>
          </w:p>
        </w:tc>
        <w:tc>
          <w:tcPr>
            <w:tcW w:w="1024" w:type="dxa"/>
          </w:tcPr>
          <w:p w:rsidR="001028FC" w:rsidRDefault="001028FC">
            <w:pPr>
              <w:pStyle w:val="ConsPlusNormal"/>
            </w:pPr>
            <w:r>
              <w:t>266,1</w:t>
            </w:r>
          </w:p>
        </w:tc>
        <w:tc>
          <w:tcPr>
            <w:tcW w:w="1024" w:type="dxa"/>
          </w:tcPr>
          <w:p w:rsidR="001028FC" w:rsidRDefault="001028FC">
            <w:pPr>
              <w:pStyle w:val="ConsPlusNormal"/>
            </w:pPr>
            <w:r>
              <w:t>1645,8</w:t>
            </w:r>
          </w:p>
        </w:tc>
      </w:tr>
      <w:tr w:rsidR="001028FC">
        <w:tc>
          <w:tcPr>
            <w:tcW w:w="794" w:type="dxa"/>
          </w:tcPr>
          <w:p w:rsidR="001028FC" w:rsidRDefault="001028FC">
            <w:pPr>
              <w:pStyle w:val="ConsPlusNormal"/>
              <w:jc w:val="center"/>
            </w:pPr>
            <w:r>
              <w:t>3.1.2</w:t>
            </w:r>
          </w:p>
        </w:tc>
        <w:tc>
          <w:tcPr>
            <w:tcW w:w="2551" w:type="dxa"/>
          </w:tcPr>
          <w:p w:rsidR="001028FC" w:rsidRDefault="001028FC">
            <w:pPr>
              <w:pStyle w:val="ConsPlusNormal"/>
            </w:pPr>
            <w:r>
              <w:t>Оказание социальной помощи на обеспечение питанием детей из малообеспеченных семей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0930186130</w:t>
            </w:r>
          </w:p>
        </w:tc>
        <w:tc>
          <w:tcPr>
            <w:tcW w:w="1144" w:type="dxa"/>
          </w:tcPr>
          <w:p w:rsidR="001028FC" w:rsidRDefault="001028FC">
            <w:pPr>
              <w:pStyle w:val="ConsPlusNormal"/>
            </w:pPr>
            <w:r>
              <w:t>1483,0</w:t>
            </w:r>
          </w:p>
        </w:tc>
        <w:tc>
          <w:tcPr>
            <w:tcW w:w="1024" w:type="dxa"/>
          </w:tcPr>
          <w:p w:rsidR="001028FC" w:rsidRDefault="001028FC">
            <w:pPr>
              <w:pStyle w:val="ConsPlusNormal"/>
            </w:pPr>
            <w:r>
              <w:t>921,0</w:t>
            </w:r>
          </w:p>
        </w:tc>
        <w:tc>
          <w:tcPr>
            <w:tcW w:w="1024" w:type="dxa"/>
          </w:tcPr>
          <w:p w:rsidR="001028FC" w:rsidRDefault="001028FC">
            <w:pPr>
              <w:pStyle w:val="ConsPlusNormal"/>
            </w:pPr>
            <w:r>
              <w:t>562,0</w:t>
            </w:r>
          </w:p>
        </w:tc>
      </w:tr>
      <w:tr w:rsidR="001028FC">
        <w:tc>
          <w:tcPr>
            <w:tcW w:w="794" w:type="dxa"/>
          </w:tcPr>
          <w:p w:rsidR="001028FC" w:rsidRDefault="001028FC">
            <w:pPr>
              <w:pStyle w:val="ConsPlusNormal"/>
              <w:jc w:val="center"/>
            </w:pPr>
            <w:r>
              <w:t>3.1.3</w:t>
            </w:r>
          </w:p>
        </w:tc>
        <w:tc>
          <w:tcPr>
            <w:tcW w:w="2551" w:type="dxa"/>
          </w:tcPr>
          <w:p w:rsidR="001028FC" w:rsidRDefault="001028FC">
            <w:pPr>
              <w:pStyle w:val="ConsPlusNormal"/>
            </w:pPr>
            <w:r>
              <w:t>Организация питания детей, обучающихся в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1003</w:t>
            </w:r>
          </w:p>
        </w:tc>
        <w:tc>
          <w:tcPr>
            <w:tcW w:w="794" w:type="dxa"/>
          </w:tcPr>
          <w:p w:rsidR="001028FC" w:rsidRDefault="001028FC">
            <w:pPr>
              <w:pStyle w:val="ConsPlusNormal"/>
            </w:pPr>
            <w:r>
              <w:t>09301S2160</w:t>
            </w:r>
          </w:p>
        </w:tc>
        <w:tc>
          <w:tcPr>
            <w:tcW w:w="1144" w:type="dxa"/>
          </w:tcPr>
          <w:p w:rsidR="001028FC" w:rsidRDefault="001028FC">
            <w:pPr>
              <w:pStyle w:val="ConsPlusNormal"/>
            </w:pPr>
            <w:r>
              <w:t>136,0</w:t>
            </w:r>
          </w:p>
        </w:tc>
        <w:tc>
          <w:tcPr>
            <w:tcW w:w="1024" w:type="dxa"/>
          </w:tcPr>
          <w:p w:rsidR="001028FC" w:rsidRDefault="001028FC">
            <w:pPr>
              <w:pStyle w:val="ConsPlusNormal"/>
            </w:pPr>
            <w:r>
              <w:t>136,0</w:t>
            </w: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3.1.4</w:t>
            </w:r>
          </w:p>
        </w:tc>
        <w:tc>
          <w:tcPr>
            <w:tcW w:w="2551" w:type="dxa"/>
          </w:tcPr>
          <w:p w:rsidR="001028FC" w:rsidRDefault="001028FC">
            <w:pPr>
              <w:pStyle w:val="ConsPlusNormal"/>
            </w:pPr>
            <w:r>
              <w:t xml:space="preserve">Организация питания детей, обучающихся в общеобразовательных учреждениях, в период их круглосуточного пребывания в </w:t>
            </w:r>
            <w:r>
              <w:lastRenderedPageBreak/>
              <w:t>муниципальном общеобразовательном учреждении вне рамок организации учебного процесса</w:t>
            </w:r>
          </w:p>
        </w:tc>
        <w:tc>
          <w:tcPr>
            <w:tcW w:w="1757" w:type="dxa"/>
          </w:tcPr>
          <w:p w:rsidR="001028FC" w:rsidRDefault="001028FC">
            <w:pPr>
              <w:pStyle w:val="ConsPlusNormal"/>
            </w:pPr>
            <w:r>
              <w:lastRenderedPageBreak/>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1003</w:t>
            </w:r>
          </w:p>
        </w:tc>
        <w:tc>
          <w:tcPr>
            <w:tcW w:w="794" w:type="dxa"/>
          </w:tcPr>
          <w:p w:rsidR="001028FC" w:rsidRDefault="001028FC">
            <w:pPr>
              <w:pStyle w:val="ConsPlusNormal"/>
            </w:pPr>
            <w:r>
              <w:t>09301S2163</w:t>
            </w:r>
          </w:p>
        </w:tc>
        <w:tc>
          <w:tcPr>
            <w:tcW w:w="1144" w:type="dxa"/>
          </w:tcPr>
          <w:p w:rsidR="001028FC" w:rsidRDefault="001028FC">
            <w:pPr>
              <w:pStyle w:val="ConsPlusNormal"/>
            </w:pPr>
            <w:r>
              <w:t>136,0</w:t>
            </w:r>
          </w:p>
        </w:tc>
        <w:tc>
          <w:tcPr>
            <w:tcW w:w="1024" w:type="dxa"/>
          </w:tcPr>
          <w:p w:rsidR="001028FC" w:rsidRDefault="001028FC">
            <w:pPr>
              <w:pStyle w:val="ConsPlusNormal"/>
            </w:pPr>
          </w:p>
        </w:tc>
        <w:tc>
          <w:tcPr>
            <w:tcW w:w="1024" w:type="dxa"/>
          </w:tcPr>
          <w:p w:rsidR="001028FC" w:rsidRDefault="001028FC">
            <w:pPr>
              <w:pStyle w:val="ConsPlusNormal"/>
            </w:pPr>
            <w:r>
              <w:t>136,0</w:t>
            </w:r>
          </w:p>
        </w:tc>
      </w:tr>
      <w:tr w:rsidR="001028FC">
        <w:tc>
          <w:tcPr>
            <w:tcW w:w="794" w:type="dxa"/>
          </w:tcPr>
          <w:p w:rsidR="001028FC" w:rsidRDefault="001028FC">
            <w:pPr>
              <w:pStyle w:val="ConsPlusNormal"/>
              <w:jc w:val="center"/>
            </w:pPr>
            <w:r>
              <w:lastRenderedPageBreak/>
              <w:t>3.1.5</w:t>
            </w:r>
          </w:p>
        </w:tc>
        <w:tc>
          <w:tcPr>
            <w:tcW w:w="2551" w:type="dxa"/>
          </w:tcPr>
          <w:p w:rsidR="001028FC" w:rsidRDefault="001028FC">
            <w:pPr>
              <w:pStyle w:val="ConsPlusNormal"/>
            </w:pPr>
            <w: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0702</w:t>
            </w:r>
          </w:p>
        </w:tc>
        <w:tc>
          <w:tcPr>
            <w:tcW w:w="794" w:type="dxa"/>
          </w:tcPr>
          <w:p w:rsidR="001028FC" w:rsidRDefault="001028FC">
            <w:pPr>
              <w:pStyle w:val="ConsPlusNormal"/>
            </w:pPr>
            <w:r>
              <w:t>0930142160</w:t>
            </w:r>
          </w:p>
        </w:tc>
        <w:tc>
          <w:tcPr>
            <w:tcW w:w="1144" w:type="dxa"/>
          </w:tcPr>
          <w:p w:rsidR="001028FC" w:rsidRDefault="001028FC">
            <w:pPr>
              <w:pStyle w:val="ConsPlusNormal"/>
            </w:pPr>
            <w:r>
              <w:t>244,8</w:t>
            </w:r>
          </w:p>
        </w:tc>
        <w:tc>
          <w:tcPr>
            <w:tcW w:w="1024" w:type="dxa"/>
          </w:tcPr>
          <w:p w:rsidR="001028FC" w:rsidRDefault="001028FC">
            <w:pPr>
              <w:pStyle w:val="ConsPlusNormal"/>
            </w:pPr>
            <w:r>
              <w:t>131,0</w:t>
            </w:r>
          </w:p>
        </w:tc>
        <w:tc>
          <w:tcPr>
            <w:tcW w:w="1024" w:type="dxa"/>
          </w:tcPr>
          <w:p w:rsidR="001028FC" w:rsidRDefault="001028FC">
            <w:pPr>
              <w:pStyle w:val="ConsPlusNormal"/>
            </w:pPr>
            <w:r>
              <w:t>113,8</w:t>
            </w:r>
          </w:p>
        </w:tc>
      </w:tr>
      <w:tr w:rsidR="001028FC">
        <w:tc>
          <w:tcPr>
            <w:tcW w:w="794" w:type="dxa"/>
          </w:tcPr>
          <w:p w:rsidR="001028FC" w:rsidRDefault="001028FC">
            <w:pPr>
              <w:pStyle w:val="ConsPlusNormal"/>
              <w:jc w:val="center"/>
            </w:pPr>
            <w:r>
              <w:t>3.2</w:t>
            </w:r>
          </w:p>
        </w:tc>
        <w:tc>
          <w:tcPr>
            <w:tcW w:w="2551" w:type="dxa"/>
          </w:tcPr>
          <w:p w:rsidR="001028FC" w:rsidRDefault="001028FC">
            <w:pPr>
              <w:pStyle w:val="ConsPlusNormal"/>
            </w:pPr>
            <w:r>
              <w:t>Основное мероприятие. Материальная поддержка участников образовательных отношений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0930200000</w:t>
            </w:r>
          </w:p>
        </w:tc>
        <w:tc>
          <w:tcPr>
            <w:tcW w:w="1144" w:type="dxa"/>
          </w:tcPr>
          <w:p w:rsidR="001028FC" w:rsidRDefault="001028FC">
            <w:pPr>
              <w:pStyle w:val="ConsPlusNormal"/>
            </w:pPr>
            <w:r>
              <w:t>870,2</w:t>
            </w:r>
          </w:p>
        </w:tc>
        <w:tc>
          <w:tcPr>
            <w:tcW w:w="1024" w:type="dxa"/>
          </w:tcPr>
          <w:p w:rsidR="001028FC" w:rsidRDefault="001028FC">
            <w:pPr>
              <w:pStyle w:val="ConsPlusNormal"/>
            </w:pPr>
            <w:r>
              <w:t>435,1</w:t>
            </w:r>
          </w:p>
        </w:tc>
        <w:tc>
          <w:tcPr>
            <w:tcW w:w="1024" w:type="dxa"/>
          </w:tcPr>
          <w:p w:rsidR="001028FC" w:rsidRDefault="001028FC">
            <w:pPr>
              <w:pStyle w:val="ConsPlusNormal"/>
            </w:pPr>
            <w:r>
              <w:t>435,1</w:t>
            </w:r>
          </w:p>
        </w:tc>
      </w:tr>
      <w:tr w:rsidR="001028FC">
        <w:tc>
          <w:tcPr>
            <w:tcW w:w="794" w:type="dxa"/>
          </w:tcPr>
          <w:p w:rsidR="001028FC" w:rsidRDefault="001028FC">
            <w:pPr>
              <w:pStyle w:val="ConsPlusNormal"/>
              <w:jc w:val="center"/>
            </w:pPr>
            <w:r>
              <w:t>3.2.1</w:t>
            </w:r>
          </w:p>
        </w:tc>
        <w:tc>
          <w:tcPr>
            <w:tcW w:w="2551" w:type="dxa"/>
          </w:tcPr>
          <w:p w:rsidR="001028FC" w:rsidRDefault="001028FC">
            <w:pPr>
              <w:pStyle w:val="ConsPlusNormal"/>
            </w:pPr>
            <w:r>
              <w:t>Поддержка и развитие одаренных детей в образовательных учреждениях</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0930208610</w:t>
            </w:r>
          </w:p>
        </w:tc>
        <w:tc>
          <w:tcPr>
            <w:tcW w:w="1144" w:type="dxa"/>
          </w:tcPr>
          <w:p w:rsidR="001028FC" w:rsidRDefault="001028FC">
            <w:pPr>
              <w:pStyle w:val="ConsPlusNormal"/>
            </w:pPr>
            <w:r>
              <w:t>250,2</w:t>
            </w:r>
          </w:p>
        </w:tc>
        <w:tc>
          <w:tcPr>
            <w:tcW w:w="1024" w:type="dxa"/>
          </w:tcPr>
          <w:p w:rsidR="001028FC" w:rsidRDefault="001028FC">
            <w:pPr>
              <w:pStyle w:val="ConsPlusNormal"/>
            </w:pPr>
            <w:r>
              <w:t>125,1</w:t>
            </w:r>
          </w:p>
        </w:tc>
        <w:tc>
          <w:tcPr>
            <w:tcW w:w="1024" w:type="dxa"/>
          </w:tcPr>
          <w:p w:rsidR="001028FC" w:rsidRDefault="001028FC">
            <w:pPr>
              <w:pStyle w:val="ConsPlusNormal"/>
            </w:pPr>
            <w:r>
              <w:t>125,1</w:t>
            </w:r>
          </w:p>
        </w:tc>
      </w:tr>
      <w:tr w:rsidR="001028FC">
        <w:tc>
          <w:tcPr>
            <w:tcW w:w="794" w:type="dxa"/>
          </w:tcPr>
          <w:p w:rsidR="001028FC" w:rsidRDefault="001028FC">
            <w:pPr>
              <w:pStyle w:val="ConsPlusNormal"/>
              <w:jc w:val="center"/>
            </w:pPr>
            <w:r>
              <w:t>3.2.2</w:t>
            </w:r>
          </w:p>
        </w:tc>
        <w:tc>
          <w:tcPr>
            <w:tcW w:w="2551" w:type="dxa"/>
          </w:tcPr>
          <w:p w:rsidR="001028FC" w:rsidRDefault="001028FC">
            <w:pPr>
              <w:pStyle w:val="ConsPlusNormal"/>
            </w:pPr>
            <w:r>
              <w:t>Поддержка молодых специалистов, а также студентов, обучающихся по целевым договорам в учебных заведениях высшего педагогического образования</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0930208650</w:t>
            </w:r>
          </w:p>
        </w:tc>
        <w:tc>
          <w:tcPr>
            <w:tcW w:w="1144" w:type="dxa"/>
          </w:tcPr>
          <w:p w:rsidR="001028FC" w:rsidRDefault="001028FC">
            <w:pPr>
              <w:pStyle w:val="ConsPlusNormal"/>
            </w:pPr>
            <w:r>
              <w:t>620,0</w:t>
            </w:r>
          </w:p>
        </w:tc>
        <w:tc>
          <w:tcPr>
            <w:tcW w:w="1024" w:type="dxa"/>
          </w:tcPr>
          <w:p w:rsidR="001028FC" w:rsidRDefault="001028FC">
            <w:pPr>
              <w:pStyle w:val="ConsPlusNormal"/>
            </w:pPr>
            <w:r>
              <w:t>310,0</w:t>
            </w:r>
          </w:p>
        </w:tc>
        <w:tc>
          <w:tcPr>
            <w:tcW w:w="1024" w:type="dxa"/>
          </w:tcPr>
          <w:p w:rsidR="001028FC" w:rsidRDefault="001028FC">
            <w:pPr>
              <w:pStyle w:val="ConsPlusNormal"/>
            </w:pPr>
            <w:r>
              <w:t>310,0</w:t>
            </w:r>
          </w:p>
        </w:tc>
      </w:tr>
      <w:tr w:rsidR="001028FC">
        <w:tc>
          <w:tcPr>
            <w:tcW w:w="794" w:type="dxa"/>
          </w:tcPr>
          <w:p w:rsidR="001028FC" w:rsidRDefault="001028FC">
            <w:pPr>
              <w:pStyle w:val="ConsPlusNormal"/>
              <w:jc w:val="center"/>
            </w:pPr>
            <w:r>
              <w:t>3.3</w:t>
            </w:r>
          </w:p>
        </w:tc>
        <w:tc>
          <w:tcPr>
            <w:tcW w:w="2551" w:type="dxa"/>
          </w:tcPr>
          <w:p w:rsidR="001028FC" w:rsidRDefault="001028FC">
            <w:pPr>
              <w:pStyle w:val="ConsPlusNormal"/>
            </w:pPr>
            <w:r>
              <w:t xml:space="preserve">Основное мероприятие. Создание условий для </w:t>
            </w:r>
            <w:r>
              <w:lastRenderedPageBreak/>
              <w:t>работы территориальной психолого-медико-педагогической комиссии</w:t>
            </w:r>
          </w:p>
        </w:tc>
        <w:tc>
          <w:tcPr>
            <w:tcW w:w="1757" w:type="dxa"/>
          </w:tcPr>
          <w:p w:rsidR="001028FC" w:rsidRDefault="001028FC">
            <w:pPr>
              <w:pStyle w:val="ConsPlusNormal"/>
            </w:pPr>
            <w:r>
              <w:lastRenderedPageBreak/>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0930300000</w:t>
            </w:r>
          </w:p>
        </w:tc>
        <w:tc>
          <w:tcPr>
            <w:tcW w:w="1144" w:type="dxa"/>
          </w:tcPr>
          <w:p w:rsidR="001028FC" w:rsidRDefault="001028FC">
            <w:pPr>
              <w:pStyle w:val="ConsPlusNormal"/>
            </w:pPr>
            <w:r>
              <w:t>30,0</w:t>
            </w:r>
          </w:p>
        </w:tc>
        <w:tc>
          <w:tcPr>
            <w:tcW w:w="1024" w:type="dxa"/>
          </w:tcPr>
          <w:p w:rsidR="001028FC" w:rsidRDefault="001028FC">
            <w:pPr>
              <w:pStyle w:val="ConsPlusNormal"/>
            </w:pPr>
            <w:r>
              <w:t>15,0</w:t>
            </w:r>
          </w:p>
        </w:tc>
        <w:tc>
          <w:tcPr>
            <w:tcW w:w="1024" w:type="dxa"/>
          </w:tcPr>
          <w:p w:rsidR="001028FC" w:rsidRDefault="001028FC">
            <w:pPr>
              <w:pStyle w:val="ConsPlusNormal"/>
            </w:pPr>
            <w:r>
              <w:t>15,0</w:t>
            </w:r>
          </w:p>
        </w:tc>
      </w:tr>
      <w:tr w:rsidR="001028FC">
        <w:tc>
          <w:tcPr>
            <w:tcW w:w="794" w:type="dxa"/>
          </w:tcPr>
          <w:p w:rsidR="001028FC" w:rsidRDefault="001028FC">
            <w:pPr>
              <w:pStyle w:val="ConsPlusNormal"/>
              <w:jc w:val="center"/>
            </w:pPr>
            <w:r>
              <w:lastRenderedPageBreak/>
              <w:t>3.3.1</w:t>
            </w:r>
          </w:p>
        </w:tc>
        <w:tc>
          <w:tcPr>
            <w:tcW w:w="2551" w:type="dxa"/>
          </w:tcPr>
          <w:p w:rsidR="001028FC" w:rsidRDefault="001028FC">
            <w:pPr>
              <w:pStyle w:val="ConsPlusNormal"/>
            </w:pPr>
            <w:r>
              <w:t>Расходы на оплату услуг по договорам членам территориальной психолого-медико-педагогической комиссии</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0709</w:t>
            </w:r>
          </w:p>
        </w:tc>
        <w:tc>
          <w:tcPr>
            <w:tcW w:w="794" w:type="dxa"/>
          </w:tcPr>
          <w:p w:rsidR="001028FC" w:rsidRDefault="001028FC">
            <w:pPr>
              <w:pStyle w:val="ConsPlusNormal"/>
            </w:pPr>
            <w:r>
              <w:t>0930308640</w:t>
            </w:r>
          </w:p>
        </w:tc>
        <w:tc>
          <w:tcPr>
            <w:tcW w:w="1144" w:type="dxa"/>
          </w:tcPr>
          <w:p w:rsidR="001028FC" w:rsidRDefault="001028FC">
            <w:pPr>
              <w:pStyle w:val="ConsPlusNormal"/>
            </w:pPr>
            <w:r>
              <w:t>30,0</w:t>
            </w:r>
          </w:p>
        </w:tc>
        <w:tc>
          <w:tcPr>
            <w:tcW w:w="1024" w:type="dxa"/>
          </w:tcPr>
          <w:p w:rsidR="001028FC" w:rsidRDefault="001028FC">
            <w:pPr>
              <w:pStyle w:val="ConsPlusNormal"/>
            </w:pPr>
            <w:r>
              <w:t>15,0</w:t>
            </w:r>
          </w:p>
        </w:tc>
        <w:tc>
          <w:tcPr>
            <w:tcW w:w="1024" w:type="dxa"/>
          </w:tcPr>
          <w:p w:rsidR="001028FC" w:rsidRDefault="001028FC">
            <w:pPr>
              <w:pStyle w:val="ConsPlusNormal"/>
            </w:pPr>
            <w:r>
              <w:t>15,0</w:t>
            </w:r>
          </w:p>
        </w:tc>
      </w:tr>
      <w:tr w:rsidR="001028FC">
        <w:tc>
          <w:tcPr>
            <w:tcW w:w="794" w:type="dxa"/>
            <w:vMerge w:val="restart"/>
          </w:tcPr>
          <w:p w:rsidR="001028FC" w:rsidRDefault="001028FC">
            <w:pPr>
              <w:pStyle w:val="ConsPlusNormal"/>
              <w:jc w:val="center"/>
              <w:outlineLvl w:val="2"/>
            </w:pPr>
            <w:r>
              <w:t>4</w:t>
            </w:r>
          </w:p>
        </w:tc>
        <w:tc>
          <w:tcPr>
            <w:tcW w:w="2551" w:type="dxa"/>
          </w:tcPr>
          <w:p w:rsidR="001028FC" w:rsidRDefault="001028FC">
            <w:pPr>
              <w:pStyle w:val="ConsPlusNormal"/>
            </w:pPr>
            <w:r>
              <w:t>Подпрограмма 4 "Организация отдыха, оздоровления, занятости детей и подростков"</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0940000000</w:t>
            </w:r>
          </w:p>
        </w:tc>
        <w:tc>
          <w:tcPr>
            <w:tcW w:w="1144" w:type="dxa"/>
          </w:tcPr>
          <w:p w:rsidR="001028FC" w:rsidRDefault="001028FC">
            <w:pPr>
              <w:pStyle w:val="ConsPlusNormal"/>
            </w:pPr>
            <w:r>
              <w:t>8271,0</w:t>
            </w:r>
          </w:p>
        </w:tc>
        <w:tc>
          <w:tcPr>
            <w:tcW w:w="1024" w:type="dxa"/>
          </w:tcPr>
          <w:p w:rsidR="001028FC" w:rsidRDefault="001028FC">
            <w:pPr>
              <w:pStyle w:val="ConsPlusNormal"/>
            </w:pPr>
            <w:r>
              <w:t>4190,7</w:t>
            </w:r>
          </w:p>
        </w:tc>
        <w:tc>
          <w:tcPr>
            <w:tcW w:w="1024" w:type="dxa"/>
          </w:tcPr>
          <w:p w:rsidR="001028FC" w:rsidRDefault="001028FC">
            <w:pPr>
              <w:pStyle w:val="ConsPlusNormal"/>
            </w:pPr>
            <w:r>
              <w:t>4080,3</w:t>
            </w:r>
          </w:p>
        </w:tc>
      </w:tr>
      <w:tr w:rsidR="001028FC">
        <w:tc>
          <w:tcPr>
            <w:tcW w:w="794" w:type="dxa"/>
            <w:vMerge/>
          </w:tcPr>
          <w:p w:rsidR="001028FC" w:rsidRDefault="001028FC"/>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0940000000</w:t>
            </w:r>
          </w:p>
        </w:tc>
        <w:tc>
          <w:tcPr>
            <w:tcW w:w="1144" w:type="dxa"/>
          </w:tcPr>
          <w:p w:rsidR="001028FC" w:rsidRDefault="001028FC">
            <w:pPr>
              <w:pStyle w:val="ConsPlusNormal"/>
            </w:pPr>
            <w:r>
              <w:t>1480,3</w:t>
            </w:r>
          </w:p>
        </w:tc>
        <w:tc>
          <w:tcPr>
            <w:tcW w:w="1024" w:type="dxa"/>
          </w:tcPr>
          <w:p w:rsidR="001028FC" w:rsidRDefault="001028FC">
            <w:pPr>
              <w:pStyle w:val="ConsPlusNormal"/>
            </w:pPr>
            <w:r>
              <w:t>762,5</w:t>
            </w:r>
          </w:p>
        </w:tc>
        <w:tc>
          <w:tcPr>
            <w:tcW w:w="1024" w:type="dxa"/>
          </w:tcPr>
          <w:p w:rsidR="001028FC" w:rsidRDefault="001028FC">
            <w:pPr>
              <w:pStyle w:val="ConsPlusNormal"/>
            </w:pPr>
            <w:r>
              <w:t>717,8</w:t>
            </w:r>
          </w:p>
        </w:tc>
      </w:tr>
      <w:tr w:rsidR="001028FC">
        <w:tc>
          <w:tcPr>
            <w:tcW w:w="794" w:type="dxa"/>
            <w:vMerge/>
          </w:tcPr>
          <w:p w:rsidR="001028FC" w:rsidRDefault="001028FC"/>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0940000000</w:t>
            </w:r>
          </w:p>
        </w:tc>
        <w:tc>
          <w:tcPr>
            <w:tcW w:w="1144" w:type="dxa"/>
          </w:tcPr>
          <w:p w:rsidR="001028FC" w:rsidRDefault="001028FC">
            <w:pPr>
              <w:pStyle w:val="ConsPlusNormal"/>
            </w:pPr>
            <w:r>
              <w:t>6790,7</w:t>
            </w:r>
          </w:p>
        </w:tc>
        <w:tc>
          <w:tcPr>
            <w:tcW w:w="1024" w:type="dxa"/>
          </w:tcPr>
          <w:p w:rsidR="001028FC" w:rsidRDefault="001028FC">
            <w:pPr>
              <w:pStyle w:val="ConsPlusNormal"/>
            </w:pPr>
            <w:r>
              <w:t>3428,2</w:t>
            </w:r>
          </w:p>
        </w:tc>
        <w:tc>
          <w:tcPr>
            <w:tcW w:w="1024" w:type="dxa"/>
          </w:tcPr>
          <w:p w:rsidR="001028FC" w:rsidRDefault="001028FC">
            <w:pPr>
              <w:pStyle w:val="ConsPlusNormal"/>
            </w:pPr>
            <w:r>
              <w:t>3362,5</w:t>
            </w:r>
          </w:p>
        </w:tc>
      </w:tr>
      <w:tr w:rsidR="001028FC">
        <w:tc>
          <w:tcPr>
            <w:tcW w:w="794" w:type="dxa"/>
          </w:tcPr>
          <w:p w:rsidR="001028FC" w:rsidRDefault="001028FC">
            <w:pPr>
              <w:pStyle w:val="ConsPlusNormal"/>
              <w:jc w:val="center"/>
            </w:pPr>
            <w:r>
              <w:t>4.1</w:t>
            </w:r>
          </w:p>
        </w:tc>
        <w:tc>
          <w:tcPr>
            <w:tcW w:w="2551" w:type="dxa"/>
          </w:tcPr>
          <w:p w:rsidR="001028FC" w:rsidRDefault="001028FC">
            <w:pPr>
              <w:pStyle w:val="ConsPlusNormal"/>
            </w:pPr>
            <w:r>
              <w:t>Основное мероприятие. Организация занятости, отдыха и оздоровления детей и подростков в муниципальном образовании</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0940100000</w:t>
            </w:r>
          </w:p>
        </w:tc>
        <w:tc>
          <w:tcPr>
            <w:tcW w:w="1144" w:type="dxa"/>
          </w:tcPr>
          <w:p w:rsidR="001028FC" w:rsidRDefault="001028FC">
            <w:pPr>
              <w:pStyle w:val="ConsPlusNormal"/>
            </w:pPr>
            <w:r>
              <w:t>7941.4</w:t>
            </w:r>
          </w:p>
        </w:tc>
        <w:tc>
          <w:tcPr>
            <w:tcW w:w="1024" w:type="dxa"/>
          </w:tcPr>
          <w:p w:rsidR="001028FC" w:rsidRDefault="001028FC">
            <w:pPr>
              <w:pStyle w:val="ConsPlusNormal"/>
            </w:pPr>
            <w:r>
              <w:t>4190.7</w:t>
            </w:r>
          </w:p>
        </w:tc>
        <w:tc>
          <w:tcPr>
            <w:tcW w:w="1024" w:type="dxa"/>
          </w:tcPr>
          <w:p w:rsidR="001028FC" w:rsidRDefault="001028FC">
            <w:pPr>
              <w:pStyle w:val="ConsPlusNormal"/>
            </w:pPr>
            <w:r>
              <w:t>3750.7</w:t>
            </w:r>
          </w:p>
        </w:tc>
      </w:tr>
      <w:tr w:rsidR="001028FC">
        <w:tc>
          <w:tcPr>
            <w:tcW w:w="794" w:type="dxa"/>
          </w:tcPr>
          <w:p w:rsidR="001028FC" w:rsidRDefault="001028FC">
            <w:pPr>
              <w:pStyle w:val="ConsPlusNormal"/>
              <w:jc w:val="center"/>
            </w:pPr>
            <w:r>
              <w:t>4.1.1</w:t>
            </w:r>
          </w:p>
        </w:tc>
        <w:tc>
          <w:tcPr>
            <w:tcW w:w="2551" w:type="dxa"/>
          </w:tcPr>
          <w:p w:rsidR="001028FC" w:rsidRDefault="001028FC">
            <w:pPr>
              <w:pStyle w:val="ConsPlusNormal"/>
            </w:pPr>
            <w:r>
              <w:t>Расходы на реализацию мероприятий по организации занятости, отдыха и оздоровления детей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0940108630</w:t>
            </w:r>
          </w:p>
        </w:tc>
        <w:tc>
          <w:tcPr>
            <w:tcW w:w="1144" w:type="dxa"/>
          </w:tcPr>
          <w:p w:rsidR="001028FC" w:rsidRDefault="001028FC">
            <w:pPr>
              <w:pStyle w:val="ConsPlusNormal"/>
            </w:pPr>
            <w:r>
              <w:t>775,8</w:t>
            </w:r>
          </w:p>
        </w:tc>
        <w:tc>
          <w:tcPr>
            <w:tcW w:w="1024" w:type="dxa"/>
          </w:tcPr>
          <w:p w:rsidR="001028FC" w:rsidRDefault="001028FC">
            <w:pPr>
              <w:pStyle w:val="ConsPlusNormal"/>
            </w:pPr>
            <w:r>
              <w:t>410,0</w:t>
            </w:r>
          </w:p>
        </w:tc>
        <w:tc>
          <w:tcPr>
            <w:tcW w:w="1024" w:type="dxa"/>
          </w:tcPr>
          <w:p w:rsidR="001028FC" w:rsidRDefault="001028FC">
            <w:pPr>
              <w:pStyle w:val="ConsPlusNormal"/>
            </w:pPr>
            <w:r>
              <w:t>365,8</w:t>
            </w:r>
          </w:p>
        </w:tc>
      </w:tr>
      <w:tr w:rsidR="001028FC">
        <w:tc>
          <w:tcPr>
            <w:tcW w:w="794" w:type="dxa"/>
          </w:tcPr>
          <w:p w:rsidR="001028FC" w:rsidRDefault="001028FC">
            <w:pPr>
              <w:pStyle w:val="ConsPlusNormal"/>
              <w:jc w:val="center"/>
            </w:pPr>
            <w:r>
              <w:t>4.1.1.1</w:t>
            </w:r>
          </w:p>
        </w:tc>
        <w:tc>
          <w:tcPr>
            <w:tcW w:w="2551" w:type="dxa"/>
          </w:tcPr>
          <w:p w:rsidR="001028FC" w:rsidRDefault="001028FC">
            <w:pPr>
              <w:pStyle w:val="ConsPlusNormal"/>
            </w:pPr>
            <w:r>
              <w:t>Оплата путевок в детские оздоровительные лагеря для детей из социально незащищенных семей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0940108630</w:t>
            </w:r>
          </w:p>
        </w:tc>
        <w:tc>
          <w:tcPr>
            <w:tcW w:w="1144" w:type="dxa"/>
          </w:tcPr>
          <w:p w:rsidR="001028FC" w:rsidRDefault="001028FC">
            <w:pPr>
              <w:pStyle w:val="ConsPlusNormal"/>
            </w:pPr>
            <w:r>
              <w:t>180,8</w:t>
            </w:r>
          </w:p>
        </w:tc>
        <w:tc>
          <w:tcPr>
            <w:tcW w:w="1024" w:type="dxa"/>
          </w:tcPr>
          <w:p w:rsidR="001028FC" w:rsidRDefault="001028FC">
            <w:pPr>
              <w:pStyle w:val="ConsPlusNormal"/>
            </w:pPr>
            <w:r>
              <w:t>90,0</w:t>
            </w:r>
          </w:p>
        </w:tc>
        <w:tc>
          <w:tcPr>
            <w:tcW w:w="1024" w:type="dxa"/>
          </w:tcPr>
          <w:p w:rsidR="001028FC" w:rsidRDefault="001028FC">
            <w:pPr>
              <w:pStyle w:val="ConsPlusNormal"/>
            </w:pPr>
            <w:r>
              <w:t>90,8</w:t>
            </w:r>
          </w:p>
        </w:tc>
      </w:tr>
      <w:tr w:rsidR="001028FC">
        <w:tc>
          <w:tcPr>
            <w:tcW w:w="794" w:type="dxa"/>
          </w:tcPr>
          <w:p w:rsidR="001028FC" w:rsidRDefault="001028FC">
            <w:pPr>
              <w:pStyle w:val="ConsPlusNormal"/>
              <w:jc w:val="center"/>
            </w:pPr>
            <w:r>
              <w:t>4.1.1.2</w:t>
            </w:r>
          </w:p>
        </w:tc>
        <w:tc>
          <w:tcPr>
            <w:tcW w:w="2551" w:type="dxa"/>
          </w:tcPr>
          <w:p w:rsidR="001028FC" w:rsidRDefault="001028FC">
            <w:pPr>
              <w:pStyle w:val="ConsPlusNormal"/>
            </w:pPr>
            <w:r>
              <w:t xml:space="preserve">Трудоустройство </w:t>
            </w:r>
            <w:r>
              <w:lastRenderedPageBreak/>
              <w:t>несовершеннолетних в возрасте 14 - 17 лет, в т.ч. проживающих в социально незащищенных семьях и состоящих на профилактическом учете</w:t>
            </w:r>
          </w:p>
        </w:tc>
        <w:tc>
          <w:tcPr>
            <w:tcW w:w="1757" w:type="dxa"/>
          </w:tcPr>
          <w:p w:rsidR="001028FC" w:rsidRDefault="001028FC">
            <w:pPr>
              <w:pStyle w:val="ConsPlusNormal"/>
            </w:pPr>
            <w:r>
              <w:lastRenderedPageBreak/>
              <w:t xml:space="preserve">Отдел </w:t>
            </w:r>
            <w:r>
              <w:lastRenderedPageBreak/>
              <w:t>образования, общеобразовательные учреждения</w:t>
            </w:r>
          </w:p>
        </w:tc>
        <w:tc>
          <w:tcPr>
            <w:tcW w:w="694" w:type="dxa"/>
          </w:tcPr>
          <w:p w:rsidR="001028FC" w:rsidRDefault="001028FC">
            <w:pPr>
              <w:pStyle w:val="ConsPlusNormal"/>
            </w:pPr>
            <w:r>
              <w:lastRenderedPageBreak/>
              <w:t>205</w:t>
            </w:r>
          </w:p>
        </w:tc>
        <w:tc>
          <w:tcPr>
            <w:tcW w:w="664" w:type="dxa"/>
          </w:tcPr>
          <w:p w:rsidR="001028FC" w:rsidRDefault="001028FC">
            <w:pPr>
              <w:pStyle w:val="ConsPlusNormal"/>
            </w:pPr>
            <w:r>
              <w:t>0707</w:t>
            </w:r>
          </w:p>
        </w:tc>
        <w:tc>
          <w:tcPr>
            <w:tcW w:w="794" w:type="dxa"/>
          </w:tcPr>
          <w:p w:rsidR="001028FC" w:rsidRDefault="001028FC">
            <w:pPr>
              <w:pStyle w:val="ConsPlusNormal"/>
            </w:pPr>
            <w:r>
              <w:t>094010</w:t>
            </w:r>
            <w:r>
              <w:lastRenderedPageBreak/>
              <w:t>8630</w:t>
            </w:r>
          </w:p>
        </w:tc>
        <w:tc>
          <w:tcPr>
            <w:tcW w:w="1144" w:type="dxa"/>
          </w:tcPr>
          <w:p w:rsidR="001028FC" w:rsidRDefault="001028FC">
            <w:pPr>
              <w:pStyle w:val="ConsPlusNormal"/>
            </w:pPr>
            <w:r>
              <w:lastRenderedPageBreak/>
              <w:t>542,8</w:t>
            </w:r>
          </w:p>
        </w:tc>
        <w:tc>
          <w:tcPr>
            <w:tcW w:w="1024" w:type="dxa"/>
          </w:tcPr>
          <w:p w:rsidR="001028FC" w:rsidRDefault="001028FC">
            <w:pPr>
              <w:pStyle w:val="ConsPlusNormal"/>
            </w:pPr>
            <w:r>
              <w:t>267,8</w:t>
            </w:r>
          </w:p>
        </w:tc>
        <w:tc>
          <w:tcPr>
            <w:tcW w:w="1024" w:type="dxa"/>
          </w:tcPr>
          <w:p w:rsidR="001028FC" w:rsidRDefault="001028FC">
            <w:pPr>
              <w:pStyle w:val="ConsPlusNormal"/>
            </w:pPr>
            <w:r>
              <w:t>275,0</w:t>
            </w:r>
          </w:p>
        </w:tc>
      </w:tr>
      <w:tr w:rsidR="001028FC">
        <w:tc>
          <w:tcPr>
            <w:tcW w:w="794" w:type="dxa"/>
          </w:tcPr>
          <w:p w:rsidR="001028FC" w:rsidRDefault="001028FC">
            <w:pPr>
              <w:pStyle w:val="ConsPlusNormal"/>
              <w:jc w:val="center"/>
            </w:pPr>
            <w:r>
              <w:lastRenderedPageBreak/>
              <w:t>4.1.1.3</w:t>
            </w:r>
          </w:p>
        </w:tc>
        <w:tc>
          <w:tcPr>
            <w:tcW w:w="2551" w:type="dxa"/>
          </w:tcPr>
          <w:p w:rsidR="001028FC" w:rsidRDefault="001028FC">
            <w:pPr>
              <w:pStyle w:val="ConsPlusNormal"/>
            </w:pPr>
            <w:r>
              <w:t>Проведение культурно-массовых, спортивных мероприятий, акций в каникулярное время для детей</w:t>
            </w:r>
          </w:p>
        </w:tc>
        <w:tc>
          <w:tcPr>
            <w:tcW w:w="1757" w:type="dxa"/>
          </w:tcPr>
          <w:p w:rsidR="001028FC" w:rsidRDefault="001028FC">
            <w:pPr>
              <w:pStyle w:val="ConsPlusNormal"/>
            </w:pPr>
            <w:r>
              <w:t>Отдел образования, общеобразовательные учреждения, управление по культуре и молодежной политике, управление по спорту и СМИ</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0940108630</w:t>
            </w:r>
          </w:p>
        </w:tc>
        <w:tc>
          <w:tcPr>
            <w:tcW w:w="1144" w:type="dxa"/>
          </w:tcPr>
          <w:p w:rsidR="001028FC" w:rsidRDefault="001028FC">
            <w:pPr>
              <w:pStyle w:val="ConsPlusNormal"/>
            </w:pPr>
            <w:r>
              <w:t>52,2</w:t>
            </w:r>
          </w:p>
        </w:tc>
        <w:tc>
          <w:tcPr>
            <w:tcW w:w="1024" w:type="dxa"/>
          </w:tcPr>
          <w:p w:rsidR="001028FC" w:rsidRDefault="001028FC">
            <w:pPr>
              <w:pStyle w:val="ConsPlusNormal"/>
            </w:pPr>
            <w:r>
              <w:t>52,2</w:t>
            </w: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4.1.2</w:t>
            </w:r>
          </w:p>
        </w:tc>
        <w:tc>
          <w:tcPr>
            <w:tcW w:w="2551" w:type="dxa"/>
          </w:tcPr>
          <w:p w:rsidR="001028FC" w:rsidRDefault="001028FC">
            <w:pPr>
              <w:pStyle w:val="ConsPlusNormal"/>
            </w:pPr>
            <w:r>
              <w:t>Расходы на реализацию мероприятий за счет средств добровольных пожертвований физических и (или) юридических лиц</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0940102003</w:t>
            </w:r>
          </w:p>
        </w:tc>
        <w:tc>
          <w:tcPr>
            <w:tcW w:w="1144" w:type="dxa"/>
          </w:tcPr>
          <w:p w:rsidR="001028FC" w:rsidRDefault="001028FC">
            <w:pPr>
              <w:pStyle w:val="ConsPlusNormal"/>
            </w:pPr>
            <w:r>
              <w:t>704,5</w:t>
            </w:r>
          </w:p>
        </w:tc>
        <w:tc>
          <w:tcPr>
            <w:tcW w:w="1024" w:type="dxa"/>
          </w:tcPr>
          <w:p w:rsidR="001028FC" w:rsidRDefault="001028FC">
            <w:pPr>
              <w:pStyle w:val="ConsPlusNormal"/>
            </w:pPr>
            <w:r>
              <w:t>352,5</w:t>
            </w:r>
          </w:p>
        </w:tc>
        <w:tc>
          <w:tcPr>
            <w:tcW w:w="1024" w:type="dxa"/>
          </w:tcPr>
          <w:p w:rsidR="001028FC" w:rsidRDefault="001028FC">
            <w:pPr>
              <w:pStyle w:val="ConsPlusNormal"/>
            </w:pPr>
            <w:r>
              <w:t>352,0</w:t>
            </w:r>
          </w:p>
        </w:tc>
      </w:tr>
      <w:tr w:rsidR="001028FC">
        <w:tc>
          <w:tcPr>
            <w:tcW w:w="794" w:type="dxa"/>
          </w:tcPr>
          <w:p w:rsidR="001028FC" w:rsidRDefault="001028FC">
            <w:pPr>
              <w:pStyle w:val="ConsPlusNormal"/>
              <w:jc w:val="center"/>
            </w:pPr>
            <w:r>
              <w:t>4.1.3</w:t>
            </w:r>
          </w:p>
        </w:tc>
        <w:tc>
          <w:tcPr>
            <w:tcW w:w="2551" w:type="dxa"/>
          </w:tcPr>
          <w:p w:rsidR="001028FC" w:rsidRDefault="001028FC">
            <w:pPr>
              <w:pStyle w:val="ConsPlusNormal"/>
            </w:pPr>
            <w:r>
              <w:t>Мероприятия по проведению оздоровительной кампании детей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pPr>
            <w:r>
              <w:t>205</w:t>
            </w:r>
          </w:p>
        </w:tc>
        <w:tc>
          <w:tcPr>
            <w:tcW w:w="664" w:type="dxa"/>
          </w:tcPr>
          <w:p w:rsidR="001028FC" w:rsidRDefault="001028FC">
            <w:pPr>
              <w:pStyle w:val="ConsPlusNormal"/>
            </w:pPr>
            <w:r>
              <w:t>0707</w:t>
            </w:r>
          </w:p>
        </w:tc>
        <w:tc>
          <w:tcPr>
            <w:tcW w:w="794" w:type="dxa"/>
          </w:tcPr>
          <w:p w:rsidR="001028FC" w:rsidRDefault="001028FC">
            <w:pPr>
              <w:pStyle w:val="ConsPlusNormal"/>
            </w:pPr>
            <w:r>
              <w:t>0940170650</w:t>
            </w:r>
          </w:p>
        </w:tc>
        <w:tc>
          <w:tcPr>
            <w:tcW w:w="1144" w:type="dxa"/>
          </w:tcPr>
          <w:p w:rsidR="001028FC" w:rsidRDefault="001028FC">
            <w:pPr>
              <w:pStyle w:val="ConsPlusNormal"/>
            </w:pPr>
            <w:r>
              <w:t>6790,7</w:t>
            </w:r>
          </w:p>
        </w:tc>
        <w:tc>
          <w:tcPr>
            <w:tcW w:w="1024" w:type="dxa"/>
          </w:tcPr>
          <w:p w:rsidR="001028FC" w:rsidRDefault="001028FC">
            <w:pPr>
              <w:pStyle w:val="ConsPlusNormal"/>
            </w:pPr>
            <w:r>
              <w:t>3428,2</w:t>
            </w:r>
          </w:p>
        </w:tc>
        <w:tc>
          <w:tcPr>
            <w:tcW w:w="1024" w:type="dxa"/>
          </w:tcPr>
          <w:p w:rsidR="001028FC" w:rsidRDefault="001028FC">
            <w:pPr>
              <w:pStyle w:val="ConsPlusNormal"/>
            </w:pPr>
            <w:r>
              <w:t>3362,5</w:t>
            </w:r>
          </w:p>
        </w:tc>
      </w:tr>
    </w:tbl>
    <w:p w:rsidR="001028FC" w:rsidRDefault="001028FC">
      <w:pPr>
        <w:sectPr w:rsidR="001028FC">
          <w:pgSz w:w="16838" w:h="11905" w:orient="landscape"/>
          <w:pgMar w:top="1701" w:right="1134" w:bottom="850" w:left="1134" w:header="0" w:footer="0" w:gutter="0"/>
          <w:cols w:space="720"/>
        </w:sectPr>
      </w:pPr>
    </w:p>
    <w:p w:rsidR="001028FC" w:rsidRDefault="001028FC">
      <w:pPr>
        <w:pStyle w:val="ConsPlusNormal"/>
        <w:jc w:val="both"/>
      </w:pPr>
    </w:p>
    <w:p w:rsidR="001028FC" w:rsidRDefault="001028FC">
      <w:pPr>
        <w:pStyle w:val="ConsPlusTitle"/>
        <w:jc w:val="center"/>
        <w:outlineLvl w:val="1"/>
      </w:pPr>
      <w:r>
        <w:t>Ресурсное обеспечение реализации муниципальной программы</w:t>
      </w:r>
    </w:p>
    <w:p w:rsidR="001028FC" w:rsidRDefault="001028FC">
      <w:pPr>
        <w:pStyle w:val="ConsPlusTitle"/>
        <w:jc w:val="center"/>
      </w:pPr>
      <w:r>
        <w:t>"Развитие образования в муниципальном образовании</w:t>
      </w:r>
    </w:p>
    <w:p w:rsidR="001028FC" w:rsidRDefault="001028FC">
      <w:pPr>
        <w:pStyle w:val="ConsPlusTitle"/>
        <w:jc w:val="center"/>
      </w:pPr>
      <w:r>
        <w:t>"Облученский муниципальный район" на 2019 - 2021 годы"</w:t>
      </w:r>
    </w:p>
    <w:p w:rsidR="001028FC" w:rsidRDefault="001028FC">
      <w:pPr>
        <w:pStyle w:val="ConsPlusNormal"/>
        <w:jc w:val="center"/>
      </w:pPr>
      <w:r>
        <w:t xml:space="preserve">(в ред. </w:t>
      </w:r>
      <w:hyperlink r:id="rId63" w:history="1">
        <w:r>
          <w:rPr>
            <w:color w:val="0000FF"/>
          </w:rPr>
          <w:t>постановления</w:t>
        </w:r>
      </w:hyperlink>
      <w:r>
        <w:t xml:space="preserve"> администрации муниципального</w:t>
      </w:r>
    </w:p>
    <w:p w:rsidR="001028FC" w:rsidRDefault="001028FC">
      <w:pPr>
        <w:pStyle w:val="ConsPlusNormal"/>
        <w:jc w:val="center"/>
      </w:pPr>
      <w:r>
        <w:t>образования "Облученский муниципальный район" ЕАО</w:t>
      </w:r>
    </w:p>
    <w:p w:rsidR="001028FC" w:rsidRDefault="001028FC">
      <w:pPr>
        <w:pStyle w:val="ConsPlusNormal"/>
        <w:jc w:val="center"/>
      </w:pPr>
      <w:r>
        <w:t>от 01.08.2019 N 197)</w:t>
      </w:r>
    </w:p>
    <w:p w:rsidR="001028FC" w:rsidRDefault="001028FC">
      <w:pPr>
        <w:pStyle w:val="ConsPlusNormal"/>
        <w:jc w:val="both"/>
      </w:pPr>
    </w:p>
    <w:p w:rsidR="001028FC" w:rsidRDefault="001028FC">
      <w:pPr>
        <w:pStyle w:val="ConsPlusNormal"/>
        <w:jc w:val="right"/>
      </w:pPr>
      <w:r>
        <w:t>тысяч рублей</w:t>
      </w:r>
    </w:p>
    <w:p w:rsidR="001028FC" w:rsidRDefault="001028F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551"/>
        <w:gridCol w:w="1757"/>
        <w:gridCol w:w="694"/>
        <w:gridCol w:w="664"/>
        <w:gridCol w:w="794"/>
        <w:gridCol w:w="1144"/>
        <w:gridCol w:w="1024"/>
        <w:gridCol w:w="1024"/>
        <w:gridCol w:w="1024"/>
      </w:tblGrid>
      <w:tr w:rsidR="001028FC">
        <w:tc>
          <w:tcPr>
            <w:tcW w:w="794" w:type="dxa"/>
          </w:tcPr>
          <w:p w:rsidR="001028FC" w:rsidRDefault="001028FC">
            <w:pPr>
              <w:pStyle w:val="ConsPlusNormal"/>
              <w:jc w:val="center"/>
            </w:pPr>
            <w:r>
              <w:t>N</w:t>
            </w:r>
          </w:p>
        </w:tc>
        <w:tc>
          <w:tcPr>
            <w:tcW w:w="2551" w:type="dxa"/>
          </w:tcPr>
          <w:p w:rsidR="001028FC" w:rsidRDefault="001028FC">
            <w:pPr>
              <w:pStyle w:val="ConsPlusNormal"/>
              <w:jc w:val="center"/>
            </w:pPr>
            <w:r>
              <w:t>Наименование муниципальной программы, подпрограммы, мероприятия подпрограммы</w:t>
            </w:r>
          </w:p>
        </w:tc>
        <w:tc>
          <w:tcPr>
            <w:tcW w:w="1757" w:type="dxa"/>
          </w:tcPr>
          <w:p w:rsidR="001028FC" w:rsidRDefault="001028FC">
            <w:pPr>
              <w:pStyle w:val="ConsPlusNormal"/>
              <w:jc w:val="center"/>
            </w:pPr>
            <w:r>
              <w:t>Ответственные исполнители, соисполнители, участники</w:t>
            </w:r>
          </w:p>
        </w:tc>
        <w:tc>
          <w:tcPr>
            <w:tcW w:w="2152" w:type="dxa"/>
            <w:gridSpan w:val="3"/>
          </w:tcPr>
          <w:p w:rsidR="001028FC" w:rsidRDefault="001028FC">
            <w:pPr>
              <w:pStyle w:val="ConsPlusNormal"/>
              <w:jc w:val="center"/>
            </w:pPr>
            <w:r>
              <w:t>Код бюджетной классификации</w:t>
            </w:r>
          </w:p>
        </w:tc>
        <w:tc>
          <w:tcPr>
            <w:tcW w:w="1144" w:type="dxa"/>
          </w:tcPr>
          <w:p w:rsidR="001028FC" w:rsidRDefault="001028FC">
            <w:pPr>
              <w:pStyle w:val="ConsPlusNormal"/>
              <w:jc w:val="center"/>
            </w:pPr>
            <w:r>
              <w:t>Сумма, всего</w:t>
            </w:r>
          </w:p>
        </w:tc>
        <w:tc>
          <w:tcPr>
            <w:tcW w:w="1024" w:type="dxa"/>
          </w:tcPr>
          <w:p w:rsidR="001028FC" w:rsidRDefault="001028FC">
            <w:pPr>
              <w:pStyle w:val="ConsPlusNormal"/>
              <w:jc w:val="center"/>
            </w:pPr>
            <w:r>
              <w:t>2019</w:t>
            </w:r>
          </w:p>
        </w:tc>
        <w:tc>
          <w:tcPr>
            <w:tcW w:w="1024" w:type="dxa"/>
          </w:tcPr>
          <w:p w:rsidR="001028FC" w:rsidRDefault="001028FC">
            <w:pPr>
              <w:pStyle w:val="ConsPlusNormal"/>
              <w:jc w:val="center"/>
            </w:pPr>
            <w:r>
              <w:t>2020</w:t>
            </w:r>
          </w:p>
        </w:tc>
        <w:tc>
          <w:tcPr>
            <w:tcW w:w="1024" w:type="dxa"/>
          </w:tcPr>
          <w:p w:rsidR="001028FC" w:rsidRDefault="001028FC">
            <w:pPr>
              <w:pStyle w:val="ConsPlusNormal"/>
              <w:jc w:val="center"/>
            </w:pPr>
            <w:r>
              <w:t>2021</w:t>
            </w:r>
          </w:p>
        </w:tc>
      </w:tr>
      <w:tr w:rsidR="001028FC">
        <w:tc>
          <w:tcPr>
            <w:tcW w:w="794" w:type="dxa"/>
          </w:tcPr>
          <w:p w:rsidR="001028FC" w:rsidRDefault="001028FC">
            <w:pPr>
              <w:pStyle w:val="ConsPlusNormal"/>
            </w:pPr>
          </w:p>
        </w:tc>
        <w:tc>
          <w:tcPr>
            <w:tcW w:w="2551" w:type="dxa"/>
          </w:tcPr>
          <w:p w:rsidR="001028FC" w:rsidRDefault="001028FC">
            <w:pPr>
              <w:pStyle w:val="ConsPlusNormal"/>
            </w:pPr>
          </w:p>
        </w:tc>
        <w:tc>
          <w:tcPr>
            <w:tcW w:w="1757" w:type="dxa"/>
          </w:tcPr>
          <w:p w:rsidR="001028FC" w:rsidRDefault="001028FC">
            <w:pPr>
              <w:pStyle w:val="ConsPlusNormal"/>
            </w:pPr>
          </w:p>
        </w:tc>
        <w:tc>
          <w:tcPr>
            <w:tcW w:w="694" w:type="dxa"/>
          </w:tcPr>
          <w:p w:rsidR="001028FC" w:rsidRDefault="001028FC">
            <w:pPr>
              <w:pStyle w:val="ConsPlusNormal"/>
              <w:jc w:val="center"/>
            </w:pPr>
            <w:r>
              <w:t>ГРБС</w:t>
            </w:r>
          </w:p>
        </w:tc>
        <w:tc>
          <w:tcPr>
            <w:tcW w:w="664" w:type="dxa"/>
          </w:tcPr>
          <w:p w:rsidR="001028FC" w:rsidRDefault="001028FC">
            <w:pPr>
              <w:pStyle w:val="ConsPlusNormal"/>
              <w:jc w:val="center"/>
            </w:pPr>
            <w:r>
              <w:t>РзПз</w:t>
            </w:r>
          </w:p>
        </w:tc>
        <w:tc>
          <w:tcPr>
            <w:tcW w:w="794" w:type="dxa"/>
          </w:tcPr>
          <w:p w:rsidR="001028FC" w:rsidRDefault="001028FC">
            <w:pPr>
              <w:pStyle w:val="ConsPlusNormal"/>
              <w:jc w:val="center"/>
            </w:pPr>
            <w:r>
              <w:t>ЦСР</w:t>
            </w:r>
          </w:p>
        </w:tc>
        <w:tc>
          <w:tcPr>
            <w:tcW w:w="114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tcPr>
          <w:p w:rsidR="001028FC" w:rsidRDefault="001028FC">
            <w:pPr>
              <w:pStyle w:val="ConsPlusNormal"/>
              <w:jc w:val="center"/>
            </w:pPr>
            <w:r>
              <w:t>1</w:t>
            </w:r>
          </w:p>
        </w:tc>
        <w:tc>
          <w:tcPr>
            <w:tcW w:w="2551" w:type="dxa"/>
          </w:tcPr>
          <w:p w:rsidR="001028FC" w:rsidRDefault="001028FC">
            <w:pPr>
              <w:pStyle w:val="ConsPlusNormal"/>
              <w:jc w:val="center"/>
            </w:pPr>
            <w:r>
              <w:t>2</w:t>
            </w:r>
          </w:p>
        </w:tc>
        <w:tc>
          <w:tcPr>
            <w:tcW w:w="1757" w:type="dxa"/>
          </w:tcPr>
          <w:p w:rsidR="001028FC" w:rsidRDefault="001028FC">
            <w:pPr>
              <w:pStyle w:val="ConsPlusNormal"/>
              <w:jc w:val="center"/>
            </w:pPr>
            <w:r>
              <w:t>3</w:t>
            </w:r>
          </w:p>
        </w:tc>
        <w:tc>
          <w:tcPr>
            <w:tcW w:w="694" w:type="dxa"/>
          </w:tcPr>
          <w:p w:rsidR="001028FC" w:rsidRDefault="001028FC">
            <w:pPr>
              <w:pStyle w:val="ConsPlusNormal"/>
              <w:jc w:val="center"/>
            </w:pPr>
            <w:r>
              <w:t>4</w:t>
            </w:r>
          </w:p>
        </w:tc>
        <w:tc>
          <w:tcPr>
            <w:tcW w:w="664" w:type="dxa"/>
          </w:tcPr>
          <w:p w:rsidR="001028FC" w:rsidRDefault="001028FC">
            <w:pPr>
              <w:pStyle w:val="ConsPlusNormal"/>
              <w:jc w:val="center"/>
            </w:pPr>
            <w:r>
              <w:t>5</w:t>
            </w:r>
          </w:p>
        </w:tc>
        <w:tc>
          <w:tcPr>
            <w:tcW w:w="794" w:type="dxa"/>
          </w:tcPr>
          <w:p w:rsidR="001028FC" w:rsidRDefault="001028FC">
            <w:pPr>
              <w:pStyle w:val="ConsPlusNormal"/>
              <w:jc w:val="center"/>
            </w:pPr>
            <w:r>
              <w:t>6</w:t>
            </w:r>
          </w:p>
        </w:tc>
        <w:tc>
          <w:tcPr>
            <w:tcW w:w="1144" w:type="dxa"/>
          </w:tcPr>
          <w:p w:rsidR="001028FC" w:rsidRDefault="001028FC">
            <w:pPr>
              <w:pStyle w:val="ConsPlusNormal"/>
              <w:jc w:val="center"/>
            </w:pPr>
            <w:r>
              <w:t>7</w:t>
            </w:r>
          </w:p>
        </w:tc>
        <w:tc>
          <w:tcPr>
            <w:tcW w:w="1024" w:type="dxa"/>
          </w:tcPr>
          <w:p w:rsidR="001028FC" w:rsidRDefault="001028FC">
            <w:pPr>
              <w:pStyle w:val="ConsPlusNormal"/>
              <w:jc w:val="center"/>
            </w:pPr>
            <w:r>
              <w:t>8</w:t>
            </w:r>
          </w:p>
        </w:tc>
        <w:tc>
          <w:tcPr>
            <w:tcW w:w="1024" w:type="dxa"/>
          </w:tcPr>
          <w:p w:rsidR="001028FC" w:rsidRDefault="001028FC">
            <w:pPr>
              <w:pStyle w:val="ConsPlusNormal"/>
              <w:jc w:val="center"/>
            </w:pPr>
            <w:r>
              <w:t>9</w:t>
            </w:r>
          </w:p>
        </w:tc>
        <w:tc>
          <w:tcPr>
            <w:tcW w:w="1024" w:type="dxa"/>
          </w:tcPr>
          <w:p w:rsidR="001028FC" w:rsidRDefault="001028FC">
            <w:pPr>
              <w:pStyle w:val="ConsPlusNormal"/>
              <w:jc w:val="center"/>
            </w:pPr>
            <w:r>
              <w:t>10</w:t>
            </w:r>
          </w:p>
        </w:tc>
      </w:tr>
      <w:tr w:rsidR="001028FC">
        <w:tc>
          <w:tcPr>
            <w:tcW w:w="794" w:type="dxa"/>
          </w:tcPr>
          <w:p w:rsidR="001028FC" w:rsidRDefault="001028FC">
            <w:pPr>
              <w:pStyle w:val="ConsPlusNormal"/>
            </w:pPr>
          </w:p>
        </w:tc>
        <w:tc>
          <w:tcPr>
            <w:tcW w:w="2551" w:type="dxa"/>
          </w:tcPr>
          <w:p w:rsidR="001028FC" w:rsidRDefault="001028FC">
            <w:pPr>
              <w:pStyle w:val="ConsPlusNormal"/>
            </w:pPr>
            <w:r>
              <w:t>"Развитие образования в муниципальном образовании "Облученский муниципальный район" на 2017 - 2021"</w:t>
            </w:r>
          </w:p>
        </w:tc>
        <w:tc>
          <w:tcPr>
            <w:tcW w:w="1757" w:type="dxa"/>
          </w:tcPr>
          <w:p w:rsidR="001028FC" w:rsidRDefault="001028FC">
            <w:pPr>
              <w:pStyle w:val="ConsPlusNormal"/>
            </w:pPr>
            <w:r>
              <w:t>Всего отдел образования</w:t>
            </w:r>
          </w:p>
        </w:tc>
        <w:tc>
          <w:tcPr>
            <w:tcW w:w="694" w:type="dxa"/>
          </w:tcPr>
          <w:p w:rsidR="001028FC" w:rsidRDefault="001028FC">
            <w:pPr>
              <w:pStyle w:val="ConsPlusNormal"/>
              <w:jc w:val="center"/>
            </w:pPr>
            <w:r>
              <w:t>000</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0000000000</w:t>
            </w:r>
          </w:p>
        </w:tc>
        <w:tc>
          <w:tcPr>
            <w:tcW w:w="1144" w:type="dxa"/>
          </w:tcPr>
          <w:p w:rsidR="001028FC" w:rsidRDefault="001028FC">
            <w:pPr>
              <w:pStyle w:val="ConsPlusNormal"/>
              <w:jc w:val="center"/>
            </w:pPr>
            <w:r>
              <w:t>1153544,00</w:t>
            </w:r>
          </w:p>
        </w:tc>
        <w:tc>
          <w:tcPr>
            <w:tcW w:w="1024" w:type="dxa"/>
          </w:tcPr>
          <w:p w:rsidR="001028FC" w:rsidRDefault="001028FC">
            <w:pPr>
              <w:pStyle w:val="ConsPlusNormal"/>
              <w:jc w:val="center"/>
            </w:pPr>
            <w:r>
              <w:t>399496,1</w:t>
            </w:r>
          </w:p>
        </w:tc>
        <w:tc>
          <w:tcPr>
            <w:tcW w:w="1024" w:type="dxa"/>
          </w:tcPr>
          <w:p w:rsidR="001028FC" w:rsidRDefault="001028FC">
            <w:pPr>
              <w:pStyle w:val="ConsPlusNormal"/>
              <w:jc w:val="center"/>
            </w:pPr>
            <w:r>
              <w:t>375107,4</w:t>
            </w:r>
          </w:p>
        </w:tc>
        <w:tc>
          <w:tcPr>
            <w:tcW w:w="1024" w:type="dxa"/>
          </w:tcPr>
          <w:p w:rsidR="001028FC" w:rsidRDefault="001028FC">
            <w:pPr>
              <w:pStyle w:val="ConsPlusNormal"/>
              <w:jc w:val="center"/>
            </w:pPr>
            <w:r>
              <w:t>378940,5</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000</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0000000000</w:t>
            </w:r>
          </w:p>
        </w:tc>
        <w:tc>
          <w:tcPr>
            <w:tcW w:w="1144" w:type="dxa"/>
          </w:tcPr>
          <w:p w:rsidR="001028FC" w:rsidRDefault="001028FC">
            <w:pPr>
              <w:pStyle w:val="ConsPlusNormal"/>
              <w:jc w:val="center"/>
            </w:pPr>
            <w:r>
              <w:t>371992,0</w:t>
            </w:r>
          </w:p>
        </w:tc>
        <w:tc>
          <w:tcPr>
            <w:tcW w:w="1024" w:type="dxa"/>
          </w:tcPr>
          <w:p w:rsidR="001028FC" w:rsidRDefault="001028FC">
            <w:pPr>
              <w:pStyle w:val="ConsPlusNormal"/>
              <w:jc w:val="center"/>
            </w:pPr>
            <w:r>
              <w:t>120640,2</w:t>
            </w:r>
          </w:p>
        </w:tc>
        <w:tc>
          <w:tcPr>
            <w:tcW w:w="1024" w:type="dxa"/>
          </w:tcPr>
          <w:p w:rsidR="001028FC" w:rsidRDefault="001028FC">
            <w:pPr>
              <w:pStyle w:val="ConsPlusNormal"/>
              <w:jc w:val="center"/>
            </w:pPr>
            <w:r>
              <w:t>123759,3</w:t>
            </w:r>
          </w:p>
        </w:tc>
        <w:tc>
          <w:tcPr>
            <w:tcW w:w="1024" w:type="dxa"/>
          </w:tcPr>
          <w:p w:rsidR="001028FC" w:rsidRDefault="001028FC">
            <w:pPr>
              <w:pStyle w:val="ConsPlusNormal"/>
              <w:jc w:val="center"/>
            </w:pPr>
            <w:r>
              <w:t>127592,4</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000</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0000000000</w:t>
            </w:r>
          </w:p>
        </w:tc>
        <w:tc>
          <w:tcPr>
            <w:tcW w:w="1144" w:type="dxa"/>
          </w:tcPr>
          <w:p w:rsidR="001028FC" w:rsidRDefault="001028FC">
            <w:pPr>
              <w:pStyle w:val="ConsPlusNormal"/>
              <w:jc w:val="center"/>
            </w:pPr>
            <w:r>
              <w:t>791254,4</w:t>
            </w:r>
          </w:p>
        </w:tc>
        <w:tc>
          <w:tcPr>
            <w:tcW w:w="1024" w:type="dxa"/>
          </w:tcPr>
          <w:p w:rsidR="001028FC" w:rsidRDefault="001028FC">
            <w:pPr>
              <w:pStyle w:val="ConsPlusNormal"/>
              <w:jc w:val="center"/>
            </w:pPr>
            <w:r>
              <w:t>278855,9</w:t>
            </w:r>
          </w:p>
        </w:tc>
        <w:tc>
          <w:tcPr>
            <w:tcW w:w="1024" w:type="dxa"/>
          </w:tcPr>
          <w:p w:rsidR="001028FC" w:rsidRDefault="001028FC">
            <w:pPr>
              <w:pStyle w:val="ConsPlusNormal"/>
              <w:jc w:val="center"/>
            </w:pPr>
            <w:r>
              <w:t>251348,1</w:t>
            </w:r>
          </w:p>
        </w:tc>
        <w:tc>
          <w:tcPr>
            <w:tcW w:w="1024" w:type="dxa"/>
          </w:tcPr>
          <w:p w:rsidR="001028FC" w:rsidRDefault="001028FC">
            <w:pPr>
              <w:pStyle w:val="ConsPlusNormal"/>
              <w:jc w:val="center"/>
            </w:pPr>
            <w:r>
              <w:t>251348,1</w:t>
            </w:r>
          </w:p>
        </w:tc>
      </w:tr>
      <w:tr w:rsidR="001028FC">
        <w:tc>
          <w:tcPr>
            <w:tcW w:w="794" w:type="dxa"/>
          </w:tcPr>
          <w:p w:rsidR="001028FC" w:rsidRDefault="001028FC">
            <w:pPr>
              <w:pStyle w:val="ConsPlusNormal"/>
            </w:pPr>
            <w:r>
              <w:t>1</w:t>
            </w:r>
          </w:p>
        </w:tc>
        <w:tc>
          <w:tcPr>
            <w:tcW w:w="2551" w:type="dxa"/>
          </w:tcPr>
          <w:p w:rsidR="001028FC" w:rsidRDefault="001028FC">
            <w:pPr>
              <w:pStyle w:val="ConsPlusNormal"/>
            </w:pPr>
            <w:r>
              <w:t>Подпрограмма 1 "Развитие дошкольного образования"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0910000000</w:t>
            </w:r>
          </w:p>
        </w:tc>
        <w:tc>
          <w:tcPr>
            <w:tcW w:w="1144" w:type="dxa"/>
          </w:tcPr>
          <w:p w:rsidR="001028FC" w:rsidRDefault="001028FC">
            <w:pPr>
              <w:pStyle w:val="ConsPlusNormal"/>
              <w:jc w:val="center"/>
            </w:pPr>
            <w:r>
              <w:t>400925,8</w:t>
            </w:r>
          </w:p>
        </w:tc>
        <w:tc>
          <w:tcPr>
            <w:tcW w:w="1024" w:type="dxa"/>
          </w:tcPr>
          <w:p w:rsidR="001028FC" w:rsidRDefault="001028FC">
            <w:pPr>
              <w:pStyle w:val="ConsPlusNormal"/>
              <w:jc w:val="center"/>
            </w:pPr>
            <w:r>
              <w:t>138803,3</w:t>
            </w:r>
          </w:p>
        </w:tc>
        <w:tc>
          <w:tcPr>
            <w:tcW w:w="1024" w:type="dxa"/>
          </w:tcPr>
          <w:p w:rsidR="001028FC" w:rsidRDefault="001028FC">
            <w:pPr>
              <w:pStyle w:val="ConsPlusNormal"/>
              <w:jc w:val="center"/>
            </w:pPr>
            <w:r>
              <w:t>130355,7</w:t>
            </w:r>
          </w:p>
        </w:tc>
        <w:tc>
          <w:tcPr>
            <w:tcW w:w="1024" w:type="dxa"/>
          </w:tcPr>
          <w:p w:rsidR="001028FC" w:rsidRDefault="001028FC">
            <w:pPr>
              <w:pStyle w:val="ConsPlusNormal"/>
              <w:jc w:val="center"/>
            </w:pPr>
            <w:r>
              <w:t>131766,8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0910000000</w:t>
            </w:r>
          </w:p>
        </w:tc>
        <w:tc>
          <w:tcPr>
            <w:tcW w:w="1144" w:type="dxa"/>
          </w:tcPr>
          <w:p w:rsidR="001028FC" w:rsidRDefault="001028FC">
            <w:pPr>
              <w:pStyle w:val="ConsPlusNormal"/>
              <w:jc w:val="center"/>
            </w:pPr>
            <w:r>
              <w:t>183878,1</w:t>
            </w:r>
          </w:p>
        </w:tc>
        <w:tc>
          <w:tcPr>
            <w:tcW w:w="1024" w:type="dxa"/>
          </w:tcPr>
          <w:p w:rsidR="001028FC" w:rsidRDefault="001028FC">
            <w:pPr>
              <w:pStyle w:val="ConsPlusNormal"/>
              <w:jc w:val="center"/>
            </w:pPr>
            <w:r>
              <w:t>57690,2</w:t>
            </w:r>
          </w:p>
        </w:tc>
        <w:tc>
          <w:tcPr>
            <w:tcW w:w="1024" w:type="dxa"/>
          </w:tcPr>
          <w:p w:rsidR="001028FC" w:rsidRDefault="001028FC">
            <w:pPr>
              <w:pStyle w:val="ConsPlusNormal"/>
              <w:jc w:val="center"/>
            </w:pPr>
            <w:r>
              <w:t>62388,4</w:t>
            </w:r>
          </w:p>
        </w:tc>
        <w:tc>
          <w:tcPr>
            <w:tcW w:w="1024" w:type="dxa"/>
          </w:tcPr>
          <w:p w:rsidR="001028FC" w:rsidRDefault="001028FC">
            <w:pPr>
              <w:pStyle w:val="ConsPlusNormal"/>
              <w:jc w:val="center"/>
            </w:pPr>
            <w:r>
              <w:t>63799,5</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0910000000</w:t>
            </w:r>
          </w:p>
        </w:tc>
        <w:tc>
          <w:tcPr>
            <w:tcW w:w="1144" w:type="dxa"/>
          </w:tcPr>
          <w:p w:rsidR="001028FC" w:rsidRDefault="001028FC">
            <w:pPr>
              <w:pStyle w:val="ConsPlusNormal"/>
              <w:jc w:val="center"/>
            </w:pPr>
            <w:r>
              <w:t>217047,7</w:t>
            </w:r>
          </w:p>
        </w:tc>
        <w:tc>
          <w:tcPr>
            <w:tcW w:w="1024" w:type="dxa"/>
          </w:tcPr>
          <w:p w:rsidR="001028FC" w:rsidRDefault="001028FC">
            <w:pPr>
              <w:pStyle w:val="ConsPlusNormal"/>
              <w:jc w:val="center"/>
            </w:pPr>
            <w:r>
              <w:t>81113,1</w:t>
            </w:r>
          </w:p>
        </w:tc>
        <w:tc>
          <w:tcPr>
            <w:tcW w:w="1024" w:type="dxa"/>
          </w:tcPr>
          <w:p w:rsidR="001028FC" w:rsidRDefault="001028FC">
            <w:pPr>
              <w:pStyle w:val="ConsPlusNormal"/>
              <w:jc w:val="center"/>
            </w:pPr>
            <w:r>
              <w:t>67967,3</w:t>
            </w:r>
          </w:p>
        </w:tc>
        <w:tc>
          <w:tcPr>
            <w:tcW w:w="1024" w:type="dxa"/>
          </w:tcPr>
          <w:p w:rsidR="001028FC" w:rsidRDefault="001028FC">
            <w:pPr>
              <w:pStyle w:val="ConsPlusNormal"/>
              <w:jc w:val="center"/>
            </w:pPr>
            <w:r>
              <w:t>67967,3</w:t>
            </w:r>
          </w:p>
        </w:tc>
      </w:tr>
      <w:tr w:rsidR="001028FC">
        <w:tc>
          <w:tcPr>
            <w:tcW w:w="794" w:type="dxa"/>
          </w:tcPr>
          <w:p w:rsidR="001028FC" w:rsidRDefault="001028FC">
            <w:pPr>
              <w:pStyle w:val="ConsPlusNormal"/>
            </w:pPr>
            <w:r>
              <w:lastRenderedPageBreak/>
              <w:t>1.1</w:t>
            </w:r>
          </w:p>
        </w:tc>
        <w:tc>
          <w:tcPr>
            <w:tcW w:w="2551" w:type="dxa"/>
          </w:tcPr>
          <w:p w:rsidR="001028FC" w:rsidRDefault="001028FC">
            <w:pPr>
              <w:pStyle w:val="ConsPlusNormal"/>
            </w:pPr>
            <w:r>
              <w:t>Основное мероприятие. Обеспечение деятельности муниципальных учреждений дошкольного образования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0700</w:t>
            </w:r>
          </w:p>
        </w:tc>
        <w:tc>
          <w:tcPr>
            <w:tcW w:w="794" w:type="dxa"/>
          </w:tcPr>
          <w:p w:rsidR="001028FC" w:rsidRDefault="001028FC">
            <w:pPr>
              <w:pStyle w:val="ConsPlusNormal"/>
              <w:jc w:val="center"/>
            </w:pPr>
            <w:r>
              <w:t>0910100000</w:t>
            </w:r>
          </w:p>
        </w:tc>
        <w:tc>
          <w:tcPr>
            <w:tcW w:w="1144" w:type="dxa"/>
          </w:tcPr>
          <w:p w:rsidR="001028FC" w:rsidRDefault="001028FC">
            <w:pPr>
              <w:pStyle w:val="ConsPlusNormal"/>
              <w:jc w:val="center"/>
            </w:pPr>
            <w:r>
              <w:t>183822,5</w:t>
            </w:r>
          </w:p>
        </w:tc>
        <w:tc>
          <w:tcPr>
            <w:tcW w:w="1024" w:type="dxa"/>
          </w:tcPr>
          <w:p w:rsidR="001028FC" w:rsidRDefault="001028FC">
            <w:pPr>
              <w:pStyle w:val="ConsPlusNormal"/>
              <w:jc w:val="center"/>
            </w:pPr>
            <w:r>
              <w:t>57634,6</w:t>
            </w:r>
          </w:p>
        </w:tc>
        <w:tc>
          <w:tcPr>
            <w:tcW w:w="1024" w:type="dxa"/>
          </w:tcPr>
          <w:p w:rsidR="001028FC" w:rsidRDefault="001028FC">
            <w:pPr>
              <w:pStyle w:val="ConsPlusNormal"/>
              <w:jc w:val="center"/>
            </w:pPr>
            <w:r>
              <w:t>62388,4</w:t>
            </w:r>
          </w:p>
        </w:tc>
        <w:tc>
          <w:tcPr>
            <w:tcW w:w="1024" w:type="dxa"/>
          </w:tcPr>
          <w:p w:rsidR="001028FC" w:rsidRDefault="001028FC">
            <w:pPr>
              <w:pStyle w:val="ConsPlusNormal"/>
              <w:jc w:val="center"/>
            </w:pPr>
            <w:r>
              <w:t>63799,5</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0700</w:t>
            </w:r>
          </w:p>
        </w:tc>
        <w:tc>
          <w:tcPr>
            <w:tcW w:w="794" w:type="dxa"/>
          </w:tcPr>
          <w:p w:rsidR="001028FC" w:rsidRDefault="001028FC">
            <w:pPr>
              <w:pStyle w:val="ConsPlusNormal"/>
              <w:jc w:val="center"/>
            </w:pPr>
            <w:r>
              <w:t>0910100000</w:t>
            </w:r>
          </w:p>
        </w:tc>
        <w:tc>
          <w:tcPr>
            <w:tcW w:w="1144" w:type="dxa"/>
          </w:tcPr>
          <w:p w:rsidR="001028FC" w:rsidRDefault="001028FC">
            <w:pPr>
              <w:pStyle w:val="ConsPlusNormal"/>
              <w:jc w:val="center"/>
            </w:pPr>
            <w:r>
              <w:t>183822,5</w:t>
            </w:r>
          </w:p>
        </w:tc>
        <w:tc>
          <w:tcPr>
            <w:tcW w:w="1024" w:type="dxa"/>
          </w:tcPr>
          <w:p w:rsidR="001028FC" w:rsidRDefault="001028FC">
            <w:pPr>
              <w:pStyle w:val="ConsPlusNormal"/>
              <w:jc w:val="center"/>
            </w:pPr>
            <w:r>
              <w:t>57634,6</w:t>
            </w:r>
          </w:p>
        </w:tc>
        <w:tc>
          <w:tcPr>
            <w:tcW w:w="1024" w:type="dxa"/>
          </w:tcPr>
          <w:p w:rsidR="001028FC" w:rsidRDefault="001028FC">
            <w:pPr>
              <w:pStyle w:val="ConsPlusNormal"/>
              <w:jc w:val="center"/>
            </w:pPr>
            <w:r>
              <w:t>62388,4</w:t>
            </w:r>
          </w:p>
        </w:tc>
        <w:tc>
          <w:tcPr>
            <w:tcW w:w="1024" w:type="dxa"/>
          </w:tcPr>
          <w:p w:rsidR="001028FC" w:rsidRDefault="001028FC">
            <w:pPr>
              <w:pStyle w:val="ConsPlusNormal"/>
              <w:jc w:val="center"/>
            </w:pPr>
            <w:r>
              <w:t>63799,5</w:t>
            </w:r>
          </w:p>
        </w:tc>
      </w:tr>
      <w:tr w:rsidR="001028FC">
        <w:tc>
          <w:tcPr>
            <w:tcW w:w="794" w:type="dxa"/>
            <w:vMerge w:val="restart"/>
          </w:tcPr>
          <w:p w:rsidR="001028FC" w:rsidRDefault="001028FC">
            <w:pPr>
              <w:pStyle w:val="ConsPlusNormal"/>
            </w:pPr>
            <w:r>
              <w:t>1.1.1</w:t>
            </w:r>
          </w:p>
        </w:tc>
        <w:tc>
          <w:tcPr>
            <w:tcW w:w="2551" w:type="dxa"/>
            <w:vMerge w:val="restart"/>
          </w:tcPr>
          <w:p w:rsidR="001028FC" w:rsidRDefault="001028FC">
            <w:pPr>
              <w:pStyle w:val="ConsPlusNormal"/>
            </w:pPr>
            <w:r>
              <w:t>Расходы на оплату труда и начисления по оплате труда</w:t>
            </w:r>
          </w:p>
        </w:tc>
        <w:tc>
          <w:tcPr>
            <w:tcW w:w="1757" w:type="dxa"/>
            <w:vMerge w:val="restart"/>
          </w:tcPr>
          <w:p w:rsidR="001028FC" w:rsidRDefault="001028FC">
            <w:pPr>
              <w:pStyle w:val="ConsPlusNormal"/>
            </w:pPr>
            <w:r>
              <w:t>Отдел образования, дошкольные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0910101010</w:t>
            </w:r>
          </w:p>
        </w:tc>
        <w:tc>
          <w:tcPr>
            <w:tcW w:w="1144" w:type="dxa"/>
          </w:tcPr>
          <w:p w:rsidR="001028FC" w:rsidRDefault="001028FC">
            <w:pPr>
              <w:pStyle w:val="ConsPlusNormal"/>
              <w:jc w:val="center"/>
            </w:pPr>
            <w:r>
              <w:t>93540,9</w:t>
            </w:r>
          </w:p>
        </w:tc>
        <w:tc>
          <w:tcPr>
            <w:tcW w:w="1024" w:type="dxa"/>
          </w:tcPr>
          <w:p w:rsidR="001028FC" w:rsidRDefault="001028FC">
            <w:pPr>
              <w:pStyle w:val="ConsPlusNormal"/>
              <w:jc w:val="center"/>
            </w:pPr>
            <w:r>
              <w:t>31180,3</w:t>
            </w:r>
          </w:p>
        </w:tc>
        <w:tc>
          <w:tcPr>
            <w:tcW w:w="1024" w:type="dxa"/>
          </w:tcPr>
          <w:p w:rsidR="001028FC" w:rsidRDefault="001028FC">
            <w:pPr>
              <w:pStyle w:val="ConsPlusNormal"/>
              <w:jc w:val="center"/>
            </w:pPr>
            <w:r>
              <w:t>31180,3</w:t>
            </w:r>
          </w:p>
        </w:tc>
        <w:tc>
          <w:tcPr>
            <w:tcW w:w="1024" w:type="dxa"/>
          </w:tcPr>
          <w:p w:rsidR="001028FC" w:rsidRDefault="001028FC">
            <w:pPr>
              <w:pStyle w:val="ConsPlusNormal"/>
              <w:jc w:val="center"/>
            </w:pPr>
            <w:r>
              <w:t>31180,3</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0910101010</w:t>
            </w:r>
          </w:p>
        </w:tc>
        <w:tc>
          <w:tcPr>
            <w:tcW w:w="1144" w:type="dxa"/>
          </w:tcPr>
          <w:p w:rsidR="001028FC" w:rsidRDefault="001028FC">
            <w:pPr>
              <w:pStyle w:val="ConsPlusNormal"/>
              <w:jc w:val="center"/>
            </w:pPr>
            <w:r>
              <w:t>63097,2</w:t>
            </w:r>
          </w:p>
        </w:tc>
        <w:tc>
          <w:tcPr>
            <w:tcW w:w="1024" w:type="dxa"/>
          </w:tcPr>
          <w:p w:rsidR="001028FC" w:rsidRDefault="001028FC">
            <w:pPr>
              <w:pStyle w:val="ConsPlusNormal"/>
              <w:jc w:val="center"/>
            </w:pPr>
            <w:r>
              <w:t>21032,4</w:t>
            </w:r>
          </w:p>
        </w:tc>
        <w:tc>
          <w:tcPr>
            <w:tcW w:w="1024" w:type="dxa"/>
          </w:tcPr>
          <w:p w:rsidR="001028FC" w:rsidRDefault="001028FC">
            <w:pPr>
              <w:pStyle w:val="ConsPlusNormal"/>
              <w:jc w:val="center"/>
            </w:pPr>
            <w:r>
              <w:t>21032,4</w:t>
            </w:r>
          </w:p>
        </w:tc>
        <w:tc>
          <w:tcPr>
            <w:tcW w:w="1024" w:type="dxa"/>
          </w:tcPr>
          <w:p w:rsidR="001028FC" w:rsidRDefault="001028FC">
            <w:pPr>
              <w:pStyle w:val="ConsPlusNormal"/>
              <w:jc w:val="center"/>
            </w:pPr>
            <w:r>
              <w:t>21032,4</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0910101010</w:t>
            </w:r>
          </w:p>
        </w:tc>
        <w:tc>
          <w:tcPr>
            <w:tcW w:w="1144" w:type="dxa"/>
          </w:tcPr>
          <w:p w:rsidR="001028FC" w:rsidRDefault="001028FC">
            <w:pPr>
              <w:pStyle w:val="ConsPlusNormal"/>
              <w:jc w:val="center"/>
            </w:pPr>
            <w:r>
              <w:t>30443,7</w:t>
            </w:r>
          </w:p>
        </w:tc>
        <w:tc>
          <w:tcPr>
            <w:tcW w:w="1024" w:type="dxa"/>
          </w:tcPr>
          <w:p w:rsidR="001028FC" w:rsidRDefault="001028FC">
            <w:pPr>
              <w:pStyle w:val="ConsPlusNormal"/>
              <w:jc w:val="center"/>
            </w:pPr>
            <w:r>
              <w:t>10147,9</w:t>
            </w:r>
          </w:p>
        </w:tc>
        <w:tc>
          <w:tcPr>
            <w:tcW w:w="1024" w:type="dxa"/>
          </w:tcPr>
          <w:p w:rsidR="001028FC" w:rsidRDefault="001028FC">
            <w:pPr>
              <w:pStyle w:val="ConsPlusNormal"/>
              <w:jc w:val="center"/>
            </w:pPr>
            <w:r>
              <w:t>10147,9</w:t>
            </w:r>
          </w:p>
        </w:tc>
        <w:tc>
          <w:tcPr>
            <w:tcW w:w="1024" w:type="dxa"/>
          </w:tcPr>
          <w:p w:rsidR="001028FC" w:rsidRDefault="001028FC">
            <w:pPr>
              <w:pStyle w:val="ConsPlusNormal"/>
              <w:jc w:val="center"/>
            </w:pPr>
            <w:r>
              <w:t>10147,9</w:t>
            </w:r>
          </w:p>
        </w:tc>
      </w:tr>
      <w:tr w:rsidR="001028FC">
        <w:tc>
          <w:tcPr>
            <w:tcW w:w="794" w:type="dxa"/>
            <w:vMerge w:val="restart"/>
          </w:tcPr>
          <w:p w:rsidR="001028FC" w:rsidRDefault="001028FC">
            <w:pPr>
              <w:pStyle w:val="ConsPlusNormal"/>
            </w:pPr>
            <w:r>
              <w:t>1.1.2</w:t>
            </w:r>
          </w:p>
        </w:tc>
        <w:tc>
          <w:tcPr>
            <w:tcW w:w="2551" w:type="dxa"/>
          </w:tcPr>
          <w:p w:rsidR="001028FC" w:rsidRDefault="001028FC">
            <w:pPr>
              <w:pStyle w:val="ConsPlusNormal"/>
            </w:pPr>
            <w:r>
              <w:t>- расходы на оплату отопления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0910101123</w:t>
            </w:r>
          </w:p>
        </w:tc>
        <w:tc>
          <w:tcPr>
            <w:tcW w:w="1144" w:type="dxa"/>
          </w:tcPr>
          <w:p w:rsidR="001028FC" w:rsidRDefault="001028FC">
            <w:pPr>
              <w:pStyle w:val="ConsPlusNormal"/>
              <w:jc w:val="center"/>
            </w:pPr>
            <w:r>
              <w:t>15061,4</w:t>
            </w:r>
          </w:p>
        </w:tc>
        <w:tc>
          <w:tcPr>
            <w:tcW w:w="1024" w:type="dxa"/>
          </w:tcPr>
          <w:p w:rsidR="001028FC" w:rsidRDefault="001028FC">
            <w:pPr>
              <w:pStyle w:val="ConsPlusNormal"/>
              <w:jc w:val="center"/>
            </w:pPr>
            <w:r>
              <w:t>2749,9</w:t>
            </w:r>
          </w:p>
        </w:tc>
        <w:tc>
          <w:tcPr>
            <w:tcW w:w="1024" w:type="dxa"/>
          </w:tcPr>
          <w:p w:rsidR="001028FC" w:rsidRDefault="001028FC">
            <w:pPr>
              <w:pStyle w:val="ConsPlusNormal"/>
              <w:jc w:val="center"/>
            </w:pPr>
            <w:r>
              <w:t>6014,4</w:t>
            </w:r>
          </w:p>
        </w:tc>
        <w:tc>
          <w:tcPr>
            <w:tcW w:w="1024" w:type="dxa"/>
          </w:tcPr>
          <w:p w:rsidR="001028FC" w:rsidRDefault="001028FC">
            <w:pPr>
              <w:pStyle w:val="ConsPlusNormal"/>
              <w:jc w:val="center"/>
            </w:pPr>
            <w:r>
              <w:t>6297,1</w:t>
            </w:r>
          </w:p>
        </w:tc>
      </w:tr>
      <w:tr w:rsidR="001028FC">
        <w:tc>
          <w:tcPr>
            <w:tcW w:w="794" w:type="dxa"/>
            <w:vMerge/>
          </w:tcPr>
          <w:p w:rsidR="001028FC" w:rsidRDefault="001028FC"/>
        </w:tc>
        <w:tc>
          <w:tcPr>
            <w:tcW w:w="2551" w:type="dxa"/>
          </w:tcPr>
          <w:p w:rsidR="001028FC" w:rsidRDefault="001028FC">
            <w:pPr>
              <w:pStyle w:val="ConsPlusNormal"/>
            </w:pPr>
            <w:r>
              <w:t>- расходы на оплату водоснабжения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0910101323</w:t>
            </w:r>
          </w:p>
        </w:tc>
        <w:tc>
          <w:tcPr>
            <w:tcW w:w="1144" w:type="dxa"/>
          </w:tcPr>
          <w:p w:rsidR="001028FC" w:rsidRDefault="001028FC">
            <w:pPr>
              <w:pStyle w:val="ConsPlusNormal"/>
              <w:jc w:val="center"/>
            </w:pPr>
            <w:r>
              <w:t>2307,2</w:t>
            </w:r>
          </w:p>
        </w:tc>
        <w:tc>
          <w:tcPr>
            <w:tcW w:w="1024" w:type="dxa"/>
          </w:tcPr>
          <w:p w:rsidR="001028FC" w:rsidRDefault="001028FC">
            <w:pPr>
              <w:pStyle w:val="ConsPlusNormal"/>
              <w:jc w:val="center"/>
            </w:pPr>
            <w:r>
              <w:t>734,5</w:t>
            </w:r>
          </w:p>
        </w:tc>
        <w:tc>
          <w:tcPr>
            <w:tcW w:w="1024" w:type="dxa"/>
          </w:tcPr>
          <w:p w:rsidR="001028FC" w:rsidRDefault="001028FC">
            <w:pPr>
              <w:pStyle w:val="ConsPlusNormal"/>
              <w:jc w:val="center"/>
            </w:pPr>
            <w:r>
              <w:t>768,3</w:t>
            </w:r>
          </w:p>
        </w:tc>
        <w:tc>
          <w:tcPr>
            <w:tcW w:w="1024" w:type="dxa"/>
          </w:tcPr>
          <w:p w:rsidR="001028FC" w:rsidRDefault="001028FC">
            <w:pPr>
              <w:pStyle w:val="ConsPlusNormal"/>
              <w:jc w:val="center"/>
            </w:pPr>
            <w:r>
              <w:t>804,4</w:t>
            </w:r>
          </w:p>
        </w:tc>
      </w:tr>
      <w:tr w:rsidR="001028FC">
        <w:tc>
          <w:tcPr>
            <w:tcW w:w="794" w:type="dxa"/>
            <w:vMerge/>
          </w:tcPr>
          <w:p w:rsidR="001028FC" w:rsidRDefault="001028FC"/>
        </w:tc>
        <w:tc>
          <w:tcPr>
            <w:tcW w:w="2551" w:type="dxa"/>
          </w:tcPr>
          <w:p w:rsidR="001028FC" w:rsidRDefault="001028FC">
            <w:pPr>
              <w:pStyle w:val="ConsPlusNormal"/>
            </w:pPr>
            <w:r>
              <w:t>- расходы на оплату электроэнергии</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0910101223</w:t>
            </w:r>
          </w:p>
        </w:tc>
        <w:tc>
          <w:tcPr>
            <w:tcW w:w="1144" w:type="dxa"/>
          </w:tcPr>
          <w:p w:rsidR="001028FC" w:rsidRDefault="001028FC">
            <w:pPr>
              <w:pStyle w:val="ConsPlusNormal"/>
              <w:jc w:val="center"/>
            </w:pPr>
            <w:r>
              <w:t>4763,3</w:t>
            </w:r>
          </w:p>
        </w:tc>
        <w:tc>
          <w:tcPr>
            <w:tcW w:w="1024" w:type="dxa"/>
          </w:tcPr>
          <w:p w:rsidR="001028FC" w:rsidRDefault="001028FC">
            <w:pPr>
              <w:pStyle w:val="ConsPlusNormal"/>
              <w:jc w:val="center"/>
            </w:pPr>
            <w:r>
              <w:t>1516,4</w:t>
            </w:r>
          </w:p>
        </w:tc>
        <w:tc>
          <w:tcPr>
            <w:tcW w:w="1024" w:type="dxa"/>
          </w:tcPr>
          <w:p w:rsidR="001028FC" w:rsidRDefault="001028FC">
            <w:pPr>
              <w:pStyle w:val="ConsPlusNormal"/>
              <w:jc w:val="center"/>
            </w:pPr>
            <w:r>
              <w:t>1586,2</w:t>
            </w:r>
          </w:p>
        </w:tc>
        <w:tc>
          <w:tcPr>
            <w:tcW w:w="1024" w:type="dxa"/>
          </w:tcPr>
          <w:p w:rsidR="001028FC" w:rsidRDefault="001028FC">
            <w:pPr>
              <w:pStyle w:val="ConsPlusNormal"/>
              <w:jc w:val="center"/>
            </w:pPr>
            <w:r>
              <w:t>1660,7</w:t>
            </w:r>
          </w:p>
        </w:tc>
      </w:tr>
      <w:tr w:rsidR="001028FC">
        <w:tc>
          <w:tcPr>
            <w:tcW w:w="794" w:type="dxa"/>
          </w:tcPr>
          <w:p w:rsidR="001028FC" w:rsidRDefault="001028FC">
            <w:pPr>
              <w:pStyle w:val="ConsPlusNormal"/>
            </w:pPr>
            <w:r>
              <w:t>1.1.3</w:t>
            </w:r>
          </w:p>
        </w:tc>
        <w:tc>
          <w:tcPr>
            <w:tcW w:w="2551" w:type="dxa"/>
          </w:tcPr>
          <w:p w:rsidR="001028FC" w:rsidRDefault="001028FC">
            <w:pPr>
              <w:pStyle w:val="ConsPlusNormal"/>
            </w:pPr>
            <w:r>
              <w:t>Иные расходы на обеспечение деятельности муниципальных учреждений</w:t>
            </w:r>
          </w:p>
        </w:tc>
        <w:tc>
          <w:tcPr>
            <w:tcW w:w="1757" w:type="dxa"/>
          </w:tcPr>
          <w:p w:rsidR="001028FC" w:rsidRDefault="001028FC">
            <w:pPr>
              <w:pStyle w:val="ConsPlusNormal"/>
            </w:pPr>
            <w:r>
              <w:t>Дошкольные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0910101099</w:t>
            </w:r>
          </w:p>
        </w:tc>
        <w:tc>
          <w:tcPr>
            <w:tcW w:w="1144" w:type="dxa"/>
          </w:tcPr>
          <w:p w:rsidR="001028FC" w:rsidRDefault="001028FC">
            <w:pPr>
              <w:pStyle w:val="ConsPlusNormal"/>
              <w:jc w:val="center"/>
            </w:pPr>
            <w:r>
              <w:t>11622,9</w:t>
            </w:r>
          </w:p>
        </w:tc>
        <w:tc>
          <w:tcPr>
            <w:tcW w:w="1024" w:type="dxa"/>
          </w:tcPr>
          <w:p w:rsidR="001028FC" w:rsidRDefault="001028FC">
            <w:pPr>
              <w:pStyle w:val="ConsPlusNormal"/>
              <w:jc w:val="center"/>
            </w:pPr>
            <w:r>
              <w:t>3681,3</w:t>
            </w:r>
          </w:p>
        </w:tc>
        <w:tc>
          <w:tcPr>
            <w:tcW w:w="1024" w:type="dxa"/>
          </w:tcPr>
          <w:p w:rsidR="001028FC" w:rsidRDefault="001028FC">
            <w:pPr>
              <w:pStyle w:val="ConsPlusNormal"/>
              <w:jc w:val="center"/>
            </w:pPr>
            <w:r>
              <w:t>3892,0</w:t>
            </w:r>
          </w:p>
        </w:tc>
        <w:tc>
          <w:tcPr>
            <w:tcW w:w="1024" w:type="dxa"/>
          </w:tcPr>
          <w:p w:rsidR="001028FC" w:rsidRDefault="001028FC">
            <w:pPr>
              <w:pStyle w:val="ConsPlusNormal"/>
              <w:jc w:val="center"/>
            </w:pPr>
            <w:r>
              <w:t>4049,6</w:t>
            </w:r>
          </w:p>
        </w:tc>
      </w:tr>
      <w:tr w:rsidR="001028FC">
        <w:tc>
          <w:tcPr>
            <w:tcW w:w="794" w:type="dxa"/>
          </w:tcPr>
          <w:p w:rsidR="001028FC" w:rsidRDefault="001028FC">
            <w:pPr>
              <w:pStyle w:val="ConsPlusNormal"/>
            </w:pPr>
            <w:r>
              <w:t>1.1.4</w:t>
            </w:r>
          </w:p>
        </w:tc>
        <w:tc>
          <w:tcPr>
            <w:tcW w:w="2551" w:type="dxa"/>
          </w:tcPr>
          <w:p w:rsidR="001028FC" w:rsidRDefault="001028FC">
            <w:pPr>
              <w:pStyle w:val="ConsPlusNormal"/>
            </w:pPr>
            <w:r>
              <w:t>Расходы на противопожарные мероприятия в муниципальных учреждениях</w:t>
            </w:r>
          </w:p>
        </w:tc>
        <w:tc>
          <w:tcPr>
            <w:tcW w:w="1757" w:type="dxa"/>
          </w:tcPr>
          <w:p w:rsidR="001028FC" w:rsidRDefault="001028FC">
            <w:pPr>
              <w:pStyle w:val="ConsPlusNormal"/>
            </w:pPr>
            <w:r>
              <w:t>Дошкольные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0910103010</w:t>
            </w:r>
          </w:p>
        </w:tc>
        <w:tc>
          <w:tcPr>
            <w:tcW w:w="1144" w:type="dxa"/>
          </w:tcPr>
          <w:p w:rsidR="001028FC" w:rsidRDefault="001028FC">
            <w:pPr>
              <w:pStyle w:val="ConsPlusNormal"/>
              <w:jc w:val="center"/>
            </w:pPr>
            <w:r>
              <w:t>1240,2</w:t>
            </w:r>
          </w:p>
        </w:tc>
        <w:tc>
          <w:tcPr>
            <w:tcW w:w="1024" w:type="dxa"/>
          </w:tcPr>
          <w:p w:rsidR="001028FC" w:rsidRDefault="001028FC">
            <w:pPr>
              <w:pStyle w:val="ConsPlusNormal"/>
              <w:jc w:val="center"/>
            </w:pPr>
            <w:r>
              <w:t>543,2</w:t>
            </w:r>
          </w:p>
        </w:tc>
        <w:tc>
          <w:tcPr>
            <w:tcW w:w="1024" w:type="dxa"/>
          </w:tcPr>
          <w:p w:rsidR="001028FC" w:rsidRDefault="001028FC">
            <w:pPr>
              <w:pStyle w:val="ConsPlusNormal"/>
              <w:jc w:val="center"/>
            </w:pPr>
            <w:r>
              <w:t>348,5</w:t>
            </w:r>
          </w:p>
        </w:tc>
        <w:tc>
          <w:tcPr>
            <w:tcW w:w="1024" w:type="dxa"/>
          </w:tcPr>
          <w:p w:rsidR="001028FC" w:rsidRDefault="001028FC">
            <w:pPr>
              <w:pStyle w:val="ConsPlusNormal"/>
              <w:jc w:val="center"/>
            </w:pPr>
            <w:r>
              <w:t>348,5</w:t>
            </w:r>
          </w:p>
        </w:tc>
      </w:tr>
      <w:tr w:rsidR="001028FC">
        <w:tc>
          <w:tcPr>
            <w:tcW w:w="794" w:type="dxa"/>
          </w:tcPr>
          <w:p w:rsidR="001028FC" w:rsidRDefault="001028FC">
            <w:pPr>
              <w:pStyle w:val="ConsPlusNormal"/>
            </w:pPr>
            <w:r>
              <w:t>1.1.5</w:t>
            </w:r>
          </w:p>
        </w:tc>
        <w:tc>
          <w:tcPr>
            <w:tcW w:w="2551" w:type="dxa"/>
          </w:tcPr>
          <w:p w:rsidR="001028FC" w:rsidRDefault="001028FC">
            <w:pPr>
              <w:pStyle w:val="ConsPlusNormal"/>
            </w:pPr>
            <w:r>
              <w:t xml:space="preserve">Мероприятия по подготовке системы отопления к </w:t>
            </w:r>
            <w:r>
              <w:lastRenderedPageBreak/>
              <w:t>отопительному периоду в муниципальных учреждениях</w:t>
            </w:r>
          </w:p>
        </w:tc>
        <w:tc>
          <w:tcPr>
            <w:tcW w:w="1757" w:type="dxa"/>
          </w:tcPr>
          <w:p w:rsidR="001028FC" w:rsidRDefault="001028FC">
            <w:pPr>
              <w:pStyle w:val="ConsPlusNormal"/>
            </w:pPr>
            <w:r>
              <w:lastRenderedPageBreak/>
              <w:t>Дошкольные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0910103020</w:t>
            </w:r>
          </w:p>
        </w:tc>
        <w:tc>
          <w:tcPr>
            <w:tcW w:w="1144" w:type="dxa"/>
          </w:tcPr>
          <w:p w:rsidR="001028FC" w:rsidRDefault="001028FC">
            <w:pPr>
              <w:pStyle w:val="ConsPlusNormal"/>
              <w:jc w:val="center"/>
            </w:pPr>
            <w:r>
              <w:t>287,4</w:t>
            </w:r>
          </w:p>
        </w:tc>
        <w:tc>
          <w:tcPr>
            <w:tcW w:w="1024" w:type="dxa"/>
          </w:tcPr>
          <w:p w:rsidR="001028FC" w:rsidRDefault="001028FC">
            <w:pPr>
              <w:pStyle w:val="ConsPlusNormal"/>
              <w:jc w:val="center"/>
            </w:pPr>
            <w:r>
              <w:t>165,7</w:t>
            </w:r>
          </w:p>
        </w:tc>
        <w:tc>
          <w:tcPr>
            <w:tcW w:w="1024" w:type="dxa"/>
          </w:tcPr>
          <w:p w:rsidR="001028FC" w:rsidRDefault="001028FC">
            <w:pPr>
              <w:pStyle w:val="ConsPlusNormal"/>
              <w:jc w:val="center"/>
            </w:pPr>
            <w:r>
              <w:t>60,8</w:t>
            </w:r>
          </w:p>
        </w:tc>
        <w:tc>
          <w:tcPr>
            <w:tcW w:w="1024" w:type="dxa"/>
          </w:tcPr>
          <w:p w:rsidR="001028FC" w:rsidRDefault="001028FC">
            <w:pPr>
              <w:pStyle w:val="ConsPlusNormal"/>
              <w:jc w:val="center"/>
            </w:pPr>
            <w:r>
              <w:t>60,8</w:t>
            </w:r>
          </w:p>
        </w:tc>
      </w:tr>
      <w:tr w:rsidR="001028FC">
        <w:tc>
          <w:tcPr>
            <w:tcW w:w="794" w:type="dxa"/>
            <w:vMerge w:val="restart"/>
          </w:tcPr>
          <w:p w:rsidR="001028FC" w:rsidRDefault="001028FC">
            <w:pPr>
              <w:pStyle w:val="ConsPlusNormal"/>
            </w:pPr>
            <w:r>
              <w:lastRenderedPageBreak/>
              <w:t>1.1.6</w:t>
            </w:r>
          </w:p>
        </w:tc>
        <w:tc>
          <w:tcPr>
            <w:tcW w:w="2551" w:type="dxa"/>
            <w:vMerge w:val="restart"/>
          </w:tcPr>
          <w:p w:rsidR="001028FC" w:rsidRDefault="001028FC">
            <w:pPr>
              <w:pStyle w:val="ConsPlusNormal"/>
            </w:pPr>
            <w:r>
              <w:t>Расходы на организацию питания детей в учреждениях системы образования</w:t>
            </w:r>
          </w:p>
        </w:tc>
        <w:tc>
          <w:tcPr>
            <w:tcW w:w="1757" w:type="dxa"/>
            <w:vMerge w:val="restart"/>
          </w:tcPr>
          <w:p w:rsidR="001028FC" w:rsidRDefault="001028FC">
            <w:pPr>
              <w:pStyle w:val="ConsPlusNormal"/>
            </w:pPr>
            <w:r>
              <w:t>Дошкольные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0910103040</w:t>
            </w:r>
          </w:p>
        </w:tc>
        <w:tc>
          <w:tcPr>
            <w:tcW w:w="1144" w:type="dxa"/>
          </w:tcPr>
          <w:p w:rsidR="001028FC" w:rsidRDefault="001028FC">
            <w:pPr>
              <w:pStyle w:val="ConsPlusNormal"/>
              <w:jc w:val="center"/>
            </w:pPr>
            <w:r>
              <w:t>54999,3</w:t>
            </w:r>
          </w:p>
        </w:tc>
        <w:tc>
          <w:tcPr>
            <w:tcW w:w="1024" w:type="dxa"/>
          </w:tcPr>
          <w:p w:rsidR="001028FC" w:rsidRDefault="001028FC">
            <w:pPr>
              <w:pStyle w:val="ConsPlusNormal"/>
              <w:jc w:val="center"/>
            </w:pPr>
            <w:r>
              <w:t>17063,3</w:t>
            </w:r>
          </w:p>
        </w:tc>
        <w:tc>
          <w:tcPr>
            <w:tcW w:w="1024" w:type="dxa"/>
          </w:tcPr>
          <w:p w:rsidR="001028FC" w:rsidRDefault="001028FC">
            <w:pPr>
              <w:pStyle w:val="ConsPlusNormal"/>
              <w:jc w:val="center"/>
            </w:pPr>
            <w:r>
              <w:t>18537,9</w:t>
            </w:r>
          </w:p>
        </w:tc>
        <w:tc>
          <w:tcPr>
            <w:tcW w:w="1024" w:type="dxa"/>
          </w:tcPr>
          <w:p w:rsidR="001028FC" w:rsidRDefault="001028FC">
            <w:pPr>
              <w:pStyle w:val="ConsPlusNormal"/>
              <w:jc w:val="center"/>
            </w:pPr>
            <w:r>
              <w:t>19398,1</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0910103040</w:t>
            </w:r>
          </w:p>
        </w:tc>
        <w:tc>
          <w:tcPr>
            <w:tcW w:w="1144" w:type="dxa"/>
          </w:tcPr>
          <w:p w:rsidR="001028FC" w:rsidRDefault="001028FC">
            <w:pPr>
              <w:pStyle w:val="ConsPlusNormal"/>
              <w:jc w:val="center"/>
            </w:pPr>
            <w:r>
              <w:t>54841,5</w:t>
            </w:r>
          </w:p>
        </w:tc>
        <w:tc>
          <w:tcPr>
            <w:tcW w:w="1024" w:type="dxa"/>
          </w:tcPr>
          <w:p w:rsidR="001028FC" w:rsidRDefault="001028FC">
            <w:pPr>
              <w:pStyle w:val="ConsPlusNormal"/>
              <w:jc w:val="center"/>
            </w:pPr>
            <w:r>
              <w:t>17010,7</w:t>
            </w:r>
          </w:p>
        </w:tc>
        <w:tc>
          <w:tcPr>
            <w:tcW w:w="1024" w:type="dxa"/>
          </w:tcPr>
          <w:p w:rsidR="001028FC" w:rsidRDefault="001028FC">
            <w:pPr>
              <w:pStyle w:val="ConsPlusNormal"/>
              <w:jc w:val="center"/>
            </w:pPr>
            <w:r>
              <w:t>18485,3</w:t>
            </w:r>
          </w:p>
        </w:tc>
        <w:tc>
          <w:tcPr>
            <w:tcW w:w="1024" w:type="dxa"/>
          </w:tcPr>
          <w:p w:rsidR="001028FC" w:rsidRDefault="001028FC">
            <w:pPr>
              <w:pStyle w:val="ConsPlusNormal"/>
              <w:jc w:val="center"/>
            </w:pPr>
            <w:r>
              <w:t>19345,5</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0910103040</w:t>
            </w:r>
          </w:p>
        </w:tc>
        <w:tc>
          <w:tcPr>
            <w:tcW w:w="1144" w:type="dxa"/>
          </w:tcPr>
          <w:p w:rsidR="001028FC" w:rsidRDefault="001028FC">
            <w:pPr>
              <w:pStyle w:val="ConsPlusNormal"/>
              <w:jc w:val="center"/>
            </w:pPr>
            <w:r>
              <w:t>157,8</w:t>
            </w:r>
          </w:p>
        </w:tc>
        <w:tc>
          <w:tcPr>
            <w:tcW w:w="1024" w:type="dxa"/>
          </w:tcPr>
          <w:p w:rsidR="001028FC" w:rsidRDefault="001028FC">
            <w:pPr>
              <w:pStyle w:val="ConsPlusNormal"/>
              <w:jc w:val="center"/>
            </w:pPr>
            <w:r>
              <w:t>52,6</w:t>
            </w:r>
          </w:p>
        </w:tc>
        <w:tc>
          <w:tcPr>
            <w:tcW w:w="1024" w:type="dxa"/>
          </w:tcPr>
          <w:p w:rsidR="001028FC" w:rsidRDefault="001028FC">
            <w:pPr>
              <w:pStyle w:val="ConsPlusNormal"/>
              <w:jc w:val="center"/>
            </w:pPr>
            <w:r>
              <w:t>52,6</w:t>
            </w:r>
          </w:p>
        </w:tc>
        <w:tc>
          <w:tcPr>
            <w:tcW w:w="1024" w:type="dxa"/>
          </w:tcPr>
          <w:p w:rsidR="001028FC" w:rsidRDefault="001028FC">
            <w:pPr>
              <w:pStyle w:val="ConsPlusNormal"/>
              <w:jc w:val="center"/>
            </w:pPr>
            <w:r>
              <w:t>52,6</w:t>
            </w:r>
          </w:p>
        </w:tc>
      </w:tr>
      <w:tr w:rsidR="001028FC">
        <w:tc>
          <w:tcPr>
            <w:tcW w:w="794" w:type="dxa"/>
          </w:tcPr>
          <w:p w:rsidR="001028FC" w:rsidRDefault="001028FC">
            <w:pPr>
              <w:pStyle w:val="ConsPlusNormal"/>
            </w:pPr>
            <w:r>
              <w:t>1.1.7</w:t>
            </w:r>
          </w:p>
        </w:tc>
        <w:tc>
          <w:tcPr>
            <w:tcW w:w="2551" w:type="dxa"/>
          </w:tcPr>
          <w:p w:rsidR="001028FC" w:rsidRDefault="001028FC">
            <w:pPr>
              <w:pStyle w:val="ConsPlusNormal"/>
            </w:pPr>
            <w:r>
              <w:t>Расходы на капитальный ремонт объектов основных средств</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0910103050</w:t>
            </w:r>
          </w:p>
        </w:tc>
        <w:tc>
          <w:tcPr>
            <w:tcW w:w="114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tcPr>
          <w:p w:rsidR="001028FC" w:rsidRDefault="001028FC">
            <w:pPr>
              <w:pStyle w:val="ConsPlusNormal"/>
            </w:pPr>
            <w:r>
              <w:t>1.2</w:t>
            </w:r>
          </w:p>
        </w:tc>
        <w:tc>
          <w:tcPr>
            <w:tcW w:w="2551" w:type="dxa"/>
          </w:tcPr>
          <w:p w:rsidR="001028FC" w:rsidRDefault="001028FC">
            <w:pPr>
              <w:pStyle w:val="ConsPlusNormal"/>
            </w:pPr>
            <w:r>
              <w:t>Основное мероприятие. Обеспечение качества дошкольного образования в муниципальном образовании</w:t>
            </w:r>
          </w:p>
        </w:tc>
        <w:tc>
          <w:tcPr>
            <w:tcW w:w="1757" w:type="dxa"/>
            <w:vMerge w:val="restart"/>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0910200000</w:t>
            </w:r>
          </w:p>
        </w:tc>
        <w:tc>
          <w:tcPr>
            <w:tcW w:w="1144" w:type="dxa"/>
          </w:tcPr>
          <w:p w:rsidR="001028FC" w:rsidRDefault="001028FC">
            <w:pPr>
              <w:pStyle w:val="ConsPlusNormal"/>
              <w:jc w:val="center"/>
            </w:pPr>
            <w:r>
              <w:t>217103,2</w:t>
            </w:r>
          </w:p>
        </w:tc>
        <w:tc>
          <w:tcPr>
            <w:tcW w:w="1024" w:type="dxa"/>
          </w:tcPr>
          <w:p w:rsidR="001028FC" w:rsidRDefault="001028FC">
            <w:pPr>
              <w:pStyle w:val="ConsPlusNormal"/>
              <w:jc w:val="center"/>
            </w:pPr>
            <w:r>
              <w:t>81168,6</w:t>
            </w:r>
          </w:p>
        </w:tc>
        <w:tc>
          <w:tcPr>
            <w:tcW w:w="1024" w:type="dxa"/>
          </w:tcPr>
          <w:p w:rsidR="001028FC" w:rsidRDefault="001028FC">
            <w:pPr>
              <w:pStyle w:val="ConsPlusNormal"/>
              <w:jc w:val="center"/>
            </w:pPr>
            <w:r>
              <w:t>67967,3</w:t>
            </w:r>
          </w:p>
        </w:tc>
        <w:tc>
          <w:tcPr>
            <w:tcW w:w="1024" w:type="dxa"/>
          </w:tcPr>
          <w:p w:rsidR="001028FC" w:rsidRDefault="001028FC">
            <w:pPr>
              <w:pStyle w:val="ConsPlusNormal"/>
              <w:jc w:val="center"/>
            </w:pPr>
            <w:r>
              <w:t>67967,3</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0910200000</w:t>
            </w:r>
          </w:p>
        </w:tc>
        <w:tc>
          <w:tcPr>
            <w:tcW w:w="1144" w:type="dxa"/>
          </w:tcPr>
          <w:p w:rsidR="001028FC" w:rsidRDefault="001028FC">
            <w:pPr>
              <w:pStyle w:val="ConsPlusNormal"/>
              <w:jc w:val="center"/>
            </w:pPr>
            <w:r>
              <w:t>217047,6</w:t>
            </w:r>
          </w:p>
        </w:tc>
        <w:tc>
          <w:tcPr>
            <w:tcW w:w="1024" w:type="dxa"/>
          </w:tcPr>
          <w:p w:rsidR="001028FC" w:rsidRDefault="001028FC">
            <w:pPr>
              <w:pStyle w:val="ConsPlusNormal"/>
              <w:jc w:val="center"/>
            </w:pPr>
            <w:r>
              <w:t>81113,1</w:t>
            </w:r>
          </w:p>
        </w:tc>
        <w:tc>
          <w:tcPr>
            <w:tcW w:w="1024" w:type="dxa"/>
          </w:tcPr>
          <w:p w:rsidR="001028FC" w:rsidRDefault="001028FC">
            <w:pPr>
              <w:pStyle w:val="ConsPlusNormal"/>
              <w:jc w:val="center"/>
            </w:pPr>
            <w:r>
              <w:t>67967,3</w:t>
            </w:r>
          </w:p>
        </w:tc>
        <w:tc>
          <w:tcPr>
            <w:tcW w:w="1024" w:type="dxa"/>
          </w:tcPr>
          <w:p w:rsidR="001028FC" w:rsidRDefault="001028FC">
            <w:pPr>
              <w:pStyle w:val="ConsPlusNormal"/>
              <w:jc w:val="center"/>
            </w:pPr>
            <w:r>
              <w:t>67967,3</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0910200000</w:t>
            </w:r>
          </w:p>
        </w:tc>
        <w:tc>
          <w:tcPr>
            <w:tcW w:w="1144" w:type="dxa"/>
          </w:tcPr>
          <w:p w:rsidR="001028FC" w:rsidRDefault="001028FC">
            <w:pPr>
              <w:pStyle w:val="ConsPlusNormal"/>
              <w:jc w:val="center"/>
            </w:pPr>
            <w:r>
              <w:t>55,6</w:t>
            </w:r>
          </w:p>
        </w:tc>
        <w:tc>
          <w:tcPr>
            <w:tcW w:w="1024" w:type="dxa"/>
          </w:tcPr>
          <w:p w:rsidR="001028FC" w:rsidRDefault="001028FC">
            <w:pPr>
              <w:pStyle w:val="ConsPlusNormal"/>
              <w:jc w:val="center"/>
            </w:pPr>
            <w:r>
              <w:t>55,6</w:t>
            </w: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vMerge w:val="restart"/>
          </w:tcPr>
          <w:p w:rsidR="001028FC" w:rsidRDefault="001028FC">
            <w:pPr>
              <w:pStyle w:val="ConsPlusNormal"/>
            </w:pPr>
            <w:r>
              <w:t>1.2.1</w:t>
            </w:r>
          </w:p>
        </w:tc>
        <w:tc>
          <w:tcPr>
            <w:tcW w:w="2551" w:type="dxa"/>
            <w:vMerge w:val="restart"/>
          </w:tcPr>
          <w:p w:rsidR="001028FC" w:rsidRDefault="001028FC">
            <w:pPr>
              <w:pStyle w:val="ConsPlusNormal"/>
            </w:pPr>
            <w: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757" w:type="dxa"/>
            <w:vMerge w:val="restart"/>
          </w:tcPr>
          <w:p w:rsidR="001028FC" w:rsidRDefault="001028FC">
            <w:pPr>
              <w:pStyle w:val="ConsPlusNormal"/>
            </w:pPr>
            <w:r>
              <w:t>Отдел образования, централизованная бухгалтерия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0910221000</w:t>
            </w:r>
          </w:p>
        </w:tc>
        <w:tc>
          <w:tcPr>
            <w:tcW w:w="1144" w:type="dxa"/>
          </w:tcPr>
          <w:p w:rsidR="001028FC" w:rsidRDefault="001028FC">
            <w:pPr>
              <w:pStyle w:val="ConsPlusNormal"/>
              <w:jc w:val="center"/>
            </w:pPr>
            <w:r>
              <w:t>4184,1</w:t>
            </w:r>
          </w:p>
        </w:tc>
        <w:tc>
          <w:tcPr>
            <w:tcW w:w="1024" w:type="dxa"/>
          </w:tcPr>
          <w:p w:rsidR="001028FC" w:rsidRDefault="001028FC">
            <w:pPr>
              <w:pStyle w:val="ConsPlusNormal"/>
              <w:jc w:val="center"/>
            </w:pPr>
            <w:r>
              <w:t>1253,3</w:t>
            </w:r>
          </w:p>
        </w:tc>
        <w:tc>
          <w:tcPr>
            <w:tcW w:w="1024" w:type="dxa"/>
          </w:tcPr>
          <w:p w:rsidR="001028FC" w:rsidRDefault="001028FC">
            <w:pPr>
              <w:pStyle w:val="ConsPlusNormal"/>
              <w:jc w:val="center"/>
            </w:pPr>
            <w:r>
              <w:t>1465,4</w:t>
            </w:r>
          </w:p>
        </w:tc>
        <w:tc>
          <w:tcPr>
            <w:tcW w:w="1024" w:type="dxa"/>
          </w:tcPr>
          <w:p w:rsidR="001028FC" w:rsidRDefault="001028FC">
            <w:pPr>
              <w:pStyle w:val="ConsPlusNormal"/>
              <w:jc w:val="center"/>
            </w:pPr>
            <w:r>
              <w:t>1465,4</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0910221000</w:t>
            </w:r>
          </w:p>
        </w:tc>
        <w:tc>
          <w:tcPr>
            <w:tcW w:w="1144" w:type="dxa"/>
          </w:tcPr>
          <w:p w:rsidR="001028FC" w:rsidRDefault="001028FC">
            <w:pPr>
              <w:pStyle w:val="ConsPlusNormal"/>
              <w:jc w:val="center"/>
            </w:pPr>
            <w:r>
              <w:t>197,8</w:t>
            </w:r>
          </w:p>
        </w:tc>
        <w:tc>
          <w:tcPr>
            <w:tcW w:w="1024" w:type="dxa"/>
          </w:tcPr>
          <w:p w:rsidR="001028FC" w:rsidRDefault="001028FC">
            <w:pPr>
              <w:pStyle w:val="ConsPlusNormal"/>
              <w:jc w:val="center"/>
            </w:pPr>
            <w:r>
              <w:t>102,6</w:t>
            </w:r>
          </w:p>
        </w:tc>
        <w:tc>
          <w:tcPr>
            <w:tcW w:w="1024" w:type="dxa"/>
          </w:tcPr>
          <w:p w:rsidR="001028FC" w:rsidRDefault="001028FC">
            <w:pPr>
              <w:pStyle w:val="ConsPlusNormal"/>
              <w:jc w:val="center"/>
            </w:pPr>
            <w:r>
              <w:t>47,6</w:t>
            </w:r>
          </w:p>
        </w:tc>
        <w:tc>
          <w:tcPr>
            <w:tcW w:w="1024" w:type="dxa"/>
          </w:tcPr>
          <w:p w:rsidR="001028FC" w:rsidRDefault="001028FC">
            <w:pPr>
              <w:pStyle w:val="ConsPlusNormal"/>
              <w:jc w:val="center"/>
            </w:pPr>
            <w:r>
              <w:t>47,6</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1004</w:t>
            </w:r>
          </w:p>
        </w:tc>
        <w:tc>
          <w:tcPr>
            <w:tcW w:w="794" w:type="dxa"/>
          </w:tcPr>
          <w:p w:rsidR="001028FC" w:rsidRDefault="001028FC">
            <w:pPr>
              <w:pStyle w:val="ConsPlusNormal"/>
              <w:jc w:val="center"/>
            </w:pPr>
            <w:r>
              <w:t>0910221000</w:t>
            </w:r>
          </w:p>
        </w:tc>
        <w:tc>
          <w:tcPr>
            <w:tcW w:w="1144" w:type="dxa"/>
          </w:tcPr>
          <w:p w:rsidR="001028FC" w:rsidRDefault="001028FC">
            <w:pPr>
              <w:pStyle w:val="ConsPlusNormal"/>
              <w:jc w:val="center"/>
            </w:pPr>
            <w:r>
              <w:t>3986,3</w:t>
            </w:r>
          </w:p>
        </w:tc>
        <w:tc>
          <w:tcPr>
            <w:tcW w:w="1024" w:type="dxa"/>
          </w:tcPr>
          <w:p w:rsidR="001028FC" w:rsidRDefault="001028FC">
            <w:pPr>
              <w:pStyle w:val="ConsPlusNormal"/>
              <w:jc w:val="center"/>
            </w:pPr>
            <w:r>
              <w:t>1150,7</w:t>
            </w:r>
          </w:p>
        </w:tc>
        <w:tc>
          <w:tcPr>
            <w:tcW w:w="1024" w:type="dxa"/>
          </w:tcPr>
          <w:p w:rsidR="001028FC" w:rsidRDefault="001028FC">
            <w:pPr>
              <w:pStyle w:val="ConsPlusNormal"/>
              <w:jc w:val="center"/>
            </w:pPr>
            <w:r>
              <w:t>1417,8</w:t>
            </w:r>
          </w:p>
        </w:tc>
        <w:tc>
          <w:tcPr>
            <w:tcW w:w="1024" w:type="dxa"/>
          </w:tcPr>
          <w:p w:rsidR="001028FC" w:rsidRDefault="001028FC">
            <w:pPr>
              <w:pStyle w:val="ConsPlusNormal"/>
              <w:jc w:val="center"/>
            </w:pPr>
            <w:r>
              <w:t>1417,8</w:t>
            </w:r>
          </w:p>
        </w:tc>
      </w:tr>
      <w:tr w:rsidR="001028FC">
        <w:tc>
          <w:tcPr>
            <w:tcW w:w="794" w:type="dxa"/>
            <w:vMerge w:val="restart"/>
          </w:tcPr>
          <w:p w:rsidR="001028FC" w:rsidRDefault="001028FC">
            <w:pPr>
              <w:pStyle w:val="ConsPlusNormal"/>
            </w:pPr>
            <w:r>
              <w:lastRenderedPageBreak/>
              <w:t>1.2.2</w:t>
            </w:r>
          </w:p>
        </w:tc>
        <w:tc>
          <w:tcPr>
            <w:tcW w:w="2551" w:type="dxa"/>
            <w:vMerge w:val="restart"/>
          </w:tcPr>
          <w:p w:rsidR="001028FC" w:rsidRDefault="001028FC">
            <w:pPr>
              <w:pStyle w:val="ConsPlusNormal"/>
            </w:pPr>
            <w: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757" w:type="dxa"/>
            <w:vMerge w:val="restart"/>
          </w:tcPr>
          <w:p w:rsidR="001028FC" w:rsidRDefault="001028FC">
            <w:pPr>
              <w:pStyle w:val="ConsPlusNormal"/>
            </w:pPr>
            <w:r>
              <w:t>Отдел образования, централизованная бухгалтерия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0910225400</w:t>
            </w:r>
          </w:p>
        </w:tc>
        <w:tc>
          <w:tcPr>
            <w:tcW w:w="1144" w:type="dxa"/>
          </w:tcPr>
          <w:p w:rsidR="001028FC" w:rsidRDefault="001028FC">
            <w:pPr>
              <w:pStyle w:val="ConsPlusNormal"/>
              <w:jc w:val="center"/>
            </w:pPr>
            <w:r>
              <w:t>21803,8</w:t>
            </w:r>
          </w:p>
        </w:tc>
        <w:tc>
          <w:tcPr>
            <w:tcW w:w="1024" w:type="dxa"/>
          </w:tcPr>
          <w:p w:rsidR="001028FC" w:rsidRDefault="001028FC">
            <w:pPr>
              <w:pStyle w:val="ConsPlusNormal"/>
              <w:jc w:val="center"/>
            </w:pPr>
            <w:r>
              <w:t>78800,0</w:t>
            </w:r>
          </w:p>
        </w:tc>
        <w:tc>
          <w:tcPr>
            <w:tcW w:w="1024" w:type="dxa"/>
          </w:tcPr>
          <w:p w:rsidR="001028FC" w:rsidRDefault="001028FC">
            <w:pPr>
              <w:pStyle w:val="ConsPlusNormal"/>
              <w:jc w:val="center"/>
            </w:pPr>
            <w:r>
              <w:t>66501,9</w:t>
            </w:r>
          </w:p>
        </w:tc>
        <w:tc>
          <w:tcPr>
            <w:tcW w:w="1024" w:type="dxa"/>
          </w:tcPr>
          <w:p w:rsidR="001028FC" w:rsidRDefault="001028FC">
            <w:pPr>
              <w:pStyle w:val="ConsPlusNormal"/>
              <w:jc w:val="center"/>
            </w:pPr>
            <w:r>
              <w:t>66501,9</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0910225400</w:t>
            </w:r>
          </w:p>
        </w:tc>
        <w:tc>
          <w:tcPr>
            <w:tcW w:w="1144" w:type="dxa"/>
          </w:tcPr>
          <w:p w:rsidR="001028FC" w:rsidRDefault="001028FC">
            <w:pPr>
              <w:pStyle w:val="ConsPlusNormal"/>
              <w:jc w:val="center"/>
            </w:pPr>
            <w:r>
              <w:t>161887,5</w:t>
            </w:r>
          </w:p>
        </w:tc>
        <w:tc>
          <w:tcPr>
            <w:tcW w:w="1024" w:type="dxa"/>
          </w:tcPr>
          <w:p w:rsidR="001028FC" w:rsidRDefault="001028FC">
            <w:pPr>
              <w:pStyle w:val="ConsPlusNormal"/>
              <w:jc w:val="center"/>
            </w:pPr>
            <w:r>
              <w:t>58735,1</w:t>
            </w:r>
          </w:p>
        </w:tc>
        <w:tc>
          <w:tcPr>
            <w:tcW w:w="1024" w:type="dxa"/>
          </w:tcPr>
          <w:p w:rsidR="001028FC" w:rsidRDefault="001028FC">
            <w:pPr>
              <w:pStyle w:val="ConsPlusNormal"/>
              <w:jc w:val="center"/>
            </w:pPr>
            <w:r>
              <w:t>51576,2</w:t>
            </w:r>
          </w:p>
        </w:tc>
        <w:tc>
          <w:tcPr>
            <w:tcW w:w="1024" w:type="dxa"/>
          </w:tcPr>
          <w:p w:rsidR="001028FC" w:rsidRDefault="001028FC">
            <w:pPr>
              <w:pStyle w:val="ConsPlusNormal"/>
              <w:jc w:val="center"/>
            </w:pPr>
            <w:r>
              <w:t>51576,2</w:t>
            </w:r>
          </w:p>
        </w:tc>
      </w:tr>
      <w:tr w:rsidR="001028FC">
        <w:tc>
          <w:tcPr>
            <w:tcW w:w="794" w:type="dxa"/>
            <w:vMerge/>
          </w:tcPr>
          <w:p w:rsidR="001028FC" w:rsidRDefault="001028FC"/>
        </w:tc>
        <w:tc>
          <w:tcPr>
            <w:tcW w:w="2551" w:type="dxa"/>
            <w:vMerge/>
          </w:tcPr>
          <w:p w:rsidR="001028FC" w:rsidRDefault="001028FC"/>
        </w:tc>
        <w:tc>
          <w:tcPr>
            <w:tcW w:w="1757" w:type="dxa"/>
            <w:vMerge/>
          </w:tcPr>
          <w:p w:rsidR="001028FC" w:rsidRDefault="001028FC"/>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0910225400</w:t>
            </w:r>
          </w:p>
        </w:tc>
        <w:tc>
          <w:tcPr>
            <w:tcW w:w="1144" w:type="dxa"/>
          </w:tcPr>
          <w:p w:rsidR="001028FC" w:rsidRDefault="001028FC">
            <w:pPr>
              <w:pStyle w:val="ConsPlusNormal"/>
              <w:jc w:val="center"/>
            </w:pPr>
            <w:r>
              <w:t>49916,2</w:t>
            </w:r>
          </w:p>
        </w:tc>
        <w:tc>
          <w:tcPr>
            <w:tcW w:w="1024" w:type="dxa"/>
          </w:tcPr>
          <w:p w:rsidR="001028FC" w:rsidRDefault="001028FC">
            <w:pPr>
              <w:pStyle w:val="ConsPlusNormal"/>
              <w:jc w:val="center"/>
            </w:pPr>
            <w:r>
              <w:t>20064,8</w:t>
            </w:r>
          </w:p>
        </w:tc>
        <w:tc>
          <w:tcPr>
            <w:tcW w:w="1024" w:type="dxa"/>
          </w:tcPr>
          <w:p w:rsidR="001028FC" w:rsidRDefault="001028FC">
            <w:pPr>
              <w:pStyle w:val="ConsPlusNormal"/>
              <w:jc w:val="center"/>
            </w:pPr>
            <w:r>
              <w:t>14925,7</w:t>
            </w:r>
          </w:p>
        </w:tc>
        <w:tc>
          <w:tcPr>
            <w:tcW w:w="1024" w:type="dxa"/>
          </w:tcPr>
          <w:p w:rsidR="001028FC" w:rsidRDefault="001028FC">
            <w:pPr>
              <w:pStyle w:val="ConsPlusNormal"/>
              <w:jc w:val="center"/>
            </w:pPr>
            <w:r>
              <w:t>14925,7</w:t>
            </w:r>
          </w:p>
        </w:tc>
      </w:tr>
      <w:tr w:rsidR="001028FC">
        <w:tc>
          <w:tcPr>
            <w:tcW w:w="794" w:type="dxa"/>
          </w:tcPr>
          <w:p w:rsidR="001028FC" w:rsidRDefault="001028FC">
            <w:pPr>
              <w:pStyle w:val="ConsPlusNormal"/>
            </w:pPr>
            <w:r>
              <w:t>1.2.3</w:t>
            </w:r>
          </w:p>
        </w:tc>
        <w:tc>
          <w:tcPr>
            <w:tcW w:w="2551" w:type="dxa"/>
          </w:tcPr>
          <w:p w:rsidR="001028FC" w:rsidRDefault="001028FC">
            <w:pPr>
              <w:pStyle w:val="ConsPlusNormal"/>
            </w:pPr>
            <w:r>
              <w:t xml:space="preserve">Мероприятия государственной </w:t>
            </w:r>
            <w:hyperlink r:id="rId64" w:history="1">
              <w:r>
                <w:rPr>
                  <w:color w:val="0000FF"/>
                </w:rPr>
                <w:t>программы</w:t>
              </w:r>
            </w:hyperlink>
            <w:r>
              <w:t xml:space="preserve"> Российской Федерации "Доступная среда" на 2011 - 2020 годы</w:t>
            </w:r>
          </w:p>
        </w:tc>
        <w:tc>
          <w:tcPr>
            <w:tcW w:w="1757" w:type="dxa"/>
          </w:tcPr>
          <w:p w:rsidR="001028FC" w:rsidRDefault="001028FC">
            <w:pPr>
              <w:pStyle w:val="ConsPlusNormal"/>
            </w:pPr>
            <w:r>
              <w:t>Отдел образования, централизованная бухгалтерия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0701</w:t>
            </w:r>
          </w:p>
        </w:tc>
        <w:tc>
          <w:tcPr>
            <w:tcW w:w="794" w:type="dxa"/>
          </w:tcPr>
          <w:p w:rsidR="001028FC" w:rsidRDefault="001028FC">
            <w:pPr>
              <w:pStyle w:val="ConsPlusNormal"/>
              <w:jc w:val="center"/>
            </w:pPr>
            <w:r>
              <w:t>09102L0270</w:t>
            </w:r>
          </w:p>
        </w:tc>
        <w:tc>
          <w:tcPr>
            <w:tcW w:w="1144" w:type="dxa"/>
          </w:tcPr>
          <w:p w:rsidR="001028FC" w:rsidRDefault="001028FC">
            <w:pPr>
              <w:pStyle w:val="ConsPlusNormal"/>
              <w:jc w:val="center"/>
            </w:pPr>
            <w:r>
              <w:t>1115,4</w:t>
            </w:r>
          </w:p>
        </w:tc>
        <w:tc>
          <w:tcPr>
            <w:tcW w:w="1024" w:type="dxa"/>
          </w:tcPr>
          <w:p w:rsidR="001028FC" w:rsidRDefault="001028FC">
            <w:pPr>
              <w:pStyle w:val="ConsPlusNormal"/>
              <w:jc w:val="center"/>
            </w:pPr>
            <w:r>
              <w:t>1115,4</w:t>
            </w: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tcPr>
          <w:p w:rsidR="001028FC" w:rsidRDefault="001028FC">
            <w:pPr>
              <w:pStyle w:val="ConsPlusNormal"/>
            </w:pPr>
            <w:r>
              <w:t>2</w:t>
            </w:r>
          </w:p>
        </w:tc>
        <w:tc>
          <w:tcPr>
            <w:tcW w:w="2551" w:type="dxa"/>
          </w:tcPr>
          <w:p w:rsidR="001028FC" w:rsidRDefault="001028FC">
            <w:pPr>
              <w:pStyle w:val="ConsPlusNormal"/>
            </w:pPr>
            <w:r>
              <w:t>Подпрограмма 2 "Развитие системы общего образования"</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0920000000</w:t>
            </w:r>
          </w:p>
        </w:tc>
        <w:tc>
          <w:tcPr>
            <w:tcW w:w="1144" w:type="dxa"/>
          </w:tcPr>
          <w:p w:rsidR="001028FC" w:rsidRDefault="001028FC">
            <w:pPr>
              <w:pStyle w:val="ConsPlusNormal"/>
              <w:jc w:val="center"/>
            </w:pPr>
            <w:r>
              <w:t>740744,6</w:t>
            </w:r>
          </w:p>
        </w:tc>
        <w:tc>
          <w:tcPr>
            <w:tcW w:w="1024" w:type="dxa"/>
          </w:tcPr>
          <w:p w:rsidR="001028FC" w:rsidRDefault="001028FC">
            <w:pPr>
              <w:pStyle w:val="ConsPlusNormal"/>
              <w:jc w:val="center"/>
            </w:pPr>
            <w:r>
              <w:t>254542,0</w:t>
            </w:r>
          </w:p>
        </w:tc>
        <w:tc>
          <w:tcPr>
            <w:tcW w:w="1024" w:type="dxa"/>
          </w:tcPr>
          <w:p w:rsidR="001028FC" w:rsidRDefault="001028FC">
            <w:pPr>
              <w:pStyle w:val="ConsPlusNormal"/>
              <w:jc w:val="center"/>
            </w:pPr>
            <w:r>
              <w:t>241890,3</w:t>
            </w:r>
          </w:p>
        </w:tc>
        <w:tc>
          <w:tcPr>
            <w:tcW w:w="1024" w:type="dxa"/>
          </w:tcPr>
          <w:p w:rsidR="001028FC" w:rsidRDefault="001028FC">
            <w:pPr>
              <w:pStyle w:val="ConsPlusNormal"/>
              <w:jc w:val="center"/>
            </w:pPr>
            <w:r>
              <w:t>244312,3</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0920000000</w:t>
            </w:r>
          </w:p>
        </w:tc>
        <w:tc>
          <w:tcPr>
            <w:tcW w:w="1144" w:type="dxa"/>
          </w:tcPr>
          <w:p w:rsidR="001028FC" w:rsidRDefault="001028FC">
            <w:pPr>
              <w:pStyle w:val="ConsPlusNormal"/>
              <w:jc w:val="center"/>
            </w:pPr>
            <w:r>
              <w:t>182687,8</w:t>
            </w:r>
          </w:p>
        </w:tc>
        <w:tc>
          <w:tcPr>
            <w:tcW w:w="1024" w:type="dxa"/>
          </w:tcPr>
          <w:p w:rsidR="001028FC" w:rsidRDefault="001028FC">
            <w:pPr>
              <w:pStyle w:val="ConsPlusNormal"/>
              <w:jc w:val="center"/>
            </w:pPr>
            <w:r>
              <w:t>61141,4</w:t>
            </w:r>
          </w:p>
        </w:tc>
        <w:tc>
          <w:tcPr>
            <w:tcW w:w="1024" w:type="dxa"/>
          </w:tcPr>
          <w:p w:rsidR="001028FC" w:rsidRDefault="001028FC">
            <w:pPr>
              <w:pStyle w:val="ConsPlusNormal"/>
              <w:jc w:val="center"/>
            </w:pPr>
            <w:r>
              <w:t>59562,2</w:t>
            </w:r>
          </w:p>
        </w:tc>
        <w:tc>
          <w:tcPr>
            <w:tcW w:w="1024" w:type="dxa"/>
          </w:tcPr>
          <w:p w:rsidR="001028FC" w:rsidRDefault="001028FC">
            <w:pPr>
              <w:pStyle w:val="ConsPlusNormal"/>
              <w:jc w:val="center"/>
            </w:pPr>
            <w:r>
              <w:t>61984,2</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0920000000</w:t>
            </w:r>
          </w:p>
        </w:tc>
        <w:tc>
          <w:tcPr>
            <w:tcW w:w="1144" w:type="dxa"/>
          </w:tcPr>
          <w:p w:rsidR="001028FC" w:rsidRDefault="001028FC">
            <w:pPr>
              <w:pStyle w:val="ConsPlusNormal"/>
              <w:jc w:val="center"/>
            </w:pPr>
            <w:r>
              <w:t>558056,8</w:t>
            </w:r>
          </w:p>
        </w:tc>
        <w:tc>
          <w:tcPr>
            <w:tcW w:w="1024" w:type="dxa"/>
          </w:tcPr>
          <w:p w:rsidR="001028FC" w:rsidRDefault="001028FC">
            <w:pPr>
              <w:pStyle w:val="ConsPlusNormal"/>
              <w:jc w:val="center"/>
            </w:pPr>
            <w:r>
              <w:t>193400,6</w:t>
            </w:r>
          </w:p>
        </w:tc>
        <w:tc>
          <w:tcPr>
            <w:tcW w:w="1024" w:type="dxa"/>
          </w:tcPr>
          <w:p w:rsidR="001028FC" w:rsidRDefault="001028FC">
            <w:pPr>
              <w:pStyle w:val="ConsPlusNormal"/>
              <w:jc w:val="center"/>
            </w:pPr>
            <w:r>
              <w:t>182328,1</w:t>
            </w:r>
          </w:p>
        </w:tc>
        <w:tc>
          <w:tcPr>
            <w:tcW w:w="1024" w:type="dxa"/>
          </w:tcPr>
          <w:p w:rsidR="001028FC" w:rsidRDefault="001028FC">
            <w:pPr>
              <w:pStyle w:val="ConsPlusNormal"/>
              <w:jc w:val="center"/>
            </w:pPr>
            <w:r>
              <w:t>182328,1</w:t>
            </w:r>
          </w:p>
        </w:tc>
      </w:tr>
      <w:tr w:rsidR="001028FC">
        <w:tc>
          <w:tcPr>
            <w:tcW w:w="794" w:type="dxa"/>
          </w:tcPr>
          <w:p w:rsidR="001028FC" w:rsidRDefault="001028FC">
            <w:pPr>
              <w:pStyle w:val="ConsPlusNormal"/>
            </w:pPr>
            <w:r>
              <w:t>2.1</w:t>
            </w:r>
          </w:p>
        </w:tc>
        <w:tc>
          <w:tcPr>
            <w:tcW w:w="2551" w:type="dxa"/>
          </w:tcPr>
          <w:p w:rsidR="001028FC" w:rsidRDefault="001028FC">
            <w:pPr>
              <w:pStyle w:val="ConsPlusNormal"/>
            </w:pPr>
            <w:r>
              <w:t>Основное мероприятие. Обеспечение деятельности муниципальных учреждений системы общего образования</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0920100000</w:t>
            </w:r>
          </w:p>
        </w:tc>
        <w:tc>
          <w:tcPr>
            <w:tcW w:w="1144" w:type="dxa"/>
          </w:tcPr>
          <w:p w:rsidR="001028FC" w:rsidRDefault="001028FC">
            <w:pPr>
              <w:pStyle w:val="ConsPlusNormal"/>
              <w:jc w:val="center"/>
            </w:pPr>
            <w:r>
              <w:t>182687,8</w:t>
            </w:r>
          </w:p>
        </w:tc>
        <w:tc>
          <w:tcPr>
            <w:tcW w:w="1024" w:type="dxa"/>
          </w:tcPr>
          <w:p w:rsidR="001028FC" w:rsidRDefault="001028FC">
            <w:pPr>
              <w:pStyle w:val="ConsPlusNormal"/>
              <w:jc w:val="center"/>
            </w:pPr>
            <w:r>
              <w:t>61141,4</w:t>
            </w:r>
          </w:p>
        </w:tc>
        <w:tc>
          <w:tcPr>
            <w:tcW w:w="1024" w:type="dxa"/>
          </w:tcPr>
          <w:p w:rsidR="001028FC" w:rsidRDefault="001028FC">
            <w:pPr>
              <w:pStyle w:val="ConsPlusNormal"/>
              <w:jc w:val="center"/>
            </w:pPr>
            <w:r>
              <w:t>59562,2</w:t>
            </w:r>
          </w:p>
        </w:tc>
        <w:tc>
          <w:tcPr>
            <w:tcW w:w="1024" w:type="dxa"/>
          </w:tcPr>
          <w:p w:rsidR="001028FC" w:rsidRDefault="001028FC">
            <w:pPr>
              <w:pStyle w:val="ConsPlusNormal"/>
              <w:jc w:val="center"/>
            </w:pPr>
            <w:r>
              <w:t>61984,2</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0920100000</w:t>
            </w:r>
          </w:p>
        </w:tc>
        <w:tc>
          <w:tcPr>
            <w:tcW w:w="1144" w:type="dxa"/>
          </w:tcPr>
          <w:p w:rsidR="001028FC" w:rsidRDefault="001028FC">
            <w:pPr>
              <w:pStyle w:val="ConsPlusNormal"/>
              <w:jc w:val="center"/>
            </w:pPr>
            <w:r>
              <w:t>182687,8</w:t>
            </w:r>
          </w:p>
        </w:tc>
        <w:tc>
          <w:tcPr>
            <w:tcW w:w="1024" w:type="dxa"/>
          </w:tcPr>
          <w:p w:rsidR="001028FC" w:rsidRDefault="001028FC">
            <w:pPr>
              <w:pStyle w:val="ConsPlusNormal"/>
              <w:jc w:val="center"/>
            </w:pPr>
            <w:r>
              <w:t>61141,4</w:t>
            </w:r>
          </w:p>
        </w:tc>
        <w:tc>
          <w:tcPr>
            <w:tcW w:w="1024" w:type="dxa"/>
          </w:tcPr>
          <w:p w:rsidR="001028FC" w:rsidRDefault="001028FC">
            <w:pPr>
              <w:pStyle w:val="ConsPlusNormal"/>
              <w:jc w:val="center"/>
            </w:pPr>
            <w:r>
              <w:t>59562,2</w:t>
            </w:r>
          </w:p>
        </w:tc>
        <w:tc>
          <w:tcPr>
            <w:tcW w:w="1024" w:type="dxa"/>
          </w:tcPr>
          <w:p w:rsidR="001028FC" w:rsidRDefault="001028FC">
            <w:pPr>
              <w:pStyle w:val="ConsPlusNormal"/>
              <w:jc w:val="center"/>
            </w:pPr>
            <w:r>
              <w:t>61984,2</w:t>
            </w:r>
          </w:p>
        </w:tc>
      </w:tr>
      <w:tr w:rsidR="001028FC">
        <w:tc>
          <w:tcPr>
            <w:tcW w:w="794" w:type="dxa"/>
          </w:tcPr>
          <w:p w:rsidR="001028FC" w:rsidRDefault="001028FC">
            <w:pPr>
              <w:pStyle w:val="ConsPlusNormal"/>
            </w:pPr>
            <w:r>
              <w:t>2.1.1</w:t>
            </w:r>
          </w:p>
        </w:tc>
        <w:tc>
          <w:tcPr>
            <w:tcW w:w="2551" w:type="dxa"/>
          </w:tcPr>
          <w:p w:rsidR="001028FC" w:rsidRDefault="001028FC">
            <w:pPr>
              <w:pStyle w:val="ConsPlusNormal"/>
            </w:pPr>
            <w:r>
              <w:t>Расходы на оплату труда и начисления по оплате труда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0920101010</w:t>
            </w:r>
          </w:p>
        </w:tc>
        <w:tc>
          <w:tcPr>
            <w:tcW w:w="1144" w:type="dxa"/>
          </w:tcPr>
          <w:p w:rsidR="001028FC" w:rsidRDefault="001028FC">
            <w:pPr>
              <w:pStyle w:val="ConsPlusNormal"/>
              <w:jc w:val="center"/>
            </w:pPr>
            <w:r>
              <w:t>8765,2</w:t>
            </w:r>
          </w:p>
        </w:tc>
        <w:tc>
          <w:tcPr>
            <w:tcW w:w="1024" w:type="dxa"/>
          </w:tcPr>
          <w:p w:rsidR="001028FC" w:rsidRDefault="001028FC">
            <w:pPr>
              <w:pStyle w:val="ConsPlusNormal"/>
              <w:jc w:val="center"/>
            </w:pPr>
            <w:r>
              <w:t>2790,4</w:t>
            </w:r>
          </w:p>
        </w:tc>
        <w:tc>
          <w:tcPr>
            <w:tcW w:w="1024" w:type="dxa"/>
          </w:tcPr>
          <w:p w:rsidR="001028FC" w:rsidRDefault="001028FC">
            <w:pPr>
              <w:pStyle w:val="ConsPlusNormal"/>
              <w:jc w:val="center"/>
            </w:pPr>
            <w:r>
              <w:t>2918,8</w:t>
            </w:r>
          </w:p>
        </w:tc>
        <w:tc>
          <w:tcPr>
            <w:tcW w:w="1024" w:type="dxa"/>
          </w:tcPr>
          <w:p w:rsidR="001028FC" w:rsidRDefault="001028FC">
            <w:pPr>
              <w:pStyle w:val="ConsPlusNormal"/>
              <w:jc w:val="center"/>
            </w:pPr>
            <w:r>
              <w:t>3056,0</w:t>
            </w:r>
          </w:p>
        </w:tc>
      </w:tr>
      <w:tr w:rsidR="001028FC">
        <w:tc>
          <w:tcPr>
            <w:tcW w:w="794" w:type="dxa"/>
          </w:tcPr>
          <w:p w:rsidR="001028FC" w:rsidRDefault="001028FC">
            <w:pPr>
              <w:pStyle w:val="ConsPlusNormal"/>
            </w:pPr>
            <w:r>
              <w:t>2.1.2</w:t>
            </w:r>
          </w:p>
        </w:tc>
        <w:tc>
          <w:tcPr>
            <w:tcW w:w="2551" w:type="dxa"/>
          </w:tcPr>
          <w:p w:rsidR="001028FC" w:rsidRDefault="001028FC">
            <w:pPr>
              <w:pStyle w:val="ConsPlusNormal"/>
            </w:pPr>
            <w:r>
              <w:t>- расходы на оплату отопления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0920101123</w:t>
            </w:r>
          </w:p>
        </w:tc>
        <w:tc>
          <w:tcPr>
            <w:tcW w:w="1144" w:type="dxa"/>
          </w:tcPr>
          <w:p w:rsidR="001028FC" w:rsidRDefault="001028FC">
            <w:pPr>
              <w:pStyle w:val="ConsPlusNormal"/>
              <w:jc w:val="center"/>
            </w:pPr>
            <w:r>
              <w:t>91620,0</w:t>
            </w:r>
          </w:p>
        </w:tc>
        <w:tc>
          <w:tcPr>
            <w:tcW w:w="1024" w:type="dxa"/>
          </w:tcPr>
          <w:p w:rsidR="001028FC" w:rsidRDefault="001028FC">
            <w:pPr>
              <w:pStyle w:val="ConsPlusNormal"/>
              <w:jc w:val="center"/>
            </w:pPr>
            <w:r>
              <w:t>27708,0</w:t>
            </w:r>
          </w:p>
        </w:tc>
        <w:tc>
          <w:tcPr>
            <w:tcW w:w="1024" w:type="dxa"/>
          </w:tcPr>
          <w:p w:rsidR="001028FC" w:rsidRDefault="001028FC">
            <w:pPr>
              <w:pStyle w:val="ConsPlusNormal"/>
              <w:jc w:val="center"/>
            </w:pPr>
            <w:r>
              <w:t>31157,5</w:t>
            </w:r>
          </w:p>
        </w:tc>
        <w:tc>
          <w:tcPr>
            <w:tcW w:w="1024" w:type="dxa"/>
          </w:tcPr>
          <w:p w:rsidR="001028FC" w:rsidRDefault="001028FC">
            <w:pPr>
              <w:pStyle w:val="ConsPlusNormal"/>
              <w:jc w:val="center"/>
            </w:pPr>
            <w:r>
              <w:t>32754,5</w:t>
            </w:r>
          </w:p>
        </w:tc>
      </w:tr>
      <w:tr w:rsidR="001028FC">
        <w:tc>
          <w:tcPr>
            <w:tcW w:w="794" w:type="dxa"/>
          </w:tcPr>
          <w:p w:rsidR="001028FC" w:rsidRDefault="001028FC">
            <w:pPr>
              <w:pStyle w:val="ConsPlusNormal"/>
            </w:pPr>
          </w:p>
        </w:tc>
        <w:tc>
          <w:tcPr>
            <w:tcW w:w="2551" w:type="dxa"/>
          </w:tcPr>
          <w:p w:rsidR="001028FC" w:rsidRDefault="001028FC">
            <w:pPr>
              <w:pStyle w:val="ConsPlusNormal"/>
            </w:pPr>
            <w:r>
              <w:t>- расходы на оплату водоснабжения</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0920101323</w:t>
            </w:r>
          </w:p>
        </w:tc>
        <w:tc>
          <w:tcPr>
            <w:tcW w:w="1144" w:type="dxa"/>
          </w:tcPr>
          <w:p w:rsidR="001028FC" w:rsidRDefault="001028FC">
            <w:pPr>
              <w:pStyle w:val="ConsPlusNormal"/>
              <w:jc w:val="center"/>
            </w:pPr>
            <w:r>
              <w:t>4421,5</w:t>
            </w:r>
          </w:p>
        </w:tc>
        <w:tc>
          <w:tcPr>
            <w:tcW w:w="1024" w:type="dxa"/>
          </w:tcPr>
          <w:p w:rsidR="001028FC" w:rsidRDefault="001028FC">
            <w:pPr>
              <w:pStyle w:val="ConsPlusNormal"/>
              <w:jc w:val="center"/>
            </w:pPr>
            <w:r>
              <w:t>2281,0</w:t>
            </w:r>
          </w:p>
        </w:tc>
        <w:tc>
          <w:tcPr>
            <w:tcW w:w="1024" w:type="dxa"/>
          </w:tcPr>
          <w:p w:rsidR="001028FC" w:rsidRDefault="001028FC">
            <w:pPr>
              <w:pStyle w:val="ConsPlusNormal"/>
              <w:jc w:val="center"/>
            </w:pPr>
            <w:r>
              <w:t>1045,7</w:t>
            </w:r>
          </w:p>
        </w:tc>
        <w:tc>
          <w:tcPr>
            <w:tcW w:w="1024" w:type="dxa"/>
          </w:tcPr>
          <w:p w:rsidR="001028FC" w:rsidRDefault="001028FC">
            <w:pPr>
              <w:pStyle w:val="ConsPlusNormal"/>
              <w:jc w:val="center"/>
            </w:pPr>
            <w:r>
              <w:t>1094,8</w:t>
            </w:r>
          </w:p>
        </w:tc>
      </w:tr>
      <w:tr w:rsidR="001028FC">
        <w:tc>
          <w:tcPr>
            <w:tcW w:w="794" w:type="dxa"/>
          </w:tcPr>
          <w:p w:rsidR="001028FC" w:rsidRDefault="001028FC">
            <w:pPr>
              <w:pStyle w:val="ConsPlusNormal"/>
            </w:pPr>
          </w:p>
        </w:tc>
        <w:tc>
          <w:tcPr>
            <w:tcW w:w="2551" w:type="dxa"/>
          </w:tcPr>
          <w:p w:rsidR="001028FC" w:rsidRDefault="001028FC">
            <w:pPr>
              <w:pStyle w:val="ConsPlusNormal"/>
            </w:pPr>
            <w:r>
              <w:t>- расходы на оплату электроэнергии</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0920101223</w:t>
            </w:r>
          </w:p>
        </w:tc>
        <w:tc>
          <w:tcPr>
            <w:tcW w:w="1144" w:type="dxa"/>
          </w:tcPr>
          <w:p w:rsidR="001028FC" w:rsidRDefault="001028FC">
            <w:pPr>
              <w:pStyle w:val="ConsPlusNormal"/>
              <w:jc w:val="center"/>
            </w:pPr>
            <w:r>
              <w:t>16320,2</w:t>
            </w:r>
          </w:p>
        </w:tc>
        <w:tc>
          <w:tcPr>
            <w:tcW w:w="1024" w:type="dxa"/>
          </w:tcPr>
          <w:p w:rsidR="001028FC" w:rsidRDefault="001028FC">
            <w:pPr>
              <w:pStyle w:val="ConsPlusNormal"/>
              <w:jc w:val="center"/>
            </w:pPr>
            <w:r>
              <w:t>5188,2</w:t>
            </w:r>
          </w:p>
        </w:tc>
        <w:tc>
          <w:tcPr>
            <w:tcW w:w="1024" w:type="dxa"/>
          </w:tcPr>
          <w:p w:rsidR="001028FC" w:rsidRDefault="001028FC">
            <w:pPr>
              <w:pStyle w:val="ConsPlusNormal"/>
              <w:jc w:val="center"/>
            </w:pPr>
            <w:r>
              <w:t>5438,5</w:t>
            </w:r>
          </w:p>
        </w:tc>
        <w:tc>
          <w:tcPr>
            <w:tcW w:w="1024" w:type="dxa"/>
          </w:tcPr>
          <w:p w:rsidR="001028FC" w:rsidRDefault="001028FC">
            <w:pPr>
              <w:pStyle w:val="ConsPlusNormal"/>
              <w:jc w:val="center"/>
            </w:pPr>
            <w:r>
              <w:t>5694,1</w:t>
            </w:r>
          </w:p>
        </w:tc>
      </w:tr>
      <w:tr w:rsidR="001028FC">
        <w:tc>
          <w:tcPr>
            <w:tcW w:w="794" w:type="dxa"/>
          </w:tcPr>
          <w:p w:rsidR="001028FC" w:rsidRDefault="001028FC">
            <w:pPr>
              <w:pStyle w:val="ConsPlusNormal"/>
            </w:pPr>
            <w:r>
              <w:t>2.1.3</w:t>
            </w:r>
          </w:p>
        </w:tc>
        <w:tc>
          <w:tcPr>
            <w:tcW w:w="2551" w:type="dxa"/>
          </w:tcPr>
          <w:p w:rsidR="001028FC" w:rsidRDefault="001028FC">
            <w:pPr>
              <w:pStyle w:val="ConsPlusNormal"/>
            </w:pPr>
            <w:r>
              <w:t>Иные расходы на обеспечение деятельности муниципальных учреждений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0920101099</w:t>
            </w:r>
          </w:p>
        </w:tc>
        <w:tc>
          <w:tcPr>
            <w:tcW w:w="1144" w:type="dxa"/>
          </w:tcPr>
          <w:p w:rsidR="001028FC" w:rsidRDefault="001028FC">
            <w:pPr>
              <w:pStyle w:val="ConsPlusNormal"/>
              <w:jc w:val="center"/>
            </w:pPr>
            <w:r>
              <w:t>19012,8</w:t>
            </w:r>
          </w:p>
        </w:tc>
        <w:tc>
          <w:tcPr>
            <w:tcW w:w="1024" w:type="dxa"/>
          </w:tcPr>
          <w:p w:rsidR="001028FC" w:rsidRDefault="001028FC">
            <w:pPr>
              <w:pStyle w:val="ConsPlusNormal"/>
              <w:jc w:val="center"/>
            </w:pPr>
            <w:r>
              <w:t>8897,0</w:t>
            </w:r>
          </w:p>
        </w:tc>
        <w:tc>
          <w:tcPr>
            <w:tcW w:w="1024" w:type="dxa"/>
          </w:tcPr>
          <w:p w:rsidR="001028FC" w:rsidRDefault="001028FC">
            <w:pPr>
              <w:pStyle w:val="ConsPlusNormal"/>
              <w:jc w:val="center"/>
            </w:pPr>
            <w:r>
              <w:t>5028,6</w:t>
            </w:r>
          </w:p>
        </w:tc>
        <w:tc>
          <w:tcPr>
            <w:tcW w:w="1024" w:type="dxa"/>
          </w:tcPr>
          <w:p w:rsidR="001028FC" w:rsidRDefault="001028FC">
            <w:pPr>
              <w:pStyle w:val="ConsPlusNormal"/>
              <w:jc w:val="center"/>
            </w:pPr>
            <w:r>
              <w:t>5087,2</w:t>
            </w:r>
          </w:p>
        </w:tc>
      </w:tr>
      <w:tr w:rsidR="001028FC">
        <w:tc>
          <w:tcPr>
            <w:tcW w:w="794" w:type="dxa"/>
          </w:tcPr>
          <w:p w:rsidR="001028FC" w:rsidRDefault="001028FC">
            <w:pPr>
              <w:pStyle w:val="ConsPlusNormal"/>
            </w:pPr>
            <w:r>
              <w:t>2.1.4</w:t>
            </w:r>
          </w:p>
        </w:tc>
        <w:tc>
          <w:tcPr>
            <w:tcW w:w="2551" w:type="dxa"/>
          </w:tcPr>
          <w:p w:rsidR="001028FC" w:rsidRDefault="001028FC">
            <w:pPr>
              <w:pStyle w:val="ConsPlusNormal"/>
            </w:pPr>
            <w:r>
              <w:t>Расходы на противопожарные мероприятия в муниципальных учреждениях</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0920103010</w:t>
            </w:r>
          </w:p>
        </w:tc>
        <w:tc>
          <w:tcPr>
            <w:tcW w:w="1144" w:type="dxa"/>
          </w:tcPr>
          <w:p w:rsidR="001028FC" w:rsidRDefault="001028FC">
            <w:pPr>
              <w:pStyle w:val="ConsPlusNormal"/>
              <w:jc w:val="center"/>
            </w:pPr>
            <w:r>
              <w:t>2920,5</w:t>
            </w:r>
          </w:p>
        </w:tc>
        <w:tc>
          <w:tcPr>
            <w:tcW w:w="1024" w:type="dxa"/>
          </w:tcPr>
          <w:p w:rsidR="001028FC" w:rsidRDefault="001028FC">
            <w:pPr>
              <w:pStyle w:val="ConsPlusNormal"/>
              <w:jc w:val="center"/>
            </w:pPr>
            <w:r>
              <w:t>1258,7</w:t>
            </w:r>
          </w:p>
        </w:tc>
        <w:tc>
          <w:tcPr>
            <w:tcW w:w="1024" w:type="dxa"/>
          </w:tcPr>
          <w:p w:rsidR="001028FC" w:rsidRDefault="001028FC">
            <w:pPr>
              <w:pStyle w:val="ConsPlusNormal"/>
              <w:jc w:val="center"/>
            </w:pPr>
            <w:r>
              <w:t>830,9</w:t>
            </w:r>
          </w:p>
        </w:tc>
        <w:tc>
          <w:tcPr>
            <w:tcW w:w="1024" w:type="dxa"/>
          </w:tcPr>
          <w:p w:rsidR="001028FC" w:rsidRDefault="001028FC">
            <w:pPr>
              <w:pStyle w:val="ConsPlusNormal"/>
              <w:jc w:val="center"/>
            </w:pPr>
            <w:r>
              <w:t>830,9</w:t>
            </w:r>
          </w:p>
        </w:tc>
      </w:tr>
      <w:tr w:rsidR="001028FC">
        <w:tc>
          <w:tcPr>
            <w:tcW w:w="794" w:type="dxa"/>
          </w:tcPr>
          <w:p w:rsidR="001028FC" w:rsidRDefault="001028FC">
            <w:pPr>
              <w:pStyle w:val="ConsPlusNormal"/>
            </w:pPr>
            <w:r>
              <w:t>2.1.5</w:t>
            </w:r>
          </w:p>
        </w:tc>
        <w:tc>
          <w:tcPr>
            <w:tcW w:w="2551" w:type="dxa"/>
          </w:tcPr>
          <w:p w:rsidR="001028FC" w:rsidRDefault="001028FC">
            <w:pPr>
              <w:pStyle w:val="ConsPlusNormal"/>
            </w:pPr>
            <w:r>
              <w:t>Мероприятия по подготовке системы отопления к отопительному периоду в муниципальных учреждениях</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0920103020</w:t>
            </w:r>
          </w:p>
        </w:tc>
        <w:tc>
          <w:tcPr>
            <w:tcW w:w="1144" w:type="dxa"/>
          </w:tcPr>
          <w:p w:rsidR="001028FC" w:rsidRDefault="001028FC">
            <w:pPr>
              <w:pStyle w:val="ConsPlusNormal"/>
              <w:jc w:val="center"/>
            </w:pPr>
            <w:r>
              <w:t>1940,5</w:t>
            </w:r>
          </w:p>
        </w:tc>
        <w:tc>
          <w:tcPr>
            <w:tcW w:w="1024" w:type="dxa"/>
          </w:tcPr>
          <w:p w:rsidR="001028FC" w:rsidRDefault="001028FC">
            <w:pPr>
              <w:pStyle w:val="ConsPlusNormal"/>
              <w:jc w:val="center"/>
            </w:pPr>
            <w:r>
              <w:t>766,5</w:t>
            </w:r>
          </w:p>
        </w:tc>
        <w:tc>
          <w:tcPr>
            <w:tcW w:w="1024" w:type="dxa"/>
          </w:tcPr>
          <w:p w:rsidR="001028FC" w:rsidRDefault="001028FC">
            <w:pPr>
              <w:pStyle w:val="ConsPlusNormal"/>
              <w:jc w:val="center"/>
            </w:pPr>
            <w:r>
              <w:t>587,0</w:t>
            </w:r>
          </w:p>
        </w:tc>
        <w:tc>
          <w:tcPr>
            <w:tcW w:w="1024" w:type="dxa"/>
          </w:tcPr>
          <w:p w:rsidR="001028FC" w:rsidRDefault="001028FC">
            <w:pPr>
              <w:pStyle w:val="ConsPlusNormal"/>
              <w:jc w:val="center"/>
            </w:pPr>
            <w:r>
              <w:t>587,0</w:t>
            </w:r>
          </w:p>
        </w:tc>
      </w:tr>
      <w:tr w:rsidR="001028FC">
        <w:tc>
          <w:tcPr>
            <w:tcW w:w="794" w:type="dxa"/>
          </w:tcPr>
          <w:p w:rsidR="001028FC" w:rsidRDefault="001028FC">
            <w:pPr>
              <w:pStyle w:val="ConsPlusNormal"/>
            </w:pPr>
            <w:r>
              <w:t>2.1.6</w:t>
            </w:r>
          </w:p>
        </w:tc>
        <w:tc>
          <w:tcPr>
            <w:tcW w:w="2551" w:type="dxa"/>
          </w:tcPr>
          <w:p w:rsidR="001028FC" w:rsidRDefault="001028FC">
            <w:pPr>
              <w:pStyle w:val="ConsPlusNormal"/>
            </w:pPr>
            <w:r>
              <w:t>Организация подвоза учащихся</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0920103030</w:t>
            </w:r>
          </w:p>
        </w:tc>
        <w:tc>
          <w:tcPr>
            <w:tcW w:w="1144" w:type="dxa"/>
          </w:tcPr>
          <w:p w:rsidR="001028FC" w:rsidRDefault="001028FC">
            <w:pPr>
              <w:pStyle w:val="ConsPlusNormal"/>
              <w:jc w:val="center"/>
            </w:pPr>
            <w:r>
              <w:t>10793,4</w:t>
            </w:r>
          </w:p>
        </w:tc>
        <w:tc>
          <w:tcPr>
            <w:tcW w:w="1024" w:type="dxa"/>
          </w:tcPr>
          <w:p w:rsidR="001028FC" w:rsidRDefault="001028FC">
            <w:pPr>
              <w:pStyle w:val="ConsPlusNormal"/>
              <w:jc w:val="center"/>
            </w:pPr>
            <w:r>
              <w:t>3597,8</w:t>
            </w:r>
          </w:p>
        </w:tc>
        <w:tc>
          <w:tcPr>
            <w:tcW w:w="1024" w:type="dxa"/>
          </w:tcPr>
          <w:p w:rsidR="001028FC" w:rsidRDefault="001028FC">
            <w:pPr>
              <w:pStyle w:val="ConsPlusNormal"/>
              <w:jc w:val="center"/>
            </w:pPr>
            <w:r>
              <w:t>3597,8</w:t>
            </w:r>
          </w:p>
        </w:tc>
        <w:tc>
          <w:tcPr>
            <w:tcW w:w="1024" w:type="dxa"/>
          </w:tcPr>
          <w:p w:rsidR="001028FC" w:rsidRDefault="001028FC">
            <w:pPr>
              <w:pStyle w:val="ConsPlusNormal"/>
              <w:jc w:val="center"/>
            </w:pPr>
            <w:r>
              <w:t>3597,8</w:t>
            </w:r>
          </w:p>
        </w:tc>
      </w:tr>
      <w:tr w:rsidR="001028FC">
        <w:tc>
          <w:tcPr>
            <w:tcW w:w="794" w:type="dxa"/>
          </w:tcPr>
          <w:p w:rsidR="001028FC" w:rsidRDefault="001028FC">
            <w:pPr>
              <w:pStyle w:val="ConsPlusNormal"/>
            </w:pPr>
            <w:r>
              <w:t>2.1.7</w:t>
            </w:r>
          </w:p>
        </w:tc>
        <w:tc>
          <w:tcPr>
            <w:tcW w:w="2551" w:type="dxa"/>
          </w:tcPr>
          <w:p w:rsidR="001028FC" w:rsidRDefault="001028FC">
            <w:pPr>
              <w:pStyle w:val="ConsPlusNormal"/>
            </w:pPr>
            <w:r>
              <w:t xml:space="preserve">Расходы на организацию питания детей в учреждениях системы </w:t>
            </w:r>
            <w:r>
              <w:lastRenderedPageBreak/>
              <w:t>образования</w:t>
            </w:r>
          </w:p>
        </w:tc>
        <w:tc>
          <w:tcPr>
            <w:tcW w:w="1757" w:type="dxa"/>
          </w:tcPr>
          <w:p w:rsidR="001028FC" w:rsidRDefault="001028FC">
            <w:pPr>
              <w:pStyle w:val="ConsPlusNormal"/>
            </w:pPr>
            <w:r>
              <w:lastRenderedPageBreak/>
              <w:t>Отдел образования, общеобразователь</w:t>
            </w:r>
            <w:r>
              <w:lastRenderedPageBreak/>
              <w:t>ные учреждения</w:t>
            </w:r>
          </w:p>
        </w:tc>
        <w:tc>
          <w:tcPr>
            <w:tcW w:w="694" w:type="dxa"/>
          </w:tcPr>
          <w:p w:rsidR="001028FC" w:rsidRDefault="001028FC">
            <w:pPr>
              <w:pStyle w:val="ConsPlusNormal"/>
              <w:jc w:val="center"/>
            </w:pPr>
            <w:r>
              <w:lastRenderedPageBreak/>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0920103040</w:t>
            </w:r>
          </w:p>
        </w:tc>
        <w:tc>
          <w:tcPr>
            <w:tcW w:w="1144" w:type="dxa"/>
          </w:tcPr>
          <w:p w:rsidR="001028FC" w:rsidRDefault="001028FC">
            <w:pPr>
              <w:pStyle w:val="ConsPlusNormal"/>
              <w:jc w:val="center"/>
            </w:pPr>
            <w:r>
              <w:t>26893,1</w:t>
            </w:r>
          </w:p>
        </w:tc>
        <w:tc>
          <w:tcPr>
            <w:tcW w:w="1024" w:type="dxa"/>
          </w:tcPr>
          <w:p w:rsidR="001028FC" w:rsidRDefault="001028FC">
            <w:pPr>
              <w:pStyle w:val="ConsPlusNormal"/>
              <w:jc w:val="center"/>
            </w:pPr>
            <w:r>
              <w:t>8653,8</w:t>
            </w:r>
          </w:p>
        </w:tc>
        <w:tc>
          <w:tcPr>
            <w:tcW w:w="1024" w:type="dxa"/>
          </w:tcPr>
          <w:p w:rsidR="001028FC" w:rsidRDefault="001028FC">
            <w:pPr>
              <w:pStyle w:val="ConsPlusNormal"/>
              <w:jc w:val="center"/>
            </w:pPr>
            <w:r>
              <w:t>8957,4</w:t>
            </w:r>
          </w:p>
        </w:tc>
        <w:tc>
          <w:tcPr>
            <w:tcW w:w="1024" w:type="dxa"/>
          </w:tcPr>
          <w:p w:rsidR="001028FC" w:rsidRDefault="001028FC">
            <w:pPr>
              <w:pStyle w:val="ConsPlusNormal"/>
              <w:jc w:val="center"/>
            </w:pPr>
            <w:r>
              <w:t>9281,9</w:t>
            </w:r>
          </w:p>
        </w:tc>
      </w:tr>
      <w:tr w:rsidR="001028FC">
        <w:tc>
          <w:tcPr>
            <w:tcW w:w="794" w:type="dxa"/>
          </w:tcPr>
          <w:p w:rsidR="001028FC" w:rsidRDefault="001028FC">
            <w:pPr>
              <w:pStyle w:val="ConsPlusNormal"/>
            </w:pPr>
            <w:r>
              <w:lastRenderedPageBreak/>
              <w:t>2.2</w:t>
            </w:r>
          </w:p>
        </w:tc>
        <w:tc>
          <w:tcPr>
            <w:tcW w:w="2551" w:type="dxa"/>
          </w:tcPr>
          <w:p w:rsidR="001028FC" w:rsidRDefault="001028FC">
            <w:pPr>
              <w:pStyle w:val="ConsPlusNormal"/>
            </w:pPr>
            <w:r>
              <w:t>Основное мероприятие. Обеспечение качества общего образования в муниципальном образовании</w:t>
            </w:r>
          </w:p>
        </w:tc>
        <w:tc>
          <w:tcPr>
            <w:tcW w:w="1757" w:type="dxa"/>
          </w:tcPr>
          <w:p w:rsidR="001028FC" w:rsidRDefault="001028FC">
            <w:pPr>
              <w:pStyle w:val="ConsPlusNormal"/>
            </w:pPr>
            <w:r>
              <w:t>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0920200000</w:t>
            </w:r>
          </w:p>
        </w:tc>
        <w:tc>
          <w:tcPr>
            <w:tcW w:w="1144" w:type="dxa"/>
          </w:tcPr>
          <w:p w:rsidR="001028FC" w:rsidRDefault="001028FC">
            <w:pPr>
              <w:pStyle w:val="ConsPlusNormal"/>
              <w:jc w:val="center"/>
            </w:pPr>
            <w:r>
              <w:t>558056,8</w:t>
            </w:r>
          </w:p>
        </w:tc>
        <w:tc>
          <w:tcPr>
            <w:tcW w:w="1024" w:type="dxa"/>
          </w:tcPr>
          <w:p w:rsidR="001028FC" w:rsidRDefault="001028FC">
            <w:pPr>
              <w:pStyle w:val="ConsPlusNormal"/>
              <w:jc w:val="center"/>
            </w:pPr>
            <w:r>
              <w:t>193400,6</w:t>
            </w:r>
          </w:p>
        </w:tc>
        <w:tc>
          <w:tcPr>
            <w:tcW w:w="1024" w:type="dxa"/>
          </w:tcPr>
          <w:p w:rsidR="001028FC" w:rsidRDefault="001028FC">
            <w:pPr>
              <w:pStyle w:val="ConsPlusNormal"/>
              <w:jc w:val="center"/>
            </w:pPr>
            <w:r>
              <w:t>182328,1</w:t>
            </w:r>
          </w:p>
        </w:tc>
        <w:tc>
          <w:tcPr>
            <w:tcW w:w="1024" w:type="dxa"/>
          </w:tcPr>
          <w:p w:rsidR="001028FC" w:rsidRDefault="001028FC">
            <w:pPr>
              <w:pStyle w:val="ConsPlusNormal"/>
              <w:jc w:val="center"/>
            </w:pPr>
            <w:r>
              <w:t>182328,1</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0920200000</w:t>
            </w:r>
          </w:p>
        </w:tc>
        <w:tc>
          <w:tcPr>
            <w:tcW w:w="1144" w:type="dxa"/>
          </w:tcPr>
          <w:p w:rsidR="001028FC" w:rsidRDefault="001028FC">
            <w:pPr>
              <w:pStyle w:val="ConsPlusNormal"/>
              <w:jc w:val="center"/>
            </w:pPr>
            <w:r>
              <w:t>558056,8</w:t>
            </w:r>
          </w:p>
        </w:tc>
        <w:tc>
          <w:tcPr>
            <w:tcW w:w="1024" w:type="dxa"/>
          </w:tcPr>
          <w:p w:rsidR="001028FC" w:rsidRDefault="001028FC">
            <w:pPr>
              <w:pStyle w:val="ConsPlusNormal"/>
              <w:jc w:val="center"/>
            </w:pPr>
            <w:r>
              <w:t>193400,6</w:t>
            </w:r>
          </w:p>
        </w:tc>
        <w:tc>
          <w:tcPr>
            <w:tcW w:w="1024" w:type="dxa"/>
          </w:tcPr>
          <w:p w:rsidR="001028FC" w:rsidRDefault="001028FC">
            <w:pPr>
              <w:pStyle w:val="ConsPlusNormal"/>
              <w:jc w:val="center"/>
            </w:pPr>
            <w:r>
              <w:t>182328,1</w:t>
            </w:r>
          </w:p>
        </w:tc>
        <w:tc>
          <w:tcPr>
            <w:tcW w:w="1024" w:type="dxa"/>
          </w:tcPr>
          <w:p w:rsidR="001028FC" w:rsidRDefault="001028FC">
            <w:pPr>
              <w:pStyle w:val="ConsPlusNormal"/>
              <w:jc w:val="center"/>
            </w:pPr>
            <w:r>
              <w:t>182328,1</w:t>
            </w:r>
          </w:p>
        </w:tc>
      </w:tr>
      <w:tr w:rsidR="001028FC">
        <w:tc>
          <w:tcPr>
            <w:tcW w:w="794" w:type="dxa"/>
          </w:tcPr>
          <w:p w:rsidR="001028FC" w:rsidRDefault="001028FC">
            <w:pPr>
              <w:pStyle w:val="ConsPlusNormal"/>
            </w:pPr>
            <w:r>
              <w:t>2.2.1</w:t>
            </w:r>
          </w:p>
        </w:tc>
        <w:tc>
          <w:tcPr>
            <w:tcW w:w="2551" w:type="dxa"/>
          </w:tcPr>
          <w:p w:rsidR="001028FC" w:rsidRDefault="001028FC">
            <w:pPr>
              <w:pStyle w:val="ConsPlusNormal"/>
            </w:pPr>
            <w:r>
              <w:t>Ежемесячное денежное вознаграждение за классное руководство</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0920220900</w:t>
            </w:r>
          </w:p>
        </w:tc>
        <w:tc>
          <w:tcPr>
            <w:tcW w:w="1144" w:type="dxa"/>
          </w:tcPr>
          <w:p w:rsidR="001028FC" w:rsidRDefault="001028FC">
            <w:pPr>
              <w:pStyle w:val="ConsPlusNormal"/>
              <w:jc w:val="center"/>
            </w:pPr>
            <w:r>
              <w:t>7775,9</w:t>
            </w:r>
          </w:p>
        </w:tc>
        <w:tc>
          <w:tcPr>
            <w:tcW w:w="1024" w:type="dxa"/>
          </w:tcPr>
          <w:p w:rsidR="001028FC" w:rsidRDefault="001028FC">
            <w:pPr>
              <w:pStyle w:val="ConsPlusNormal"/>
              <w:jc w:val="center"/>
            </w:pPr>
            <w:r>
              <w:t>2634,1</w:t>
            </w:r>
          </w:p>
        </w:tc>
        <w:tc>
          <w:tcPr>
            <w:tcW w:w="1024" w:type="dxa"/>
          </w:tcPr>
          <w:p w:rsidR="001028FC" w:rsidRDefault="001028FC">
            <w:pPr>
              <w:pStyle w:val="ConsPlusNormal"/>
              <w:jc w:val="center"/>
            </w:pPr>
            <w:r>
              <w:t>2570,9</w:t>
            </w:r>
          </w:p>
        </w:tc>
        <w:tc>
          <w:tcPr>
            <w:tcW w:w="1024" w:type="dxa"/>
          </w:tcPr>
          <w:p w:rsidR="001028FC" w:rsidRDefault="001028FC">
            <w:pPr>
              <w:pStyle w:val="ConsPlusNormal"/>
              <w:jc w:val="center"/>
            </w:pPr>
            <w:r>
              <w:t>2570,9</w:t>
            </w:r>
          </w:p>
        </w:tc>
      </w:tr>
      <w:tr w:rsidR="001028FC">
        <w:tc>
          <w:tcPr>
            <w:tcW w:w="794" w:type="dxa"/>
          </w:tcPr>
          <w:p w:rsidR="001028FC" w:rsidRDefault="001028FC">
            <w:pPr>
              <w:pStyle w:val="ConsPlusNormal"/>
            </w:pPr>
            <w:r>
              <w:t>2.2.2</w:t>
            </w:r>
          </w:p>
        </w:tc>
        <w:tc>
          <w:tcPr>
            <w:tcW w:w="2551" w:type="dxa"/>
          </w:tcPr>
          <w:p w:rsidR="001028FC" w:rsidRDefault="001028FC">
            <w:pPr>
              <w:pStyle w:val="ConsPlusNormal"/>
            </w:pPr>
            <w: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0920225000</w:t>
            </w:r>
          </w:p>
        </w:tc>
        <w:tc>
          <w:tcPr>
            <w:tcW w:w="1144" w:type="dxa"/>
          </w:tcPr>
          <w:p w:rsidR="001028FC" w:rsidRDefault="001028FC">
            <w:pPr>
              <w:pStyle w:val="ConsPlusNormal"/>
              <w:jc w:val="center"/>
            </w:pPr>
            <w:r>
              <w:t>550280,9</w:t>
            </w:r>
          </w:p>
        </w:tc>
        <w:tc>
          <w:tcPr>
            <w:tcW w:w="1024" w:type="dxa"/>
          </w:tcPr>
          <w:p w:rsidR="001028FC" w:rsidRDefault="001028FC">
            <w:pPr>
              <w:pStyle w:val="ConsPlusNormal"/>
              <w:jc w:val="center"/>
            </w:pPr>
            <w:r>
              <w:t>190766,5</w:t>
            </w:r>
          </w:p>
        </w:tc>
        <w:tc>
          <w:tcPr>
            <w:tcW w:w="1024" w:type="dxa"/>
          </w:tcPr>
          <w:p w:rsidR="001028FC" w:rsidRDefault="001028FC">
            <w:pPr>
              <w:pStyle w:val="ConsPlusNormal"/>
              <w:jc w:val="center"/>
            </w:pPr>
            <w:r>
              <w:t>179757,2</w:t>
            </w:r>
          </w:p>
        </w:tc>
        <w:tc>
          <w:tcPr>
            <w:tcW w:w="1024" w:type="dxa"/>
          </w:tcPr>
          <w:p w:rsidR="001028FC" w:rsidRDefault="001028FC">
            <w:pPr>
              <w:pStyle w:val="ConsPlusNormal"/>
              <w:jc w:val="center"/>
            </w:pPr>
            <w:r>
              <w:t>179757,2</w:t>
            </w:r>
          </w:p>
        </w:tc>
      </w:tr>
      <w:tr w:rsidR="001028FC">
        <w:tc>
          <w:tcPr>
            <w:tcW w:w="794" w:type="dxa"/>
          </w:tcPr>
          <w:p w:rsidR="001028FC" w:rsidRDefault="001028FC">
            <w:pPr>
              <w:pStyle w:val="ConsPlusNormal"/>
            </w:pPr>
            <w:r>
              <w:t>3</w:t>
            </w:r>
          </w:p>
        </w:tc>
        <w:tc>
          <w:tcPr>
            <w:tcW w:w="2551" w:type="dxa"/>
          </w:tcPr>
          <w:p w:rsidR="001028FC" w:rsidRDefault="001028FC">
            <w:pPr>
              <w:pStyle w:val="ConsPlusNormal"/>
            </w:pPr>
            <w:r>
              <w:t>Подпрограмма 3 "Развитие системы защиты прав детей, работников системы образования"</w:t>
            </w:r>
          </w:p>
        </w:tc>
        <w:tc>
          <w:tcPr>
            <w:tcW w:w="1757" w:type="dxa"/>
          </w:tcPr>
          <w:p w:rsidR="001028FC" w:rsidRDefault="001028FC">
            <w:pPr>
              <w:pStyle w:val="ConsPlusNormal"/>
            </w:pPr>
            <w:r>
              <w:t>Отдел образования, общеобразовательные учреждения Комитет по управлению муниципальным имуществом</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0930000000</w:t>
            </w:r>
          </w:p>
        </w:tc>
        <w:tc>
          <w:tcPr>
            <w:tcW w:w="1144" w:type="dxa"/>
          </w:tcPr>
          <w:p w:rsidR="001028FC" w:rsidRDefault="001028FC">
            <w:pPr>
              <w:pStyle w:val="ConsPlusNormal"/>
              <w:jc w:val="center"/>
            </w:pPr>
            <w:r>
              <w:t>7460,2</w:t>
            </w:r>
          </w:p>
        </w:tc>
        <w:tc>
          <w:tcPr>
            <w:tcW w:w="1024" w:type="dxa"/>
          </w:tcPr>
          <w:p w:rsidR="001028FC" w:rsidRDefault="001028FC">
            <w:pPr>
              <w:pStyle w:val="ConsPlusNormal"/>
              <w:jc w:val="center"/>
            </w:pPr>
            <w:r>
              <w:t>2469,0</w:t>
            </w:r>
          </w:p>
        </w:tc>
        <w:tc>
          <w:tcPr>
            <w:tcW w:w="1024" w:type="dxa"/>
          </w:tcPr>
          <w:p w:rsidR="001028FC" w:rsidRDefault="001028FC">
            <w:pPr>
              <w:pStyle w:val="ConsPlusNormal"/>
              <w:jc w:val="center"/>
            </w:pPr>
            <w:r>
              <w:t>2495,6</w:t>
            </w:r>
          </w:p>
        </w:tc>
        <w:tc>
          <w:tcPr>
            <w:tcW w:w="1024" w:type="dxa"/>
          </w:tcPr>
          <w:p w:rsidR="001028FC" w:rsidRDefault="001028FC">
            <w:pPr>
              <w:pStyle w:val="ConsPlusNormal"/>
              <w:jc w:val="center"/>
            </w:pPr>
            <w:r>
              <w:t>2495,6</w:t>
            </w:r>
          </w:p>
        </w:tc>
      </w:tr>
      <w:tr w:rsidR="001028FC">
        <w:tc>
          <w:tcPr>
            <w:tcW w:w="794" w:type="dxa"/>
          </w:tcPr>
          <w:p w:rsidR="001028FC" w:rsidRDefault="001028FC">
            <w:pPr>
              <w:pStyle w:val="ConsPlusNormal"/>
            </w:pPr>
          </w:p>
        </w:tc>
        <w:tc>
          <w:tcPr>
            <w:tcW w:w="2551" w:type="dxa"/>
          </w:tcPr>
          <w:p w:rsidR="001028FC" w:rsidRDefault="001028FC">
            <w:pPr>
              <w:pStyle w:val="ConsPlusNormal"/>
            </w:pPr>
            <w:r>
              <w:t xml:space="preserve">- за счет средств местного </w:t>
            </w:r>
            <w:r>
              <w:lastRenderedPageBreak/>
              <w:t>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093000</w:t>
            </w:r>
            <w:r>
              <w:lastRenderedPageBreak/>
              <w:t>0000</w:t>
            </w:r>
          </w:p>
        </w:tc>
        <w:tc>
          <w:tcPr>
            <w:tcW w:w="1144" w:type="dxa"/>
          </w:tcPr>
          <w:p w:rsidR="001028FC" w:rsidRDefault="001028FC">
            <w:pPr>
              <w:pStyle w:val="ConsPlusNormal"/>
              <w:jc w:val="center"/>
            </w:pPr>
            <w:r>
              <w:lastRenderedPageBreak/>
              <w:t>4328,7</w:t>
            </w:r>
          </w:p>
        </w:tc>
        <w:tc>
          <w:tcPr>
            <w:tcW w:w="1024" w:type="dxa"/>
          </w:tcPr>
          <w:p w:rsidR="001028FC" w:rsidRDefault="001028FC">
            <w:pPr>
              <w:pStyle w:val="ConsPlusNormal"/>
              <w:jc w:val="center"/>
            </w:pPr>
            <w:r>
              <w:t>1442,9</w:t>
            </w:r>
          </w:p>
        </w:tc>
        <w:tc>
          <w:tcPr>
            <w:tcW w:w="1024" w:type="dxa"/>
          </w:tcPr>
          <w:p w:rsidR="001028FC" w:rsidRDefault="001028FC">
            <w:pPr>
              <w:pStyle w:val="ConsPlusNormal"/>
              <w:jc w:val="center"/>
            </w:pPr>
            <w:r>
              <w:t>1442,9</w:t>
            </w:r>
          </w:p>
        </w:tc>
        <w:tc>
          <w:tcPr>
            <w:tcW w:w="1024" w:type="dxa"/>
          </w:tcPr>
          <w:p w:rsidR="001028FC" w:rsidRDefault="001028FC">
            <w:pPr>
              <w:pStyle w:val="ConsPlusNormal"/>
              <w:jc w:val="center"/>
            </w:pPr>
            <w:r>
              <w:t>1442,9</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093000000</w:t>
            </w:r>
          </w:p>
        </w:tc>
        <w:tc>
          <w:tcPr>
            <w:tcW w:w="1144" w:type="dxa"/>
          </w:tcPr>
          <w:p w:rsidR="001028FC" w:rsidRDefault="001028FC">
            <w:pPr>
              <w:pStyle w:val="ConsPlusNormal"/>
              <w:jc w:val="center"/>
            </w:pPr>
            <w:r>
              <w:t>3131,5</w:t>
            </w:r>
          </w:p>
        </w:tc>
        <w:tc>
          <w:tcPr>
            <w:tcW w:w="1024" w:type="dxa"/>
          </w:tcPr>
          <w:p w:rsidR="001028FC" w:rsidRDefault="001028FC">
            <w:pPr>
              <w:pStyle w:val="ConsPlusNormal"/>
              <w:jc w:val="center"/>
            </w:pPr>
            <w:r>
              <w:t>1026,1</w:t>
            </w:r>
          </w:p>
        </w:tc>
        <w:tc>
          <w:tcPr>
            <w:tcW w:w="1024" w:type="dxa"/>
          </w:tcPr>
          <w:p w:rsidR="001028FC" w:rsidRDefault="001028FC">
            <w:pPr>
              <w:pStyle w:val="ConsPlusNormal"/>
              <w:jc w:val="center"/>
            </w:pPr>
            <w:r>
              <w:t>1052,7</w:t>
            </w:r>
          </w:p>
        </w:tc>
        <w:tc>
          <w:tcPr>
            <w:tcW w:w="1024" w:type="dxa"/>
          </w:tcPr>
          <w:p w:rsidR="001028FC" w:rsidRDefault="001028FC">
            <w:pPr>
              <w:pStyle w:val="ConsPlusNormal"/>
              <w:jc w:val="center"/>
            </w:pPr>
            <w:r>
              <w:t>1052,7</w:t>
            </w:r>
          </w:p>
        </w:tc>
      </w:tr>
      <w:tr w:rsidR="001028FC">
        <w:tc>
          <w:tcPr>
            <w:tcW w:w="794" w:type="dxa"/>
          </w:tcPr>
          <w:p w:rsidR="001028FC" w:rsidRDefault="001028FC">
            <w:pPr>
              <w:pStyle w:val="ConsPlusNormal"/>
            </w:pPr>
            <w:r>
              <w:t>3.1</w:t>
            </w:r>
          </w:p>
        </w:tc>
        <w:tc>
          <w:tcPr>
            <w:tcW w:w="2551" w:type="dxa"/>
          </w:tcPr>
          <w:p w:rsidR="001028FC" w:rsidRDefault="001028FC">
            <w:pPr>
              <w:pStyle w:val="ConsPlusNormal"/>
            </w:pPr>
            <w:r>
              <w:t>Основное мероприятие. Поддержка организации питания детей, обучающихся в муниципальных общеобразовательных учреждениях</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0930100000</w:t>
            </w:r>
          </w:p>
        </w:tc>
        <w:tc>
          <w:tcPr>
            <w:tcW w:w="1144" w:type="dxa"/>
          </w:tcPr>
          <w:p w:rsidR="001028FC" w:rsidRDefault="001028FC">
            <w:pPr>
              <w:pStyle w:val="ConsPlusNormal"/>
              <w:jc w:val="center"/>
            </w:pPr>
            <w:r>
              <w:t>6109,9</w:t>
            </w:r>
          </w:p>
        </w:tc>
        <w:tc>
          <w:tcPr>
            <w:tcW w:w="1024" w:type="dxa"/>
          </w:tcPr>
          <w:p w:rsidR="001028FC" w:rsidRDefault="001028FC">
            <w:pPr>
              <w:pStyle w:val="ConsPlusNormal"/>
              <w:jc w:val="center"/>
            </w:pPr>
            <w:r>
              <w:t>2018,9</w:t>
            </w:r>
          </w:p>
        </w:tc>
        <w:tc>
          <w:tcPr>
            <w:tcW w:w="1024" w:type="dxa"/>
          </w:tcPr>
          <w:p w:rsidR="001028FC" w:rsidRDefault="001028FC">
            <w:pPr>
              <w:pStyle w:val="ConsPlusNormal"/>
              <w:jc w:val="center"/>
            </w:pPr>
            <w:r>
              <w:t>2045,5</w:t>
            </w:r>
          </w:p>
        </w:tc>
        <w:tc>
          <w:tcPr>
            <w:tcW w:w="1024" w:type="dxa"/>
          </w:tcPr>
          <w:p w:rsidR="001028FC" w:rsidRDefault="001028FC">
            <w:pPr>
              <w:pStyle w:val="ConsPlusNormal"/>
              <w:jc w:val="center"/>
            </w:pPr>
            <w:r>
              <w:t>2045,5</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0000</w:t>
            </w:r>
          </w:p>
        </w:tc>
        <w:tc>
          <w:tcPr>
            <w:tcW w:w="794" w:type="dxa"/>
          </w:tcPr>
          <w:p w:rsidR="001028FC" w:rsidRDefault="001028FC">
            <w:pPr>
              <w:pStyle w:val="ConsPlusNormal"/>
              <w:jc w:val="center"/>
            </w:pPr>
            <w:r>
              <w:t>0930100000</w:t>
            </w:r>
          </w:p>
        </w:tc>
        <w:tc>
          <w:tcPr>
            <w:tcW w:w="1144" w:type="dxa"/>
          </w:tcPr>
          <w:p w:rsidR="001028FC" w:rsidRDefault="001028FC">
            <w:pPr>
              <w:pStyle w:val="ConsPlusNormal"/>
              <w:jc w:val="center"/>
            </w:pPr>
            <w:r>
              <w:t>2978,4</w:t>
            </w:r>
          </w:p>
        </w:tc>
        <w:tc>
          <w:tcPr>
            <w:tcW w:w="1024" w:type="dxa"/>
          </w:tcPr>
          <w:p w:rsidR="001028FC" w:rsidRDefault="001028FC">
            <w:pPr>
              <w:pStyle w:val="ConsPlusNormal"/>
              <w:jc w:val="center"/>
            </w:pPr>
            <w:r>
              <w:t>992,8</w:t>
            </w:r>
          </w:p>
        </w:tc>
        <w:tc>
          <w:tcPr>
            <w:tcW w:w="1024" w:type="dxa"/>
          </w:tcPr>
          <w:p w:rsidR="001028FC" w:rsidRDefault="001028FC">
            <w:pPr>
              <w:pStyle w:val="ConsPlusNormal"/>
              <w:jc w:val="center"/>
            </w:pPr>
            <w:r>
              <w:t>992,8</w:t>
            </w:r>
          </w:p>
        </w:tc>
        <w:tc>
          <w:tcPr>
            <w:tcW w:w="1024" w:type="dxa"/>
          </w:tcPr>
          <w:p w:rsidR="001028FC" w:rsidRDefault="001028FC">
            <w:pPr>
              <w:pStyle w:val="ConsPlusNormal"/>
              <w:jc w:val="center"/>
            </w:pPr>
            <w:r>
              <w:t>992,8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0930100000</w:t>
            </w:r>
          </w:p>
        </w:tc>
        <w:tc>
          <w:tcPr>
            <w:tcW w:w="1144" w:type="dxa"/>
          </w:tcPr>
          <w:p w:rsidR="001028FC" w:rsidRDefault="001028FC">
            <w:pPr>
              <w:pStyle w:val="ConsPlusNormal"/>
              <w:jc w:val="center"/>
            </w:pPr>
            <w:r>
              <w:t>3131,5</w:t>
            </w:r>
          </w:p>
        </w:tc>
        <w:tc>
          <w:tcPr>
            <w:tcW w:w="1024" w:type="dxa"/>
          </w:tcPr>
          <w:p w:rsidR="001028FC" w:rsidRDefault="001028FC">
            <w:pPr>
              <w:pStyle w:val="ConsPlusNormal"/>
              <w:jc w:val="center"/>
            </w:pPr>
            <w:r>
              <w:t>1026,1</w:t>
            </w:r>
          </w:p>
        </w:tc>
        <w:tc>
          <w:tcPr>
            <w:tcW w:w="1024" w:type="dxa"/>
          </w:tcPr>
          <w:p w:rsidR="001028FC" w:rsidRDefault="001028FC">
            <w:pPr>
              <w:pStyle w:val="ConsPlusNormal"/>
              <w:jc w:val="center"/>
            </w:pPr>
            <w:r>
              <w:t>1052,7</w:t>
            </w:r>
          </w:p>
        </w:tc>
        <w:tc>
          <w:tcPr>
            <w:tcW w:w="1024" w:type="dxa"/>
          </w:tcPr>
          <w:p w:rsidR="001028FC" w:rsidRDefault="001028FC">
            <w:pPr>
              <w:pStyle w:val="ConsPlusNormal"/>
              <w:jc w:val="center"/>
            </w:pPr>
            <w:r>
              <w:t>1052,7</w:t>
            </w:r>
          </w:p>
        </w:tc>
      </w:tr>
      <w:tr w:rsidR="001028FC">
        <w:tc>
          <w:tcPr>
            <w:tcW w:w="794" w:type="dxa"/>
          </w:tcPr>
          <w:p w:rsidR="001028FC" w:rsidRDefault="001028FC">
            <w:pPr>
              <w:pStyle w:val="ConsPlusNormal"/>
            </w:pPr>
            <w:r>
              <w:t>3.1.1</w:t>
            </w:r>
          </w:p>
        </w:tc>
        <w:tc>
          <w:tcPr>
            <w:tcW w:w="2551" w:type="dxa"/>
          </w:tcPr>
          <w:p w:rsidR="001028FC" w:rsidRDefault="001028FC">
            <w:pPr>
              <w:pStyle w:val="ConsPlusNormal"/>
            </w:pPr>
            <w:r>
              <w:t>Организация питания детей из малообеспеченных семей в образовательных учреждениях</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0930108625</w:t>
            </w:r>
          </w:p>
        </w:tc>
        <w:tc>
          <w:tcPr>
            <w:tcW w:w="1144" w:type="dxa"/>
          </w:tcPr>
          <w:p w:rsidR="001028FC" w:rsidRDefault="001028FC">
            <w:pPr>
              <w:pStyle w:val="ConsPlusNormal"/>
              <w:jc w:val="center"/>
            </w:pPr>
            <w:r>
              <w:t>2570,4</w:t>
            </w:r>
          </w:p>
        </w:tc>
        <w:tc>
          <w:tcPr>
            <w:tcW w:w="1024" w:type="dxa"/>
          </w:tcPr>
          <w:p w:rsidR="001028FC" w:rsidRDefault="001028FC">
            <w:pPr>
              <w:pStyle w:val="ConsPlusNormal"/>
              <w:jc w:val="center"/>
            </w:pPr>
            <w:r>
              <w:t>856,8</w:t>
            </w:r>
          </w:p>
        </w:tc>
        <w:tc>
          <w:tcPr>
            <w:tcW w:w="1024" w:type="dxa"/>
          </w:tcPr>
          <w:p w:rsidR="001028FC" w:rsidRDefault="001028FC">
            <w:pPr>
              <w:pStyle w:val="ConsPlusNormal"/>
              <w:jc w:val="center"/>
            </w:pPr>
            <w:r>
              <w:t>856,8</w:t>
            </w:r>
          </w:p>
        </w:tc>
        <w:tc>
          <w:tcPr>
            <w:tcW w:w="1024" w:type="dxa"/>
          </w:tcPr>
          <w:p w:rsidR="001028FC" w:rsidRDefault="001028FC">
            <w:pPr>
              <w:pStyle w:val="ConsPlusNormal"/>
              <w:jc w:val="center"/>
            </w:pPr>
            <w:r>
              <w:t>856,8</w:t>
            </w:r>
          </w:p>
        </w:tc>
      </w:tr>
      <w:tr w:rsidR="001028FC">
        <w:tc>
          <w:tcPr>
            <w:tcW w:w="794" w:type="dxa"/>
          </w:tcPr>
          <w:p w:rsidR="001028FC" w:rsidRDefault="001028FC">
            <w:pPr>
              <w:pStyle w:val="ConsPlusNormal"/>
            </w:pPr>
            <w:r>
              <w:t>3.1.2</w:t>
            </w:r>
          </w:p>
        </w:tc>
        <w:tc>
          <w:tcPr>
            <w:tcW w:w="2551" w:type="dxa"/>
          </w:tcPr>
          <w:p w:rsidR="001028FC" w:rsidRDefault="001028FC">
            <w:pPr>
              <w:pStyle w:val="ConsPlusNormal"/>
            </w:pPr>
            <w:r>
              <w:t>Оказание социальной помощи на обеспечение питанием детей из малообеспеченных семей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0930186130</w:t>
            </w:r>
          </w:p>
        </w:tc>
        <w:tc>
          <w:tcPr>
            <w:tcW w:w="1144" w:type="dxa"/>
          </w:tcPr>
          <w:p w:rsidR="001028FC" w:rsidRDefault="001028FC">
            <w:pPr>
              <w:pStyle w:val="ConsPlusNormal"/>
              <w:jc w:val="center"/>
            </w:pPr>
            <w:r>
              <w:t>3028,6</w:t>
            </w:r>
          </w:p>
        </w:tc>
        <w:tc>
          <w:tcPr>
            <w:tcW w:w="1024" w:type="dxa"/>
          </w:tcPr>
          <w:p w:rsidR="001028FC" w:rsidRDefault="001028FC">
            <w:pPr>
              <w:pStyle w:val="ConsPlusNormal"/>
              <w:jc w:val="center"/>
            </w:pPr>
            <w:r>
              <w:t>923,2</w:t>
            </w:r>
          </w:p>
        </w:tc>
        <w:tc>
          <w:tcPr>
            <w:tcW w:w="1024" w:type="dxa"/>
          </w:tcPr>
          <w:p w:rsidR="001028FC" w:rsidRDefault="001028FC">
            <w:pPr>
              <w:pStyle w:val="ConsPlusNormal"/>
              <w:jc w:val="center"/>
            </w:pPr>
            <w:r>
              <w:t>1052,7</w:t>
            </w:r>
          </w:p>
        </w:tc>
        <w:tc>
          <w:tcPr>
            <w:tcW w:w="1024" w:type="dxa"/>
          </w:tcPr>
          <w:p w:rsidR="001028FC" w:rsidRDefault="001028FC">
            <w:pPr>
              <w:pStyle w:val="ConsPlusNormal"/>
              <w:jc w:val="center"/>
            </w:pPr>
            <w:r>
              <w:t>1052,7</w:t>
            </w:r>
          </w:p>
        </w:tc>
      </w:tr>
      <w:tr w:rsidR="001028FC">
        <w:tc>
          <w:tcPr>
            <w:tcW w:w="794" w:type="dxa"/>
          </w:tcPr>
          <w:p w:rsidR="001028FC" w:rsidRDefault="001028FC">
            <w:pPr>
              <w:pStyle w:val="ConsPlusNormal"/>
            </w:pPr>
            <w:r>
              <w:t>3.1.3</w:t>
            </w:r>
          </w:p>
        </w:tc>
        <w:tc>
          <w:tcPr>
            <w:tcW w:w="2551" w:type="dxa"/>
          </w:tcPr>
          <w:p w:rsidR="001028FC" w:rsidRDefault="001028FC">
            <w:pPr>
              <w:pStyle w:val="ConsPlusNormal"/>
            </w:pPr>
            <w:r>
              <w:t xml:space="preserve">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w:t>
            </w:r>
            <w:r>
              <w:lastRenderedPageBreak/>
              <w:t>процесса за счет средств местного бюджета</w:t>
            </w:r>
          </w:p>
        </w:tc>
        <w:tc>
          <w:tcPr>
            <w:tcW w:w="1757" w:type="dxa"/>
          </w:tcPr>
          <w:p w:rsidR="001028FC" w:rsidRDefault="001028FC">
            <w:pPr>
              <w:pStyle w:val="ConsPlusNormal"/>
            </w:pPr>
            <w:r>
              <w:lastRenderedPageBreak/>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1003</w:t>
            </w:r>
          </w:p>
        </w:tc>
        <w:tc>
          <w:tcPr>
            <w:tcW w:w="794" w:type="dxa"/>
          </w:tcPr>
          <w:p w:rsidR="001028FC" w:rsidRDefault="001028FC">
            <w:pPr>
              <w:pStyle w:val="ConsPlusNormal"/>
              <w:jc w:val="center"/>
            </w:pPr>
            <w:r>
              <w:t>0930108660</w:t>
            </w:r>
          </w:p>
        </w:tc>
        <w:tc>
          <w:tcPr>
            <w:tcW w:w="1144" w:type="dxa"/>
          </w:tcPr>
          <w:p w:rsidR="001028FC" w:rsidRDefault="001028FC">
            <w:pPr>
              <w:pStyle w:val="ConsPlusNormal"/>
              <w:jc w:val="center"/>
            </w:pPr>
            <w:r>
              <w:t>408,0</w:t>
            </w:r>
          </w:p>
        </w:tc>
        <w:tc>
          <w:tcPr>
            <w:tcW w:w="1024" w:type="dxa"/>
          </w:tcPr>
          <w:p w:rsidR="001028FC" w:rsidRDefault="001028FC">
            <w:pPr>
              <w:pStyle w:val="ConsPlusNormal"/>
              <w:jc w:val="center"/>
            </w:pPr>
            <w:r>
              <w:t>136,0</w:t>
            </w:r>
          </w:p>
        </w:tc>
        <w:tc>
          <w:tcPr>
            <w:tcW w:w="1024" w:type="dxa"/>
          </w:tcPr>
          <w:p w:rsidR="001028FC" w:rsidRDefault="001028FC">
            <w:pPr>
              <w:pStyle w:val="ConsPlusNormal"/>
              <w:jc w:val="center"/>
            </w:pPr>
            <w:r>
              <w:t>136,0</w:t>
            </w:r>
          </w:p>
        </w:tc>
        <w:tc>
          <w:tcPr>
            <w:tcW w:w="1024" w:type="dxa"/>
          </w:tcPr>
          <w:p w:rsidR="001028FC" w:rsidRDefault="001028FC">
            <w:pPr>
              <w:pStyle w:val="ConsPlusNormal"/>
              <w:jc w:val="center"/>
            </w:pPr>
            <w:r>
              <w:t>136,0</w:t>
            </w:r>
          </w:p>
        </w:tc>
      </w:tr>
      <w:tr w:rsidR="001028FC">
        <w:tc>
          <w:tcPr>
            <w:tcW w:w="794" w:type="dxa"/>
          </w:tcPr>
          <w:p w:rsidR="001028FC" w:rsidRDefault="001028FC">
            <w:pPr>
              <w:pStyle w:val="ConsPlusNormal"/>
            </w:pPr>
            <w:r>
              <w:lastRenderedPageBreak/>
              <w:t>3.1.4</w:t>
            </w:r>
          </w:p>
        </w:tc>
        <w:tc>
          <w:tcPr>
            <w:tcW w:w="2551" w:type="dxa"/>
          </w:tcPr>
          <w:p w:rsidR="001028FC" w:rsidRDefault="001028FC">
            <w:pPr>
              <w:pStyle w:val="ConsPlusNormal"/>
            </w:pPr>
            <w: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областного бюджета</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0702</w:t>
            </w:r>
          </w:p>
        </w:tc>
        <w:tc>
          <w:tcPr>
            <w:tcW w:w="794" w:type="dxa"/>
          </w:tcPr>
          <w:p w:rsidR="001028FC" w:rsidRDefault="001028FC">
            <w:pPr>
              <w:pStyle w:val="ConsPlusNormal"/>
              <w:jc w:val="center"/>
            </w:pPr>
            <w:r>
              <w:t>0930142160</w:t>
            </w:r>
          </w:p>
        </w:tc>
        <w:tc>
          <w:tcPr>
            <w:tcW w:w="1144" w:type="dxa"/>
          </w:tcPr>
          <w:p w:rsidR="001028FC" w:rsidRDefault="001028FC">
            <w:pPr>
              <w:pStyle w:val="ConsPlusNormal"/>
              <w:jc w:val="center"/>
            </w:pPr>
            <w:r>
              <w:t>102,9</w:t>
            </w:r>
          </w:p>
        </w:tc>
        <w:tc>
          <w:tcPr>
            <w:tcW w:w="1024" w:type="dxa"/>
          </w:tcPr>
          <w:p w:rsidR="001028FC" w:rsidRDefault="001028FC">
            <w:pPr>
              <w:pStyle w:val="ConsPlusNormal"/>
              <w:jc w:val="center"/>
            </w:pPr>
            <w:r>
              <w:t>102,9</w:t>
            </w:r>
          </w:p>
        </w:tc>
        <w:tc>
          <w:tcPr>
            <w:tcW w:w="1024" w:type="dxa"/>
          </w:tcPr>
          <w:p w:rsidR="001028FC" w:rsidRDefault="001028FC">
            <w:pPr>
              <w:pStyle w:val="ConsPlusNormal"/>
            </w:pPr>
          </w:p>
        </w:tc>
        <w:tc>
          <w:tcPr>
            <w:tcW w:w="1024" w:type="dxa"/>
          </w:tcPr>
          <w:p w:rsidR="001028FC" w:rsidRDefault="001028FC">
            <w:pPr>
              <w:pStyle w:val="ConsPlusNormal"/>
            </w:pPr>
          </w:p>
        </w:tc>
      </w:tr>
      <w:tr w:rsidR="001028FC">
        <w:tc>
          <w:tcPr>
            <w:tcW w:w="794" w:type="dxa"/>
          </w:tcPr>
          <w:p w:rsidR="001028FC" w:rsidRDefault="001028FC">
            <w:pPr>
              <w:pStyle w:val="ConsPlusNormal"/>
            </w:pPr>
            <w:r>
              <w:t>3.2</w:t>
            </w:r>
          </w:p>
        </w:tc>
        <w:tc>
          <w:tcPr>
            <w:tcW w:w="2551" w:type="dxa"/>
          </w:tcPr>
          <w:p w:rsidR="001028FC" w:rsidRDefault="001028FC">
            <w:pPr>
              <w:pStyle w:val="ConsPlusNormal"/>
            </w:pPr>
            <w:r>
              <w:t>Основное мероприятие. Материальная поддержка участников образовательных отношений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0930200000</w:t>
            </w:r>
          </w:p>
        </w:tc>
        <w:tc>
          <w:tcPr>
            <w:tcW w:w="1144" w:type="dxa"/>
          </w:tcPr>
          <w:p w:rsidR="001028FC" w:rsidRDefault="001028FC">
            <w:pPr>
              <w:pStyle w:val="ConsPlusNormal"/>
              <w:jc w:val="center"/>
            </w:pPr>
            <w:r>
              <w:t>1305,3</w:t>
            </w:r>
          </w:p>
        </w:tc>
        <w:tc>
          <w:tcPr>
            <w:tcW w:w="1024" w:type="dxa"/>
          </w:tcPr>
          <w:p w:rsidR="001028FC" w:rsidRDefault="001028FC">
            <w:pPr>
              <w:pStyle w:val="ConsPlusNormal"/>
              <w:jc w:val="center"/>
            </w:pPr>
            <w:r>
              <w:t>435,1</w:t>
            </w:r>
          </w:p>
        </w:tc>
        <w:tc>
          <w:tcPr>
            <w:tcW w:w="1024" w:type="dxa"/>
          </w:tcPr>
          <w:p w:rsidR="001028FC" w:rsidRDefault="001028FC">
            <w:pPr>
              <w:pStyle w:val="ConsPlusNormal"/>
              <w:jc w:val="center"/>
            </w:pPr>
            <w:r>
              <w:t>435,1</w:t>
            </w:r>
          </w:p>
        </w:tc>
        <w:tc>
          <w:tcPr>
            <w:tcW w:w="1024" w:type="dxa"/>
          </w:tcPr>
          <w:p w:rsidR="001028FC" w:rsidRDefault="001028FC">
            <w:pPr>
              <w:pStyle w:val="ConsPlusNormal"/>
              <w:jc w:val="center"/>
            </w:pPr>
            <w:r>
              <w:t>435,1</w:t>
            </w:r>
          </w:p>
        </w:tc>
      </w:tr>
      <w:tr w:rsidR="001028FC">
        <w:tc>
          <w:tcPr>
            <w:tcW w:w="794" w:type="dxa"/>
          </w:tcPr>
          <w:p w:rsidR="001028FC" w:rsidRDefault="001028FC">
            <w:pPr>
              <w:pStyle w:val="ConsPlusNormal"/>
            </w:pPr>
            <w:r>
              <w:t>3.2.1</w:t>
            </w:r>
          </w:p>
        </w:tc>
        <w:tc>
          <w:tcPr>
            <w:tcW w:w="2551" w:type="dxa"/>
          </w:tcPr>
          <w:p w:rsidR="001028FC" w:rsidRDefault="001028FC">
            <w:pPr>
              <w:pStyle w:val="ConsPlusNormal"/>
            </w:pPr>
            <w:r>
              <w:t>Поддержка и развитие одаренных детей в образовательных учреждениях</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0930208610</w:t>
            </w:r>
          </w:p>
        </w:tc>
        <w:tc>
          <w:tcPr>
            <w:tcW w:w="1144" w:type="dxa"/>
          </w:tcPr>
          <w:p w:rsidR="001028FC" w:rsidRDefault="001028FC">
            <w:pPr>
              <w:pStyle w:val="ConsPlusNormal"/>
              <w:jc w:val="center"/>
            </w:pPr>
            <w:r>
              <w:t>375,3</w:t>
            </w:r>
          </w:p>
        </w:tc>
        <w:tc>
          <w:tcPr>
            <w:tcW w:w="1024" w:type="dxa"/>
          </w:tcPr>
          <w:p w:rsidR="001028FC" w:rsidRDefault="001028FC">
            <w:pPr>
              <w:pStyle w:val="ConsPlusNormal"/>
              <w:jc w:val="center"/>
            </w:pPr>
            <w:r>
              <w:t>125,1</w:t>
            </w:r>
          </w:p>
        </w:tc>
        <w:tc>
          <w:tcPr>
            <w:tcW w:w="1024" w:type="dxa"/>
          </w:tcPr>
          <w:p w:rsidR="001028FC" w:rsidRDefault="001028FC">
            <w:pPr>
              <w:pStyle w:val="ConsPlusNormal"/>
              <w:jc w:val="center"/>
            </w:pPr>
            <w:r>
              <w:t>125,1</w:t>
            </w:r>
          </w:p>
        </w:tc>
        <w:tc>
          <w:tcPr>
            <w:tcW w:w="1024" w:type="dxa"/>
          </w:tcPr>
          <w:p w:rsidR="001028FC" w:rsidRDefault="001028FC">
            <w:pPr>
              <w:pStyle w:val="ConsPlusNormal"/>
              <w:jc w:val="center"/>
            </w:pPr>
            <w:r>
              <w:t>125,1</w:t>
            </w:r>
          </w:p>
        </w:tc>
      </w:tr>
      <w:tr w:rsidR="001028FC">
        <w:tc>
          <w:tcPr>
            <w:tcW w:w="794" w:type="dxa"/>
          </w:tcPr>
          <w:p w:rsidR="001028FC" w:rsidRDefault="001028FC">
            <w:pPr>
              <w:pStyle w:val="ConsPlusNormal"/>
            </w:pPr>
            <w:r>
              <w:t>3.2.2</w:t>
            </w:r>
          </w:p>
        </w:tc>
        <w:tc>
          <w:tcPr>
            <w:tcW w:w="2551" w:type="dxa"/>
          </w:tcPr>
          <w:p w:rsidR="001028FC" w:rsidRDefault="001028FC">
            <w:pPr>
              <w:pStyle w:val="ConsPlusNormal"/>
            </w:pPr>
            <w:r>
              <w:t>Поддержка молодых специалистов, а также студентов, обучающихся по целевым договорам в учебных заведениях высшего педагогического образования</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0930208650</w:t>
            </w:r>
          </w:p>
        </w:tc>
        <w:tc>
          <w:tcPr>
            <w:tcW w:w="1144" w:type="dxa"/>
          </w:tcPr>
          <w:p w:rsidR="001028FC" w:rsidRDefault="001028FC">
            <w:pPr>
              <w:pStyle w:val="ConsPlusNormal"/>
              <w:jc w:val="center"/>
            </w:pPr>
            <w:r>
              <w:t>930,0</w:t>
            </w:r>
          </w:p>
        </w:tc>
        <w:tc>
          <w:tcPr>
            <w:tcW w:w="1024" w:type="dxa"/>
          </w:tcPr>
          <w:p w:rsidR="001028FC" w:rsidRDefault="001028FC">
            <w:pPr>
              <w:pStyle w:val="ConsPlusNormal"/>
              <w:jc w:val="center"/>
            </w:pPr>
            <w:r>
              <w:t>310,0</w:t>
            </w:r>
          </w:p>
        </w:tc>
        <w:tc>
          <w:tcPr>
            <w:tcW w:w="1024" w:type="dxa"/>
          </w:tcPr>
          <w:p w:rsidR="001028FC" w:rsidRDefault="001028FC">
            <w:pPr>
              <w:pStyle w:val="ConsPlusNormal"/>
              <w:jc w:val="center"/>
            </w:pPr>
            <w:r>
              <w:t>310,0</w:t>
            </w:r>
          </w:p>
        </w:tc>
        <w:tc>
          <w:tcPr>
            <w:tcW w:w="1024" w:type="dxa"/>
          </w:tcPr>
          <w:p w:rsidR="001028FC" w:rsidRDefault="001028FC">
            <w:pPr>
              <w:pStyle w:val="ConsPlusNormal"/>
              <w:jc w:val="center"/>
            </w:pPr>
            <w:r>
              <w:t>310,0</w:t>
            </w:r>
          </w:p>
        </w:tc>
      </w:tr>
      <w:tr w:rsidR="001028FC">
        <w:tc>
          <w:tcPr>
            <w:tcW w:w="794" w:type="dxa"/>
          </w:tcPr>
          <w:p w:rsidR="001028FC" w:rsidRDefault="001028FC">
            <w:pPr>
              <w:pStyle w:val="ConsPlusNormal"/>
            </w:pPr>
            <w:r>
              <w:t>3.3</w:t>
            </w:r>
          </w:p>
        </w:tc>
        <w:tc>
          <w:tcPr>
            <w:tcW w:w="2551" w:type="dxa"/>
          </w:tcPr>
          <w:p w:rsidR="001028FC" w:rsidRDefault="001028FC">
            <w:pPr>
              <w:pStyle w:val="ConsPlusNormal"/>
            </w:pPr>
            <w:r>
              <w:t>Основное мероприятие. Создание условий для работы территориальной психолого-медико-</w:t>
            </w:r>
            <w:r>
              <w:lastRenderedPageBreak/>
              <w:t>педагогической комиссии</w:t>
            </w:r>
          </w:p>
        </w:tc>
        <w:tc>
          <w:tcPr>
            <w:tcW w:w="1757" w:type="dxa"/>
          </w:tcPr>
          <w:p w:rsidR="001028FC" w:rsidRDefault="001028FC">
            <w:pPr>
              <w:pStyle w:val="ConsPlusNormal"/>
            </w:pPr>
            <w:r>
              <w:lastRenderedPageBreak/>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0930300000</w:t>
            </w:r>
          </w:p>
        </w:tc>
        <w:tc>
          <w:tcPr>
            <w:tcW w:w="1144" w:type="dxa"/>
          </w:tcPr>
          <w:p w:rsidR="001028FC" w:rsidRDefault="001028FC">
            <w:pPr>
              <w:pStyle w:val="ConsPlusNormal"/>
              <w:jc w:val="center"/>
            </w:pPr>
            <w:r>
              <w:t>45,0</w:t>
            </w:r>
          </w:p>
        </w:tc>
        <w:tc>
          <w:tcPr>
            <w:tcW w:w="1024" w:type="dxa"/>
          </w:tcPr>
          <w:p w:rsidR="001028FC" w:rsidRDefault="001028FC">
            <w:pPr>
              <w:pStyle w:val="ConsPlusNormal"/>
              <w:jc w:val="center"/>
            </w:pPr>
            <w:r>
              <w:t>15,0</w:t>
            </w:r>
          </w:p>
        </w:tc>
        <w:tc>
          <w:tcPr>
            <w:tcW w:w="1024" w:type="dxa"/>
          </w:tcPr>
          <w:p w:rsidR="001028FC" w:rsidRDefault="001028FC">
            <w:pPr>
              <w:pStyle w:val="ConsPlusNormal"/>
              <w:jc w:val="center"/>
            </w:pPr>
            <w:r>
              <w:t>15,0</w:t>
            </w:r>
          </w:p>
        </w:tc>
        <w:tc>
          <w:tcPr>
            <w:tcW w:w="1024" w:type="dxa"/>
          </w:tcPr>
          <w:p w:rsidR="001028FC" w:rsidRDefault="001028FC">
            <w:pPr>
              <w:pStyle w:val="ConsPlusNormal"/>
              <w:jc w:val="center"/>
            </w:pPr>
            <w:r>
              <w:t>15,0</w:t>
            </w:r>
          </w:p>
        </w:tc>
      </w:tr>
      <w:tr w:rsidR="001028FC">
        <w:tc>
          <w:tcPr>
            <w:tcW w:w="794" w:type="dxa"/>
          </w:tcPr>
          <w:p w:rsidR="001028FC" w:rsidRDefault="001028FC">
            <w:pPr>
              <w:pStyle w:val="ConsPlusNormal"/>
            </w:pPr>
            <w:r>
              <w:lastRenderedPageBreak/>
              <w:t>3.3.1</w:t>
            </w:r>
          </w:p>
        </w:tc>
        <w:tc>
          <w:tcPr>
            <w:tcW w:w="2551" w:type="dxa"/>
          </w:tcPr>
          <w:p w:rsidR="001028FC" w:rsidRDefault="001028FC">
            <w:pPr>
              <w:pStyle w:val="ConsPlusNormal"/>
            </w:pPr>
            <w:r>
              <w:t>Расходы на оплату услуг по договорам членам территориальной психолого-медико-педагогической комиссии</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0709</w:t>
            </w:r>
          </w:p>
        </w:tc>
        <w:tc>
          <w:tcPr>
            <w:tcW w:w="794" w:type="dxa"/>
          </w:tcPr>
          <w:p w:rsidR="001028FC" w:rsidRDefault="001028FC">
            <w:pPr>
              <w:pStyle w:val="ConsPlusNormal"/>
              <w:jc w:val="center"/>
            </w:pPr>
            <w:r>
              <w:t>0930308640</w:t>
            </w:r>
          </w:p>
        </w:tc>
        <w:tc>
          <w:tcPr>
            <w:tcW w:w="1144" w:type="dxa"/>
          </w:tcPr>
          <w:p w:rsidR="001028FC" w:rsidRDefault="001028FC">
            <w:pPr>
              <w:pStyle w:val="ConsPlusNormal"/>
              <w:jc w:val="center"/>
            </w:pPr>
            <w:r>
              <w:t>45,0</w:t>
            </w:r>
          </w:p>
        </w:tc>
        <w:tc>
          <w:tcPr>
            <w:tcW w:w="1024" w:type="dxa"/>
          </w:tcPr>
          <w:p w:rsidR="001028FC" w:rsidRDefault="001028FC">
            <w:pPr>
              <w:pStyle w:val="ConsPlusNormal"/>
              <w:jc w:val="center"/>
            </w:pPr>
            <w:r>
              <w:t>15,0</w:t>
            </w:r>
          </w:p>
        </w:tc>
        <w:tc>
          <w:tcPr>
            <w:tcW w:w="1024" w:type="dxa"/>
          </w:tcPr>
          <w:p w:rsidR="001028FC" w:rsidRDefault="001028FC">
            <w:pPr>
              <w:pStyle w:val="ConsPlusNormal"/>
              <w:jc w:val="center"/>
            </w:pPr>
            <w:r>
              <w:t>15,0</w:t>
            </w:r>
          </w:p>
        </w:tc>
        <w:tc>
          <w:tcPr>
            <w:tcW w:w="1024" w:type="dxa"/>
          </w:tcPr>
          <w:p w:rsidR="001028FC" w:rsidRDefault="001028FC">
            <w:pPr>
              <w:pStyle w:val="ConsPlusNormal"/>
              <w:jc w:val="center"/>
            </w:pPr>
            <w:r>
              <w:t>15,0</w:t>
            </w:r>
          </w:p>
        </w:tc>
      </w:tr>
      <w:tr w:rsidR="001028FC">
        <w:tc>
          <w:tcPr>
            <w:tcW w:w="794" w:type="dxa"/>
          </w:tcPr>
          <w:p w:rsidR="001028FC" w:rsidRDefault="001028FC">
            <w:pPr>
              <w:pStyle w:val="ConsPlusNormal"/>
            </w:pPr>
            <w:r>
              <w:t>4.</w:t>
            </w:r>
          </w:p>
        </w:tc>
        <w:tc>
          <w:tcPr>
            <w:tcW w:w="2551" w:type="dxa"/>
          </w:tcPr>
          <w:p w:rsidR="001028FC" w:rsidRDefault="001028FC">
            <w:pPr>
              <w:pStyle w:val="ConsPlusNormal"/>
            </w:pPr>
            <w:r>
              <w:t>Подпрограмма 4 "Организация отдыха, оздоровления, занятости детей и подростков"</w:t>
            </w:r>
          </w:p>
        </w:tc>
        <w:tc>
          <w:tcPr>
            <w:tcW w:w="1757" w:type="dxa"/>
          </w:tcPr>
          <w:p w:rsidR="001028FC" w:rsidRDefault="001028FC">
            <w:pPr>
              <w:pStyle w:val="ConsPlusNormal"/>
            </w:pPr>
            <w:r>
              <w:t>Отдел образования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0940000000</w:t>
            </w:r>
          </w:p>
        </w:tc>
        <w:tc>
          <w:tcPr>
            <w:tcW w:w="1144" w:type="dxa"/>
          </w:tcPr>
          <w:p w:rsidR="001028FC" w:rsidRDefault="001028FC">
            <w:pPr>
              <w:pStyle w:val="ConsPlusNormal"/>
              <w:jc w:val="center"/>
            </w:pPr>
            <w:r>
              <w:t>4413,5</w:t>
            </w:r>
          </w:p>
        </w:tc>
        <w:tc>
          <w:tcPr>
            <w:tcW w:w="1024" w:type="dxa"/>
          </w:tcPr>
          <w:p w:rsidR="001028FC" w:rsidRDefault="001028FC">
            <w:pPr>
              <w:pStyle w:val="ConsPlusNormal"/>
              <w:jc w:val="center"/>
            </w:pPr>
            <w:r>
              <w:t>3681,9</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0940000000</w:t>
            </w:r>
          </w:p>
        </w:tc>
        <w:tc>
          <w:tcPr>
            <w:tcW w:w="1144" w:type="dxa"/>
          </w:tcPr>
          <w:p w:rsidR="001028FC" w:rsidRDefault="001028FC">
            <w:pPr>
              <w:pStyle w:val="ConsPlusNormal"/>
              <w:jc w:val="center"/>
            </w:pPr>
            <w:r>
              <w:t>1097,4</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0940000000</w:t>
            </w:r>
          </w:p>
        </w:tc>
        <w:tc>
          <w:tcPr>
            <w:tcW w:w="1144" w:type="dxa"/>
          </w:tcPr>
          <w:p w:rsidR="001028FC" w:rsidRDefault="001028FC">
            <w:pPr>
              <w:pStyle w:val="ConsPlusNormal"/>
              <w:jc w:val="center"/>
            </w:pPr>
            <w:r>
              <w:t>3316,1</w:t>
            </w:r>
          </w:p>
        </w:tc>
        <w:tc>
          <w:tcPr>
            <w:tcW w:w="1024" w:type="dxa"/>
          </w:tcPr>
          <w:p w:rsidR="001028FC" w:rsidRDefault="001028FC">
            <w:pPr>
              <w:pStyle w:val="ConsPlusNormal"/>
              <w:jc w:val="center"/>
            </w:pPr>
            <w:r>
              <w:t>3316,1</w:t>
            </w:r>
          </w:p>
        </w:tc>
        <w:tc>
          <w:tcPr>
            <w:tcW w:w="1024" w:type="dxa"/>
          </w:tcPr>
          <w:p w:rsidR="001028FC" w:rsidRDefault="001028FC">
            <w:pPr>
              <w:pStyle w:val="ConsPlusNormal"/>
              <w:jc w:val="center"/>
            </w:pPr>
            <w:r>
              <w:t>0,0</w:t>
            </w:r>
          </w:p>
        </w:tc>
        <w:tc>
          <w:tcPr>
            <w:tcW w:w="1024" w:type="dxa"/>
          </w:tcPr>
          <w:p w:rsidR="001028FC" w:rsidRDefault="001028FC">
            <w:pPr>
              <w:pStyle w:val="ConsPlusNormal"/>
              <w:jc w:val="center"/>
            </w:pPr>
            <w:r>
              <w:t>0,0</w:t>
            </w:r>
          </w:p>
        </w:tc>
      </w:tr>
      <w:tr w:rsidR="001028FC">
        <w:tc>
          <w:tcPr>
            <w:tcW w:w="794" w:type="dxa"/>
          </w:tcPr>
          <w:p w:rsidR="001028FC" w:rsidRDefault="001028FC">
            <w:pPr>
              <w:pStyle w:val="ConsPlusNormal"/>
            </w:pPr>
            <w:r>
              <w:t>4.1</w:t>
            </w:r>
          </w:p>
        </w:tc>
        <w:tc>
          <w:tcPr>
            <w:tcW w:w="2551" w:type="dxa"/>
          </w:tcPr>
          <w:p w:rsidR="001028FC" w:rsidRDefault="001028FC">
            <w:pPr>
              <w:pStyle w:val="ConsPlusNormal"/>
            </w:pPr>
            <w:r>
              <w:t>Основное мероприятие. Организация занятости, отдыха и оздоровления детей и подростков в муниципальном образовании</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0940100000</w:t>
            </w:r>
          </w:p>
        </w:tc>
        <w:tc>
          <w:tcPr>
            <w:tcW w:w="1144" w:type="dxa"/>
          </w:tcPr>
          <w:p w:rsidR="001028FC" w:rsidRDefault="001028FC">
            <w:pPr>
              <w:pStyle w:val="ConsPlusNormal"/>
              <w:jc w:val="center"/>
            </w:pPr>
            <w:r>
              <w:t>4413,5</w:t>
            </w:r>
          </w:p>
        </w:tc>
        <w:tc>
          <w:tcPr>
            <w:tcW w:w="1024" w:type="dxa"/>
          </w:tcPr>
          <w:p w:rsidR="001028FC" w:rsidRDefault="001028FC">
            <w:pPr>
              <w:pStyle w:val="ConsPlusNormal"/>
              <w:jc w:val="center"/>
            </w:pPr>
            <w:r>
              <w:t>3681,9</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местного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0940100000</w:t>
            </w:r>
          </w:p>
        </w:tc>
        <w:tc>
          <w:tcPr>
            <w:tcW w:w="1144" w:type="dxa"/>
          </w:tcPr>
          <w:p w:rsidR="001028FC" w:rsidRDefault="001028FC">
            <w:pPr>
              <w:pStyle w:val="ConsPlusNormal"/>
              <w:jc w:val="center"/>
            </w:pPr>
            <w:r>
              <w:t>1097,4</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r>
      <w:tr w:rsidR="001028FC">
        <w:tc>
          <w:tcPr>
            <w:tcW w:w="794" w:type="dxa"/>
          </w:tcPr>
          <w:p w:rsidR="001028FC" w:rsidRDefault="001028FC">
            <w:pPr>
              <w:pStyle w:val="ConsPlusNormal"/>
            </w:pPr>
          </w:p>
        </w:tc>
        <w:tc>
          <w:tcPr>
            <w:tcW w:w="2551" w:type="dxa"/>
          </w:tcPr>
          <w:p w:rsidR="001028FC" w:rsidRDefault="001028FC">
            <w:pPr>
              <w:pStyle w:val="ConsPlusNormal"/>
            </w:pPr>
            <w:r>
              <w:t>- за счет средств регионального бюджета</w:t>
            </w:r>
          </w:p>
        </w:tc>
        <w:tc>
          <w:tcPr>
            <w:tcW w:w="1757" w:type="dxa"/>
          </w:tcPr>
          <w:p w:rsidR="001028FC" w:rsidRDefault="001028FC">
            <w:pPr>
              <w:pStyle w:val="ConsPlusNormal"/>
            </w:pP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0940100000</w:t>
            </w:r>
          </w:p>
        </w:tc>
        <w:tc>
          <w:tcPr>
            <w:tcW w:w="1144" w:type="dxa"/>
          </w:tcPr>
          <w:p w:rsidR="001028FC" w:rsidRDefault="001028FC">
            <w:pPr>
              <w:pStyle w:val="ConsPlusNormal"/>
              <w:jc w:val="center"/>
            </w:pPr>
            <w:r>
              <w:t>3316,1</w:t>
            </w:r>
          </w:p>
        </w:tc>
        <w:tc>
          <w:tcPr>
            <w:tcW w:w="1024" w:type="dxa"/>
          </w:tcPr>
          <w:p w:rsidR="001028FC" w:rsidRDefault="001028FC">
            <w:pPr>
              <w:pStyle w:val="ConsPlusNormal"/>
              <w:jc w:val="center"/>
            </w:pPr>
            <w:r>
              <w:t>3316,1</w:t>
            </w:r>
          </w:p>
        </w:tc>
        <w:tc>
          <w:tcPr>
            <w:tcW w:w="1024" w:type="dxa"/>
          </w:tcPr>
          <w:p w:rsidR="001028FC" w:rsidRDefault="001028FC">
            <w:pPr>
              <w:pStyle w:val="ConsPlusNormal"/>
              <w:jc w:val="center"/>
            </w:pPr>
            <w:r>
              <w:t>0,0</w:t>
            </w:r>
          </w:p>
        </w:tc>
        <w:tc>
          <w:tcPr>
            <w:tcW w:w="1024" w:type="dxa"/>
          </w:tcPr>
          <w:p w:rsidR="001028FC" w:rsidRDefault="001028FC">
            <w:pPr>
              <w:pStyle w:val="ConsPlusNormal"/>
              <w:jc w:val="center"/>
            </w:pPr>
            <w:r>
              <w:t>0,0</w:t>
            </w:r>
          </w:p>
        </w:tc>
      </w:tr>
      <w:tr w:rsidR="001028FC">
        <w:tc>
          <w:tcPr>
            <w:tcW w:w="794" w:type="dxa"/>
          </w:tcPr>
          <w:p w:rsidR="001028FC" w:rsidRDefault="001028FC">
            <w:pPr>
              <w:pStyle w:val="ConsPlusNormal"/>
            </w:pPr>
            <w:r>
              <w:t>4.1.1</w:t>
            </w:r>
          </w:p>
        </w:tc>
        <w:tc>
          <w:tcPr>
            <w:tcW w:w="2551" w:type="dxa"/>
          </w:tcPr>
          <w:p w:rsidR="001028FC" w:rsidRDefault="001028FC">
            <w:pPr>
              <w:pStyle w:val="ConsPlusNormal"/>
            </w:pPr>
            <w:r>
              <w:t>Расходы на реализацию мероприятий по организации занятости, отдыха и оздоровления детей за счет средств местного бюджета</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0940108630</w:t>
            </w:r>
          </w:p>
        </w:tc>
        <w:tc>
          <w:tcPr>
            <w:tcW w:w="1144" w:type="dxa"/>
          </w:tcPr>
          <w:p w:rsidR="001028FC" w:rsidRDefault="001028FC">
            <w:pPr>
              <w:pStyle w:val="ConsPlusNormal"/>
              <w:jc w:val="center"/>
            </w:pPr>
            <w:r>
              <w:t>1097,4</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c>
          <w:tcPr>
            <w:tcW w:w="1024" w:type="dxa"/>
          </w:tcPr>
          <w:p w:rsidR="001028FC" w:rsidRDefault="001028FC">
            <w:pPr>
              <w:pStyle w:val="ConsPlusNormal"/>
              <w:jc w:val="center"/>
            </w:pPr>
            <w:r>
              <w:t>365,8</w:t>
            </w:r>
          </w:p>
        </w:tc>
      </w:tr>
      <w:tr w:rsidR="001028FC">
        <w:tc>
          <w:tcPr>
            <w:tcW w:w="794" w:type="dxa"/>
          </w:tcPr>
          <w:p w:rsidR="001028FC" w:rsidRDefault="001028FC">
            <w:pPr>
              <w:pStyle w:val="ConsPlusNormal"/>
            </w:pPr>
            <w:r>
              <w:t>4.1.1.1</w:t>
            </w:r>
          </w:p>
        </w:tc>
        <w:tc>
          <w:tcPr>
            <w:tcW w:w="2551" w:type="dxa"/>
          </w:tcPr>
          <w:p w:rsidR="001028FC" w:rsidRDefault="001028FC">
            <w:pPr>
              <w:pStyle w:val="ConsPlusNormal"/>
            </w:pPr>
            <w:r>
              <w:t xml:space="preserve">Оплата путевок в детские </w:t>
            </w:r>
            <w:r>
              <w:lastRenderedPageBreak/>
              <w:t>оздоровительные лагеря для детей из социально незащищенных семей</w:t>
            </w:r>
          </w:p>
        </w:tc>
        <w:tc>
          <w:tcPr>
            <w:tcW w:w="1757" w:type="dxa"/>
          </w:tcPr>
          <w:p w:rsidR="001028FC" w:rsidRDefault="001028FC">
            <w:pPr>
              <w:pStyle w:val="ConsPlusNormal"/>
            </w:pPr>
            <w:r>
              <w:lastRenderedPageBreak/>
              <w:t xml:space="preserve">Отдел </w:t>
            </w:r>
            <w:r>
              <w:lastRenderedPageBreak/>
              <w:t>образования, общеобразовательные учреждения</w:t>
            </w:r>
          </w:p>
        </w:tc>
        <w:tc>
          <w:tcPr>
            <w:tcW w:w="694" w:type="dxa"/>
          </w:tcPr>
          <w:p w:rsidR="001028FC" w:rsidRDefault="001028FC">
            <w:pPr>
              <w:pStyle w:val="ConsPlusNormal"/>
              <w:jc w:val="center"/>
            </w:pPr>
            <w:r>
              <w:lastRenderedPageBreak/>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w:t>
            </w:r>
            <w:r>
              <w:lastRenderedPageBreak/>
              <w:t>8630</w:t>
            </w:r>
          </w:p>
        </w:tc>
        <w:tc>
          <w:tcPr>
            <w:tcW w:w="1144" w:type="dxa"/>
          </w:tcPr>
          <w:p w:rsidR="001028FC" w:rsidRDefault="001028FC">
            <w:pPr>
              <w:pStyle w:val="ConsPlusNormal"/>
              <w:jc w:val="center"/>
            </w:pPr>
            <w:r>
              <w:lastRenderedPageBreak/>
              <w:t>267,4</w:t>
            </w:r>
          </w:p>
        </w:tc>
        <w:tc>
          <w:tcPr>
            <w:tcW w:w="1024" w:type="dxa"/>
          </w:tcPr>
          <w:p w:rsidR="001028FC" w:rsidRDefault="001028FC">
            <w:pPr>
              <w:pStyle w:val="ConsPlusNormal"/>
              <w:jc w:val="center"/>
            </w:pPr>
            <w:r>
              <w:t>85,8</w:t>
            </w:r>
          </w:p>
        </w:tc>
        <w:tc>
          <w:tcPr>
            <w:tcW w:w="1024" w:type="dxa"/>
          </w:tcPr>
          <w:p w:rsidR="001028FC" w:rsidRDefault="001028FC">
            <w:pPr>
              <w:pStyle w:val="ConsPlusNormal"/>
              <w:jc w:val="center"/>
            </w:pPr>
            <w:r>
              <w:t>90,8</w:t>
            </w:r>
          </w:p>
        </w:tc>
        <w:tc>
          <w:tcPr>
            <w:tcW w:w="1024" w:type="dxa"/>
          </w:tcPr>
          <w:p w:rsidR="001028FC" w:rsidRDefault="001028FC">
            <w:pPr>
              <w:pStyle w:val="ConsPlusNormal"/>
              <w:jc w:val="center"/>
            </w:pPr>
            <w:r>
              <w:t>90,8</w:t>
            </w:r>
          </w:p>
        </w:tc>
      </w:tr>
      <w:tr w:rsidR="001028FC">
        <w:tc>
          <w:tcPr>
            <w:tcW w:w="794" w:type="dxa"/>
          </w:tcPr>
          <w:p w:rsidR="001028FC" w:rsidRDefault="001028FC">
            <w:pPr>
              <w:pStyle w:val="ConsPlusNormal"/>
            </w:pPr>
            <w:r>
              <w:lastRenderedPageBreak/>
              <w:t>4.1.1.2</w:t>
            </w:r>
          </w:p>
        </w:tc>
        <w:tc>
          <w:tcPr>
            <w:tcW w:w="2551" w:type="dxa"/>
          </w:tcPr>
          <w:p w:rsidR="001028FC" w:rsidRDefault="001028FC">
            <w:pPr>
              <w:pStyle w:val="ConsPlusNormal"/>
            </w:pPr>
            <w:r>
              <w:t>Трудоустройство несовершеннолетних в возрасте 14 - 17 лет, в т.ч. проживающих в социально незащищенных семьях и состоящих на профилактическом учете</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0940108630</w:t>
            </w:r>
          </w:p>
        </w:tc>
        <w:tc>
          <w:tcPr>
            <w:tcW w:w="1144" w:type="dxa"/>
          </w:tcPr>
          <w:p w:rsidR="001028FC" w:rsidRDefault="001028FC">
            <w:pPr>
              <w:pStyle w:val="ConsPlusNormal"/>
              <w:jc w:val="center"/>
            </w:pPr>
            <w:r>
              <w:t>825,0</w:t>
            </w:r>
          </w:p>
        </w:tc>
        <w:tc>
          <w:tcPr>
            <w:tcW w:w="1024" w:type="dxa"/>
          </w:tcPr>
          <w:p w:rsidR="001028FC" w:rsidRDefault="001028FC">
            <w:pPr>
              <w:pStyle w:val="ConsPlusNormal"/>
              <w:jc w:val="center"/>
            </w:pPr>
            <w:r>
              <w:t>275,0</w:t>
            </w:r>
          </w:p>
        </w:tc>
        <w:tc>
          <w:tcPr>
            <w:tcW w:w="1024" w:type="dxa"/>
          </w:tcPr>
          <w:p w:rsidR="001028FC" w:rsidRDefault="001028FC">
            <w:pPr>
              <w:pStyle w:val="ConsPlusNormal"/>
              <w:jc w:val="center"/>
            </w:pPr>
            <w:r>
              <w:t>275,0</w:t>
            </w:r>
          </w:p>
        </w:tc>
        <w:tc>
          <w:tcPr>
            <w:tcW w:w="1024" w:type="dxa"/>
          </w:tcPr>
          <w:p w:rsidR="001028FC" w:rsidRDefault="001028FC">
            <w:pPr>
              <w:pStyle w:val="ConsPlusNormal"/>
              <w:jc w:val="center"/>
            </w:pPr>
            <w:r>
              <w:t>275,0</w:t>
            </w:r>
          </w:p>
        </w:tc>
      </w:tr>
      <w:tr w:rsidR="001028FC">
        <w:tc>
          <w:tcPr>
            <w:tcW w:w="794" w:type="dxa"/>
          </w:tcPr>
          <w:p w:rsidR="001028FC" w:rsidRDefault="001028FC">
            <w:pPr>
              <w:pStyle w:val="ConsPlusNormal"/>
            </w:pPr>
            <w:r>
              <w:t>4.1.1.3</w:t>
            </w:r>
          </w:p>
        </w:tc>
        <w:tc>
          <w:tcPr>
            <w:tcW w:w="2551" w:type="dxa"/>
          </w:tcPr>
          <w:p w:rsidR="001028FC" w:rsidRDefault="001028FC">
            <w:pPr>
              <w:pStyle w:val="ConsPlusNormal"/>
            </w:pPr>
            <w:r>
              <w:t>Проведение культурно-массовых, спортивных мероприятий, акций в каникулярное время для детей</w:t>
            </w:r>
          </w:p>
        </w:tc>
        <w:tc>
          <w:tcPr>
            <w:tcW w:w="1757" w:type="dxa"/>
          </w:tcPr>
          <w:p w:rsidR="001028FC" w:rsidRDefault="001028FC">
            <w:pPr>
              <w:pStyle w:val="ConsPlusNormal"/>
            </w:pPr>
            <w:r>
              <w:t>Отдел образования, общеобразовательные учреждения, управление по культуре и молодежной политике, управление по спорту и СМИ</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0940108630</w:t>
            </w:r>
          </w:p>
        </w:tc>
        <w:tc>
          <w:tcPr>
            <w:tcW w:w="1144" w:type="dxa"/>
          </w:tcPr>
          <w:p w:rsidR="001028FC" w:rsidRDefault="001028FC">
            <w:pPr>
              <w:pStyle w:val="ConsPlusNormal"/>
              <w:jc w:val="center"/>
            </w:pPr>
            <w:r>
              <w:t>5,0</w:t>
            </w:r>
          </w:p>
        </w:tc>
        <w:tc>
          <w:tcPr>
            <w:tcW w:w="1024" w:type="dxa"/>
          </w:tcPr>
          <w:p w:rsidR="001028FC" w:rsidRDefault="001028FC">
            <w:pPr>
              <w:pStyle w:val="ConsPlusNormal"/>
              <w:jc w:val="center"/>
            </w:pPr>
            <w:r>
              <w:t>5,0</w:t>
            </w:r>
          </w:p>
        </w:tc>
        <w:tc>
          <w:tcPr>
            <w:tcW w:w="1024" w:type="dxa"/>
          </w:tcPr>
          <w:p w:rsidR="001028FC" w:rsidRDefault="001028FC">
            <w:pPr>
              <w:pStyle w:val="ConsPlusNormal"/>
              <w:jc w:val="center"/>
            </w:pPr>
            <w:r>
              <w:t>0,0</w:t>
            </w:r>
          </w:p>
        </w:tc>
        <w:tc>
          <w:tcPr>
            <w:tcW w:w="1024" w:type="dxa"/>
          </w:tcPr>
          <w:p w:rsidR="001028FC" w:rsidRDefault="001028FC">
            <w:pPr>
              <w:pStyle w:val="ConsPlusNormal"/>
              <w:jc w:val="center"/>
            </w:pPr>
            <w:r>
              <w:t>0,0</w:t>
            </w:r>
          </w:p>
        </w:tc>
      </w:tr>
      <w:tr w:rsidR="001028FC">
        <w:tc>
          <w:tcPr>
            <w:tcW w:w="794" w:type="dxa"/>
          </w:tcPr>
          <w:p w:rsidR="001028FC" w:rsidRDefault="001028FC">
            <w:pPr>
              <w:pStyle w:val="ConsPlusNormal"/>
            </w:pPr>
            <w:r>
              <w:t>4.1.3</w:t>
            </w:r>
          </w:p>
        </w:tc>
        <w:tc>
          <w:tcPr>
            <w:tcW w:w="2551" w:type="dxa"/>
          </w:tcPr>
          <w:p w:rsidR="001028FC" w:rsidRDefault="001028FC">
            <w:pPr>
              <w:pStyle w:val="ConsPlusNormal"/>
            </w:pPr>
            <w:r>
              <w:t>Мероприятия по проведению оздоровительной кампании детей</w:t>
            </w:r>
          </w:p>
        </w:tc>
        <w:tc>
          <w:tcPr>
            <w:tcW w:w="1757" w:type="dxa"/>
          </w:tcPr>
          <w:p w:rsidR="001028FC" w:rsidRDefault="001028FC">
            <w:pPr>
              <w:pStyle w:val="ConsPlusNormal"/>
            </w:pPr>
            <w:r>
              <w:t>Отдел образования, общеобразовательные учреждения</w:t>
            </w:r>
          </w:p>
        </w:tc>
        <w:tc>
          <w:tcPr>
            <w:tcW w:w="694" w:type="dxa"/>
          </w:tcPr>
          <w:p w:rsidR="001028FC" w:rsidRDefault="001028FC">
            <w:pPr>
              <w:pStyle w:val="ConsPlusNormal"/>
              <w:jc w:val="center"/>
            </w:pPr>
            <w:r>
              <w:t>205</w:t>
            </w:r>
          </w:p>
        </w:tc>
        <w:tc>
          <w:tcPr>
            <w:tcW w:w="664" w:type="dxa"/>
          </w:tcPr>
          <w:p w:rsidR="001028FC" w:rsidRDefault="001028FC">
            <w:pPr>
              <w:pStyle w:val="ConsPlusNormal"/>
              <w:jc w:val="center"/>
            </w:pPr>
            <w:r>
              <w:t>0707</w:t>
            </w:r>
          </w:p>
        </w:tc>
        <w:tc>
          <w:tcPr>
            <w:tcW w:w="794" w:type="dxa"/>
          </w:tcPr>
          <w:p w:rsidR="001028FC" w:rsidRDefault="001028FC">
            <w:pPr>
              <w:pStyle w:val="ConsPlusNormal"/>
              <w:jc w:val="center"/>
            </w:pPr>
            <w:r>
              <w:t>0940170650</w:t>
            </w:r>
          </w:p>
        </w:tc>
        <w:tc>
          <w:tcPr>
            <w:tcW w:w="1144" w:type="dxa"/>
          </w:tcPr>
          <w:p w:rsidR="001028FC" w:rsidRDefault="001028FC">
            <w:pPr>
              <w:pStyle w:val="ConsPlusNormal"/>
              <w:jc w:val="center"/>
            </w:pPr>
            <w:r>
              <w:t>3316,1</w:t>
            </w:r>
          </w:p>
        </w:tc>
        <w:tc>
          <w:tcPr>
            <w:tcW w:w="1024" w:type="dxa"/>
          </w:tcPr>
          <w:p w:rsidR="001028FC" w:rsidRDefault="001028FC">
            <w:pPr>
              <w:pStyle w:val="ConsPlusNormal"/>
              <w:jc w:val="center"/>
            </w:pPr>
            <w:r>
              <w:t>3316,1</w:t>
            </w:r>
          </w:p>
        </w:tc>
        <w:tc>
          <w:tcPr>
            <w:tcW w:w="1024" w:type="dxa"/>
          </w:tcPr>
          <w:p w:rsidR="001028FC" w:rsidRDefault="001028FC">
            <w:pPr>
              <w:pStyle w:val="ConsPlusNormal"/>
            </w:pPr>
          </w:p>
        </w:tc>
        <w:tc>
          <w:tcPr>
            <w:tcW w:w="1024" w:type="dxa"/>
          </w:tcPr>
          <w:p w:rsidR="001028FC" w:rsidRDefault="001028FC">
            <w:pPr>
              <w:pStyle w:val="ConsPlusNormal"/>
            </w:pPr>
          </w:p>
        </w:tc>
      </w:tr>
    </w:tbl>
    <w:p w:rsidR="001028FC" w:rsidRDefault="001028FC">
      <w:pPr>
        <w:pStyle w:val="ConsPlusNormal"/>
        <w:jc w:val="both"/>
      </w:pPr>
    </w:p>
    <w:p w:rsidR="001028FC" w:rsidRDefault="001028FC">
      <w:pPr>
        <w:pStyle w:val="ConsPlusNormal"/>
        <w:jc w:val="both"/>
      </w:pPr>
    </w:p>
    <w:p w:rsidR="001028FC" w:rsidRDefault="001028FC">
      <w:pPr>
        <w:pStyle w:val="ConsPlusNormal"/>
        <w:pBdr>
          <w:top w:val="single" w:sz="6" w:space="0" w:color="auto"/>
        </w:pBdr>
        <w:spacing w:before="100" w:after="100"/>
        <w:jc w:val="both"/>
        <w:rPr>
          <w:sz w:val="2"/>
          <w:szCs w:val="2"/>
        </w:rPr>
      </w:pPr>
    </w:p>
    <w:p w:rsidR="00306F5A" w:rsidRDefault="00306F5A"/>
    <w:sectPr w:rsidR="00306F5A" w:rsidSect="00194736">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028FC"/>
    <w:rsid w:val="00087150"/>
    <w:rsid w:val="001028FC"/>
    <w:rsid w:val="00136015"/>
    <w:rsid w:val="00306F5A"/>
    <w:rsid w:val="00412F3F"/>
    <w:rsid w:val="0046264F"/>
    <w:rsid w:val="00575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F3F"/>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36015"/>
    <w:pPr>
      <w:keepNext/>
      <w:spacing w:before="240" w:after="60"/>
      <w:outlineLvl w:val="0"/>
    </w:pPr>
    <w:rPr>
      <w:rFonts w:asciiTheme="majorHAnsi" w:eastAsiaTheme="majorEastAsia" w:hAnsiTheme="majorHAnsi" w:cstheme="majorBidi"/>
      <w:b/>
      <w:bCs/>
      <w:kern w:val="32"/>
      <w:sz w:val="32"/>
      <w:szCs w:val="32"/>
    </w:rPr>
  </w:style>
  <w:style w:type="paragraph" w:styleId="3">
    <w:name w:val="heading 3"/>
    <w:basedOn w:val="a"/>
    <w:next w:val="a"/>
    <w:link w:val="30"/>
    <w:uiPriority w:val="9"/>
    <w:semiHidden/>
    <w:unhideWhenUsed/>
    <w:qFormat/>
    <w:rsid w:val="00136015"/>
    <w:pPr>
      <w:keepNext/>
      <w:spacing w:before="240" w:after="60"/>
      <w:outlineLvl w:val="2"/>
    </w:pPr>
    <w:rPr>
      <w:rFonts w:asciiTheme="majorHAnsi" w:eastAsiaTheme="majorEastAsia" w:hAnsiTheme="majorHAnsi" w:cstheme="majorBidi"/>
      <w:b/>
      <w:bCs/>
      <w:sz w:val="26"/>
      <w:szCs w:val="26"/>
    </w:rPr>
  </w:style>
  <w:style w:type="paragraph" w:styleId="7">
    <w:name w:val="heading 7"/>
    <w:basedOn w:val="a"/>
    <w:next w:val="a"/>
    <w:link w:val="70"/>
    <w:uiPriority w:val="9"/>
    <w:semiHidden/>
    <w:unhideWhenUsed/>
    <w:qFormat/>
    <w:rsid w:val="00136015"/>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6015"/>
    <w:rPr>
      <w:rFonts w:asciiTheme="majorHAnsi" w:eastAsiaTheme="majorEastAsia" w:hAnsiTheme="majorHAnsi" w:cstheme="majorBidi"/>
      <w:b/>
      <w:bCs/>
      <w:kern w:val="32"/>
      <w:sz w:val="32"/>
      <w:szCs w:val="32"/>
    </w:rPr>
  </w:style>
  <w:style w:type="character" w:customStyle="1" w:styleId="30">
    <w:name w:val="Заголовок 3 Знак"/>
    <w:basedOn w:val="a0"/>
    <w:link w:val="3"/>
    <w:uiPriority w:val="9"/>
    <w:semiHidden/>
    <w:rsid w:val="00136015"/>
    <w:rPr>
      <w:rFonts w:asciiTheme="majorHAnsi" w:eastAsiaTheme="majorEastAsia" w:hAnsiTheme="majorHAnsi" w:cstheme="majorBidi"/>
      <w:b/>
      <w:bCs/>
      <w:sz w:val="26"/>
      <w:szCs w:val="26"/>
    </w:rPr>
  </w:style>
  <w:style w:type="character" w:customStyle="1" w:styleId="70">
    <w:name w:val="Заголовок 7 Знак"/>
    <w:basedOn w:val="a0"/>
    <w:link w:val="7"/>
    <w:uiPriority w:val="9"/>
    <w:semiHidden/>
    <w:rsid w:val="00136015"/>
    <w:rPr>
      <w:rFonts w:asciiTheme="minorHAnsi" w:eastAsiaTheme="minorEastAsia" w:hAnsiTheme="minorHAnsi" w:cstheme="minorBidi"/>
      <w:sz w:val="24"/>
      <w:szCs w:val="24"/>
    </w:rPr>
  </w:style>
  <w:style w:type="paragraph" w:customStyle="1" w:styleId="ConsPlusNormal">
    <w:name w:val="ConsPlusNormal"/>
    <w:rsid w:val="001028FC"/>
    <w:pPr>
      <w:widowControl w:val="0"/>
      <w:autoSpaceDE w:val="0"/>
      <w:autoSpaceDN w:val="0"/>
    </w:pPr>
    <w:rPr>
      <w:rFonts w:ascii="Times New Roman" w:hAnsi="Times New Roman"/>
    </w:rPr>
  </w:style>
  <w:style w:type="paragraph" w:customStyle="1" w:styleId="ConsPlusNonformat">
    <w:name w:val="ConsPlusNonformat"/>
    <w:rsid w:val="001028FC"/>
    <w:pPr>
      <w:widowControl w:val="0"/>
      <w:autoSpaceDE w:val="0"/>
      <w:autoSpaceDN w:val="0"/>
    </w:pPr>
    <w:rPr>
      <w:rFonts w:ascii="Courier New" w:hAnsi="Courier New" w:cs="Courier New"/>
    </w:rPr>
  </w:style>
  <w:style w:type="paragraph" w:customStyle="1" w:styleId="ConsPlusTitle">
    <w:name w:val="ConsPlusTitle"/>
    <w:rsid w:val="001028FC"/>
    <w:pPr>
      <w:widowControl w:val="0"/>
      <w:autoSpaceDE w:val="0"/>
      <w:autoSpaceDN w:val="0"/>
    </w:pPr>
    <w:rPr>
      <w:rFonts w:ascii="Times New Roman" w:hAnsi="Times New Roman"/>
      <w:b/>
    </w:rPr>
  </w:style>
  <w:style w:type="paragraph" w:customStyle="1" w:styleId="ConsPlusCell">
    <w:name w:val="ConsPlusCell"/>
    <w:rsid w:val="001028FC"/>
    <w:pPr>
      <w:widowControl w:val="0"/>
      <w:autoSpaceDE w:val="0"/>
      <w:autoSpaceDN w:val="0"/>
    </w:pPr>
    <w:rPr>
      <w:rFonts w:ascii="Courier New" w:hAnsi="Courier New" w:cs="Courier New"/>
    </w:rPr>
  </w:style>
  <w:style w:type="paragraph" w:customStyle="1" w:styleId="ConsPlusDocList">
    <w:name w:val="ConsPlusDocList"/>
    <w:rsid w:val="001028FC"/>
    <w:pPr>
      <w:widowControl w:val="0"/>
      <w:autoSpaceDE w:val="0"/>
      <w:autoSpaceDN w:val="0"/>
    </w:pPr>
    <w:rPr>
      <w:rFonts w:ascii="Times New Roman" w:hAnsi="Times New Roman"/>
    </w:rPr>
  </w:style>
  <w:style w:type="paragraph" w:customStyle="1" w:styleId="ConsPlusTitlePage">
    <w:name w:val="ConsPlusTitlePage"/>
    <w:rsid w:val="001028FC"/>
    <w:pPr>
      <w:widowControl w:val="0"/>
      <w:autoSpaceDE w:val="0"/>
      <w:autoSpaceDN w:val="0"/>
    </w:pPr>
    <w:rPr>
      <w:rFonts w:ascii="Tahoma" w:hAnsi="Tahoma" w:cs="Tahoma"/>
    </w:rPr>
  </w:style>
  <w:style w:type="paragraph" w:customStyle="1" w:styleId="ConsPlusJurTerm">
    <w:name w:val="ConsPlusJurTerm"/>
    <w:rsid w:val="001028FC"/>
    <w:pPr>
      <w:widowControl w:val="0"/>
      <w:autoSpaceDE w:val="0"/>
      <w:autoSpaceDN w:val="0"/>
    </w:pPr>
    <w:rPr>
      <w:rFonts w:ascii="Tahoma" w:hAnsi="Tahoma" w:cs="Tahoma"/>
      <w:sz w:val="26"/>
    </w:rPr>
  </w:style>
  <w:style w:type="paragraph" w:customStyle="1" w:styleId="ConsPlusTextList">
    <w:name w:val="ConsPlusTextList"/>
    <w:rsid w:val="001028FC"/>
    <w:pPr>
      <w:widowControl w:val="0"/>
      <w:autoSpaceDE w:val="0"/>
      <w:autoSpaceDN w:val="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738B38A9842C8F69A224FCD43B4ACF54AD2D8D4B113503BF2551BE493CB52FE4F6B38EBAC07FF98F02E12595D1635F7C8BD53112EBA6000A9013C4gBA" TargetMode="External"/><Relationship Id="rId18" Type="http://schemas.openxmlformats.org/officeDocument/2006/relationships/hyperlink" Target="consultantplus://offline/ref=D6738B38A9842C8F69A224FCD43B4ACF54AD2D8D4B103503BE2551BE493CB52FE4F6B38EBAC07FF98D04E52695D1635F7C8BD53112EBA6000A9013C4gBA" TargetMode="External"/><Relationship Id="rId26" Type="http://schemas.openxmlformats.org/officeDocument/2006/relationships/hyperlink" Target="consultantplus://offline/ref=D6738B38A9842C8F69A23AF1C25710C051A57389461B3C52E77A0AE31E35BF78B1B9B2C0FCCD60F9871CE3229FC8gCA" TargetMode="External"/><Relationship Id="rId39" Type="http://schemas.openxmlformats.org/officeDocument/2006/relationships/hyperlink" Target="consultantplus://offline/ref=D6738B38A9842C8F69A23AF1C25710C051A573814C1D3C52E77A0AE31E35BF78B1B9B2C0FCCD60F9871CE3229FC8gCA" TargetMode="External"/><Relationship Id="rId21" Type="http://schemas.openxmlformats.org/officeDocument/2006/relationships/hyperlink" Target="consultantplus://offline/ref=D6738B38A9842C8F69A224FCD43B4ACF54AD2D8D4B113302B92551BE493CB52FE4F6B38EBAC07FF98F02E02395D1635F7C8BD53112EBA6000A9013C4gBA" TargetMode="External"/><Relationship Id="rId34" Type="http://schemas.openxmlformats.org/officeDocument/2006/relationships/hyperlink" Target="consultantplus://offline/ref=D6738B38A9842C8F69A23AF1C25710C051A57381491D3C52E77A0AE31E35BF78B1B9B2C0FCCD60F9871CE3229FC8gCA" TargetMode="External"/><Relationship Id="rId42" Type="http://schemas.openxmlformats.org/officeDocument/2006/relationships/hyperlink" Target="consultantplus://offline/ref=D6738B38A9842C8F69A23AF1C25710C051A57381491D3C52E77A0AE31E35BF78B1B9B2C0FCCD60F9871CE3229FC8gCA" TargetMode="External"/><Relationship Id="rId47" Type="http://schemas.openxmlformats.org/officeDocument/2006/relationships/hyperlink" Target="consultantplus://offline/ref=D6738B38A9842C8F69A224FCD43B4ACF54AD2D8D48193202BE2551BE493CB52FE4F6B38EBAC07FF98F02E02395D1635F7C8BD53112EBA6000A9013C4gBA" TargetMode="External"/><Relationship Id="rId50" Type="http://schemas.openxmlformats.org/officeDocument/2006/relationships/hyperlink" Target="consultantplus://offline/ref=D6738B38A9842C8F69A224FCD43B4ACF54AD2D8D48193202BE2551BE493CB52FE4F6B38EBAC07FF98F02E22195D1635F7C8BD53112EBA6000A9013C4gBA" TargetMode="External"/><Relationship Id="rId55" Type="http://schemas.openxmlformats.org/officeDocument/2006/relationships/hyperlink" Target="consultantplus://offline/ref=D6738B38A9842C8F69A23AF1C25710C053A370864B193C52E77A0AE31E35BF78B1B9B2C0FCCD60F9871CE3229FC8gCA" TargetMode="External"/><Relationship Id="rId63" Type="http://schemas.openxmlformats.org/officeDocument/2006/relationships/hyperlink" Target="consultantplus://offline/ref=D6738B38A9842C8F69A224FCD43B4ACF54AD2D8D48193202BE2551BE493CB52FE4F6B38EBAC07FF98F02E22595D1635F7C8BD53112EBA6000A9013C4gBA" TargetMode="External"/><Relationship Id="rId7" Type="http://schemas.openxmlformats.org/officeDocument/2006/relationships/hyperlink" Target="consultantplus://offline/ref=D6738B38A9842C8F69A224FCD43B4ACF54AD2D8D4B183205B32551BE493CB52FE4F6B38EBAC07FF98F02E12595D1635F7C8BD53112EBA6000A9013C4gBA" TargetMode="External"/><Relationship Id="rId2" Type="http://schemas.openxmlformats.org/officeDocument/2006/relationships/settings" Target="settings.xml"/><Relationship Id="rId16" Type="http://schemas.openxmlformats.org/officeDocument/2006/relationships/hyperlink" Target="consultantplus://offline/ref=D6738B38A9842C8F69A224FCD43B4ACF54AD2D8D48193300BD2551BE493CB52FE4F6B38EBAC07FF98F02E12595D1635F7C8BD53112EBA6000A9013C4gBA" TargetMode="External"/><Relationship Id="rId20" Type="http://schemas.openxmlformats.org/officeDocument/2006/relationships/hyperlink" Target="consultantplus://offline/ref=D6738B38A9842C8F69A224FCD43B4ACF54AD2D8D48193300BD2551BE493CB52FE4F6B38EBAC07FF98F02E12595D1635F7C8BD53112EBA6000A9013C4gBA" TargetMode="External"/><Relationship Id="rId29" Type="http://schemas.openxmlformats.org/officeDocument/2006/relationships/hyperlink" Target="consultantplus://offline/ref=D6738B38A9842C8F69A23AF1C25710C053A370864B193C52E77A0AE31E35BF78B1B9B2C0FCCD60F9871CE3229FC8gCA" TargetMode="External"/><Relationship Id="rId41" Type="http://schemas.openxmlformats.org/officeDocument/2006/relationships/hyperlink" Target="consultantplus://offline/ref=D6738B38A9842C8F69A23AF1C25710C051A573814C1D3C52E77A0AE31E35BF78B1B9B2C0FCCD60F9871CE3229FC8gCA" TargetMode="External"/><Relationship Id="rId54" Type="http://schemas.openxmlformats.org/officeDocument/2006/relationships/hyperlink" Target="consultantplus://offline/ref=D6738B38A9842C8F69A224FCD43B4ACF54AD2D8D4B103206BB2551BE493CB52FE4F6B39CBA9873FB8F1CE12A8087321AC2g0A" TargetMode="External"/><Relationship Id="rId62" Type="http://schemas.openxmlformats.org/officeDocument/2006/relationships/hyperlink" Target="consultantplus://offline/ref=D6738B38A9842C8F69A224FCD43B4ACF54AD2D8D48193300BD2551BE493CB52FE4F6B38EBAC07FF98F02E22B95D1635F7C8BD53112EBA6000A9013C4gBA" TargetMode="External"/><Relationship Id="rId1" Type="http://schemas.openxmlformats.org/officeDocument/2006/relationships/styles" Target="styles.xml"/><Relationship Id="rId6" Type="http://schemas.openxmlformats.org/officeDocument/2006/relationships/hyperlink" Target="consultantplus://offline/ref=D6738B38A9842C8F69A224FCD43B4ACF54AD2D8D4A103F07B32551BE493CB52FE4F6B38EBAC07FF98F02E12595D1635F7C8BD53112EBA6000A9013C4gBA" TargetMode="External"/><Relationship Id="rId11" Type="http://schemas.openxmlformats.org/officeDocument/2006/relationships/hyperlink" Target="consultantplus://offline/ref=D6738B38A9842C8F69A224FCD43B4ACF54AD2D8D4B1F350DB82551BE493CB52FE4F6B38EBAC07FF98F02E12595D1635F7C8BD53112EBA6000A9013C4gBA" TargetMode="External"/><Relationship Id="rId24" Type="http://schemas.openxmlformats.org/officeDocument/2006/relationships/hyperlink" Target="consultantplus://offline/ref=D6738B38A9842C8F69A224FCD43B4ACF54AD2D8D48193202BE2551BE493CB52FE4F6B38EBAC07FF98F02E12A95D1635F7C8BD53112EBA6000A9013C4gBA" TargetMode="External"/><Relationship Id="rId32" Type="http://schemas.openxmlformats.org/officeDocument/2006/relationships/hyperlink" Target="consultantplus://offline/ref=D6738B38A9842C8F69A23AF1C25710C051A57381491D3C52E77A0AE31E35BF78B1B9B2C0FCCD60F9871CE3229FC8gCA" TargetMode="External"/><Relationship Id="rId37" Type="http://schemas.openxmlformats.org/officeDocument/2006/relationships/hyperlink" Target="consultantplus://offline/ref=D6738B38A9842C8F69A23AF1C25710C051A57381491D3C52E77A0AE31E35BF78B1B9B2C0FCCD60F9871CE3229FC8gCA" TargetMode="External"/><Relationship Id="rId40" Type="http://schemas.openxmlformats.org/officeDocument/2006/relationships/hyperlink" Target="consultantplus://offline/ref=D6738B38A9842C8F69A23AF1C25710C051A573814C1D3C52E77A0AE31E35BF78B1B9B2C0FCCD60F9871CE3229FC8gCA" TargetMode="External"/><Relationship Id="rId45" Type="http://schemas.openxmlformats.org/officeDocument/2006/relationships/hyperlink" Target="consultantplus://offline/ref=D6738B38A9842C8F69A23AF1C25710C051A573814C1D3C52E77A0AE31E35BF78B1B9B2C0FCCD60F9871CE3229FC8gCA" TargetMode="External"/><Relationship Id="rId53" Type="http://schemas.openxmlformats.org/officeDocument/2006/relationships/hyperlink" Target="consultantplus://offline/ref=D6738B38A9842C8F69A224FCD43B4ACF54AD2D8D48193202BE2551BE493CB52FE4F6B38EBAC07FF98F02E22795D1635F7C8BD53112EBA6000A9013C4gBA" TargetMode="External"/><Relationship Id="rId58" Type="http://schemas.openxmlformats.org/officeDocument/2006/relationships/hyperlink" Target="consultantplus://offline/ref=D6738B38A9842C8F69A23AF1C25710C051A57389461B3C52E77A0AE31E35BF78B1B9B2C0FCCD60F9871CE3229FC8gCA" TargetMode="External"/><Relationship Id="rId66" Type="http://schemas.openxmlformats.org/officeDocument/2006/relationships/theme" Target="theme/theme1.xml"/><Relationship Id="rId5" Type="http://schemas.openxmlformats.org/officeDocument/2006/relationships/hyperlink" Target="consultantplus://offline/ref=D6738B38A9842C8F69A224FCD43B4ACF54AD2D8D4A103501BA2551BE493CB52FE4F6B38EBAC07FF98F02E12595D1635F7C8BD53112EBA6000A9013C4gBA" TargetMode="External"/><Relationship Id="rId15" Type="http://schemas.openxmlformats.org/officeDocument/2006/relationships/hyperlink" Target="consultantplus://offline/ref=D6738B38A9842C8F69A224FCD43B4ACF54AD2D8D4B113001BE2551BE493CB52FE4F6B38EBAC07FF98F02E12595D1635F7C8BD53112EBA6000A9013C4gBA" TargetMode="External"/><Relationship Id="rId23" Type="http://schemas.openxmlformats.org/officeDocument/2006/relationships/hyperlink" Target="consultantplus://offline/ref=D6738B38A9842C8F69A224FCD43B4ACF54AD2D8D48193300BD2551BE493CB52FE4F6B38EBAC07FF98F02E12A95D1635F7C8BD53112EBA6000A9013C4gBA" TargetMode="External"/><Relationship Id="rId28" Type="http://schemas.openxmlformats.org/officeDocument/2006/relationships/hyperlink" Target="consultantplus://offline/ref=D6738B38A9842C8F69A23AF1C25710C051A573814C1D3C52E77A0AE31E35BF78B1B9B2C0FCCD60F9871CE3229FC8gCA" TargetMode="External"/><Relationship Id="rId36" Type="http://schemas.openxmlformats.org/officeDocument/2006/relationships/hyperlink" Target="consultantplus://offline/ref=D6738B38A9842C8F69A23AF1C25710C051A57381491D3C52E77A0AE31E35BF78B1B9B2C0FCCD60F9871CE3229FC8gCA" TargetMode="External"/><Relationship Id="rId49" Type="http://schemas.openxmlformats.org/officeDocument/2006/relationships/hyperlink" Target="consultantplus://offline/ref=D6738B38A9842C8F69A224FCD43B4ACF54AD2D8D4B193300B22551BE493CB52FE4F6B39CBA9873FB8F1CE12A8087321AC2g0A" TargetMode="External"/><Relationship Id="rId57" Type="http://schemas.openxmlformats.org/officeDocument/2006/relationships/hyperlink" Target="consultantplus://offline/ref=D6738B38A9842C8F69A224FCD43B4ACF54AD2D8D48193300BD2551BE493CB52FE4F6B38EBAC07FF98F02E22595D1635F7C8BD53112EBA6000A9013C4gBA" TargetMode="External"/><Relationship Id="rId61" Type="http://schemas.openxmlformats.org/officeDocument/2006/relationships/hyperlink" Target="consultantplus://offline/ref=D6738B38A9842C8F69A224FCD43B4ACF54AD2D8D4B193300B22551BE493CB52FE4F6B38EBAC07FF98F02E92195D1635F7C8BD53112EBA6000A9013C4gBA" TargetMode="External"/><Relationship Id="rId10" Type="http://schemas.openxmlformats.org/officeDocument/2006/relationships/hyperlink" Target="consultantplus://offline/ref=D6738B38A9842C8F69A224FCD43B4ACF54AD2D8D4B1C3505B92551BE493CB52FE4F6B38EBAC07FF98F02E12595D1635F7C8BD53112EBA6000A9013C4gBA" TargetMode="External"/><Relationship Id="rId19" Type="http://schemas.openxmlformats.org/officeDocument/2006/relationships/hyperlink" Target="consultantplus://offline/ref=D6738B38A9842C8F69A224FCD43B4ACF54AD2D8D4B1F3603BA2551BE493CB52FE4F6B38EBAC07FF98F02E12595D1635F7C8BD53112EBA6000A9013C4gBA" TargetMode="External"/><Relationship Id="rId31" Type="http://schemas.openxmlformats.org/officeDocument/2006/relationships/hyperlink" Target="consultantplus://offline/ref=D6738B38A9842C8F69A224FCD43B4ACF54AD2D8D4B103503BE2551BE493CB52FE4F6B39CBA9873FB8F1CE12A8087321AC2g0A" TargetMode="External"/><Relationship Id="rId44" Type="http://schemas.openxmlformats.org/officeDocument/2006/relationships/hyperlink" Target="consultantplus://offline/ref=D6738B38A9842C8F69A23AF1C25710C051A573814C1D3C52E77A0AE31E35BF78B1B9B2C0FCCD60F9871CE3229FC8gCA" TargetMode="External"/><Relationship Id="rId52" Type="http://schemas.openxmlformats.org/officeDocument/2006/relationships/hyperlink" Target="consultantplus://offline/ref=D6738B38A9842C8F69A224FCD43B4ACF54AD2D8D4B193300B22551BE493CB52FE4F6B38EBAC07FF98F02E92195D1635F7C8BD53112EBA6000A9013C4gBA" TargetMode="External"/><Relationship Id="rId60" Type="http://schemas.openxmlformats.org/officeDocument/2006/relationships/hyperlink" Target="consultantplus://offline/ref=D6738B38A9842C8F69A224FCD43B4ACF54AD2D8D4B103503BE2551BE493CB52FE4F6B39CBA9873FB8F1CE12A8087321AC2g0A" TargetMode="External"/><Relationship Id="rId65" Type="http://schemas.openxmlformats.org/officeDocument/2006/relationships/fontTable" Target="fontTable.xml"/><Relationship Id="rId4" Type="http://schemas.openxmlformats.org/officeDocument/2006/relationships/hyperlink" Target="consultantplus://offline/ref=D6738B38A9842C8F69A224FCD43B4ACF54AD2D8D4A113301BC2551BE493CB52FE4F6B38EBAC07FF98F02E12595D1635F7C8BD53112EBA6000A9013C4gBA" TargetMode="External"/><Relationship Id="rId9" Type="http://schemas.openxmlformats.org/officeDocument/2006/relationships/hyperlink" Target="consultantplus://offline/ref=D6738B38A9842C8F69A224FCD43B4ACF54AD2D8D4B1A3000BF2551BE493CB52FE4F6B38EBAC07FF98F02E12595D1635F7C8BD53112EBA6000A9013C4gBA" TargetMode="External"/><Relationship Id="rId14" Type="http://schemas.openxmlformats.org/officeDocument/2006/relationships/hyperlink" Target="consultantplus://offline/ref=D6738B38A9842C8F69A224FCD43B4ACF54AD2D8D4B113302B92551BE493CB52FE4F6B38EBAC07FF98F02E12595D1635F7C8BD53112EBA6000A9013C4gBA" TargetMode="External"/><Relationship Id="rId22" Type="http://schemas.openxmlformats.org/officeDocument/2006/relationships/hyperlink" Target="consultantplus://offline/ref=D6738B38A9842C8F69A224FCD43B4ACF54AD2D8D4B113001BE2551BE493CB52FE4F6B38EBAC07FF98F02E12A95D1635F7C8BD53112EBA6000A9013C4gBA" TargetMode="External"/><Relationship Id="rId27" Type="http://schemas.openxmlformats.org/officeDocument/2006/relationships/hyperlink" Target="consultantplus://offline/ref=D6738B38A9842C8F69A23AF1C25710C051A57381491D3C52E77A0AE31E35BF78B1B9B2C0FCCD60F9871CE3229FC8gCA" TargetMode="External"/><Relationship Id="rId30" Type="http://schemas.openxmlformats.org/officeDocument/2006/relationships/hyperlink" Target="consultantplus://offline/ref=D6738B38A9842C8F69A224FCD43B4ACF54AD2D8D4B103206BB2551BE493CB52FE4F6B39CBA9873FB8F1CE12A8087321AC2g0A" TargetMode="External"/><Relationship Id="rId35" Type="http://schemas.openxmlformats.org/officeDocument/2006/relationships/hyperlink" Target="consultantplus://offline/ref=D6738B38A9842C8F69A23AF1C25710C051A5738747193C52E77A0AE31E35BF78A3B9EACCFECD77F98B09B573DAD03F192998D73912E9AE1FC0g1A" TargetMode="External"/><Relationship Id="rId43" Type="http://schemas.openxmlformats.org/officeDocument/2006/relationships/hyperlink" Target="consultantplus://offline/ref=D6738B38A9842C8F69A23AF1C25710C051A57381491D3C52E77A0AE31E35BF78B1B9B2C0FCCD60F9871CE3229FC8gCA" TargetMode="External"/><Relationship Id="rId48" Type="http://schemas.openxmlformats.org/officeDocument/2006/relationships/hyperlink" Target="consultantplus://offline/ref=D6738B38A9842C8F69A224FCD43B4ACF54AD2D8D48193202BE2551BE493CB52FE4F6B38EBAC07FF98F02E22395D1635F7C8BD53112EBA6000A9013C4gBA" TargetMode="External"/><Relationship Id="rId56" Type="http://schemas.openxmlformats.org/officeDocument/2006/relationships/hyperlink" Target="consultantplus://offline/ref=D6738B38A9842C8F69A224FCD43B4ACF54AD2D8D4B193300B22551BE493CB52FE4F6B38EBAC07FF98F02E92195D1635F7C8BD53112EBA6000A9013C4gBA" TargetMode="External"/><Relationship Id="rId64" Type="http://schemas.openxmlformats.org/officeDocument/2006/relationships/hyperlink" Target="consultantplus://offline/ref=D6738B38A9842C8F69A23AF1C25710C051A47180461C3C52E77A0AE31E35BF78A3B9EACCFECD7EFB8A09B573DAD03F192998D73912E9AE1FC0g1A" TargetMode="External"/><Relationship Id="rId8" Type="http://schemas.openxmlformats.org/officeDocument/2006/relationships/hyperlink" Target="consultantplus://offline/ref=D6738B38A9842C8F69A224FCD43B4ACF54AD2D8D4B1A3404BD2551BE493CB52FE4F6B38EBAC07FF98F02E12595D1635F7C8BD53112EBA6000A9013C4gBA" TargetMode="External"/><Relationship Id="rId51" Type="http://schemas.openxmlformats.org/officeDocument/2006/relationships/hyperlink" Target="consultantplus://offline/ref=D6738B38A9842C8F69A224FCD43B4ACF54AD2D8D4B103206BB2551BE493CB52FE4F6B39CBA9873FB8F1CE12A8087321AC2g0A" TargetMode="External"/><Relationship Id="rId3" Type="http://schemas.openxmlformats.org/officeDocument/2006/relationships/webSettings" Target="webSettings.xml"/><Relationship Id="rId12" Type="http://schemas.openxmlformats.org/officeDocument/2006/relationships/hyperlink" Target="consultantplus://offline/ref=D6738B38A9842C8F69A224FCD43B4ACF54AD2D8D4B1F3603BA2551BE493CB52FE4F6B38EBAC07FF98F02E12595D1635F7C8BD53112EBA6000A9013C4gBA" TargetMode="External"/><Relationship Id="rId17" Type="http://schemas.openxmlformats.org/officeDocument/2006/relationships/hyperlink" Target="consultantplus://offline/ref=D6738B38A9842C8F69A224FCD43B4ACF54AD2D8D48193202BE2551BE493CB52FE4F6B38EBAC07FF98F02E12595D1635F7C8BD53112EBA6000A9013C4gBA" TargetMode="External"/><Relationship Id="rId25" Type="http://schemas.openxmlformats.org/officeDocument/2006/relationships/hyperlink" Target="consultantplus://offline/ref=D6738B38A9842C8F69A224FCD43B4ACF54AD2D8D48193202BE2551BE493CB52FE4F6B38EBAC07FF98F02E12B95D1635F7C8BD53112EBA6000A9013C4gBA" TargetMode="External"/><Relationship Id="rId33" Type="http://schemas.openxmlformats.org/officeDocument/2006/relationships/hyperlink" Target="consultantplus://offline/ref=D6738B38A9842C8F69A23AF1C25710C051A57381491D3C52E77A0AE31E35BF78B1B9B2C0FCCD60F9871CE3229FC8gCA" TargetMode="External"/><Relationship Id="rId38" Type="http://schemas.openxmlformats.org/officeDocument/2006/relationships/hyperlink" Target="consultantplus://offline/ref=D6738B38A9842C8F69A23AF1C25710C051A573814C1D3C52E77A0AE31E35BF78B1B9B2C0FCCD60F9871CE3229FC8gCA" TargetMode="External"/><Relationship Id="rId46" Type="http://schemas.openxmlformats.org/officeDocument/2006/relationships/hyperlink" Target="consultantplus://offline/ref=D6738B38A9842C8F69A224FCD43B4ACF54AD2D8D4B193300B22551BE493CB52FE4F6B39CBA9873FB8F1CE12A8087321AC2g0A" TargetMode="External"/><Relationship Id="rId59" Type="http://schemas.openxmlformats.org/officeDocument/2006/relationships/hyperlink" Target="consultantplus://offline/ref=D6738B38A9842C8F69A23AF1C25710C051A573814C1D3C52E77A0AE31E35BF78B1B9B2C0FCCD60F9871CE3229FC8g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21337</Words>
  <Characters>121627</Characters>
  <Application>Microsoft Office Word</Application>
  <DocSecurity>0</DocSecurity>
  <Lines>1013</Lines>
  <Paragraphs>285</Paragraphs>
  <ScaleCrop>false</ScaleCrop>
  <Company>Grizli777</Company>
  <LinksUpToDate>false</LinksUpToDate>
  <CharactersWithSpaces>142679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dc:creator>
  <cp:lastModifiedBy>Port</cp:lastModifiedBy>
  <cp:revision>1</cp:revision>
  <dcterms:created xsi:type="dcterms:W3CDTF">2019-08-20T00:32:00Z</dcterms:created>
  <dcterms:modified xsi:type="dcterms:W3CDTF">2019-08-20T00:32:00Z</dcterms:modified>
</cp:coreProperties>
</file>