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818" w:rsidRDefault="00642818">
      <w:pPr>
        <w:pStyle w:val="ConsPlusTitle"/>
        <w:jc w:val="center"/>
        <w:outlineLvl w:val="0"/>
      </w:pPr>
      <w:r>
        <w:t>МУНИЦИПАЛЬНОЕ ОБРАЗОВАНИЕ "ОБЛУЧЕНСКИЙ МУНИЦИПАЛЬНЫЙ РАЙОН"</w:t>
      </w:r>
    </w:p>
    <w:p w:rsidR="00642818" w:rsidRDefault="00642818">
      <w:pPr>
        <w:pStyle w:val="ConsPlusTitle"/>
        <w:jc w:val="center"/>
      </w:pPr>
      <w:r>
        <w:t>ЕВРЕЙСКОЙ АВТОНОМНОЙ ОБЛАСТИ</w:t>
      </w:r>
    </w:p>
    <w:p w:rsidR="00642818" w:rsidRDefault="00642818">
      <w:pPr>
        <w:pStyle w:val="ConsPlusTitle"/>
        <w:jc w:val="center"/>
      </w:pPr>
    </w:p>
    <w:p w:rsidR="00642818" w:rsidRDefault="00642818">
      <w:pPr>
        <w:pStyle w:val="ConsPlusTitle"/>
        <w:jc w:val="center"/>
      </w:pPr>
      <w:r>
        <w:t>АДМИНИСТРАЦИЯ МУНИЦИПАЛЬНОГО РАЙОНА</w:t>
      </w:r>
    </w:p>
    <w:p w:rsidR="00642818" w:rsidRDefault="00642818">
      <w:pPr>
        <w:pStyle w:val="ConsPlusTitle"/>
        <w:jc w:val="center"/>
      </w:pPr>
    </w:p>
    <w:p w:rsidR="00642818" w:rsidRDefault="00642818">
      <w:pPr>
        <w:pStyle w:val="ConsPlusTitle"/>
        <w:jc w:val="center"/>
      </w:pPr>
      <w:r>
        <w:t>ПОСТАНОВЛЕНИЕ</w:t>
      </w:r>
    </w:p>
    <w:p w:rsidR="00642818" w:rsidRDefault="00642818">
      <w:pPr>
        <w:pStyle w:val="ConsPlusTitle"/>
        <w:jc w:val="center"/>
      </w:pPr>
      <w:r>
        <w:t>от 14 октября 2016 г. N 337</w:t>
      </w:r>
    </w:p>
    <w:p w:rsidR="00642818" w:rsidRDefault="00642818">
      <w:pPr>
        <w:pStyle w:val="ConsPlusTitle"/>
        <w:jc w:val="center"/>
      </w:pPr>
    </w:p>
    <w:p w:rsidR="00642818" w:rsidRDefault="00642818">
      <w:pPr>
        <w:pStyle w:val="ConsPlusTitle"/>
        <w:jc w:val="center"/>
      </w:pPr>
      <w:r>
        <w:t>ОБ УТВЕРЖДЕНИИ МУНИЦИПАЛЬНОЙ ПРОГРАММЫ "РАЗВИТИЕ</w:t>
      </w:r>
    </w:p>
    <w:p w:rsidR="00642818" w:rsidRDefault="00642818">
      <w:pPr>
        <w:pStyle w:val="ConsPlusTitle"/>
        <w:jc w:val="center"/>
      </w:pPr>
      <w:r>
        <w:t>ПАССАЖИРОПЕРЕВОЗОК НА ДОРОГАХ ОБЩЕГО ПОЛЬЗОВАНИЯ</w:t>
      </w:r>
    </w:p>
    <w:p w:rsidR="00642818" w:rsidRDefault="00642818">
      <w:pPr>
        <w:pStyle w:val="ConsPlusTitle"/>
        <w:jc w:val="center"/>
      </w:pPr>
      <w:r>
        <w:t>МУНИЦИПАЛЬНОГО ОБРАЗОВАНИЯ "ОБЛУЧЕНСКИЙ МУНИЦИПАЛЬНЫЙ РАЙОН"</w:t>
      </w:r>
    </w:p>
    <w:p w:rsidR="00642818" w:rsidRDefault="00642818">
      <w:pPr>
        <w:pStyle w:val="ConsPlusTitle"/>
        <w:jc w:val="center"/>
      </w:pPr>
      <w:r>
        <w:t>ЕВРЕЙСКОЙ АВТОНОМНОЙ ОБЛАСТИ НА 2017 - 2021 ГОДЫ"</w:t>
      </w:r>
    </w:p>
    <w:p w:rsidR="00642818" w:rsidRDefault="006428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642818">
        <w:trPr>
          <w:jc w:val="center"/>
        </w:trPr>
        <w:tc>
          <w:tcPr>
            <w:tcW w:w="9294" w:type="dxa"/>
            <w:tcBorders>
              <w:top w:val="nil"/>
              <w:left w:val="single" w:sz="24" w:space="0" w:color="CED3F1"/>
              <w:bottom w:val="nil"/>
              <w:right w:val="single" w:sz="24" w:space="0" w:color="F4F3F8"/>
            </w:tcBorders>
            <w:shd w:val="clear" w:color="auto" w:fill="F4F3F8"/>
          </w:tcPr>
          <w:p w:rsidR="00642818" w:rsidRDefault="00642818">
            <w:pPr>
              <w:pStyle w:val="ConsPlusNormal"/>
              <w:jc w:val="center"/>
            </w:pPr>
            <w:r>
              <w:rPr>
                <w:color w:val="392C69"/>
              </w:rPr>
              <w:t>Список изменяющих документов</w:t>
            </w:r>
          </w:p>
          <w:p w:rsidR="00642818" w:rsidRDefault="00642818">
            <w:pPr>
              <w:pStyle w:val="ConsPlusNormal"/>
              <w:jc w:val="center"/>
            </w:pPr>
            <w:proofErr w:type="gramStart"/>
            <w:r>
              <w:rPr>
                <w:color w:val="392C69"/>
              </w:rPr>
              <w:t>(в ред. постановлений администрации муниципального образования</w:t>
            </w:r>
            <w:proofErr w:type="gramEnd"/>
          </w:p>
          <w:p w:rsidR="00642818" w:rsidRDefault="00642818">
            <w:pPr>
              <w:pStyle w:val="ConsPlusNormal"/>
              <w:jc w:val="center"/>
            </w:pPr>
            <w:r>
              <w:rPr>
                <w:color w:val="392C69"/>
              </w:rPr>
              <w:t xml:space="preserve">"Облученский муниципальный район" ЕАО от 28.03.2017 </w:t>
            </w:r>
            <w:hyperlink r:id="rId4" w:history="1">
              <w:r>
                <w:rPr>
                  <w:color w:val="0000FF"/>
                </w:rPr>
                <w:t>N 87</w:t>
              </w:r>
            </w:hyperlink>
            <w:r>
              <w:rPr>
                <w:color w:val="392C69"/>
              </w:rPr>
              <w:t>,</w:t>
            </w:r>
          </w:p>
          <w:p w:rsidR="00642818" w:rsidRDefault="00642818">
            <w:pPr>
              <w:pStyle w:val="ConsPlusNormal"/>
              <w:jc w:val="center"/>
            </w:pPr>
            <w:r>
              <w:rPr>
                <w:color w:val="392C69"/>
              </w:rPr>
              <w:t xml:space="preserve">от 19.09.2017 </w:t>
            </w:r>
            <w:hyperlink r:id="rId5" w:history="1">
              <w:r>
                <w:rPr>
                  <w:color w:val="0000FF"/>
                </w:rPr>
                <w:t>N 373</w:t>
              </w:r>
            </w:hyperlink>
            <w:r>
              <w:rPr>
                <w:color w:val="392C69"/>
              </w:rPr>
              <w:t xml:space="preserve">, от 28.12.2017 </w:t>
            </w:r>
            <w:hyperlink r:id="rId6" w:history="1">
              <w:r>
                <w:rPr>
                  <w:color w:val="0000FF"/>
                </w:rPr>
                <w:t>N 531</w:t>
              </w:r>
            </w:hyperlink>
            <w:r>
              <w:rPr>
                <w:color w:val="392C69"/>
              </w:rPr>
              <w:t xml:space="preserve">, от 24.01.2018 </w:t>
            </w:r>
            <w:hyperlink r:id="rId7" w:history="1">
              <w:r>
                <w:rPr>
                  <w:color w:val="0000FF"/>
                </w:rPr>
                <w:t>N 23</w:t>
              </w:r>
            </w:hyperlink>
            <w:r>
              <w:rPr>
                <w:color w:val="392C69"/>
              </w:rPr>
              <w:t>,</w:t>
            </w:r>
          </w:p>
          <w:p w:rsidR="00642818" w:rsidRDefault="00642818">
            <w:pPr>
              <w:pStyle w:val="ConsPlusNormal"/>
              <w:jc w:val="center"/>
            </w:pPr>
            <w:r>
              <w:rPr>
                <w:color w:val="392C69"/>
              </w:rPr>
              <w:t xml:space="preserve">от 24.01.2019 </w:t>
            </w:r>
            <w:hyperlink r:id="rId8" w:history="1">
              <w:r>
                <w:rPr>
                  <w:color w:val="0000FF"/>
                </w:rPr>
                <w:t>N 11</w:t>
              </w:r>
            </w:hyperlink>
            <w:r>
              <w:rPr>
                <w:color w:val="392C69"/>
              </w:rPr>
              <w:t>)</w:t>
            </w:r>
          </w:p>
        </w:tc>
      </w:tr>
    </w:tbl>
    <w:p w:rsidR="00642818" w:rsidRDefault="00642818">
      <w:pPr>
        <w:pStyle w:val="ConsPlusNormal"/>
        <w:jc w:val="both"/>
      </w:pPr>
    </w:p>
    <w:p w:rsidR="00642818" w:rsidRDefault="00642818">
      <w:pPr>
        <w:pStyle w:val="ConsPlusNormal"/>
        <w:ind w:firstLine="540"/>
        <w:jc w:val="both"/>
      </w:pPr>
      <w:r>
        <w:t xml:space="preserve">В соответствии с Федеральным </w:t>
      </w:r>
      <w:hyperlink r:id="rId9" w:history="1">
        <w:r>
          <w:rPr>
            <w:color w:val="0000FF"/>
          </w:rPr>
          <w:t>законом</w:t>
        </w:r>
      </w:hyperlink>
      <w:r>
        <w:t xml:space="preserve"> от 06.10.2003 N 131-ФЗ "Об общих принципах организации местного самоуправления в Российской Федерации" в целях создания условий для предоставления транспортных услуг населению, на основании </w:t>
      </w:r>
      <w:hyperlink r:id="rId10" w:history="1">
        <w:r>
          <w:rPr>
            <w:color w:val="0000FF"/>
          </w:rPr>
          <w:t>Устава</w:t>
        </w:r>
      </w:hyperlink>
      <w:r>
        <w:t xml:space="preserve"> муниципального образования "Облученский муниципальный район" администрация муниципального района</w:t>
      </w:r>
    </w:p>
    <w:p w:rsidR="00642818" w:rsidRDefault="00642818">
      <w:pPr>
        <w:pStyle w:val="ConsPlusNormal"/>
        <w:jc w:val="both"/>
      </w:pPr>
    </w:p>
    <w:p w:rsidR="00642818" w:rsidRDefault="00642818">
      <w:pPr>
        <w:pStyle w:val="ConsPlusNormal"/>
      </w:pPr>
      <w:r>
        <w:t>ПОСТАНОВЛЯЕТ:</w:t>
      </w:r>
    </w:p>
    <w:p w:rsidR="00642818" w:rsidRDefault="00642818">
      <w:pPr>
        <w:pStyle w:val="ConsPlusNormal"/>
        <w:jc w:val="both"/>
      </w:pPr>
    </w:p>
    <w:p w:rsidR="00642818" w:rsidRDefault="00642818">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"Развитие </w:t>
      </w:r>
      <w:proofErr w:type="spellStart"/>
      <w:r>
        <w:t>пассажироперевозок</w:t>
      </w:r>
      <w:proofErr w:type="spellEnd"/>
      <w:r>
        <w:t xml:space="preserve"> на дорогах общего пользования муниципального образования "Облученский муниципальный район" Еврейской автономной области на 2017 - 2019 годы".</w:t>
      </w:r>
    </w:p>
    <w:p w:rsidR="00642818" w:rsidRDefault="00642818">
      <w:pPr>
        <w:pStyle w:val="ConsPlusNormal"/>
        <w:spacing w:before="200"/>
        <w:ind w:firstLine="540"/>
        <w:jc w:val="both"/>
      </w:pPr>
      <w:r>
        <w:t>2. Контроль по исполнению настоящего постановления возложить на первого заместителя главы администрации - начальника отдела районного хозяйства Исакова Е.А.</w:t>
      </w:r>
    </w:p>
    <w:p w:rsidR="00642818" w:rsidRDefault="00642818">
      <w:pPr>
        <w:pStyle w:val="ConsPlusNormal"/>
        <w:spacing w:before="200"/>
        <w:ind w:firstLine="540"/>
        <w:jc w:val="both"/>
      </w:pPr>
      <w:r>
        <w:t>3. Настоящее постановление опубликовать в газете "Искра Хингана".</w:t>
      </w:r>
    </w:p>
    <w:p w:rsidR="00642818" w:rsidRDefault="00642818">
      <w:pPr>
        <w:pStyle w:val="ConsPlusNormal"/>
        <w:spacing w:before="200"/>
        <w:ind w:firstLine="540"/>
        <w:jc w:val="both"/>
      </w:pPr>
      <w:r>
        <w:t>4. Настоящее постановление вступает в силу после дня его официального опубликования.</w:t>
      </w:r>
    </w:p>
    <w:p w:rsidR="00642818" w:rsidRDefault="00642818">
      <w:pPr>
        <w:pStyle w:val="ConsPlusNormal"/>
        <w:jc w:val="both"/>
      </w:pPr>
    </w:p>
    <w:p w:rsidR="00642818" w:rsidRDefault="00642818">
      <w:pPr>
        <w:pStyle w:val="ConsPlusNormal"/>
        <w:jc w:val="right"/>
      </w:pPr>
      <w:r>
        <w:t>Глава администрации муниципального района</w:t>
      </w:r>
    </w:p>
    <w:p w:rsidR="00642818" w:rsidRDefault="00642818">
      <w:pPr>
        <w:pStyle w:val="ConsPlusNormal"/>
        <w:jc w:val="right"/>
      </w:pPr>
      <w:r>
        <w:t>В.В.ОРЕЛ</w:t>
      </w:r>
    </w:p>
    <w:p w:rsidR="00642818" w:rsidRDefault="00642818">
      <w:pPr>
        <w:pStyle w:val="ConsPlusNormal"/>
        <w:jc w:val="both"/>
      </w:pPr>
    </w:p>
    <w:p w:rsidR="00642818" w:rsidRDefault="00642818">
      <w:pPr>
        <w:pStyle w:val="ConsPlusNormal"/>
        <w:jc w:val="both"/>
      </w:pPr>
    </w:p>
    <w:p w:rsidR="00642818" w:rsidRDefault="00642818">
      <w:pPr>
        <w:pStyle w:val="ConsPlusNormal"/>
        <w:jc w:val="both"/>
      </w:pPr>
    </w:p>
    <w:p w:rsidR="00642818" w:rsidRDefault="00642818">
      <w:pPr>
        <w:pStyle w:val="ConsPlusNormal"/>
        <w:jc w:val="both"/>
      </w:pPr>
    </w:p>
    <w:p w:rsidR="00642818" w:rsidRDefault="00642818">
      <w:pPr>
        <w:pStyle w:val="ConsPlusNormal"/>
        <w:jc w:val="both"/>
      </w:pPr>
    </w:p>
    <w:p w:rsidR="00642818" w:rsidRDefault="00642818">
      <w:pPr>
        <w:pStyle w:val="ConsPlusNormal"/>
        <w:jc w:val="right"/>
        <w:outlineLvl w:val="0"/>
      </w:pPr>
      <w:r>
        <w:t>УТВЕРЖДЕНА</w:t>
      </w:r>
    </w:p>
    <w:p w:rsidR="00642818" w:rsidRDefault="00642818">
      <w:pPr>
        <w:pStyle w:val="ConsPlusNormal"/>
        <w:jc w:val="right"/>
      </w:pPr>
      <w:r>
        <w:t>постановлением администрации</w:t>
      </w:r>
    </w:p>
    <w:p w:rsidR="00642818" w:rsidRDefault="00642818">
      <w:pPr>
        <w:pStyle w:val="ConsPlusNormal"/>
        <w:jc w:val="right"/>
      </w:pPr>
      <w:r>
        <w:t>муниципального района</w:t>
      </w:r>
    </w:p>
    <w:p w:rsidR="00642818" w:rsidRDefault="00642818">
      <w:pPr>
        <w:pStyle w:val="ConsPlusNormal"/>
        <w:jc w:val="right"/>
      </w:pPr>
      <w:r>
        <w:t>от 14.10.2016 N 337</w:t>
      </w:r>
    </w:p>
    <w:p w:rsidR="00642818" w:rsidRDefault="00642818">
      <w:pPr>
        <w:pStyle w:val="ConsPlusNormal"/>
        <w:jc w:val="both"/>
      </w:pPr>
    </w:p>
    <w:p w:rsidR="00642818" w:rsidRDefault="00642818">
      <w:pPr>
        <w:pStyle w:val="ConsPlusTitle"/>
        <w:jc w:val="center"/>
      </w:pPr>
      <w:bookmarkStart w:id="0" w:name="P40"/>
      <w:bookmarkEnd w:id="0"/>
      <w:r>
        <w:t>МУНИЦИПАЛЬНАЯ ПРОГРАММА</w:t>
      </w:r>
    </w:p>
    <w:p w:rsidR="00642818" w:rsidRDefault="00642818">
      <w:pPr>
        <w:pStyle w:val="ConsPlusTitle"/>
        <w:jc w:val="center"/>
      </w:pPr>
      <w:r>
        <w:t>"РАЗВИТИЕ ПАССАЖИРОПЕРЕВОЗОК НА ДОРОГАХ ОБЩЕГО ПОЛЬЗОВАНИЯ</w:t>
      </w:r>
    </w:p>
    <w:p w:rsidR="00642818" w:rsidRDefault="00642818">
      <w:pPr>
        <w:pStyle w:val="ConsPlusTitle"/>
        <w:jc w:val="center"/>
      </w:pPr>
      <w:r>
        <w:t>МУНИЦИПАЛЬНОГО ОБРАЗОВАНИЯ "ОБЛУЧЕНСКИЙ МУНИЦИПАЛЬНЫЙ РАЙОН"</w:t>
      </w:r>
    </w:p>
    <w:p w:rsidR="00642818" w:rsidRDefault="00642818">
      <w:pPr>
        <w:pStyle w:val="ConsPlusTitle"/>
        <w:jc w:val="center"/>
      </w:pPr>
      <w:r>
        <w:t>ЕВРЕЙСКОЙ АВТОНОМНОЙ ОБЛАСТИ НА 2017 - 2021 ГОДЫ"</w:t>
      </w:r>
    </w:p>
    <w:p w:rsidR="00642818" w:rsidRDefault="006428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642818">
        <w:trPr>
          <w:jc w:val="center"/>
        </w:trPr>
        <w:tc>
          <w:tcPr>
            <w:tcW w:w="9294" w:type="dxa"/>
            <w:tcBorders>
              <w:top w:val="nil"/>
              <w:left w:val="single" w:sz="24" w:space="0" w:color="CED3F1"/>
              <w:bottom w:val="nil"/>
              <w:right w:val="single" w:sz="24" w:space="0" w:color="F4F3F8"/>
            </w:tcBorders>
            <w:shd w:val="clear" w:color="auto" w:fill="F4F3F8"/>
          </w:tcPr>
          <w:p w:rsidR="00642818" w:rsidRDefault="00642818">
            <w:pPr>
              <w:pStyle w:val="ConsPlusNormal"/>
              <w:jc w:val="center"/>
            </w:pPr>
            <w:r>
              <w:rPr>
                <w:color w:val="392C69"/>
              </w:rPr>
              <w:t>Список изменяющих документов</w:t>
            </w:r>
          </w:p>
          <w:p w:rsidR="00642818" w:rsidRDefault="00642818">
            <w:pPr>
              <w:pStyle w:val="ConsPlusNormal"/>
              <w:jc w:val="center"/>
            </w:pPr>
            <w:proofErr w:type="gramStart"/>
            <w:r>
              <w:rPr>
                <w:color w:val="392C69"/>
              </w:rPr>
              <w:t xml:space="preserve">(в ред. </w:t>
            </w:r>
            <w:hyperlink r:id="rId11" w:history="1">
              <w:r>
                <w:rPr>
                  <w:color w:val="0000FF"/>
                </w:rPr>
                <w:t>постановления</w:t>
              </w:r>
            </w:hyperlink>
            <w:r>
              <w:rPr>
                <w:color w:val="392C69"/>
              </w:rPr>
              <w:t xml:space="preserve"> администрации муниципального образования</w:t>
            </w:r>
            <w:proofErr w:type="gramEnd"/>
          </w:p>
          <w:p w:rsidR="00642818" w:rsidRDefault="00642818">
            <w:pPr>
              <w:pStyle w:val="ConsPlusNormal"/>
              <w:jc w:val="center"/>
            </w:pPr>
            <w:r>
              <w:rPr>
                <w:color w:val="392C69"/>
              </w:rPr>
              <w:t>"Облученский муниципальный район" ЕАО от 24.01.2019 N 11)</w:t>
            </w:r>
          </w:p>
        </w:tc>
      </w:tr>
    </w:tbl>
    <w:p w:rsidR="00642818" w:rsidRDefault="00642818">
      <w:pPr>
        <w:pStyle w:val="ConsPlusNormal"/>
        <w:jc w:val="both"/>
      </w:pPr>
    </w:p>
    <w:p w:rsidR="00642818" w:rsidRDefault="00642818">
      <w:pPr>
        <w:pStyle w:val="ConsPlusTitle"/>
        <w:jc w:val="center"/>
        <w:outlineLvl w:val="1"/>
      </w:pPr>
      <w:r>
        <w:t>1. Паспорт</w:t>
      </w:r>
    </w:p>
    <w:p w:rsidR="00642818" w:rsidRDefault="00642818">
      <w:pPr>
        <w:pStyle w:val="ConsPlusTitle"/>
        <w:jc w:val="center"/>
      </w:pPr>
      <w:r>
        <w:t>муниципальной программы Облученского муниципального района</w:t>
      </w:r>
    </w:p>
    <w:p w:rsidR="00642818" w:rsidRDefault="006428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642818">
        <w:tc>
          <w:tcPr>
            <w:tcW w:w="2268" w:type="dxa"/>
          </w:tcPr>
          <w:p w:rsidR="00642818" w:rsidRDefault="00642818">
            <w:pPr>
              <w:pStyle w:val="ConsPlusNormal"/>
            </w:pPr>
            <w:r>
              <w:lastRenderedPageBreak/>
              <w:t>Наименование муниципальной программы</w:t>
            </w:r>
          </w:p>
        </w:tc>
        <w:tc>
          <w:tcPr>
            <w:tcW w:w="6803" w:type="dxa"/>
          </w:tcPr>
          <w:p w:rsidR="00642818" w:rsidRDefault="00642818">
            <w:pPr>
              <w:pStyle w:val="ConsPlusNormal"/>
              <w:jc w:val="both"/>
            </w:pPr>
            <w:r>
              <w:t xml:space="preserve">Муниципальная программа "Развитие </w:t>
            </w:r>
            <w:proofErr w:type="spellStart"/>
            <w:r>
              <w:t>пассажироперевозок</w:t>
            </w:r>
            <w:proofErr w:type="spellEnd"/>
            <w:r>
              <w:t xml:space="preserve"> на дорогах общего пользования муниципального образования "Облученский муниципальный район" Еврейской автономной области на 2017 - 2021 годы"</w:t>
            </w:r>
          </w:p>
        </w:tc>
      </w:tr>
      <w:tr w:rsidR="00642818">
        <w:tc>
          <w:tcPr>
            <w:tcW w:w="2268" w:type="dxa"/>
          </w:tcPr>
          <w:p w:rsidR="00642818" w:rsidRDefault="00642818">
            <w:pPr>
              <w:pStyle w:val="ConsPlusNormal"/>
            </w:pPr>
            <w:r>
              <w:t>Ответственный исполнитель муниципальной программы</w:t>
            </w:r>
          </w:p>
        </w:tc>
        <w:tc>
          <w:tcPr>
            <w:tcW w:w="6803" w:type="dxa"/>
          </w:tcPr>
          <w:p w:rsidR="00642818" w:rsidRDefault="00642818">
            <w:pPr>
              <w:pStyle w:val="ConsPlusNormal"/>
              <w:jc w:val="both"/>
            </w:pPr>
            <w:r>
              <w:t>Отдел районного хозяйства администрации муниципального образования "Облученский муниципальный район"</w:t>
            </w:r>
          </w:p>
        </w:tc>
      </w:tr>
      <w:tr w:rsidR="00642818">
        <w:tc>
          <w:tcPr>
            <w:tcW w:w="2268" w:type="dxa"/>
          </w:tcPr>
          <w:p w:rsidR="00642818" w:rsidRDefault="00642818">
            <w:pPr>
              <w:pStyle w:val="ConsPlusNormal"/>
            </w:pPr>
            <w:r>
              <w:t>Соисполнители муниципальной программы</w:t>
            </w:r>
          </w:p>
        </w:tc>
        <w:tc>
          <w:tcPr>
            <w:tcW w:w="6803" w:type="dxa"/>
          </w:tcPr>
          <w:p w:rsidR="00642818" w:rsidRDefault="00642818">
            <w:pPr>
              <w:pStyle w:val="ConsPlusNormal"/>
              <w:jc w:val="both"/>
            </w:pPr>
            <w:r>
              <w:t>Соисполнители муниципальной программы отсутствуют</w:t>
            </w:r>
          </w:p>
        </w:tc>
      </w:tr>
      <w:tr w:rsidR="00642818">
        <w:tc>
          <w:tcPr>
            <w:tcW w:w="2268" w:type="dxa"/>
          </w:tcPr>
          <w:p w:rsidR="00642818" w:rsidRDefault="00642818">
            <w:pPr>
              <w:pStyle w:val="ConsPlusNormal"/>
            </w:pPr>
            <w:r>
              <w:t>Структура муниципальной программы:</w:t>
            </w:r>
          </w:p>
        </w:tc>
        <w:tc>
          <w:tcPr>
            <w:tcW w:w="6803" w:type="dxa"/>
          </w:tcPr>
          <w:p w:rsidR="00642818" w:rsidRDefault="00642818">
            <w:pPr>
              <w:pStyle w:val="ConsPlusNormal"/>
              <w:jc w:val="both"/>
            </w:pPr>
            <w:r>
              <w:t>В состав муниципальной программы не входят подпрограммы</w:t>
            </w:r>
          </w:p>
        </w:tc>
      </w:tr>
      <w:tr w:rsidR="00642818">
        <w:tc>
          <w:tcPr>
            <w:tcW w:w="2268" w:type="dxa"/>
          </w:tcPr>
          <w:p w:rsidR="00642818" w:rsidRDefault="00642818">
            <w:pPr>
              <w:pStyle w:val="ConsPlusNormal"/>
            </w:pPr>
            <w:r>
              <w:t>Цели муниципальной программы</w:t>
            </w:r>
          </w:p>
        </w:tc>
        <w:tc>
          <w:tcPr>
            <w:tcW w:w="6803" w:type="dxa"/>
          </w:tcPr>
          <w:p w:rsidR="00642818" w:rsidRDefault="00642818">
            <w:pPr>
              <w:pStyle w:val="ConsPlusNormal"/>
              <w:jc w:val="both"/>
            </w:pPr>
            <w:r>
              <w:t>Исполнение мероприятий по транспортному обслуживанию населения</w:t>
            </w:r>
          </w:p>
        </w:tc>
      </w:tr>
      <w:tr w:rsidR="00642818">
        <w:tc>
          <w:tcPr>
            <w:tcW w:w="2268" w:type="dxa"/>
          </w:tcPr>
          <w:p w:rsidR="00642818" w:rsidRDefault="00642818">
            <w:pPr>
              <w:pStyle w:val="ConsPlusNormal"/>
            </w:pPr>
            <w:r>
              <w:t>Задачи муниципальной программы</w:t>
            </w:r>
          </w:p>
        </w:tc>
        <w:tc>
          <w:tcPr>
            <w:tcW w:w="6803" w:type="dxa"/>
          </w:tcPr>
          <w:p w:rsidR="00642818" w:rsidRDefault="00642818">
            <w:pPr>
              <w:pStyle w:val="ConsPlusNormal"/>
              <w:jc w:val="both"/>
            </w:pPr>
            <w:r>
              <w:t>Предоставление компенсации части потерь перевозчиков, осуществляющих перевозки по маршрутам регулярных перевозок по регулируемому тарифу</w:t>
            </w:r>
          </w:p>
        </w:tc>
      </w:tr>
      <w:tr w:rsidR="00642818">
        <w:tc>
          <w:tcPr>
            <w:tcW w:w="2268" w:type="dxa"/>
          </w:tcPr>
          <w:p w:rsidR="00642818" w:rsidRDefault="00642818">
            <w:pPr>
              <w:pStyle w:val="ConsPlusNormal"/>
            </w:pPr>
            <w:r>
              <w:t>Целевые индикаторы и показатели муниципальной программы</w:t>
            </w:r>
          </w:p>
        </w:tc>
        <w:tc>
          <w:tcPr>
            <w:tcW w:w="6803" w:type="dxa"/>
          </w:tcPr>
          <w:p w:rsidR="00642818" w:rsidRDefault="00642818">
            <w:pPr>
              <w:pStyle w:val="ConsPlusNormal"/>
              <w:jc w:val="both"/>
            </w:pPr>
            <w:r>
              <w:t>Количество выполненных рейсов в год - 192</w:t>
            </w:r>
          </w:p>
        </w:tc>
      </w:tr>
      <w:tr w:rsidR="00642818">
        <w:tc>
          <w:tcPr>
            <w:tcW w:w="2268" w:type="dxa"/>
          </w:tcPr>
          <w:p w:rsidR="00642818" w:rsidRDefault="00642818">
            <w:pPr>
              <w:pStyle w:val="ConsPlusNormal"/>
            </w:pPr>
            <w:r>
              <w:t>Этапы и сроки реализации муниципальной программы</w:t>
            </w:r>
          </w:p>
        </w:tc>
        <w:tc>
          <w:tcPr>
            <w:tcW w:w="6803" w:type="dxa"/>
          </w:tcPr>
          <w:p w:rsidR="00642818" w:rsidRDefault="00642818">
            <w:pPr>
              <w:pStyle w:val="ConsPlusNormal"/>
              <w:jc w:val="both"/>
            </w:pPr>
            <w:r>
              <w:t>2017 - 2021 год</w:t>
            </w:r>
          </w:p>
        </w:tc>
      </w:tr>
      <w:tr w:rsidR="00642818">
        <w:tc>
          <w:tcPr>
            <w:tcW w:w="2268" w:type="dxa"/>
          </w:tcPr>
          <w:p w:rsidR="00642818" w:rsidRDefault="00642818">
            <w:pPr>
              <w:pStyle w:val="ConsPlusNormal"/>
            </w:pPr>
            <w:proofErr w:type="gramStart"/>
            <w:r>
              <w:t>Объемы и источники финансирования муниципальной программы за счет средств местного бюджета, а также субсидий из областного и федерального бюджетов, внебюджетных средств и прогнозная оценка расходов на реализацию целей муниципальной программы, в том числе с разбивкой по годам</w:t>
            </w:r>
            <w:proofErr w:type="gramEnd"/>
          </w:p>
        </w:tc>
        <w:tc>
          <w:tcPr>
            <w:tcW w:w="6803" w:type="dxa"/>
          </w:tcPr>
          <w:p w:rsidR="00642818" w:rsidRDefault="00642818">
            <w:pPr>
              <w:pStyle w:val="ConsPlusNormal"/>
              <w:jc w:val="both"/>
            </w:pPr>
            <w:r>
              <w:t>Общий объем финансирования программы на 2017 - 2021 годы, всего 2829,93 тыс. руб. в том числе:</w:t>
            </w:r>
          </w:p>
          <w:p w:rsidR="00642818" w:rsidRDefault="00642818">
            <w:pPr>
              <w:pStyle w:val="ConsPlusNormal"/>
              <w:jc w:val="both"/>
            </w:pPr>
            <w:r>
              <w:t>- средства районного бюджета</w:t>
            </w:r>
          </w:p>
          <w:p w:rsidR="00642818" w:rsidRDefault="00642818">
            <w:pPr>
              <w:pStyle w:val="ConsPlusNormal"/>
              <w:jc w:val="both"/>
            </w:pPr>
            <w:r>
              <w:t>на 2017 год - 181,13 тыс. руб.;</w:t>
            </w:r>
          </w:p>
          <w:p w:rsidR="00642818" w:rsidRDefault="00642818">
            <w:pPr>
              <w:pStyle w:val="ConsPlusNormal"/>
              <w:jc w:val="both"/>
            </w:pPr>
            <w:r>
              <w:t>на 2018 год - 662,2 тыс. руб.;</w:t>
            </w:r>
          </w:p>
          <w:p w:rsidR="00642818" w:rsidRDefault="00642818">
            <w:pPr>
              <w:pStyle w:val="ConsPlusNormal"/>
              <w:jc w:val="both"/>
            </w:pPr>
            <w:r>
              <w:t>на 2019 год - 662,2 тыс. руб.;</w:t>
            </w:r>
          </w:p>
          <w:p w:rsidR="00642818" w:rsidRDefault="00642818">
            <w:pPr>
              <w:pStyle w:val="ConsPlusNormal"/>
              <w:jc w:val="both"/>
            </w:pPr>
            <w:r>
              <w:t>на 2020 год - 662,2 тыс. руб.;</w:t>
            </w:r>
          </w:p>
          <w:p w:rsidR="00642818" w:rsidRDefault="00642818">
            <w:pPr>
              <w:pStyle w:val="ConsPlusNormal"/>
              <w:jc w:val="both"/>
            </w:pPr>
            <w:r>
              <w:t>на 2021 год - 662,2 тыс. руб.</w:t>
            </w:r>
          </w:p>
        </w:tc>
      </w:tr>
      <w:tr w:rsidR="00642818">
        <w:tc>
          <w:tcPr>
            <w:tcW w:w="2268" w:type="dxa"/>
          </w:tcPr>
          <w:p w:rsidR="00642818" w:rsidRDefault="00642818">
            <w:pPr>
              <w:pStyle w:val="ConsPlusNormal"/>
            </w:pPr>
            <w:r>
              <w:t>Ожидаемые результаты реализации муниципальной программы</w:t>
            </w:r>
          </w:p>
        </w:tc>
        <w:tc>
          <w:tcPr>
            <w:tcW w:w="6803" w:type="dxa"/>
          </w:tcPr>
          <w:p w:rsidR="00642818" w:rsidRDefault="00642818">
            <w:pPr>
              <w:pStyle w:val="ConsPlusNormal"/>
              <w:jc w:val="both"/>
            </w:pPr>
            <w:r>
              <w:t xml:space="preserve">организовать </w:t>
            </w:r>
            <w:proofErr w:type="spellStart"/>
            <w:r>
              <w:t>пассажироперевозки</w:t>
            </w:r>
            <w:proofErr w:type="spellEnd"/>
            <w:r>
              <w:t xml:space="preserve"> по маршруту N 249 "Облучье - Радде - Облучье"</w:t>
            </w:r>
          </w:p>
        </w:tc>
      </w:tr>
    </w:tbl>
    <w:p w:rsidR="00642818" w:rsidRDefault="00642818">
      <w:pPr>
        <w:pStyle w:val="ConsPlusNormal"/>
        <w:jc w:val="both"/>
      </w:pPr>
    </w:p>
    <w:p w:rsidR="00642818" w:rsidRDefault="00642818">
      <w:pPr>
        <w:pStyle w:val="ConsPlusTitle"/>
        <w:ind w:firstLine="540"/>
        <w:jc w:val="both"/>
        <w:outlineLvl w:val="1"/>
      </w:pPr>
      <w:r>
        <w:t>2. Общая характеристика сферы реализации муниципальной программы, в том числе основных проблем, и прогноз ее развития.</w:t>
      </w:r>
    </w:p>
    <w:p w:rsidR="00642818" w:rsidRDefault="00642818">
      <w:pPr>
        <w:pStyle w:val="ConsPlusNormal"/>
        <w:spacing w:before="200"/>
        <w:ind w:firstLine="540"/>
        <w:jc w:val="both"/>
      </w:pPr>
      <w:r>
        <w:t xml:space="preserve">В соответствии с Федеральным </w:t>
      </w:r>
      <w:hyperlink r:id="rId12" w:history="1">
        <w:r>
          <w:rPr>
            <w:color w:val="0000FF"/>
          </w:rPr>
          <w:t>законом</w:t>
        </w:r>
      </w:hyperlink>
      <w:r>
        <w:t xml:space="preserve"> от 06.10.2003 N 131-ФЗ "Об общих принципах организации местного самоуправления в Российской Федерации",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являются вопросами местного значения муниципального района. На территории Облученского муниципального района организовано транспортное обслуживание населения двумя видами транспорта: автомобильным и железнодорожным.</w:t>
      </w:r>
    </w:p>
    <w:p w:rsidR="00642818" w:rsidRDefault="00642818">
      <w:pPr>
        <w:pStyle w:val="ConsPlusNormal"/>
        <w:spacing w:before="200"/>
        <w:ind w:firstLine="540"/>
        <w:jc w:val="both"/>
      </w:pPr>
      <w:proofErr w:type="gramStart"/>
      <w:r>
        <w:lastRenderedPageBreak/>
        <w:t xml:space="preserve">Внутрирайонные пассажирские перевозки автомобильным транспортом на территории Облученского муниципального района осуществляются в соответствии с Федеральным </w:t>
      </w:r>
      <w:hyperlink r:id="rId13" w:history="1">
        <w:r>
          <w:rPr>
            <w:color w:val="0000FF"/>
          </w:rPr>
          <w:t>законом</w:t>
        </w:r>
      </w:hyperlink>
      <w:r>
        <w:t xml:space="preserve">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hyperlink r:id="rId14" w:history="1">
        <w:r>
          <w:rPr>
            <w:color w:val="0000FF"/>
          </w:rPr>
          <w:t>законом</w:t>
        </w:r>
      </w:hyperlink>
      <w:r>
        <w:t xml:space="preserve"> Еврейской автономной области от 30.03.2016 N 893-ОЗ "Об отдельных вопросах организации регулярных</w:t>
      </w:r>
      <w:proofErr w:type="gramEnd"/>
      <w:r>
        <w:t xml:space="preserve"> перевозок пассажиров и багажа автомобильным транспортом в Еврейской автономной области", </w:t>
      </w:r>
      <w:hyperlink r:id="rId15" w:history="1">
        <w:r>
          <w:rPr>
            <w:color w:val="0000FF"/>
          </w:rPr>
          <w:t>постановлением</w:t>
        </w:r>
      </w:hyperlink>
      <w:r>
        <w:t xml:space="preserve"> администрации муниципального образования "Облученский муниципальный район" от 12.05.2016 N 164 "Об организации регулярных перевозок по муниципальным маршрутам регулярных перевозок пассажиров и багажа автомобильным транспортом в границах Облученского муниципального района".</w:t>
      </w:r>
    </w:p>
    <w:p w:rsidR="00642818" w:rsidRDefault="00642818">
      <w:pPr>
        <w:pStyle w:val="ConsPlusNormal"/>
        <w:spacing w:before="200"/>
        <w:ind w:firstLine="540"/>
        <w:jc w:val="both"/>
      </w:pPr>
      <w:r>
        <w:t xml:space="preserve">Реестр муниципальных маршрутов утвержден </w:t>
      </w:r>
      <w:hyperlink r:id="rId16" w:history="1">
        <w:r>
          <w:rPr>
            <w:color w:val="0000FF"/>
          </w:rPr>
          <w:t>постановлением</w:t>
        </w:r>
      </w:hyperlink>
      <w:r>
        <w:t xml:space="preserve"> администрации Облученского района от 12.05.2016 N 164 с последующими изменениями.</w:t>
      </w:r>
    </w:p>
    <w:p w:rsidR="00642818" w:rsidRDefault="00642818">
      <w:pPr>
        <w:pStyle w:val="ConsPlusNormal"/>
        <w:spacing w:before="200"/>
        <w:ind w:firstLine="540"/>
        <w:jc w:val="both"/>
      </w:pPr>
      <w:r>
        <w:t>Обслуживание населения автомобильным транспортом производится по муниципальному маршруту N 249 "Облучье - Радде - Облучье".</w:t>
      </w:r>
    </w:p>
    <w:p w:rsidR="00642818" w:rsidRDefault="00642818">
      <w:pPr>
        <w:pStyle w:val="ConsPlusNormal"/>
        <w:spacing w:before="200"/>
        <w:ind w:firstLine="540"/>
        <w:jc w:val="both"/>
      </w:pPr>
      <w:r>
        <w:t>Изменение налоговой политики, рост цен на энергоносители, запасные части, необходимые для эксплуатации транспорта, низкое качество дорог и большая протяженность маршрутов являются причинами роста затрат предприятий транспортного комплекса.</w:t>
      </w:r>
    </w:p>
    <w:p w:rsidR="00642818" w:rsidRDefault="00642818">
      <w:pPr>
        <w:pStyle w:val="ConsPlusNormal"/>
        <w:spacing w:before="200"/>
        <w:ind w:firstLine="540"/>
        <w:jc w:val="both"/>
      </w:pPr>
      <w:r>
        <w:t>Наряду с ростом затрат доходы предприятий транспортного комплекса сокращаются. Причиной уменьшения доходов является снижение спроса на пассажирские перевозки вследствие увеличения количества личного транспорта, пользования населением услугами такси по предварительным заявкам, уменьшения численности трудоспособного населения на селе, отмены льгот на проезд.</w:t>
      </w:r>
    </w:p>
    <w:p w:rsidR="00642818" w:rsidRDefault="00642818">
      <w:pPr>
        <w:pStyle w:val="ConsPlusNormal"/>
        <w:spacing w:before="200"/>
        <w:ind w:firstLine="540"/>
        <w:jc w:val="both"/>
      </w:pPr>
      <w:r>
        <w:t>Следствием трудного финансового положения предприятий является большой износ транспортных средств, вызванный низкими темпами обновления пассажирского парка, что увеличивает расходы на ремонт и техническое обслуживание. В автопарках предприятий пассажирского транспорта общего пользования преобладает морально и физически устаревшая техника, работающая во многих случаях за пределами нормативного срока службы.</w:t>
      </w:r>
    </w:p>
    <w:p w:rsidR="00642818" w:rsidRDefault="00642818">
      <w:pPr>
        <w:pStyle w:val="ConsPlusNormal"/>
        <w:spacing w:before="200"/>
        <w:ind w:firstLine="540"/>
        <w:jc w:val="both"/>
      </w:pPr>
      <w:r>
        <w:t>Решение обозначенных проблем требует использования программно-целевого метода, что позволит обеспечить достижение поставленных целей и задач, добиться достижения и сохранения необходимых целевых индикаторов.</w:t>
      </w:r>
    </w:p>
    <w:p w:rsidR="00642818" w:rsidRDefault="00642818">
      <w:pPr>
        <w:pStyle w:val="ConsPlusNormal"/>
        <w:spacing w:before="200"/>
        <w:ind w:firstLine="540"/>
        <w:jc w:val="both"/>
      </w:pPr>
      <w:r>
        <w:t>Реализация программы позволит повысить устойчивость, качество и безопасность оказания транспортных услуг населению. Возмещение части затрат предприятиям транспортного комплекса, осуществляющим пассажирские перевозки на территории Облученского муниципального района, позволит предприятиям стабилизировать свое финансовое состояние, обновить или приобрести новые транспортные средства.</w:t>
      </w:r>
    </w:p>
    <w:p w:rsidR="00642818" w:rsidRDefault="00642818">
      <w:pPr>
        <w:pStyle w:val="ConsPlusNormal"/>
        <w:spacing w:before="200"/>
        <w:ind w:firstLine="540"/>
        <w:jc w:val="both"/>
      </w:pPr>
      <w:r>
        <w:t>При разработке программы были использованы сведения, полученные в результате дополнительных экономических изысканий.</w:t>
      </w:r>
    </w:p>
    <w:p w:rsidR="00642818" w:rsidRDefault="00642818">
      <w:pPr>
        <w:pStyle w:val="ConsPlusNormal"/>
        <w:spacing w:before="200"/>
        <w:ind w:firstLine="540"/>
        <w:jc w:val="both"/>
      </w:pPr>
      <w:r>
        <w:t>Основными направлениями работ при разработке программы были:</w:t>
      </w:r>
    </w:p>
    <w:p w:rsidR="00642818" w:rsidRDefault="00642818">
      <w:pPr>
        <w:pStyle w:val="ConsPlusNormal"/>
        <w:spacing w:before="200"/>
        <w:ind w:firstLine="540"/>
        <w:jc w:val="both"/>
      </w:pPr>
      <w:r>
        <w:t>- анализ современного состояния автомобильных дорог и дорожного хозяйства за прошедший период с 2015 по 2017 годы;</w:t>
      </w:r>
    </w:p>
    <w:p w:rsidR="00642818" w:rsidRDefault="00642818">
      <w:pPr>
        <w:pStyle w:val="ConsPlusNormal"/>
        <w:spacing w:before="200"/>
        <w:ind w:firstLine="540"/>
        <w:jc w:val="both"/>
      </w:pPr>
      <w:r>
        <w:t>- определение объемов работ и потребности в ресурсах для реализации программы;</w:t>
      </w:r>
    </w:p>
    <w:p w:rsidR="00642818" w:rsidRDefault="00642818">
      <w:pPr>
        <w:pStyle w:val="ConsPlusNormal"/>
        <w:spacing w:before="200"/>
        <w:ind w:firstLine="540"/>
        <w:jc w:val="both"/>
      </w:pPr>
      <w:r>
        <w:t>- разработка рекомендаций по совершенствованию дорожно-транспортного хозяйства.</w:t>
      </w:r>
    </w:p>
    <w:p w:rsidR="00642818" w:rsidRDefault="00642818">
      <w:pPr>
        <w:pStyle w:val="ConsPlusTitle"/>
        <w:spacing w:before="200"/>
        <w:ind w:firstLine="540"/>
        <w:jc w:val="both"/>
        <w:outlineLvl w:val="1"/>
      </w:pPr>
      <w:r>
        <w:t>3. Приоритеты муниципальной политики в сфере реализации муниципальной программы, цели и задачи муниципальной программы.</w:t>
      </w:r>
    </w:p>
    <w:p w:rsidR="00642818" w:rsidRDefault="00642818">
      <w:pPr>
        <w:pStyle w:val="ConsPlusNormal"/>
        <w:spacing w:before="200"/>
        <w:ind w:firstLine="540"/>
        <w:jc w:val="both"/>
      </w:pPr>
      <w:r>
        <w:t>Приоритетом муниципальной политики в сфере реализации муниципальной программы являются задачи, поставленные на выполнение работ, связанных с обслуживанием населения при автомобильных перевозках.</w:t>
      </w:r>
    </w:p>
    <w:p w:rsidR="00642818" w:rsidRDefault="00642818">
      <w:pPr>
        <w:pStyle w:val="ConsPlusNormal"/>
        <w:spacing w:before="200"/>
        <w:ind w:firstLine="540"/>
        <w:jc w:val="both"/>
      </w:pPr>
      <w:r>
        <w:t>Целью реализации муниципальной программы является исполнение мероприятий по транспортному обслуживанию населения.</w:t>
      </w:r>
    </w:p>
    <w:p w:rsidR="00642818" w:rsidRDefault="00642818">
      <w:pPr>
        <w:pStyle w:val="ConsPlusNormal"/>
        <w:spacing w:before="200"/>
        <w:ind w:firstLine="540"/>
        <w:jc w:val="both"/>
      </w:pPr>
      <w:r>
        <w:t xml:space="preserve">Для достижения поставленной цели определена следующая основная задача муниципальной </w:t>
      </w:r>
      <w:r>
        <w:lastRenderedPageBreak/>
        <w:t>программы:</w:t>
      </w:r>
    </w:p>
    <w:p w:rsidR="00642818" w:rsidRDefault="00642818">
      <w:pPr>
        <w:pStyle w:val="ConsPlusNormal"/>
        <w:spacing w:before="200"/>
        <w:ind w:firstLine="540"/>
        <w:jc w:val="both"/>
      </w:pPr>
      <w:r>
        <w:t>- предоставление компенсации части потерь перевозчиков, осуществляющих перевозки по маршрутам регулярных перевозок по регулируемому тарифу.</w:t>
      </w:r>
    </w:p>
    <w:p w:rsidR="00642818" w:rsidRDefault="00642818">
      <w:pPr>
        <w:pStyle w:val="ConsPlusTitle"/>
        <w:spacing w:before="200"/>
        <w:ind w:firstLine="540"/>
        <w:jc w:val="both"/>
        <w:outlineLvl w:val="1"/>
      </w:pPr>
      <w:r>
        <w:t>4. Перечень показателей (индикаторов) муниципальной программы.</w:t>
      </w:r>
    </w:p>
    <w:p w:rsidR="00642818" w:rsidRDefault="00642818">
      <w:pPr>
        <w:pStyle w:val="ConsPlusNormal"/>
        <w:jc w:val="both"/>
      </w:pPr>
    </w:p>
    <w:p w:rsidR="00642818" w:rsidRDefault="00642818">
      <w:pPr>
        <w:pStyle w:val="ConsPlusTitle"/>
        <w:jc w:val="center"/>
        <w:outlineLvl w:val="2"/>
      </w:pPr>
      <w:r>
        <w:t>Сведения о показателях (индикаторах)</w:t>
      </w:r>
    </w:p>
    <w:p w:rsidR="00642818" w:rsidRDefault="00642818">
      <w:pPr>
        <w:pStyle w:val="ConsPlusTitle"/>
        <w:jc w:val="center"/>
      </w:pPr>
      <w:r>
        <w:t xml:space="preserve">муниципальной программы "Развитие </w:t>
      </w:r>
      <w:proofErr w:type="spellStart"/>
      <w:r>
        <w:t>пассажироперевозок</w:t>
      </w:r>
      <w:proofErr w:type="spellEnd"/>
    </w:p>
    <w:p w:rsidR="00642818" w:rsidRDefault="00642818">
      <w:pPr>
        <w:pStyle w:val="ConsPlusTitle"/>
        <w:jc w:val="center"/>
      </w:pPr>
      <w:r>
        <w:t>на дорогах общего пользования муниципального образования</w:t>
      </w:r>
    </w:p>
    <w:p w:rsidR="00642818" w:rsidRDefault="00642818">
      <w:pPr>
        <w:pStyle w:val="ConsPlusTitle"/>
        <w:jc w:val="center"/>
      </w:pPr>
      <w:r>
        <w:t>"Облученский муниципальный район" Еврейской автономной</w:t>
      </w:r>
    </w:p>
    <w:p w:rsidR="00642818" w:rsidRDefault="00642818">
      <w:pPr>
        <w:pStyle w:val="ConsPlusTitle"/>
        <w:jc w:val="center"/>
      </w:pPr>
      <w:r>
        <w:t>области на 2017 - 2021 годы"</w:t>
      </w:r>
    </w:p>
    <w:p w:rsidR="00642818" w:rsidRDefault="006428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948"/>
        <w:gridCol w:w="1178"/>
        <w:gridCol w:w="737"/>
        <w:gridCol w:w="737"/>
        <w:gridCol w:w="737"/>
        <w:gridCol w:w="737"/>
        <w:gridCol w:w="737"/>
        <w:gridCol w:w="737"/>
      </w:tblGrid>
      <w:tr w:rsidR="00642818">
        <w:tc>
          <w:tcPr>
            <w:tcW w:w="510" w:type="dxa"/>
            <w:vMerge w:val="restart"/>
          </w:tcPr>
          <w:p w:rsidR="00642818" w:rsidRDefault="00642818">
            <w:pPr>
              <w:pStyle w:val="ConsPlusNormal"/>
              <w:jc w:val="center"/>
            </w:pPr>
            <w:r>
              <w:t>п/п</w:t>
            </w:r>
          </w:p>
        </w:tc>
        <w:tc>
          <w:tcPr>
            <w:tcW w:w="2948" w:type="dxa"/>
            <w:vMerge w:val="restart"/>
          </w:tcPr>
          <w:p w:rsidR="00642818" w:rsidRDefault="00642818">
            <w:pPr>
              <w:pStyle w:val="ConsPlusNormal"/>
              <w:jc w:val="center"/>
            </w:pPr>
            <w:r>
              <w:t>Цели, задачи, мероприятия</w:t>
            </w:r>
          </w:p>
        </w:tc>
        <w:tc>
          <w:tcPr>
            <w:tcW w:w="1178" w:type="dxa"/>
            <w:vMerge w:val="restart"/>
          </w:tcPr>
          <w:p w:rsidR="00642818" w:rsidRDefault="00642818">
            <w:pPr>
              <w:pStyle w:val="ConsPlusNormal"/>
              <w:jc w:val="center"/>
            </w:pPr>
            <w:r>
              <w:t>Единица измерения</w:t>
            </w:r>
          </w:p>
        </w:tc>
        <w:tc>
          <w:tcPr>
            <w:tcW w:w="4422" w:type="dxa"/>
            <w:gridSpan w:val="6"/>
          </w:tcPr>
          <w:p w:rsidR="00642818" w:rsidRDefault="00642818">
            <w:pPr>
              <w:pStyle w:val="ConsPlusNormal"/>
              <w:jc w:val="center"/>
            </w:pPr>
            <w:r>
              <w:t>Значение индикатора (показателя) по годам</w:t>
            </w:r>
          </w:p>
        </w:tc>
      </w:tr>
      <w:tr w:rsidR="00642818">
        <w:tc>
          <w:tcPr>
            <w:tcW w:w="510" w:type="dxa"/>
            <w:vMerge/>
          </w:tcPr>
          <w:p w:rsidR="00642818" w:rsidRDefault="00642818"/>
        </w:tc>
        <w:tc>
          <w:tcPr>
            <w:tcW w:w="2948" w:type="dxa"/>
            <w:vMerge/>
          </w:tcPr>
          <w:p w:rsidR="00642818" w:rsidRDefault="00642818"/>
        </w:tc>
        <w:tc>
          <w:tcPr>
            <w:tcW w:w="1178" w:type="dxa"/>
            <w:vMerge/>
          </w:tcPr>
          <w:p w:rsidR="00642818" w:rsidRDefault="00642818"/>
        </w:tc>
        <w:tc>
          <w:tcPr>
            <w:tcW w:w="737" w:type="dxa"/>
          </w:tcPr>
          <w:p w:rsidR="00642818" w:rsidRDefault="00642818">
            <w:pPr>
              <w:pStyle w:val="ConsPlusNormal"/>
              <w:jc w:val="center"/>
            </w:pPr>
            <w:r>
              <w:t>всего</w:t>
            </w:r>
          </w:p>
        </w:tc>
        <w:tc>
          <w:tcPr>
            <w:tcW w:w="737" w:type="dxa"/>
          </w:tcPr>
          <w:p w:rsidR="00642818" w:rsidRDefault="00642818">
            <w:pPr>
              <w:pStyle w:val="ConsPlusNormal"/>
              <w:jc w:val="center"/>
            </w:pPr>
            <w:r>
              <w:t>2017</w:t>
            </w:r>
          </w:p>
        </w:tc>
        <w:tc>
          <w:tcPr>
            <w:tcW w:w="737" w:type="dxa"/>
          </w:tcPr>
          <w:p w:rsidR="00642818" w:rsidRDefault="00642818">
            <w:pPr>
              <w:pStyle w:val="ConsPlusNormal"/>
              <w:jc w:val="center"/>
            </w:pPr>
            <w:r>
              <w:t>2018</w:t>
            </w:r>
          </w:p>
        </w:tc>
        <w:tc>
          <w:tcPr>
            <w:tcW w:w="737" w:type="dxa"/>
          </w:tcPr>
          <w:p w:rsidR="00642818" w:rsidRDefault="00642818">
            <w:pPr>
              <w:pStyle w:val="ConsPlusNormal"/>
              <w:jc w:val="center"/>
            </w:pPr>
            <w:r>
              <w:t>2019</w:t>
            </w:r>
          </w:p>
        </w:tc>
        <w:tc>
          <w:tcPr>
            <w:tcW w:w="737" w:type="dxa"/>
          </w:tcPr>
          <w:p w:rsidR="00642818" w:rsidRDefault="00642818">
            <w:pPr>
              <w:pStyle w:val="ConsPlusNormal"/>
              <w:jc w:val="center"/>
            </w:pPr>
            <w:r>
              <w:t>2020</w:t>
            </w:r>
          </w:p>
        </w:tc>
        <w:tc>
          <w:tcPr>
            <w:tcW w:w="737" w:type="dxa"/>
          </w:tcPr>
          <w:p w:rsidR="00642818" w:rsidRDefault="00642818">
            <w:pPr>
              <w:pStyle w:val="ConsPlusNormal"/>
              <w:jc w:val="center"/>
            </w:pPr>
            <w:r>
              <w:t>2021</w:t>
            </w:r>
          </w:p>
        </w:tc>
      </w:tr>
      <w:tr w:rsidR="00642818">
        <w:tc>
          <w:tcPr>
            <w:tcW w:w="9058" w:type="dxa"/>
            <w:gridSpan w:val="9"/>
          </w:tcPr>
          <w:p w:rsidR="00642818" w:rsidRDefault="00642818">
            <w:pPr>
              <w:pStyle w:val="ConsPlusNormal"/>
              <w:jc w:val="both"/>
            </w:pPr>
            <w: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r>
      <w:tr w:rsidR="00642818">
        <w:tc>
          <w:tcPr>
            <w:tcW w:w="510" w:type="dxa"/>
          </w:tcPr>
          <w:p w:rsidR="00642818" w:rsidRDefault="00642818">
            <w:pPr>
              <w:pStyle w:val="ConsPlusNormal"/>
            </w:pPr>
            <w:r>
              <w:t>1.</w:t>
            </w:r>
          </w:p>
        </w:tc>
        <w:tc>
          <w:tcPr>
            <w:tcW w:w="2948" w:type="dxa"/>
          </w:tcPr>
          <w:p w:rsidR="00642818" w:rsidRDefault="00642818">
            <w:pPr>
              <w:pStyle w:val="ConsPlusNormal"/>
            </w:pPr>
            <w:r>
              <w:t>Количество выполненных рейсов по маршруту N 249 "Облучье - Радде - Облучье"</w:t>
            </w:r>
          </w:p>
        </w:tc>
        <w:tc>
          <w:tcPr>
            <w:tcW w:w="1178" w:type="dxa"/>
          </w:tcPr>
          <w:p w:rsidR="00642818" w:rsidRDefault="00642818">
            <w:pPr>
              <w:pStyle w:val="ConsPlusNormal"/>
              <w:jc w:val="center"/>
            </w:pPr>
            <w:r>
              <w:t>рейс</w:t>
            </w:r>
          </w:p>
        </w:tc>
        <w:tc>
          <w:tcPr>
            <w:tcW w:w="737" w:type="dxa"/>
          </w:tcPr>
          <w:p w:rsidR="00642818" w:rsidRDefault="00642818">
            <w:pPr>
              <w:pStyle w:val="ConsPlusNormal"/>
              <w:jc w:val="center"/>
            </w:pPr>
            <w:r>
              <w:t>960</w:t>
            </w:r>
          </w:p>
        </w:tc>
        <w:tc>
          <w:tcPr>
            <w:tcW w:w="737" w:type="dxa"/>
          </w:tcPr>
          <w:p w:rsidR="00642818" w:rsidRDefault="00642818">
            <w:pPr>
              <w:pStyle w:val="ConsPlusNormal"/>
              <w:jc w:val="center"/>
            </w:pPr>
            <w:r>
              <w:t>192</w:t>
            </w:r>
          </w:p>
        </w:tc>
        <w:tc>
          <w:tcPr>
            <w:tcW w:w="737" w:type="dxa"/>
          </w:tcPr>
          <w:p w:rsidR="00642818" w:rsidRDefault="00642818">
            <w:pPr>
              <w:pStyle w:val="ConsPlusNormal"/>
              <w:jc w:val="center"/>
            </w:pPr>
            <w:r>
              <w:t>192</w:t>
            </w:r>
          </w:p>
        </w:tc>
        <w:tc>
          <w:tcPr>
            <w:tcW w:w="737" w:type="dxa"/>
          </w:tcPr>
          <w:p w:rsidR="00642818" w:rsidRDefault="00642818">
            <w:pPr>
              <w:pStyle w:val="ConsPlusNormal"/>
              <w:jc w:val="center"/>
            </w:pPr>
            <w:r>
              <w:t>192</w:t>
            </w:r>
          </w:p>
        </w:tc>
        <w:tc>
          <w:tcPr>
            <w:tcW w:w="737" w:type="dxa"/>
          </w:tcPr>
          <w:p w:rsidR="00642818" w:rsidRDefault="00642818">
            <w:pPr>
              <w:pStyle w:val="ConsPlusNormal"/>
              <w:jc w:val="center"/>
            </w:pPr>
            <w:r>
              <w:t>192</w:t>
            </w:r>
          </w:p>
        </w:tc>
        <w:tc>
          <w:tcPr>
            <w:tcW w:w="737" w:type="dxa"/>
          </w:tcPr>
          <w:p w:rsidR="00642818" w:rsidRDefault="00642818">
            <w:pPr>
              <w:pStyle w:val="ConsPlusNormal"/>
              <w:jc w:val="center"/>
            </w:pPr>
            <w:r>
              <w:t>192</w:t>
            </w:r>
          </w:p>
        </w:tc>
      </w:tr>
    </w:tbl>
    <w:p w:rsidR="00642818" w:rsidRDefault="00642818">
      <w:pPr>
        <w:pStyle w:val="ConsPlusNormal"/>
        <w:jc w:val="both"/>
      </w:pPr>
    </w:p>
    <w:p w:rsidR="00642818" w:rsidRDefault="00642818">
      <w:pPr>
        <w:pStyle w:val="ConsPlusTitle"/>
        <w:ind w:firstLine="540"/>
        <w:jc w:val="both"/>
        <w:outlineLvl w:val="1"/>
      </w:pPr>
      <w:r>
        <w:t>5. Прогноз конечных результатов муниципальной программы.</w:t>
      </w:r>
    </w:p>
    <w:p w:rsidR="00642818" w:rsidRDefault="00642818">
      <w:pPr>
        <w:pStyle w:val="ConsPlusNormal"/>
        <w:spacing w:before="200"/>
        <w:ind w:firstLine="540"/>
        <w:jc w:val="both"/>
      </w:pPr>
      <w:r>
        <w:t xml:space="preserve">Реализация муниципальной программы позволит организовать </w:t>
      </w:r>
      <w:proofErr w:type="spellStart"/>
      <w:r>
        <w:t>пассажироперевозки</w:t>
      </w:r>
      <w:proofErr w:type="spellEnd"/>
      <w:r>
        <w:t xml:space="preserve"> по маршруту N 249 "Облучье - Радде - Облучье" с количеством рейсов в месяц - 16 рейсов.</w:t>
      </w:r>
    </w:p>
    <w:p w:rsidR="00642818" w:rsidRDefault="00642818">
      <w:pPr>
        <w:pStyle w:val="ConsPlusTitle"/>
        <w:spacing w:before="200"/>
        <w:ind w:firstLine="540"/>
        <w:jc w:val="both"/>
        <w:outlineLvl w:val="1"/>
      </w:pPr>
      <w:r>
        <w:t>6. Сроки и этапы реализации муниципальной программы.</w:t>
      </w:r>
    </w:p>
    <w:p w:rsidR="00642818" w:rsidRDefault="00642818">
      <w:pPr>
        <w:pStyle w:val="ConsPlusNormal"/>
        <w:spacing w:before="200"/>
        <w:ind w:firstLine="540"/>
        <w:jc w:val="both"/>
      </w:pPr>
      <w:r>
        <w:t>Реализация Программы рассчитана на 2017 - 2021 годы.</w:t>
      </w:r>
    </w:p>
    <w:p w:rsidR="00642818" w:rsidRDefault="00642818">
      <w:pPr>
        <w:pStyle w:val="ConsPlusTitle"/>
        <w:spacing w:before="200"/>
        <w:ind w:firstLine="540"/>
        <w:jc w:val="both"/>
        <w:outlineLvl w:val="1"/>
      </w:pPr>
      <w:r>
        <w:t>7. Система программных мероприятий.</w:t>
      </w:r>
    </w:p>
    <w:p w:rsidR="00642818" w:rsidRDefault="006428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849"/>
        <w:gridCol w:w="1849"/>
        <w:gridCol w:w="794"/>
        <w:gridCol w:w="1928"/>
        <w:gridCol w:w="2211"/>
      </w:tblGrid>
      <w:tr w:rsidR="00642818">
        <w:tc>
          <w:tcPr>
            <w:tcW w:w="454" w:type="dxa"/>
          </w:tcPr>
          <w:p w:rsidR="00642818" w:rsidRDefault="00642818">
            <w:pPr>
              <w:pStyle w:val="ConsPlusNormal"/>
              <w:jc w:val="center"/>
            </w:pPr>
            <w:r>
              <w:t>N п/п</w:t>
            </w:r>
          </w:p>
        </w:tc>
        <w:tc>
          <w:tcPr>
            <w:tcW w:w="1849" w:type="dxa"/>
          </w:tcPr>
          <w:p w:rsidR="00642818" w:rsidRDefault="00642818">
            <w:pPr>
              <w:pStyle w:val="ConsPlusNormal"/>
              <w:jc w:val="center"/>
            </w:pPr>
            <w:r>
              <w:t>Наименование муниципальной программы, подпрограммы</w:t>
            </w:r>
          </w:p>
        </w:tc>
        <w:tc>
          <w:tcPr>
            <w:tcW w:w="1849" w:type="dxa"/>
          </w:tcPr>
          <w:p w:rsidR="00642818" w:rsidRDefault="00642818">
            <w:pPr>
              <w:pStyle w:val="ConsPlusNormal"/>
              <w:jc w:val="center"/>
            </w:pPr>
            <w:r>
              <w:t>Ответственный исполнитель, соисполнитель, участники</w:t>
            </w:r>
          </w:p>
        </w:tc>
        <w:tc>
          <w:tcPr>
            <w:tcW w:w="794" w:type="dxa"/>
          </w:tcPr>
          <w:p w:rsidR="00642818" w:rsidRDefault="00642818">
            <w:pPr>
              <w:pStyle w:val="ConsPlusNormal"/>
              <w:jc w:val="center"/>
            </w:pPr>
            <w:r>
              <w:t>Срок реализации</w:t>
            </w:r>
          </w:p>
        </w:tc>
        <w:tc>
          <w:tcPr>
            <w:tcW w:w="1928" w:type="dxa"/>
          </w:tcPr>
          <w:p w:rsidR="00642818" w:rsidRDefault="00642818">
            <w:pPr>
              <w:pStyle w:val="ConsPlusNormal"/>
              <w:jc w:val="center"/>
            </w:pPr>
            <w:r>
              <w:t xml:space="preserve">Ожидаемый результат в количественном </w:t>
            </w:r>
            <w:proofErr w:type="gramStart"/>
            <w:r>
              <w:t>измерении</w:t>
            </w:r>
            <w:proofErr w:type="gramEnd"/>
          </w:p>
        </w:tc>
        <w:tc>
          <w:tcPr>
            <w:tcW w:w="2211" w:type="dxa"/>
          </w:tcPr>
          <w:p w:rsidR="00642818" w:rsidRDefault="00642818">
            <w:pPr>
              <w:pStyle w:val="ConsPlusNormal"/>
              <w:jc w:val="center"/>
            </w:pPr>
            <w:r>
              <w:t xml:space="preserve">Последствия </w:t>
            </w:r>
            <w:proofErr w:type="spellStart"/>
            <w:r>
              <w:t>нереализации</w:t>
            </w:r>
            <w:proofErr w:type="spellEnd"/>
            <w:r>
              <w:t xml:space="preserve"> муниципальной программы, подпрограммы</w:t>
            </w:r>
          </w:p>
        </w:tc>
      </w:tr>
      <w:tr w:rsidR="00642818">
        <w:tc>
          <w:tcPr>
            <w:tcW w:w="9085" w:type="dxa"/>
            <w:gridSpan w:val="6"/>
          </w:tcPr>
          <w:p w:rsidR="00642818" w:rsidRDefault="00642818">
            <w:pPr>
              <w:pStyle w:val="ConsPlusNormal"/>
              <w:jc w:val="both"/>
            </w:pPr>
            <w:r>
              <w:t xml:space="preserve">Муниципальная программа "Развитие </w:t>
            </w:r>
            <w:proofErr w:type="spellStart"/>
            <w:r>
              <w:t>пассажироперевозок</w:t>
            </w:r>
            <w:proofErr w:type="spellEnd"/>
            <w:r>
              <w:t xml:space="preserve"> на дорогах общего пользования муниципального образования "Облученский муниципальный район" Еврейской автономной области на 2017 - 2021 год"</w:t>
            </w:r>
          </w:p>
        </w:tc>
      </w:tr>
      <w:tr w:rsidR="00642818">
        <w:tc>
          <w:tcPr>
            <w:tcW w:w="9085" w:type="dxa"/>
            <w:gridSpan w:val="6"/>
          </w:tcPr>
          <w:p w:rsidR="00642818" w:rsidRDefault="00642818">
            <w:pPr>
              <w:pStyle w:val="ConsPlusNormal"/>
              <w:jc w:val="both"/>
            </w:pPr>
            <w: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r>
      <w:tr w:rsidR="00642818">
        <w:tc>
          <w:tcPr>
            <w:tcW w:w="454" w:type="dxa"/>
          </w:tcPr>
          <w:p w:rsidR="00642818" w:rsidRDefault="00642818">
            <w:pPr>
              <w:pStyle w:val="ConsPlusNormal"/>
            </w:pPr>
            <w:r>
              <w:t>1</w:t>
            </w:r>
          </w:p>
        </w:tc>
        <w:tc>
          <w:tcPr>
            <w:tcW w:w="1849" w:type="dxa"/>
          </w:tcPr>
          <w:p w:rsidR="00642818" w:rsidRDefault="00642818">
            <w:pPr>
              <w:pStyle w:val="ConsPlusNormal"/>
            </w:pPr>
            <w:r>
              <w:t>Заключение муниципального контракта с перевозчиком на обслуживание маршрута N 249 "Облучье - Радде - Облучье"</w:t>
            </w:r>
          </w:p>
        </w:tc>
        <w:tc>
          <w:tcPr>
            <w:tcW w:w="1849" w:type="dxa"/>
          </w:tcPr>
          <w:p w:rsidR="00642818" w:rsidRDefault="00642818">
            <w:pPr>
              <w:pStyle w:val="ConsPlusNormal"/>
            </w:pPr>
            <w:r>
              <w:t>Отдел районного хозяйства администрации муниципального образования "Облученский муниципальный район"</w:t>
            </w:r>
          </w:p>
        </w:tc>
        <w:tc>
          <w:tcPr>
            <w:tcW w:w="794" w:type="dxa"/>
          </w:tcPr>
          <w:p w:rsidR="00642818" w:rsidRDefault="00642818">
            <w:pPr>
              <w:pStyle w:val="ConsPlusNormal"/>
              <w:jc w:val="center"/>
            </w:pPr>
            <w:r>
              <w:t>2017 - 2021 год</w:t>
            </w:r>
          </w:p>
        </w:tc>
        <w:tc>
          <w:tcPr>
            <w:tcW w:w="1928" w:type="dxa"/>
          </w:tcPr>
          <w:p w:rsidR="00642818" w:rsidRDefault="00642818">
            <w:pPr>
              <w:pStyle w:val="ConsPlusNormal"/>
            </w:pPr>
            <w:r>
              <w:t>Количество рейсов - 960,</w:t>
            </w:r>
          </w:p>
          <w:p w:rsidR="00642818" w:rsidRDefault="00642818">
            <w:pPr>
              <w:pStyle w:val="ConsPlusNormal"/>
            </w:pPr>
            <w:r>
              <w:t>в том числе:</w:t>
            </w:r>
          </w:p>
          <w:p w:rsidR="00642818" w:rsidRDefault="00642818">
            <w:pPr>
              <w:pStyle w:val="ConsPlusNormal"/>
            </w:pPr>
            <w:r>
              <w:t>в 2017 году - 192,</w:t>
            </w:r>
          </w:p>
          <w:p w:rsidR="00642818" w:rsidRDefault="00642818">
            <w:pPr>
              <w:pStyle w:val="ConsPlusNormal"/>
            </w:pPr>
            <w:r>
              <w:t>в 2018 году - 192,</w:t>
            </w:r>
          </w:p>
          <w:p w:rsidR="00642818" w:rsidRDefault="00642818">
            <w:pPr>
              <w:pStyle w:val="ConsPlusNormal"/>
            </w:pPr>
            <w:r>
              <w:t>в 2019 году - 192,</w:t>
            </w:r>
          </w:p>
          <w:p w:rsidR="00642818" w:rsidRDefault="00642818">
            <w:pPr>
              <w:pStyle w:val="ConsPlusNormal"/>
            </w:pPr>
            <w:r>
              <w:t>в 2020 году - 192,</w:t>
            </w:r>
          </w:p>
          <w:p w:rsidR="00642818" w:rsidRDefault="00642818">
            <w:pPr>
              <w:pStyle w:val="ConsPlusNormal"/>
            </w:pPr>
            <w:r>
              <w:t>в 2021 году - 192.</w:t>
            </w:r>
          </w:p>
        </w:tc>
        <w:tc>
          <w:tcPr>
            <w:tcW w:w="2211" w:type="dxa"/>
          </w:tcPr>
          <w:p w:rsidR="00642818" w:rsidRDefault="00642818">
            <w:pPr>
              <w:pStyle w:val="ConsPlusNormal"/>
            </w:pPr>
            <w:proofErr w:type="spellStart"/>
            <w:r>
              <w:t>Недостижение</w:t>
            </w:r>
            <w:proofErr w:type="spellEnd"/>
            <w:r>
              <w:t xml:space="preserve"> уровня предоставления качественных коммунальных услуг населению, общеобразовательным организациям</w:t>
            </w:r>
          </w:p>
        </w:tc>
      </w:tr>
    </w:tbl>
    <w:p w:rsidR="00642818" w:rsidRDefault="00642818">
      <w:pPr>
        <w:pStyle w:val="ConsPlusNormal"/>
        <w:jc w:val="both"/>
      </w:pPr>
    </w:p>
    <w:p w:rsidR="00642818" w:rsidRDefault="00642818">
      <w:pPr>
        <w:pStyle w:val="ConsPlusTitle"/>
        <w:ind w:firstLine="540"/>
        <w:jc w:val="both"/>
        <w:outlineLvl w:val="1"/>
      </w:pPr>
      <w:r>
        <w:t>8. Механизм реализации муниципальной программы.</w:t>
      </w:r>
    </w:p>
    <w:p w:rsidR="00642818" w:rsidRDefault="00642818">
      <w:pPr>
        <w:pStyle w:val="ConsPlusNormal"/>
        <w:spacing w:before="200"/>
        <w:ind w:firstLine="540"/>
        <w:jc w:val="both"/>
      </w:pPr>
      <w:proofErr w:type="gramStart"/>
      <w:r>
        <w:t xml:space="preserve">Порядок субсидирования на компенсацию части потерь перевозчиков определен </w:t>
      </w:r>
      <w:hyperlink r:id="rId17" w:history="1">
        <w:r>
          <w:rPr>
            <w:color w:val="0000FF"/>
          </w:rPr>
          <w:t>законом</w:t>
        </w:r>
      </w:hyperlink>
      <w:r>
        <w:t xml:space="preserve"> Еврейской автономной области от 30.03.2016 N 893-ОЗ "Об отдельных вопросах организации регулярных перевозок пассажиров и багажа автомобильным транспортом в ЕАО", </w:t>
      </w:r>
      <w:hyperlink r:id="rId18" w:history="1">
        <w:r>
          <w:rPr>
            <w:color w:val="0000FF"/>
          </w:rPr>
          <w:t>законом</w:t>
        </w:r>
      </w:hyperlink>
      <w:r>
        <w:t xml:space="preserve"> Еврейской автономной области от </w:t>
      </w:r>
      <w:r>
        <w:lastRenderedPageBreak/>
        <w:t>16.12.2016 N 42-ОЗ "О наделении органов местного самоуправления муниципальных образований Еврейской автономной области отдельными государственными полномочиями по установлению регулируемых тарифов на перевозки пассажиров и багажа автомобильным</w:t>
      </w:r>
      <w:proofErr w:type="gramEnd"/>
      <w:r>
        <w:t xml:space="preserve"> транспортом по муниципальным маршрутам регулярных перевозок".</w:t>
      </w:r>
    </w:p>
    <w:p w:rsidR="00642818" w:rsidRDefault="00642818">
      <w:pPr>
        <w:pStyle w:val="ConsPlusNormal"/>
        <w:spacing w:before="200"/>
        <w:ind w:firstLine="540"/>
        <w:jc w:val="both"/>
      </w:pPr>
      <w:r>
        <w:t>Реализация программы осуществляется на основе муниципальных контрактов и отчетов, предоставляемых перевозчиком ежемесячно.</w:t>
      </w:r>
    </w:p>
    <w:p w:rsidR="00642818" w:rsidRDefault="00642818">
      <w:pPr>
        <w:pStyle w:val="ConsPlusTitle"/>
        <w:spacing w:before="200"/>
        <w:ind w:firstLine="540"/>
        <w:jc w:val="both"/>
        <w:outlineLvl w:val="1"/>
      </w:pPr>
      <w:r>
        <w:t>9. Объемы и источники финансирования муниципальной программы.</w:t>
      </w:r>
    </w:p>
    <w:p w:rsidR="00642818" w:rsidRDefault="00642818">
      <w:pPr>
        <w:pStyle w:val="ConsPlusNormal"/>
        <w:spacing w:before="200"/>
        <w:ind w:firstLine="540"/>
        <w:jc w:val="both"/>
      </w:pPr>
      <w:r>
        <w:t>Финансирование мероприятий, предусмотренных программой, будет осуществляться за счет средств, выделяемых из бюджета района при наличии бюджетных ассигнований на эти цели в бюджете района.</w:t>
      </w:r>
    </w:p>
    <w:p w:rsidR="00642818" w:rsidRDefault="00642818">
      <w:pPr>
        <w:pStyle w:val="ConsPlusNormal"/>
        <w:spacing w:before="200"/>
        <w:ind w:firstLine="540"/>
        <w:jc w:val="both"/>
      </w:pPr>
      <w:r>
        <w:t>Основными источниками финансирования программных мероприятий являются средства районного бюджета.</w:t>
      </w:r>
    </w:p>
    <w:p w:rsidR="00642818" w:rsidRDefault="006428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891"/>
        <w:gridCol w:w="1849"/>
        <w:gridCol w:w="850"/>
        <w:gridCol w:w="737"/>
        <w:gridCol w:w="737"/>
        <w:gridCol w:w="737"/>
        <w:gridCol w:w="737"/>
      </w:tblGrid>
      <w:tr w:rsidR="00642818">
        <w:tc>
          <w:tcPr>
            <w:tcW w:w="510" w:type="dxa"/>
            <w:vMerge w:val="restart"/>
          </w:tcPr>
          <w:p w:rsidR="00642818" w:rsidRDefault="00642818">
            <w:pPr>
              <w:pStyle w:val="ConsPlusNormal"/>
              <w:jc w:val="center"/>
            </w:pPr>
            <w:r>
              <w:t>N п/п</w:t>
            </w:r>
          </w:p>
        </w:tc>
        <w:tc>
          <w:tcPr>
            <w:tcW w:w="2891" w:type="dxa"/>
            <w:vMerge w:val="restart"/>
          </w:tcPr>
          <w:p w:rsidR="00642818" w:rsidRDefault="00642818">
            <w:pPr>
              <w:pStyle w:val="ConsPlusNormal"/>
              <w:jc w:val="center"/>
            </w:pPr>
            <w:r>
              <w:t>Наименование программы</w:t>
            </w:r>
          </w:p>
        </w:tc>
        <w:tc>
          <w:tcPr>
            <w:tcW w:w="1849" w:type="dxa"/>
            <w:vMerge w:val="restart"/>
          </w:tcPr>
          <w:p w:rsidR="00642818" w:rsidRDefault="00642818">
            <w:pPr>
              <w:pStyle w:val="ConsPlusNormal"/>
              <w:jc w:val="center"/>
            </w:pPr>
            <w:r>
              <w:t>Источники финансирования</w:t>
            </w:r>
          </w:p>
        </w:tc>
        <w:tc>
          <w:tcPr>
            <w:tcW w:w="3798" w:type="dxa"/>
            <w:gridSpan w:val="5"/>
          </w:tcPr>
          <w:p w:rsidR="00642818" w:rsidRDefault="00642818">
            <w:pPr>
              <w:pStyle w:val="ConsPlusNormal"/>
              <w:jc w:val="center"/>
            </w:pPr>
            <w:r>
              <w:t>Расходы по годам (тыс. рублей)</w:t>
            </w:r>
          </w:p>
        </w:tc>
      </w:tr>
      <w:tr w:rsidR="00642818">
        <w:tc>
          <w:tcPr>
            <w:tcW w:w="510" w:type="dxa"/>
            <w:vMerge/>
          </w:tcPr>
          <w:p w:rsidR="00642818" w:rsidRDefault="00642818"/>
        </w:tc>
        <w:tc>
          <w:tcPr>
            <w:tcW w:w="2891" w:type="dxa"/>
            <w:vMerge/>
          </w:tcPr>
          <w:p w:rsidR="00642818" w:rsidRDefault="00642818"/>
        </w:tc>
        <w:tc>
          <w:tcPr>
            <w:tcW w:w="1849" w:type="dxa"/>
            <w:vMerge/>
          </w:tcPr>
          <w:p w:rsidR="00642818" w:rsidRDefault="00642818"/>
        </w:tc>
        <w:tc>
          <w:tcPr>
            <w:tcW w:w="850" w:type="dxa"/>
          </w:tcPr>
          <w:p w:rsidR="00642818" w:rsidRDefault="00642818">
            <w:pPr>
              <w:pStyle w:val="ConsPlusNormal"/>
              <w:jc w:val="center"/>
            </w:pPr>
            <w:r>
              <w:t>2017</w:t>
            </w:r>
          </w:p>
        </w:tc>
        <w:tc>
          <w:tcPr>
            <w:tcW w:w="737" w:type="dxa"/>
          </w:tcPr>
          <w:p w:rsidR="00642818" w:rsidRDefault="00642818">
            <w:pPr>
              <w:pStyle w:val="ConsPlusNormal"/>
              <w:jc w:val="center"/>
            </w:pPr>
            <w:r>
              <w:t>2018</w:t>
            </w:r>
          </w:p>
        </w:tc>
        <w:tc>
          <w:tcPr>
            <w:tcW w:w="737" w:type="dxa"/>
          </w:tcPr>
          <w:p w:rsidR="00642818" w:rsidRDefault="00642818">
            <w:pPr>
              <w:pStyle w:val="ConsPlusNormal"/>
              <w:jc w:val="center"/>
            </w:pPr>
            <w:r>
              <w:t>2019</w:t>
            </w:r>
          </w:p>
        </w:tc>
        <w:tc>
          <w:tcPr>
            <w:tcW w:w="737" w:type="dxa"/>
          </w:tcPr>
          <w:p w:rsidR="00642818" w:rsidRDefault="00642818">
            <w:pPr>
              <w:pStyle w:val="ConsPlusNormal"/>
              <w:jc w:val="center"/>
            </w:pPr>
            <w:r>
              <w:t>2020</w:t>
            </w:r>
          </w:p>
        </w:tc>
        <w:tc>
          <w:tcPr>
            <w:tcW w:w="737" w:type="dxa"/>
          </w:tcPr>
          <w:p w:rsidR="00642818" w:rsidRDefault="00642818">
            <w:pPr>
              <w:pStyle w:val="ConsPlusNormal"/>
              <w:jc w:val="center"/>
            </w:pPr>
            <w:r>
              <w:t>2021</w:t>
            </w:r>
          </w:p>
        </w:tc>
      </w:tr>
      <w:tr w:rsidR="00642818">
        <w:tc>
          <w:tcPr>
            <w:tcW w:w="9048" w:type="dxa"/>
            <w:gridSpan w:val="8"/>
          </w:tcPr>
          <w:p w:rsidR="00642818" w:rsidRDefault="00642818">
            <w:pPr>
              <w:pStyle w:val="ConsPlusNormal"/>
              <w:jc w:val="both"/>
            </w:pPr>
            <w:r>
              <w:t xml:space="preserve">Муниципальная программа "Развитие </w:t>
            </w:r>
            <w:proofErr w:type="spellStart"/>
            <w:r>
              <w:t>пассажироперевозок</w:t>
            </w:r>
            <w:proofErr w:type="spellEnd"/>
            <w:r>
              <w:t xml:space="preserve"> на дорогах общего пользования муниципального образования "Облученский муниципальный район" Еврейской автономной области на 2017 - 2021 годы"</w:t>
            </w:r>
          </w:p>
        </w:tc>
      </w:tr>
      <w:tr w:rsidR="00642818">
        <w:tc>
          <w:tcPr>
            <w:tcW w:w="9048" w:type="dxa"/>
            <w:gridSpan w:val="8"/>
          </w:tcPr>
          <w:p w:rsidR="00642818" w:rsidRDefault="00642818">
            <w:pPr>
              <w:pStyle w:val="ConsPlusNormal"/>
              <w:jc w:val="both"/>
            </w:pPr>
            <w:r>
              <w:t>Основное мероприятие: компенсация части потерь перевозчиков, осуществляющих перевозки по маршрутам регулярных перевозок по регулируемому тарифу</w:t>
            </w:r>
          </w:p>
        </w:tc>
      </w:tr>
      <w:tr w:rsidR="00642818">
        <w:tc>
          <w:tcPr>
            <w:tcW w:w="510" w:type="dxa"/>
            <w:vMerge w:val="restart"/>
          </w:tcPr>
          <w:p w:rsidR="00642818" w:rsidRDefault="00642818">
            <w:pPr>
              <w:pStyle w:val="ConsPlusNormal"/>
              <w:jc w:val="center"/>
            </w:pPr>
            <w:r>
              <w:t>1.</w:t>
            </w:r>
          </w:p>
        </w:tc>
        <w:tc>
          <w:tcPr>
            <w:tcW w:w="2891" w:type="dxa"/>
            <w:vMerge w:val="restart"/>
          </w:tcPr>
          <w:p w:rsidR="00642818" w:rsidRDefault="00642818">
            <w:pPr>
              <w:pStyle w:val="ConsPlusNormal"/>
            </w:pPr>
            <w:r>
              <w:t>Субсидирование компенсации части потерь перевозчиков, осуществляющих перевозки пассажиров и багажа по муниципальным регулярным маршрутам</w:t>
            </w:r>
          </w:p>
        </w:tc>
        <w:tc>
          <w:tcPr>
            <w:tcW w:w="1849" w:type="dxa"/>
          </w:tcPr>
          <w:p w:rsidR="00642818" w:rsidRDefault="00642818">
            <w:pPr>
              <w:pStyle w:val="ConsPlusNormal"/>
            </w:pPr>
            <w:r>
              <w:t>всего</w:t>
            </w:r>
          </w:p>
        </w:tc>
        <w:tc>
          <w:tcPr>
            <w:tcW w:w="850" w:type="dxa"/>
          </w:tcPr>
          <w:p w:rsidR="00642818" w:rsidRDefault="00642818">
            <w:pPr>
              <w:pStyle w:val="ConsPlusNormal"/>
              <w:jc w:val="center"/>
            </w:pPr>
            <w:r>
              <w:t>181,13</w:t>
            </w:r>
          </w:p>
        </w:tc>
        <w:tc>
          <w:tcPr>
            <w:tcW w:w="737" w:type="dxa"/>
          </w:tcPr>
          <w:p w:rsidR="00642818" w:rsidRDefault="00642818">
            <w:pPr>
              <w:pStyle w:val="ConsPlusNormal"/>
              <w:jc w:val="center"/>
            </w:pPr>
            <w:r>
              <w:t>662,2</w:t>
            </w:r>
          </w:p>
        </w:tc>
        <w:tc>
          <w:tcPr>
            <w:tcW w:w="737" w:type="dxa"/>
          </w:tcPr>
          <w:p w:rsidR="00642818" w:rsidRDefault="00642818">
            <w:pPr>
              <w:pStyle w:val="ConsPlusNormal"/>
              <w:jc w:val="center"/>
            </w:pPr>
            <w:r>
              <w:t>662,2</w:t>
            </w:r>
          </w:p>
        </w:tc>
        <w:tc>
          <w:tcPr>
            <w:tcW w:w="737" w:type="dxa"/>
          </w:tcPr>
          <w:p w:rsidR="00642818" w:rsidRDefault="00642818">
            <w:pPr>
              <w:pStyle w:val="ConsPlusNormal"/>
              <w:jc w:val="center"/>
            </w:pPr>
            <w:r>
              <w:t>662,2</w:t>
            </w:r>
          </w:p>
        </w:tc>
        <w:tc>
          <w:tcPr>
            <w:tcW w:w="737" w:type="dxa"/>
          </w:tcPr>
          <w:p w:rsidR="00642818" w:rsidRDefault="00642818">
            <w:pPr>
              <w:pStyle w:val="ConsPlusNormal"/>
              <w:jc w:val="center"/>
            </w:pPr>
            <w:r>
              <w:t>662,2</w:t>
            </w:r>
          </w:p>
        </w:tc>
      </w:tr>
      <w:tr w:rsidR="00642818">
        <w:tc>
          <w:tcPr>
            <w:tcW w:w="510" w:type="dxa"/>
            <w:vMerge/>
          </w:tcPr>
          <w:p w:rsidR="00642818" w:rsidRDefault="00642818"/>
        </w:tc>
        <w:tc>
          <w:tcPr>
            <w:tcW w:w="2891" w:type="dxa"/>
            <w:vMerge/>
          </w:tcPr>
          <w:p w:rsidR="00642818" w:rsidRDefault="00642818"/>
        </w:tc>
        <w:tc>
          <w:tcPr>
            <w:tcW w:w="1849" w:type="dxa"/>
          </w:tcPr>
          <w:p w:rsidR="00642818" w:rsidRDefault="00642818">
            <w:pPr>
              <w:pStyle w:val="ConsPlusNormal"/>
            </w:pPr>
            <w:r>
              <w:t>Федеральный бюджет</w:t>
            </w:r>
          </w:p>
        </w:tc>
        <w:tc>
          <w:tcPr>
            <w:tcW w:w="850"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r>
      <w:tr w:rsidR="00642818">
        <w:tc>
          <w:tcPr>
            <w:tcW w:w="510" w:type="dxa"/>
            <w:vMerge/>
          </w:tcPr>
          <w:p w:rsidR="00642818" w:rsidRDefault="00642818"/>
        </w:tc>
        <w:tc>
          <w:tcPr>
            <w:tcW w:w="2891" w:type="dxa"/>
            <w:vMerge/>
          </w:tcPr>
          <w:p w:rsidR="00642818" w:rsidRDefault="00642818"/>
        </w:tc>
        <w:tc>
          <w:tcPr>
            <w:tcW w:w="1849" w:type="dxa"/>
          </w:tcPr>
          <w:p w:rsidR="00642818" w:rsidRDefault="00642818">
            <w:pPr>
              <w:pStyle w:val="ConsPlusNormal"/>
            </w:pPr>
            <w:r>
              <w:t>Областной бюджет</w:t>
            </w:r>
          </w:p>
        </w:tc>
        <w:tc>
          <w:tcPr>
            <w:tcW w:w="850"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r>
      <w:tr w:rsidR="00642818">
        <w:tc>
          <w:tcPr>
            <w:tcW w:w="510" w:type="dxa"/>
            <w:vMerge/>
          </w:tcPr>
          <w:p w:rsidR="00642818" w:rsidRDefault="00642818"/>
        </w:tc>
        <w:tc>
          <w:tcPr>
            <w:tcW w:w="2891" w:type="dxa"/>
            <w:vMerge/>
          </w:tcPr>
          <w:p w:rsidR="00642818" w:rsidRDefault="00642818"/>
        </w:tc>
        <w:tc>
          <w:tcPr>
            <w:tcW w:w="1849" w:type="dxa"/>
          </w:tcPr>
          <w:p w:rsidR="00642818" w:rsidRDefault="00642818">
            <w:pPr>
              <w:pStyle w:val="ConsPlusNormal"/>
            </w:pPr>
            <w:r>
              <w:t>Местный бюджет</w:t>
            </w:r>
          </w:p>
        </w:tc>
        <w:tc>
          <w:tcPr>
            <w:tcW w:w="850" w:type="dxa"/>
          </w:tcPr>
          <w:p w:rsidR="00642818" w:rsidRDefault="00642818">
            <w:pPr>
              <w:pStyle w:val="ConsPlusNormal"/>
              <w:jc w:val="center"/>
            </w:pPr>
            <w:r>
              <w:t>181,13</w:t>
            </w:r>
          </w:p>
        </w:tc>
        <w:tc>
          <w:tcPr>
            <w:tcW w:w="737" w:type="dxa"/>
          </w:tcPr>
          <w:p w:rsidR="00642818" w:rsidRDefault="00642818">
            <w:pPr>
              <w:pStyle w:val="ConsPlusNormal"/>
              <w:jc w:val="center"/>
            </w:pPr>
            <w:r>
              <w:t>662,2</w:t>
            </w:r>
          </w:p>
        </w:tc>
        <w:tc>
          <w:tcPr>
            <w:tcW w:w="737" w:type="dxa"/>
          </w:tcPr>
          <w:p w:rsidR="00642818" w:rsidRDefault="00642818">
            <w:pPr>
              <w:pStyle w:val="ConsPlusNormal"/>
              <w:jc w:val="center"/>
            </w:pPr>
            <w:r>
              <w:t>662,2</w:t>
            </w:r>
          </w:p>
        </w:tc>
        <w:tc>
          <w:tcPr>
            <w:tcW w:w="737" w:type="dxa"/>
          </w:tcPr>
          <w:p w:rsidR="00642818" w:rsidRDefault="00642818">
            <w:pPr>
              <w:pStyle w:val="ConsPlusNormal"/>
              <w:jc w:val="center"/>
            </w:pPr>
            <w:r>
              <w:t>662,2</w:t>
            </w:r>
          </w:p>
        </w:tc>
        <w:tc>
          <w:tcPr>
            <w:tcW w:w="737" w:type="dxa"/>
          </w:tcPr>
          <w:p w:rsidR="00642818" w:rsidRDefault="00642818">
            <w:pPr>
              <w:pStyle w:val="ConsPlusNormal"/>
              <w:jc w:val="center"/>
            </w:pPr>
            <w:r>
              <w:t>662,2</w:t>
            </w:r>
          </w:p>
        </w:tc>
      </w:tr>
      <w:tr w:rsidR="00642818">
        <w:tc>
          <w:tcPr>
            <w:tcW w:w="510" w:type="dxa"/>
            <w:vMerge/>
          </w:tcPr>
          <w:p w:rsidR="00642818" w:rsidRDefault="00642818"/>
        </w:tc>
        <w:tc>
          <w:tcPr>
            <w:tcW w:w="2891" w:type="dxa"/>
            <w:vMerge/>
          </w:tcPr>
          <w:p w:rsidR="00642818" w:rsidRDefault="00642818"/>
        </w:tc>
        <w:tc>
          <w:tcPr>
            <w:tcW w:w="1849" w:type="dxa"/>
          </w:tcPr>
          <w:p w:rsidR="00642818" w:rsidRDefault="00642818">
            <w:pPr>
              <w:pStyle w:val="ConsPlusNormal"/>
            </w:pPr>
            <w:r>
              <w:t>Внебюджетные источники</w:t>
            </w:r>
          </w:p>
        </w:tc>
        <w:tc>
          <w:tcPr>
            <w:tcW w:w="850"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c>
          <w:tcPr>
            <w:tcW w:w="737" w:type="dxa"/>
          </w:tcPr>
          <w:p w:rsidR="00642818" w:rsidRDefault="00642818">
            <w:pPr>
              <w:pStyle w:val="ConsPlusNormal"/>
              <w:jc w:val="center"/>
            </w:pPr>
            <w:r>
              <w:t>0,0</w:t>
            </w:r>
          </w:p>
        </w:tc>
      </w:tr>
    </w:tbl>
    <w:p w:rsidR="00642818" w:rsidRDefault="00642818">
      <w:pPr>
        <w:pStyle w:val="ConsPlusNormal"/>
        <w:jc w:val="both"/>
      </w:pPr>
    </w:p>
    <w:p w:rsidR="00642818" w:rsidRDefault="00642818">
      <w:pPr>
        <w:pStyle w:val="ConsPlusTitle"/>
        <w:ind w:firstLine="540"/>
        <w:jc w:val="both"/>
        <w:outlineLvl w:val="1"/>
      </w:pPr>
      <w:r>
        <w:t>10. Методика оценки эффективности муниципальной программы.</w:t>
      </w:r>
    </w:p>
    <w:p w:rsidR="00642818" w:rsidRDefault="00642818">
      <w:pPr>
        <w:pStyle w:val="ConsPlusNormal"/>
        <w:spacing w:before="200"/>
        <w:ind w:firstLine="540"/>
        <w:jc w:val="both"/>
      </w:pPr>
      <w:r>
        <w:t>Критериями эффективности муниципальной целевой программы являются следующие:</w:t>
      </w:r>
    </w:p>
    <w:p w:rsidR="00642818" w:rsidRDefault="00642818">
      <w:pPr>
        <w:pStyle w:val="ConsPlusNormal"/>
        <w:spacing w:before="200"/>
        <w:ind w:firstLine="540"/>
        <w:jc w:val="both"/>
      </w:pPr>
      <w:r>
        <w:t>10.1. Соответствие Программы системе приоритетов социально-экономического развития Облученского муниципального района (К</w:t>
      </w:r>
      <w:proofErr w:type="gramStart"/>
      <w:r>
        <w:t>1</w:t>
      </w:r>
      <w:proofErr w:type="gramEnd"/>
      <w:r>
        <w:t>).</w:t>
      </w:r>
    </w:p>
    <w:p w:rsidR="00642818" w:rsidRDefault="00642818">
      <w:pPr>
        <w:pStyle w:val="ConsPlusNormal"/>
        <w:spacing w:before="200"/>
        <w:ind w:firstLine="540"/>
        <w:jc w:val="both"/>
      </w:pPr>
      <w:r>
        <w:t>10.2. Постановка в Программе задач, условием решения которых является применение программно-целевого метода (К</w:t>
      </w:r>
      <w:proofErr w:type="gramStart"/>
      <w:r>
        <w:t>2</w:t>
      </w:r>
      <w:proofErr w:type="gramEnd"/>
      <w:r>
        <w:t>).</w:t>
      </w:r>
    </w:p>
    <w:p w:rsidR="00642818" w:rsidRDefault="00642818">
      <w:pPr>
        <w:pStyle w:val="ConsPlusNormal"/>
        <w:spacing w:before="200"/>
        <w:ind w:firstLine="540"/>
        <w:jc w:val="both"/>
      </w:pPr>
      <w:r>
        <w:t>10.3. Уровень проработки целевых показателей и индикаторов эффективности реализации Программы (К3).</w:t>
      </w:r>
    </w:p>
    <w:p w:rsidR="00642818" w:rsidRDefault="00642818">
      <w:pPr>
        <w:pStyle w:val="ConsPlusNormal"/>
        <w:spacing w:before="200"/>
        <w:ind w:firstLine="540"/>
        <w:jc w:val="both"/>
      </w:pPr>
      <w:r>
        <w:t>10.4. Уровень финансового обеспечения Программы и его структурные параметры (К</w:t>
      </w:r>
      <w:proofErr w:type="gramStart"/>
      <w:r>
        <w:t>4</w:t>
      </w:r>
      <w:proofErr w:type="gramEnd"/>
      <w:r>
        <w:t>).</w:t>
      </w:r>
    </w:p>
    <w:p w:rsidR="00642818" w:rsidRDefault="00642818">
      <w:pPr>
        <w:pStyle w:val="ConsPlusNormal"/>
        <w:spacing w:before="200"/>
        <w:ind w:firstLine="540"/>
        <w:jc w:val="both"/>
      </w:pPr>
      <w:r>
        <w:t xml:space="preserve">10.5. Организация управления и </w:t>
      </w:r>
      <w:proofErr w:type="gramStart"/>
      <w:r>
        <w:t>контроля за</w:t>
      </w:r>
      <w:proofErr w:type="gramEnd"/>
      <w:r>
        <w:t xml:space="preserve"> ходом исполнения Программы (К5).</w:t>
      </w:r>
    </w:p>
    <w:p w:rsidR="00642818" w:rsidRDefault="00642818">
      <w:pPr>
        <w:pStyle w:val="ConsPlusNormal"/>
        <w:spacing w:before="200"/>
        <w:ind w:firstLine="540"/>
        <w:jc w:val="both"/>
      </w:pPr>
      <w:r>
        <w:t>Каждый критерий эффективности Программы рассчитывается в соответствии с балльной системой оценки, определенной приложением к настоящей Методике.</w:t>
      </w:r>
    </w:p>
    <w:p w:rsidR="00642818" w:rsidRDefault="00642818">
      <w:pPr>
        <w:pStyle w:val="ConsPlusNormal"/>
        <w:spacing w:before="200"/>
        <w:ind w:firstLine="540"/>
        <w:jc w:val="both"/>
      </w:pPr>
      <w:r>
        <w:t>Интегральный (итоговый) показатель оценки эффективности Программы (К) рассчитывается на основе полученных оценок по критериям по формуле:</w:t>
      </w:r>
    </w:p>
    <w:p w:rsidR="00642818" w:rsidRDefault="00642818">
      <w:pPr>
        <w:pStyle w:val="ConsPlusNormal"/>
        <w:jc w:val="both"/>
      </w:pPr>
    </w:p>
    <w:p w:rsidR="00642818" w:rsidRDefault="00642818">
      <w:pPr>
        <w:pStyle w:val="ConsPlusNormal"/>
        <w:ind w:firstLine="540"/>
        <w:jc w:val="both"/>
      </w:pPr>
      <w:r>
        <w:t>К = К</w:t>
      </w:r>
      <w:proofErr w:type="gramStart"/>
      <w:r>
        <w:t>1</w:t>
      </w:r>
      <w:proofErr w:type="gramEnd"/>
      <w:r>
        <w:t xml:space="preserve"> + К2 + К3 + К4 + К5</w:t>
      </w:r>
    </w:p>
    <w:p w:rsidR="00642818" w:rsidRDefault="00642818">
      <w:pPr>
        <w:pStyle w:val="ConsPlusNormal"/>
        <w:jc w:val="both"/>
      </w:pPr>
    </w:p>
    <w:p w:rsidR="00642818" w:rsidRDefault="00642818">
      <w:pPr>
        <w:pStyle w:val="ConsPlusNormal"/>
        <w:ind w:firstLine="540"/>
        <w:jc w:val="both"/>
      </w:pPr>
      <w:r>
        <w:lastRenderedPageBreak/>
        <w:t>Для оценки итоговых интегральных оценок может использоваться следующая качественная шкала:</w:t>
      </w:r>
    </w:p>
    <w:p w:rsidR="00642818" w:rsidRDefault="006428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4537"/>
      </w:tblGrid>
      <w:tr w:rsidR="00642818">
        <w:tc>
          <w:tcPr>
            <w:tcW w:w="4535" w:type="dxa"/>
          </w:tcPr>
          <w:p w:rsidR="00642818" w:rsidRDefault="00642818">
            <w:pPr>
              <w:pStyle w:val="ConsPlusNormal"/>
              <w:jc w:val="center"/>
            </w:pPr>
            <w:r>
              <w:t>Суммарное значение интегрального показателя</w:t>
            </w:r>
            <w:proofErr w:type="gramStart"/>
            <w:r>
              <w:t xml:space="preserve"> К</w:t>
            </w:r>
            <w:proofErr w:type="gramEnd"/>
            <w:r>
              <w:t>:</w:t>
            </w:r>
          </w:p>
        </w:tc>
        <w:tc>
          <w:tcPr>
            <w:tcW w:w="4537" w:type="dxa"/>
          </w:tcPr>
          <w:p w:rsidR="00642818" w:rsidRDefault="00642818">
            <w:pPr>
              <w:pStyle w:val="ConsPlusNormal"/>
              <w:jc w:val="center"/>
            </w:pPr>
            <w:r>
              <w:t>Качественная характеристика Программы:</w:t>
            </w:r>
          </w:p>
        </w:tc>
      </w:tr>
      <w:tr w:rsidR="00642818">
        <w:tc>
          <w:tcPr>
            <w:tcW w:w="4535" w:type="dxa"/>
          </w:tcPr>
          <w:p w:rsidR="00642818" w:rsidRDefault="00642818">
            <w:pPr>
              <w:pStyle w:val="ConsPlusNormal"/>
              <w:jc w:val="both"/>
            </w:pPr>
            <w:r>
              <w:t>от 45 до 50 баллов</w:t>
            </w:r>
          </w:p>
        </w:tc>
        <w:tc>
          <w:tcPr>
            <w:tcW w:w="4537" w:type="dxa"/>
          </w:tcPr>
          <w:p w:rsidR="00642818" w:rsidRDefault="00642818">
            <w:pPr>
              <w:pStyle w:val="ConsPlusNormal"/>
              <w:jc w:val="both"/>
            </w:pPr>
            <w:r>
              <w:t>Эффективная</w:t>
            </w:r>
          </w:p>
        </w:tc>
      </w:tr>
      <w:tr w:rsidR="00642818">
        <w:tc>
          <w:tcPr>
            <w:tcW w:w="4535" w:type="dxa"/>
          </w:tcPr>
          <w:p w:rsidR="00642818" w:rsidRDefault="00642818">
            <w:pPr>
              <w:pStyle w:val="ConsPlusNormal"/>
              <w:jc w:val="both"/>
            </w:pPr>
            <w:r>
              <w:t>от 35 до 45 баллов</w:t>
            </w:r>
          </w:p>
        </w:tc>
        <w:tc>
          <w:tcPr>
            <w:tcW w:w="4537" w:type="dxa"/>
          </w:tcPr>
          <w:p w:rsidR="00642818" w:rsidRDefault="00642818">
            <w:pPr>
              <w:pStyle w:val="ConsPlusNormal"/>
              <w:jc w:val="both"/>
            </w:pPr>
            <w:r>
              <w:t>Достаточно эффективная</w:t>
            </w:r>
          </w:p>
        </w:tc>
      </w:tr>
      <w:tr w:rsidR="00642818">
        <w:tc>
          <w:tcPr>
            <w:tcW w:w="4535" w:type="dxa"/>
          </w:tcPr>
          <w:p w:rsidR="00642818" w:rsidRDefault="00642818">
            <w:pPr>
              <w:pStyle w:val="ConsPlusNormal"/>
              <w:jc w:val="both"/>
            </w:pPr>
            <w:r>
              <w:t>от 25 до 35 баллов</w:t>
            </w:r>
          </w:p>
        </w:tc>
        <w:tc>
          <w:tcPr>
            <w:tcW w:w="4537" w:type="dxa"/>
          </w:tcPr>
          <w:p w:rsidR="00642818" w:rsidRDefault="00642818">
            <w:pPr>
              <w:pStyle w:val="ConsPlusNormal"/>
              <w:jc w:val="both"/>
            </w:pPr>
            <w:r>
              <w:t>Малоэффективная</w:t>
            </w:r>
          </w:p>
        </w:tc>
      </w:tr>
      <w:tr w:rsidR="00642818">
        <w:tc>
          <w:tcPr>
            <w:tcW w:w="4535" w:type="dxa"/>
          </w:tcPr>
          <w:p w:rsidR="00642818" w:rsidRDefault="00642818">
            <w:pPr>
              <w:pStyle w:val="ConsPlusNormal"/>
              <w:jc w:val="both"/>
            </w:pPr>
            <w:r>
              <w:t>менее 25 баллов</w:t>
            </w:r>
          </w:p>
        </w:tc>
        <w:tc>
          <w:tcPr>
            <w:tcW w:w="4537" w:type="dxa"/>
          </w:tcPr>
          <w:p w:rsidR="00642818" w:rsidRDefault="00642818">
            <w:pPr>
              <w:pStyle w:val="ConsPlusNormal"/>
              <w:jc w:val="both"/>
            </w:pPr>
            <w:r>
              <w:t>Неэффективная</w:t>
            </w:r>
          </w:p>
        </w:tc>
      </w:tr>
    </w:tbl>
    <w:p w:rsidR="00642818" w:rsidRDefault="00642818">
      <w:pPr>
        <w:pStyle w:val="ConsPlusNormal"/>
        <w:jc w:val="both"/>
      </w:pPr>
    </w:p>
    <w:p w:rsidR="00642818" w:rsidRDefault="00642818">
      <w:pPr>
        <w:pStyle w:val="ConsPlusTitle"/>
        <w:jc w:val="center"/>
        <w:outlineLvl w:val="2"/>
      </w:pPr>
      <w:r>
        <w:t>Оценка эффективности реализации муниципальной</w:t>
      </w:r>
    </w:p>
    <w:p w:rsidR="00642818" w:rsidRDefault="00642818">
      <w:pPr>
        <w:pStyle w:val="ConsPlusTitle"/>
        <w:jc w:val="center"/>
      </w:pPr>
      <w:r>
        <w:t>целевой программы</w:t>
      </w:r>
    </w:p>
    <w:p w:rsidR="00642818" w:rsidRDefault="006428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1984"/>
        <w:gridCol w:w="5329"/>
        <w:gridCol w:w="1054"/>
      </w:tblGrid>
      <w:tr w:rsidR="00642818">
        <w:tc>
          <w:tcPr>
            <w:tcW w:w="680" w:type="dxa"/>
          </w:tcPr>
          <w:p w:rsidR="00642818" w:rsidRDefault="00642818">
            <w:pPr>
              <w:pStyle w:val="ConsPlusNormal"/>
              <w:jc w:val="center"/>
            </w:pPr>
            <w:r>
              <w:t>Критерий</w:t>
            </w:r>
          </w:p>
        </w:tc>
        <w:tc>
          <w:tcPr>
            <w:tcW w:w="1984" w:type="dxa"/>
          </w:tcPr>
          <w:p w:rsidR="00642818" w:rsidRDefault="00642818">
            <w:pPr>
              <w:pStyle w:val="ConsPlusNormal"/>
              <w:jc w:val="center"/>
            </w:pPr>
            <w:r>
              <w:t>Формулировка критерия</w:t>
            </w:r>
          </w:p>
        </w:tc>
        <w:tc>
          <w:tcPr>
            <w:tcW w:w="5329" w:type="dxa"/>
          </w:tcPr>
          <w:p w:rsidR="00642818" w:rsidRDefault="00642818">
            <w:pPr>
              <w:pStyle w:val="ConsPlusNormal"/>
              <w:jc w:val="center"/>
            </w:pPr>
            <w:r>
              <w:t>Содержание критерия</w:t>
            </w:r>
          </w:p>
        </w:tc>
        <w:tc>
          <w:tcPr>
            <w:tcW w:w="1054" w:type="dxa"/>
          </w:tcPr>
          <w:p w:rsidR="00642818" w:rsidRDefault="00642818">
            <w:pPr>
              <w:pStyle w:val="ConsPlusNormal"/>
              <w:jc w:val="center"/>
            </w:pPr>
            <w:r>
              <w:t>Балльная система оценки</w:t>
            </w:r>
          </w:p>
        </w:tc>
      </w:tr>
      <w:tr w:rsidR="00642818">
        <w:tc>
          <w:tcPr>
            <w:tcW w:w="680" w:type="dxa"/>
            <w:vMerge w:val="restart"/>
          </w:tcPr>
          <w:p w:rsidR="00642818" w:rsidRDefault="00642818">
            <w:pPr>
              <w:pStyle w:val="ConsPlusNormal"/>
            </w:pPr>
            <w:r>
              <w:t>К</w:t>
            </w:r>
            <w:proofErr w:type="gramStart"/>
            <w:r>
              <w:t>1</w:t>
            </w:r>
            <w:proofErr w:type="gramEnd"/>
          </w:p>
        </w:tc>
        <w:tc>
          <w:tcPr>
            <w:tcW w:w="1984" w:type="dxa"/>
            <w:vMerge w:val="restart"/>
          </w:tcPr>
          <w:p w:rsidR="00642818" w:rsidRDefault="00642818">
            <w:pPr>
              <w:pStyle w:val="ConsPlusNormal"/>
            </w:pPr>
            <w:r>
              <w:t>Соответствие программы системе приоритетов социально-экономического развития Облученского района</w:t>
            </w:r>
          </w:p>
        </w:tc>
        <w:tc>
          <w:tcPr>
            <w:tcW w:w="5329" w:type="dxa"/>
          </w:tcPr>
          <w:p w:rsidR="00642818" w:rsidRDefault="00642818">
            <w:pPr>
              <w:pStyle w:val="ConsPlusNormal"/>
              <w:jc w:val="both"/>
            </w:pPr>
            <w:r>
              <w:t>1. Проблема отнесена к приоритетным задачам социально-экономического развития, решаемым, в том числе программно-целевыми методами, и соответствует проблемной отрасли одной или нескольких действующих или разрабатываемых федеральных, областных и муниципальных целевых программ или их подпрограмм</w:t>
            </w:r>
          </w:p>
        </w:tc>
        <w:tc>
          <w:tcPr>
            <w:tcW w:w="1054" w:type="dxa"/>
          </w:tcPr>
          <w:p w:rsidR="00642818" w:rsidRDefault="00642818">
            <w:pPr>
              <w:pStyle w:val="ConsPlusNormal"/>
              <w:jc w:val="center"/>
            </w:pPr>
            <w:r>
              <w:t>10</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 xml:space="preserve">2. Проблема не отнесена к приоритетным задачам социально-экономического развития, но характеризуется показателями, значения которых значительно (более чем на 30%) отличаются от </w:t>
            </w:r>
            <w:proofErr w:type="spellStart"/>
            <w:r>
              <w:t>среднероссийских</w:t>
            </w:r>
            <w:proofErr w:type="spellEnd"/>
            <w:r>
              <w:t xml:space="preserve"> или </w:t>
            </w:r>
            <w:proofErr w:type="spellStart"/>
            <w:r>
              <w:t>среднеобластных</w:t>
            </w:r>
            <w:proofErr w:type="spellEnd"/>
            <w:r>
              <w:t xml:space="preserve"> в худшую сторону и имеют неблагоприятную динамику</w:t>
            </w:r>
          </w:p>
        </w:tc>
        <w:tc>
          <w:tcPr>
            <w:tcW w:w="1054" w:type="dxa"/>
          </w:tcPr>
          <w:p w:rsidR="00642818" w:rsidRDefault="00642818">
            <w:pPr>
              <w:pStyle w:val="ConsPlusNormal"/>
              <w:jc w:val="center"/>
            </w:pPr>
            <w:r>
              <w:t>5</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3. Проблема не отнесена к приоритетным задачам социально-экономического развития и материалы программного документа не позволяют сделать однозначных выводов об имеющихся неблагоприятных тенденциях</w:t>
            </w:r>
          </w:p>
        </w:tc>
        <w:tc>
          <w:tcPr>
            <w:tcW w:w="1054" w:type="dxa"/>
          </w:tcPr>
          <w:p w:rsidR="00642818" w:rsidRDefault="00642818">
            <w:pPr>
              <w:pStyle w:val="ConsPlusNormal"/>
              <w:jc w:val="center"/>
            </w:pPr>
            <w:r>
              <w:t>0</w:t>
            </w:r>
          </w:p>
        </w:tc>
      </w:tr>
      <w:tr w:rsidR="00642818">
        <w:tc>
          <w:tcPr>
            <w:tcW w:w="680" w:type="dxa"/>
            <w:vMerge w:val="restart"/>
          </w:tcPr>
          <w:p w:rsidR="00642818" w:rsidRDefault="00642818">
            <w:pPr>
              <w:pStyle w:val="ConsPlusNormal"/>
            </w:pPr>
            <w:r>
              <w:t>К</w:t>
            </w:r>
            <w:proofErr w:type="gramStart"/>
            <w:r>
              <w:t>2</w:t>
            </w:r>
            <w:proofErr w:type="gramEnd"/>
          </w:p>
        </w:tc>
        <w:tc>
          <w:tcPr>
            <w:tcW w:w="1984" w:type="dxa"/>
            <w:vMerge w:val="restart"/>
          </w:tcPr>
          <w:p w:rsidR="00642818" w:rsidRDefault="00642818">
            <w:pPr>
              <w:pStyle w:val="ConsPlusNormal"/>
            </w:pPr>
            <w:r>
              <w:t>Постановка в Программе задач, условием решения которых является применение программно-целевого метода</w:t>
            </w:r>
          </w:p>
        </w:tc>
        <w:tc>
          <w:tcPr>
            <w:tcW w:w="5329" w:type="dxa"/>
          </w:tcPr>
          <w:p w:rsidR="00642818" w:rsidRDefault="00642818">
            <w:pPr>
              <w:pStyle w:val="ConsPlusNormal"/>
              <w:jc w:val="both"/>
            </w:pPr>
            <w:r>
              <w:t>1. Наличие федеральной или областной целевой программы аналогичной направленности, которая содержит рекомендации о разработке исполнительными органами местного самоуправления соответствующих программ</w:t>
            </w:r>
          </w:p>
        </w:tc>
        <w:tc>
          <w:tcPr>
            <w:tcW w:w="1054" w:type="dxa"/>
          </w:tcPr>
          <w:p w:rsidR="00642818" w:rsidRDefault="00642818">
            <w:pPr>
              <w:pStyle w:val="ConsPlusNormal"/>
              <w:jc w:val="center"/>
            </w:pPr>
            <w:r>
              <w:t>10</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 xml:space="preserve">2. Программный документ соответствует критерию, но в </w:t>
            </w:r>
            <w:proofErr w:type="gramStart"/>
            <w:r>
              <w:t>перечне</w:t>
            </w:r>
            <w:proofErr w:type="gramEnd"/>
            <w:r>
              <w:t xml:space="preserve"> мероприятий значительное количество представляет собой текущую деятельность органов управления администрации и подведомственных им учреждений. Кроме того, часть мероприятий Программы дублирует мероприятия других муниципальных целевых программ</w:t>
            </w:r>
          </w:p>
        </w:tc>
        <w:tc>
          <w:tcPr>
            <w:tcW w:w="1054" w:type="dxa"/>
          </w:tcPr>
          <w:p w:rsidR="00642818" w:rsidRDefault="00642818">
            <w:pPr>
              <w:pStyle w:val="ConsPlusNormal"/>
              <w:jc w:val="center"/>
            </w:pPr>
            <w:r>
              <w:t>5</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3. Программный документ не соответствует критерию</w:t>
            </w:r>
          </w:p>
        </w:tc>
        <w:tc>
          <w:tcPr>
            <w:tcW w:w="1054" w:type="dxa"/>
          </w:tcPr>
          <w:p w:rsidR="00642818" w:rsidRDefault="00642818">
            <w:pPr>
              <w:pStyle w:val="ConsPlusNormal"/>
              <w:jc w:val="center"/>
            </w:pPr>
            <w:r>
              <w:t>0</w:t>
            </w:r>
          </w:p>
        </w:tc>
      </w:tr>
      <w:tr w:rsidR="00642818">
        <w:tc>
          <w:tcPr>
            <w:tcW w:w="680" w:type="dxa"/>
            <w:vMerge w:val="restart"/>
          </w:tcPr>
          <w:p w:rsidR="00642818" w:rsidRDefault="00642818">
            <w:pPr>
              <w:pStyle w:val="ConsPlusNormal"/>
            </w:pPr>
            <w:r>
              <w:t>К3</w:t>
            </w:r>
          </w:p>
        </w:tc>
        <w:tc>
          <w:tcPr>
            <w:tcW w:w="1984" w:type="dxa"/>
            <w:vMerge w:val="restart"/>
          </w:tcPr>
          <w:p w:rsidR="00642818" w:rsidRDefault="00642818">
            <w:pPr>
              <w:pStyle w:val="ConsPlusNormal"/>
            </w:pPr>
            <w:r>
              <w:t>Уровень проработки целевых показателей и индикаторов эффективности реализации Программы</w:t>
            </w:r>
          </w:p>
        </w:tc>
        <w:tc>
          <w:tcPr>
            <w:tcW w:w="5329" w:type="dxa"/>
          </w:tcPr>
          <w:p w:rsidR="00642818" w:rsidRDefault="00642818">
            <w:pPr>
              <w:pStyle w:val="ConsPlusNormal"/>
              <w:jc w:val="both"/>
            </w:pPr>
            <w:r>
              <w:t>1. Наличие в Программе целевых показателей эффективности Программы, динамики показателей по годам реализации Программы. В случае отсутствия статистических сведений разработаны методы расчета текущих значений показателей</w:t>
            </w:r>
          </w:p>
        </w:tc>
        <w:tc>
          <w:tcPr>
            <w:tcW w:w="1054" w:type="dxa"/>
          </w:tcPr>
          <w:p w:rsidR="00642818" w:rsidRDefault="00642818">
            <w:pPr>
              <w:pStyle w:val="ConsPlusNormal"/>
              <w:jc w:val="center"/>
            </w:pPr>
            <w:r>
              <w:t>10</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 xml:space="preserve">2. В Программе рассчитаны целевые показатели эффективности реализации Программы. Методика расчета </w:t>
            </w:r>
            <w:r>
              <w:lastRenderedPageBreak/>
              <w:t>этих показателей в Программе отсутствует</w:t>
            </w:r>
          </w:p>
        </w:tc>
        <w:tc>
          <w:tcPr>
            <w:tcW w:w="1054" w:type="dxa"/>
          </w:tcPr>
          <w:p w:rsidR="00642818" w:rsidRDefault="00642818">
            <w:pPr>
              <w:pStyle w:val="ConsPlusNormal"/>
              <w:jc w:val="center"/>
            </w:pPr>
            <w:r>
              <w:lastRenderedPageBreak/>
              <w:t>5</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3. Целевые показатели эффективности Программы отсутствуют</w:t>
            </w:r>
          </w:p>
        </w:tc>
        <w:tc>
          <w:tcPr>
            <w:tcW w:w="1054" w:type="dxa"/>
          </w:tcPr>
          <w:p w:rsidR="00642818" w:rsidRDefault="00642818">
            <w:pPr>
              <w:pStyle w:val="ConsPlusNormal"/>
              <w:jc w:val="center"/>
            </w:pPr>
            <w:r>
              <w:t>0</w:t>
            </w:r>
          </w:p>
        </w:tc>
      </w:tr>
      <w:tr w:rsidR="00642818">
        <w:tc>
          <w:tcPr>
            <w:tcW w:w="680" w:type="dxa"/>
            <w:vMerge w:val="restart"/>
          </w:tcPr>
          <w:p w:rsidR="00642818" w:rsidRDefault="00642818">
            <w:pPr>
              <w:pStyle w:val="ConsPlusNormal"/>
            </w:pPr>
            <w:r>
              <w:t>К</w:t>
            </w:r>
            <w:proofErr w:type="gramStart"/>
            <w:r>
              <w:t>4</w:t>
            </w:r>
            <w:proofErr w:type="gramEnd"/>
          </w:p>
        </w:tc>
        <w:tc>
          <w:tcPr>
            <w:tcW w:w="1984" w:type="dxa"/>
            <w:vMerge w:val="restart"/>
          </w:tcPr>
          <w:p w:rsidR="00642818" w:rsidRDefault="00642818">
            <w:pPr>
              <w:pStyle w:val="ConsPlusNormal"/>
            </w:pPr>
            <w:r>
              <w:t>Уровень финансового обеспечения Программы и его структурные параметры</w:t>
            </w:r>
          </w:p>
        </w:tc>
        <w:tc>
          <w:tcPr>
            <w:tcW w:w="5329" w:type="dxa"/>
          </w:tcPr>
          <w:p w:rsidR="00642818" w:rsidRDefault="00642818">
            <w:pPr>
              <w:pStyle w:val="ConsPlusNormal"/>
              <w:jc w:val="both"/>
            </w:pPr>
            <w:r>
              <w:t>1. Финансовое обеспечение Программы из всех источников финансирования составило свыше 80 процентов от запланированного значения</w:t>
            </w:r>
          </w:p>
        </w:tc>
        <w:tc>
          <w:tcPr>
            <w:tcW w:w="1054" w:type="dxa"/>
          </w:tcPr>
          <w:p w:rsidR="00642818" w:rsidRDefault="00642818">
            <w:pPr>
              <w:pStyle w:val="ConsPlusNormal"/>
              <w:jc w:val="center"/>
            </w:pPr>
            <w:r>
              <w:t>10</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2. Финансовое обеспечение Программы из всех источников финансирования составило от 50 до 80 процентов от запланированного значения</w:t>
            </w:r>
          </w:p>
        </w:tc>
        <w:tc>
          <w:tcPr>
            <w:tcW w:w="1054" w:type="dxa"/>
          </w:tcPr>
          <w:p w:rsidR="00642818" w:rsidRDefault="00642818">
            <w:pPr>
              <w:pStyle w:val="ConsPlusNormal"/>
              <w:jc w:val="center"/>
            </w:pPr>
            <w:r>
              <w:t>5</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3. Финансовое обеспечение Программы из всех источников финансирования составило менее 50 процентов от запланированного значения</w:t>
            </w:r>
          </w:p>
        </w:tc>
        <w:tc>
          <w:tcPr>
            <w:tcW w:w="1054" w:type="dxa"/>
          </w:tcPr>
          <w:p w:rsidR="00642818" w:rsidRDefault="00642818">
            <w:pPr>
              <w:pStyle w:val="ConsPlusNormal"/>
              <w:jc w:val="center"/>
            </w:pPr>
            <w:r>
              <w:t>0</w:t>
            </w:r>
          </w:p>
        </w:tc>
      </w:tr>
      <w:tr w:rsidR="00642818">
        <w:tc>
          <w:tcPr>
            <w:tcW w:w="680" w:type="dxa"/>
            <w:vMerge w:val="restart"/>
          </w:tcPr>
          <w:p w:rsidR="00642818" w:rsidRDefault="00642818">
            <w:pPr>
              <w:pStyle w:val="ConsPlusNormal"/>
            </w:pPr>
            <w:r>
              <w:t>К5</w:t>
            </w:r>
          </w:p>
        </w:tc>
        <w:tc>
          <w:tcPr>
            <w:tcW w:w="1984" w:type="dxa"/>
            <w:vMerge w:val="restart"/>
          </w:tcPr>
          <w:p w:rsidR="00642818" w:rsidRDefault="00642818">
            <w:pPr>
              <w:pStyle w:val="ConsPlusNormal"/>
            </w:pPr>
            <w:r>
              <w:t xml:space="preserve">Организация управления и </w:t>
            </w:r>
            <w:proofErr w:type="gramStart"/>
            <w:r>
              <w:t>контроля за</w:t>
            </w:r>
            <w:proofErr w:type="gramEnd"/>
            <w:r>
              <w:t xml:space="preserve"> ходом исполнения Программы</w:t>
            </w:r>
          </w:p>
        </w:tc>
        <w:tc>
          <w:tcPr>
            <w:tcW w:w="5329" w:type="dxa"/>
          </w:tcPr>
          <w:p w:rsidR="00642818" w:rsidRDefault="00642818">
            <w:pPr>
              <w:pStyle w:val="ConsPlusNormal"/>
              <w:jc w:val="both"/>
            </w:pPr>
            <w:r>
              <w:t>1. Ежегодный отчет о ходе реализации Программы полностью соответствует установленным требованиям и рекомендациям</w:t>
            </w:r>
          </w:p>
        </w:tc>
        <w:tc>
          <w:tcPr>
            <w:tcW w:w="1054" w:type="dxa"/>
          </w:tcPr>
          <w:p w:rsidR="00642818" w:rsidRDefault="00642818">
            <w:pPr>
              <w:pStyle w:val="ConsPlusNormal"/>
              <w:jc w:val="center"/>
            </w:pPr>
            <w:r>
              <w:t>10</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2. Ежегодный отчет о ходе реализации Программы не содержит полного объема сведений, что затрудняет объективную оценку хода реализации Программы</w:t>
            </w:r>
          </w:p>
        </w:tc>
        <w:tc>
          <w:tcPr>
            <w:tcW w:w="1054" w:type="dxa"/>
          </w:tcPr>
          <w:p w:rsidR="00642818" w:rsidRDefault="00642818">
            <w:pPr>
              <w:pStyle w:val="ConsPlusNormal"/>
              <w:jc w:val="center"/>
            </w:pPr>
            <w:r>
              <w:t>5</w:t>
            </w:r>
          </w:p>
        </w:tc>
      </w:tr>
      <w:tr w:rsidR="00642818">
        <w:tc>
          <w:tcPr>
            <w:tcW w:w="680" w:type="dxa"/>
            <w:vMerge/>
          </w:tcPr>
          <w:p w:rsidR="00642818" w:rsidRDefault="00642818"/>
        </w:tc>
        <w:tc>
          <w:tcPr>
            <w:tcW w:w="1984" w:type="dxa"/>
            <w:vMerge/>
          </w:tcPr>
          <w:p w:rsidR="00642818" w:rsidRDefault="00642818"/>
        </w:tc>
        <w:tc>
          <w:tcPr>
            <w:tcW w:w="5329" w:type="dxa"/>
          </w:tcPr>
          <w:p w:rsidR="00642818" w:rsidRDefault="00642818">
            <w:pPr>
              <w:pStyle w:val="ConsPlusNormal"/>
              <w:jc w:val="both"/>
            </w:pPr>
            <w:r>
              <w:t xml:space="preserve">3. Отчет о ходе реализации Программы не </w:t>
            </w:r>
            <w:proofErr w:type="gramStart"/>
            <w:r>
              <w:t>соответствует установленным требованиям и рекомендациям и должен</w:t>
            </w:r>
            <w:proofErr w:type="gramEnd"/>
            <w:r>
              <w:t xml:space="preserve"> быть переработан</w:t>
            </w:r>
          </w:p>
        </w:tc>
        <w:tc>
          <w:tcPr>
            <w:tcW w:w="1054" w:type="dxa"/>
          </w:tcPr>
          <w:p w:rsidR="00642818" w:rsidRDefault="00642818">
            <w:pPr>
              <w:pStyle w:val="ConsPlusNormal"/>
              <w:jc w:val="center"/>
            </w:pPr>
            <w:r>
              <w:t>0</w:t>
            </w:r>
          </w:p>
        </w:tc>
      </w:tr>
    </w:tbl>
    <w:p w:rsidR="00642818" w:rsidRDefault="00642818">
      <w:pPr>
        <w:pStyle w:val="ConsPlusNormal"/>
        <w:jc w:val="both"/>
      </w:pPr>
    </w:p>
    <w:p w:rsidR="00642818" w:rsidRDefault="00642818">
      <w:pPr>
        <w:pStyle w:val="ConsPlusTitle"/>
        <w:ind w:firstLine="540"/>
        <w:jc w:val="both"/>
        <w:outlineLvl w:val="1"/>
      </w:pPr>
      <w:r>
        <w:t>11. Подпрограммы.</w:t>
      </w:r>
    </w:p>
    <w:p w:rsidR="00642818" w:rsidRDefault="00642818">
      <w:pPr>
        <w:pStyle w:val="ConsPlusNormal"/>
        <w:spacing w:before="200"/>
        <w:ind w:firstLine="540"/>
        <w:jc w:val="both"/>
      </w:pPr>
      <w:r>
        <w:t>В состав муниципальной программы не входят подпрограммы.</w:t>
      </w:r>
    </w:p>
    <w:p w:rsidR="00642818" w:rsidRDefault="00642818">
      <w:pPr>
        <w:pStyle w:val="ConsPlusNormal"/>
        <w:jc w:val="both"/>
      </w:pPr>
    </w:p>
    <w:p w:rsidR="00642818" w:rsidRDefault="00642818">
      <w:pPr>
        <w:pStyle w:val="ConsPlusNormal"/>
        <w:jc w:val="both"/>
      </w:pPr>
    </w:p>
    <w:p w:rsidR="00642818" w:rsidRDefault="00642818">
      <w:pPr>
        <w:pStyle w:val="ConsPlusNormal"/>
        <w:pBdr>
          <w:top w:val="single" w:sz="6" w:space="0" w:color="auto"/>
        </w:pBdr>
        <w:spacing w:before="100" w:after="100"/>
        <w:jc w:val="both"/>
        <w:rPr>
          <w:sz w:val="2"/>
          <w:szCs w:val="2"/>
        </w:rPr>
      </w:pPr>
    </w:p>
    <w:p w:rsidR="00306F5A" w:rsidRDefault="00306F5A"/>
    <w:sectPr w:rsidR="00306F5A" w:rsidSect="009C39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2818"/>
    <w:rsid w:val="00087150"/>
    <w:rsid w:val="00113712"/>
    <w:rsid w:val="00136015"/>
    <w:rsid w:val="00306F5A"/>
    <w:rsid w:val="00412F3F"/>
    <w:rsid w:val="0046264F"/>
    <w:rsid w:val="00642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F3F"/>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36015"/>
    <w:pPr>
      <w:keepNext/>
      <w:spacing w:before="240" w:after="60"/>
      <w:outlineLvl w:val="0"/>
    </w:pPr>
    <w:rPr>
      <w:rFonts w:asciiTheme="majorHAnsi" w:eastAsiaTheme="majorEastAsia" w:hAnsiTheme="majorHAnsi" w:cstheme="majorBidi"/>
      <w:b/>
      <w:bCs/>
      <w:kern w:val="32"/>
      <w:sz w:val="32"/>
      <w:szCs w:val="32"/>
    </w:rPr>
  </w:style>
  <w:style w:type="paragraph" w:styleId="3">
    <w:name w:val="heading 3"/>
    <w:basedOn w:val="a"/>
    <w:next w:val="a"/>
    <w:link w:val="30"/>
    <w:uiPriority w:val="9"/>
    <w:semiHidden/>
    <w:unhideWhenUsed/>
    <w:qFormat/>
    <w:rsid w:val="00136015"/>
    <w:pPr>
      <w:keepNext/>
      <w:spacing w:before="240" w:after="60"/>
      <w:outlineLvl w:val="2"/>
    </w:pPr>
    <w:rPr>
      <w:rFonts w:asciiTheme="majorHAnsi" w:eastAsiaTheme="majorEastAsia" w:hAnsiTheme="majorHAnsi" w:cstheme="majorBidi"/>
      <w:b/>
      <w:bCs/>
      <w:sz w:val="26"/>
      <w:szCs w:val="26"/>
    </w:rPr>
  </w:style>
  <w:style w:type="paragraph" w:styleId="7">
    <w:name w:val="heading 7"/>
    <w:basedOn w:val="a"/>
    <w:next w:val="a"/>
    <w:link w:val="70"/>
    <w:uiPriority w:val="9"/>
    <w:semiHidden/>
    <w:unhideWhenUsed/>
    <w:qFormat/>
    <w:rsid w:val="00136015"/>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6015"/>
    <w:rPr>
      <w:rFonts w:asciiTheme="majorHAnsi" w:eastAsiaTheme="majorEastAsia" w:hAnsiTheme="majorHAnsi" w:cstheme="majorBidi"/>
      <w:b/>
      <w:bCs/>
      <w:kern w:val="32"/>
      <w:sz w:val="32"/>
      <w:szCs w:val="32"/>
    </w:rPr>
  </w:style>
  <w:style w:type="character" w:customStyle="1" w:styleId="30">
    <w:name w:val="Заголовок 3 Знак"/>
    <w:basedOn w:val="a0"/>
    <w:link w:val="3"/>
    <w:uiPriority w:val="9"/>
    <w:semiHidden/>
    <w:rsid w:val="00136015"/>
    <w:rPr>
      <w:rFonts w:asciiTheme="majorHAnsi" w:eastAsiaTheme="majorEastAsia" w:hAnsiTheme="majorHAnsi" w:cstheme="majorBidi"/>
      <w:b/>
      <w:bCs/>
      <w:sz w:val="26"/>
      <w:szCs w:val="26"/>
    </w:rPr>
  </w:style>
  <w:style w:type="character" w:customStyle="1" w:styleId="70">
    <w:name w:val="Заголовок 7 Знак"/>
    <w:basedOn w:val="a0"/>
    <w:link w:val="7"/>
    <w:uiPriority w:val="9"/>
    <w:semiHidden/>
    <w:rsid w:val="00136015"/>
    <w:rPr>
      <w:rFonts w:asciiTheme="minorHAnsi" w:eastAsiaTheme="minorEastAsia" w:hAnsiTheme="minorHAnsi" w:cstheme="minorBidi"/>
      <w:sz w:val="24"/>
      <w:szCs w:val="24"/>
    </w:rPr>
  </w:style>
  <w:style w:type="paragraph" w:customStyle="1" w:styleId="ConsPlusNormal">
    <w:name w:val="ConsPlusNormal"/>
    <w:rsid w:val="00642818"/>
    <w:pPr>
      <w:widowControl w:val="0"/>
      <w:autoSpaceDE w:val="0"/>
      <w:autoSpaceDN w:val="0"/>
    </w:pPr>
    <w:rPr>
      <w:rFonts w:ascii="Times New Roman" w:hAnsi="Times New Roman"/>
    </w:rPr>
  </w:style>
  <w:style w:type="paragraph" w:customStyle="1" w:styleId="ConsPlusTitle">
    <w:name w:val="ConsPlusTitle"/>
    <w:rsid w:val="00642818"/>
    <w:pPr>
      <w:widowControl w:val="0"/>
      <w:autoSpaceDE w:val="0"/>
      <w:autoSpaceDN w:val="0"/>
    </w:pPr>
    <w:rPr>
      <w:rFonts w:ascii="Times New Roman" w:hAnsi="Times New Roman"/>
      <w:b/>
    </w:rPr>
  </w:style>
  <w:style w:type="paragraph" w:customStyle="1" w:styleId="ConsPlusTitlePage">
    <w:name w:val="ConsPlusTitlePage"/>
    <w:rsid w:val="00642818"/>
    <w:pPr>
      <w:widowControl w:val="0"/>
      <w:autoSpaceDE w:val="0"/>
      <w:autoSpaceDN w:val="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B7F8807145395CC7B7B9890FB7231888964C141CAECA2A5F585274F1A4B25794FAFD4EDD07608ADE310836FD84B6B0D7DF7DA402045E8C28DE0AK6d0A" TargetMode="External"/><Relationship Id="rId13" Type="http://schemas.openxmlformats.org/officeDocument/2006/relationships/hyperlink" Target="consultantplus://offline/ref=21B7F8807145395CC7B7A78419DB79178C95151818A5C07503070929A6ADB800C1B5FC009B0A7F8AD62F0A31F7KDd9A" TargetMode="External"/><Relationship Id="rId18" Type="http://schemas.openxmlformats.org/officeDocument/2006/relationships/hyperlink" Target="consultantplus://offline/ref=21B7F8807145395CC7B7B9890FB7231888964C141CAFCC2757585274F1A4B25794FAFD5CDD5F6C88DE2F0839E8D2E7F5K8dBA" TargetMode="External"/><Relationship Id="rId3" Type="http://schemas.openxmlformats.org/officeDocument/2006/relationships/webSettings" Target="webSettings.xml"/><Relationship Id="rId7" Type="http://schemas.openxmlformats.org/officeDocument/2006/relationships/hyperlink" Target="consultantplus://offline/ref=21B7F8807145395CC7B7B9890FB7231888964C141CA5CB215C585274F1A4B25794FAFD4EDD07608ADE310836FD84B6B0D7DF7DA402045E8C28DE0AK6d0A" TargetMode="External"/><Relationship Id="rId12" Type="http://schemas.openxmlformats.org/officeDocument/2006/relationships/hyperlink" Target="consultantplus://offline/ref=21B7F8807145395CC7B7A78419DB79178D9E121011A4C07503070929A6ADB800C1B5FC009B0A7F8AD62F0A31F7KDd9A" TargetMode="External"/><Relationship Id="rId17" Type="http://schemas.openxmlformats.org/officeDocument/2006/relationships/hyperlink" Target="consultantplus://offline/ref=21B7F8807145395CC7B7B9890FB7231888964C141FA6CB2456585274F1A4B25794FAFD5CDD5F6C88DE2F0839E8D2E7F5K8dBA" TargetMode="External"/><Relationship Id="rId2" Type="http://schemas.openxmlformats.org/officeDocument/2006/relationships/settings" Target="settings.xml"/><Relationship Id="rId16" Type="http://schemas.openxmlformats.org/officeDocument/2006/relationships/hyperlink" Target="consultantplus://offline/ref=21B7F8807145395CC7B7B9890FB7231888964C141FA6CE2158585274F1A4B25794FAFD5CDD5F6C88DE2F0839E8D2E7F5K8dBA"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1B7F8807145395CC7B7B9890FB7231888964C141CA4C22357585274F1A4B25794FAFD4EDD07608ADE310836FD84B6B0D7DF7DA402045E8C28DE0AK6d0A" TargetMode="External"/><Relationship Id="rId11" Type="http://schemas.openxmlformats.org/officeDocument/2006/relationships/hyperlink" Target="consultantplus://offline/ref=21B7F8807145395CC7B7B9890FB7231888964C141CAECA2A5F585274F1A4B25794FAFD4EDD07608ADE310838FD84B6B0D7DF7DA402045E8C28DE0AK6d0A" TargetMode="External"/><Relationship Id="rId5" Type="http://schemas.openxmlformats.org/officeDocument/2006/relationships/hyperlink" Target="consultantplus://offline/ref=21B7F8807145395CC7B7B9890FB7231888964C141CA7CA245D585274F1A4B25794FAFD4EDD07608ADE310836FD84B6B0D7DF7DA402045E8C28DE0AK6d0A" TargetMode="External"/><Relationship Id="rId15" Type="http://schemas.openxmlformats.org/officeDocument/2006/relationships/hyperlink" Target="consultantplus://offline/ref=21B7F8807145395CC7B7B9890FB7231888964C141FA6CE2158585274F1A4B25794FAFD5CDD5F6C88DE2F0839E8D2E7F5K8dBA" TargetMode="External"/><Relationship Id="rId10" Type="http://schemas.openxmlformats.org/officeDocument/2006/relationships/hyperlink" Target="consultantplus://offline/ref=21B7F8807145395CC7B7B9890FB7231888964C141CAFC9245A585274F1A4B25794FAFD5CDD5F6C88DE2F0839E8D2E7F5K8dBA" TargetMode="External"/><Relationship Id="rId19" Type="http://schemas.openxmlformats.org/officeDocument/2006/relationships/fontTable" Target="fontTable.xml"/><Relationship Id="rId4" Type="http://schemas.openxmlformats.org/officeDocument/2006/relationships/hyperlink" Target="consultantplus://offline/ref=21B7F8807145395CC7B7B9890FB7231888964C141DAEC22558585274F1A4B25794FAFD4EDD07608ADE310836FD84B6B0D7DF7DA402045E8C28DE0AK6d0A" TargetMode="External"/><Relationship Id="rId9" Type="http://schemas.openxmlformats.org/officeDocument/2006/relationships/hyperlink" Target="consultantplus://offline/ref=21B7F8807145395CC7B7A78419DB79178D9E121011A4C07503070929A6ADB800D3B5A40B980A6ADE8F755D3CF4D0F9F48ACC7DA41DK0dDA" TargetMode="External"/><Relationship Id="rId14" Type="http://schemas.openxmlformats.org/officeDocument/2006/relationships/hyperlink" Target="consultantplus://offline/ref=21B7F8807145395CC7B7B9890FB7231888964C141FA6CB2456585274F1A4B25794FAFD5CDD5F6C88DE2F0839E8D2E7F5K8d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2847</Words>
  <Characters>16233</Characters>
  <Application>Microsoft Office Word</Application>
  <DocSecurity>0</DocSecurity>
  <Lines>135</Lines>
  <Paragraphs>38</Paragraphs>
  <ScaleCrop>false</ScaleCrop>
  <Company>Grizli777</Company>
  <LinksUpToDate>false</LinksUpToDate>
  <CharactersWithSpaces>19042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dc:creator>
  <cp:lastModifiedBy>Port</cp:lastModifiedBy>
  <cp:revision>1</cp:revision>
  <dcterms:created xsi:type="dcterms:W3CDTF">2019-08-20T00:29:00Z</dcterms:created>
  <dcterms:modified xsi:type="dcterms:W3CDTF">2019-08-20T00:29:00Z</dcterms:modified>
</cp:coreProperties>
</file>