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262C" w:rsidRPr="00E7262C" w:rsidRDefault="00E7262C" w:rsidP="00E7262C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7262C">
        <w:rPr>
          <w:rFonts w:ascii="Times New Roman" w:hAnsi="Times New Roman" w:cs="Times New Roman"/>
          <w:b/>
          <w:sz w:val="28"/>
          <w:szCs w:val="28"/>
        </w:rPr>
        <w:t>По материалам проверки Биробиджанской транспортной прокуратуры возбуждено уголовное дело о незаконном образовании юридического лица.</w:t>
      </w:r>
    </w:p>
    <w:p w:rsidR="00E7262C" w:rsidRPr="00E7262C" w:rsidRDefault="00E7262C" w:rsidP="00E7262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262C" w:rsidRPr="00E7262C" w:rsidRDefault="00E7262C" w:rsidP="00E7262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262C">
        <w:rPr>
          <w:rFonts w:ascii="Times New Roman" w:hAnsi="Times New Roman" w:cs="Times New Roman"/>
          <w:sz w:val="28"/>
          <w:szCs w:val="28"/>
        </w:rPr>
        <w:t>Биробиджанская транспортная прокуратура проверила исполнение законодательства при перемещении лесоматериалов через таможенную границу Евразийского экономического союза.</w:t>
      </w:r>
    </w:p>
    <w:p w:rsidR="00E7262C" w:rsidRPr="00E7262C" w:rsidRDefault="00E7262C" w:rsidP="00E7262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262C">
        <w:rPr>
          <w:rFonts w:ascii="Times New Roman" w:hAnsi="Times New Roman" w:cs="Times New Roman"/>
          <w:sz w:val="28"/>
          <w:szCs w:val="28"/>
        </w:rPr>
        <w:t>В ходе проверки выявлен фиктивный руководитель коммерческой компании, которая занимается внешнеэкономической деятельностью.</w:t>
      </w:r>
    </w:p>
    <w:p w:rsidR="00E7262C" w:rsidRPr="00E7262C" w:rsidRDefault="00E7262C" w:rsidP="00E7262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262C">
        <w:rPr>
          <w:rFonts w:ascii="Times New Roman" w:hAnsi="Times New Roman" w:cs="Times New Roman"/>
          <w:sz w:val="28"/>
          <w:szCs w:val="28"/>
        </w:rPr>
        <w:t>Установлено, что в 2017 году житель Еврейской автономной области за денежное вознаграждение передал незнакомым гражданам свой паспорт и подписал пакет документов, необходимых для организации юридического лица. На основан</w:t>
      </w:r>
      <w:bookmarkStart w:id="0" w:name="_GoBack"/>
      <w:bookmarkEnd w:id="0"/>
      <w:r w:rsidRPr="00E7262C">
        <w:rPr>
          <w:rFonts w:ascii="Times New Roman" w:hAnsi="Times New Roman" w:cs="Times New Roman"/>
          <w:sz w:val="28"/>
          <w:szCs w:val="28"/>
        </w:rPr>
        <w:t>ии представленных документов в Единый государственный реестр юридических лиц были внесены сведения о нем, как о руководителе организации, занимающейся экспортом лесоматериалов.</w:t>
      </w:r>
    </w:p>
    <w:p w:rsidR="00E7262C" w:rsidRPr="00E7262C" w:rsidRDefault="00E7262C" w:rsidP="00E7262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262C">
        <w:rPr>
          <w:rFonts w:ascii="Times New Roman" w:hAnsi="Times New Roman" w:cs="Times New Roman"/>
          <w:sz w:val="28"/>
          <w:szCs w:val="28"/>
        </w:rPr>
        <w:t>На самом деле мужчина намерений заниматься предпринимательской деятельностью не имел, организационно-распорядительные и административно- хозяйственные функции в созданной на его имя фирме не осуществлял. </w:t>
      </w:r>
    </w:p>
    <w:p w:rsidR="00E7262C" w:rsidRPr="00E7262C" w:rsidRDefault="00E7262C" w:rsidP="00E7262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262C">
        <w:rPr>
          <w:rFonts w:ascii="Times New Roman" w:hAnsi="Times New Roman" w:cs="Times New Roman"/>
          <w:sz w:val="28"/>
          <w:szCs w:val="28"/>
        </w:rPr>
        <w:t>По материалам прокурорской проверки органами предварительного расследования возбуждено уголовное дело по признакам преступления, предусмотренного п. «б» ч. 2 ст. 173.1 УК РФ (незаконное образование юридического лица, совершенное группой лиц по предварительному сговору). Проводится расследование.</w:t>
      </w:r>
    </w:p>
    <w:p w:rsidR="00742DD8" w:rsidRDefault="00742DD8"/>
    <w:sectPr w:rsidR="00742D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010"/>
    <w:rsid w:val="00742DD8"/>
    <w:rsid w:val="00BE4010"/>
    <w:rsid w:val="00E72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8C7A5"/>
  <w15:chartTrackingRefBased/>
  <w15:docId w15:val="{75FE33DE-D7CD-48AF-AE31-E023C623B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655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11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02610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332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250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80692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97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514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1234</dc:creator>
  <cp:keywords/>
  <dc:description/>
  <cp:lastModifiedBy>1234</cp:lastModifiedBy>
  <cp:revision>2</cp:revision>
  <dcterms:created xsi:type="dcterms:W3CDTF">2020-05-07T23:40:00Z</dcterms:created>
  <dcterms:modified xsi:type="dcterms:W3CDTF">2020-05-07T23:40:00Z</dcterms:modified>
</cp:coreProperties>
</file>