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BD" w:rsidRDefault="007753B4" w:rsidP="001C26A5">
      <w:pPr>
        <w:jc w:val="center"/>
      </w:pPr>
      <w:r>
        <w:rPr>
          <w:noProof/>
        </w:rPr>
        <w:drawing>
          <wp:inline distT="0" distB="0" distL="0" distR="0">
            <wp:extent cx="523875" cy="676275"/>
            <wp:effectExtent l="0" t="0" r="0" b="0"/>
            <wp:docPr id="1" name="Рисунок 1" descr="герб чб2 с заливкой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2 с заливкой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BD" w:rsidRDefault="00EE10BD" w:rsidP="001C26A5">
      <w:pPr>
        <w:rPr>
          <w:sz w:val="20"/>
        </w:rPr>
      </w:pPr>
    </w:p>
    <w:p w:rsidR="00EE10BD" w:rsidRPr="00EE10BD" w:rsidRDefault="00EE10BD" w:rsidP="001C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BD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r w:rsidR="00E237DD">
        <w:rPr>
          <w:rFonts w:ascii="Times New Roman" w:hAnsi="Times New Roman" w:cs="Times New Roman"/>
          <w:sz w:val="28"/>
          <w:szCs w:val="28"/>
        </w:rPr>
        <w:t>«</w:t>
      </w:r>
      <w:r w:rsidRPr="00EE10BD">
        <w:rPr>
          <w:rFonts w:ascii="Times New Roman" w:hAnsi="Times New Roman" w:cs="Times New Roman"/>
          <w:sz w:val="28"/>
          <w:szCs w:val="28"/>
        </w:rPr>
        <w:t>Облученский муниципальный район</w:t>
      </w:r>
      <w:r w:rsidR="00E237DD">
        <w:rPr>
          <w:rFonts w:ascii="Times New Roman" w:hAnsi="Times New Roman" w:cs="Times New Roman"/>
          <w:sz w:val="28"/>
          <w:szCs w:val="28"/>
        </w:rPr>
        <w:t>»</w:t>
      </w:r>
    </w:p>
    <w:p w:rsidR="00EE10BD" w:rsidRPr="00EE10BD" w:rsidRDefault="00EE10BD" w:rsidP="001C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BD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E10BD" w:rsidRPr="004D5393" w:rsidRDefault="00EE10BD" w:rsidP="001C26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E10BD" w:rsidRDefault="00EE10BD" w:rsidP="001C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0BD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</w:p>
    <w:p w:rsidR="0061750A" w:rsidRPr="004D5393" w:rsidRDefault="0061750A" w:rsidP="001C26A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10BD" w:rsidRPr="00EE10BD" w:rsidRDefault="00EE10BD" w:rsidP="001C26A5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EE10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E10BD" w:rsidRPr="004D5393" w:rsidRDefault="00EE10BD" w:rsidP="001C26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E10BD" w:rsidRPr="00EE10BD" w:rsidRDefault="00980C4D" w:rsidP="007753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2022               </w:t>
      </w:r>
      <w:r w:rsidR="00B60F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0F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21C5">
        <w:rPr>
          <w:rFonts w:ascii="Times New Roman" w:hAnsi="Times New Roman" w:cs="Times New Roman"/>
          <w:sz w:val="28"/>
          <w:szCs w:val="28"/>
        </w:rPr>
        <w:t xml:space="preserve">  </w:t>
      </w:r>
      <w:r w:rsidR="007753B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F21C5">
        <w:rPr>
          <w:rFonts w:ascii="Times New Roman" w:hAnsi="Times New Roman" w:cs="Times New Roman"/>
          <w:sz w:val="28"/>
          <w:szCs w:val="28"/>
        </w:rPr>
        <w:t xml:space="preserve"> </w:t>
      </w:r>
      <w:r w:rsidR="0031616F">
        <w:rPr>
          <w:rFonts w:ascii="Times New Roman" w:hAnsi="Times New Roman" w:cs="Times New Roman"/>
          <w:sz w:val="28"/>
          <w:szCs w:val="28"/>
        </w:rPr>
        <w:t xml:space="preserve">  </w:t>
      </w:r>
      <w:r w:rsidR="00FF21C5">
        <w:rPr>
          <w:rFonts w:ascii="Times New Roman" w:hAnsi="Times New Roman" w:cs="Times New Roman"/>
          <w:sz w:val="28"/>
          <w:szCs w:val="28"/>
        </w:rPr>
        <w:t xml:space="preserve">     </w:t>
      </w:r>
      <w:r w:rsidR="00B60F59">
        <w:rPr>
          <w:rFonts w:ascii="Times New Roman" w:hAnsi="Times New Roman" w:cs="Times New Roman"/>
          <w:sz w:val="28"/>
          <w:szCs w:val="28"/>
        </w:rPr>
        <w:t xml:space="preserve">       </w:t>
      </w:r>
      <w:r w:rsidR="00FF21C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0F59">
        <w:rPr>
          <w:rFonts w:ascii="Times New Roman" w:hAnsi="Times New Roman" w:cs="Times New Roman"/>
          <w:sz w:val="28"/>
          <w:szCs w:val="28"/>
        </w:rPr>
        <w:t xml:space="preserve">      </w:t>
      </w:r>
      <w:r w:rsidR="00F278F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66</w:t>
      </w:r>
      <w:bookmarkEnd w:id="0"/>
    </w:p>
    <w:p w:rsidR="00EE10BD" w:rsidRPr="004D5393" w:rsidRDefault="00EE10BD" w:rsidP="001C26A5">
      <w:pPr>
        <w:rPr>
          <w:rFonts w:ascii="Times New Roman" w:hAnsi="Times New Roman" w:cs="Times New Roman"/>
          <w:sz w:val="22"/>
          <w:szCs w:val="22"/>
        </w:rPr>
      </w:pPr>
    </w:p>
    <w:p w:rsidR="00EE10BD" w:rsidRPr="00EE10BD" w:rsidRDefault="00EE10BD" w:rsidP="001C2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10BD">
        <w:rPr>
          <w:rFonts w:ascii="Times New Roman" w:hAnsi="Times New Roman" w:cs="Times New Roman"/>
          <w:sz w:val="28"/>
          <w:szCs w:val="28"/>
        </w:rPr>
        <w:t>г.Облучье</w:t>
      </w:r>
    </w:p>
    <w:p w:rsidR="00EE10BD" w:rsidRPr="004D5393" w:rsidRDefault="00EE10BD" w:rsidP="001C26A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EE10BD" w:rsidRPr="00EE10BD" w:rsidRDefault="002C2A31" w:rsidP="001C26A5">
      <w:pPr>
        <w:shd w:val="clear" w:color="auto" w:fill="FFFFFF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О </w:t>
      </w:r>
      <w:r w:rsidR="003B359F">
        <w:rPr>
          <w:rFonts w:ascii="Times New Roman" w:eastAsia="Courier New" w:hAnsi="Times New Roman" w:cs="Times New Roman"/>
          <w:sz w:val="28"/>
          <w:szCs w:val="28"/>
        </w:rPr>
        <w:t>реализации части 1 статьи 15 Федерального закона от 02.03.2007 № 25-ФЗ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 w:rsidR="003B359F">
        <w:rPr>
          <w:rFonts w:ascii="Times New Roman" w:eastAsia="Courier New" w:hAnsi="Times New Roman" w:cs="Times New Roman"/>
          <w:sz w:val="28"/>
          <w:szCs w:val="28"/>
        </w:rPr>
        <w:t>«О муниципальной службе в Российской Федерации»</w:t>
      </w:r>
    </w:p>
    <w:p w:rsidR="00EE10BD" w:rsidRPr="00EE10BD" w:rsidRDefault="00EE10BD" w:rsidP="001C26A5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5D5898" w:rsidRPr="005D5898" w:rsidRDefault="003B359F" w:rsidP="001C26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 Федерального </w:t>
      </w:r>
      <w:r>
        <w:rPr>
          <w:rFonts w:ascii="Times New Roman" w:eastAsia="Courier New" w:hAnsi="Times New Roman" w:cs="Times New Roman"/>
          <w:sz w:val="28"/>
          <w:szCs w:val="28"/>
        </w:rPr>
        <w:t>закона от 02.03.2007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>№ 25-ФЗ «О муниципальной службе в Российской Федерации», постановлением губернатора Еврейской автономной области от 03.08.2009 № 161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 w:rsidR="000C0612">
        <w:rPr>
          <w:rFonts w:ascii="Times New Roman" w:hAnsi="Times New Roman" w:cs="Times New Roman"/>
          <w:sz w:val="28"/>
          <w:szCs w:val="28"/>
        </w:rPr>
        <w:t xml:space="preserve">«О предоставлении гражданами, претендующими на замещение должностей государственной гражданской службы Еврейской автономной области, </w:t>
      </w:r>
      <w:r w:rsidR="007753B4">
        <w:rPr>
          <w:rFonts w:ascii="Times New Roman" w:hAnsi="Times New Roman" w:cs="Times New Roman"/>
          <w:sz w:val="28"/>
          <w:szCs w:val="28"/>
        </w:rPr>
        <w:br/>
      </w:r>
      <w:r w:rsidR="000C0612">
        <w:rPr>
          <w:rFonts w:ascii="Times New Roman" w:hAnsi="Times New Roman" w:cs="Times New Roman"/>
          <w:sz w:val="28"/>
          <w:szCs w:val="28"/>
        </w:rPr>
        <w:t xml:space="preserve">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их семей» </w:t>
      </w:r>
      <w:r w:rsidR="005D5898" w:rsidRPr="005D5898">
        <w:rPr>
          <w:rFonts w:ascii="Times New Roman" w:hAnsi="Times New Roman" w:cs="Times New Roman"/>
          <w:sz w:val="28"/>
          <w:szCs w:val="28"/>
        </w:rPr>
        <w:t>и на основании Уст</w:t>
      </w:r>
      <w:r w:rsidR="00912517">
        <w:rPr>
          <w:rFonts w:ascii="Times New Roman" w:hAnsi="Times New Roman" w:cs="Times New Roman"/>
          <w:sz w:val="28"/>
          <w:szCs w:val="28"/>
        </w:rPr>
        <w:t>ава муниципального образования «Облученский муниципальный район»</w:t>
      </w:r>
      <w:r w:rsidR="005D5898" w:rsidRPr="005D589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771FC">
        <w:rPr>
          <w:rFonts w:ascii="Times New Roman" w:hAnsi="Times New Roman" w:cs="Times New Roman"/>
          <w:sz w:val="28"/>
          <w:szCs w:val="28"/>
        </w:rPr>
        <w:t>я</w:t>
      </w:r>
      <w:r w:rsidR="005D5898" w:rsidRPr="005D589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E10BD" w:rsidRPr="00EE10BD" w:rsidRDefault="00EE10BD" w:rsidP="001C26A5">
      <w:pPr>
        <w:pStyle w:val="a4"/>
        <w:spacing w:after="0"/>
        <w:rPr>
          <w:sz w:val="28"/>
          <w:szCs w:val="28"/>
        </w:rPr>
      </w:pPr>
      <w:r w:rsidRPr="00EE10BD">
        <w:rPr>
          <w:sz w:val="28"/>
          <w:szCs w:val="28"/>
        </w:rPr>
        <w:t>ПОСТАНОВЛЯЕТ:</w:t>
      </w:r>
    </w:p>
    <w:p w:rsidR="00FC520F" w:rsidRDefault="005B0E9D" w:rsidP="00472CF9">
      <w:pPr>
        <w:pStyle w:val="ConsPlusNormal"/>
        <w:jc w:val="both"/>
      </w:pPr>
      <w:r>
        <w:tab/>
      </w:r>
      <w:r w:rsidR="00EE10BD" w:rsidRPr="00EE10BD">
        <w:t xml:space="preserve">1. </w:t>
      </w:r>
      <w:r w:rsidR="000C0612">
        <w:t xml:space="preserve">Установить, что обязанность представлять сведения о доходах, </w:t>
      </w:r>
      <w:r w:rsidR="007753B4">
        <w:br/>
      </w:r>
      <w:r w:rsidR="000C0612">
        <w:t>об имуществе и обязательствах имущественного характера возлагается:</w:t>
      </w:r>
    </w:p>
    <w:p w:rsidR="000C0612" w:rsidRDefault="000C0612" w:rsidP="000C0612">
      <w:pPr>
        <w:pStyle w:val="ConsPlusNormal"/>
        <w:ind w:firstLine="709"/>
        <w:jc w:val="both"/>
      </w:pPr>
      <w:r>
        <w:t>- на гражданина, претендующего на замещение должности муниципальной службы администрации муниципального образования «Облученский муниципальный район»</w:t>
      </w:r>
      <w:r w:rsidR="008F2257">
        <w:t xml:space="preserve"> (далее – администрации)</w:t>
      </w:r>
      <w:r>
        <w:t xml:space="preserve">, включенной в Перечень должностей муниципальной службы, при назначении на которые граждане </w:t>
      </w:r>
      <w:r w:rsidR="007753B4">
        <w:br/>
      </w:r>
      <w:r>
        <w:t xml:space="preserve">и при замещении которых муниципальные служащие администрации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7753B4">
        <w:br/>
      </w:r>
      <w:r>
        <w:t xml:space="preserve">и обязательствах имущественного характера своих супруги (супруга) </w:t>
      </w:r>
      <w:r w:rsidR="007753B4">
        <w:br/>
      </w:r>
      <w:r>
        <w:t xml:space="preserve">и несовершеннолетних детей, утвержденный постановлением администрации </w:t>
      </w:r>
      <w:r w:rsidR="007141B3">
        <w:t xml:space="preserve">муниципального образования «Облученский муниципальный район» </w:t>
      </w:r>
      <w:r w:rsidR="007753B4">
        <w:br/>
      </w:r>
      <w:r w:rsidR="007141B3">
        <w:t>от 25.12.20219 № 330</w:t>
      </w:r>
      <w:r w:rsidR="008F2257">
        <w:t xml:space="preserve"> (далее – Перечень</w:t>
      </w:r>
      <w:r w:rsidR="00701760">
        <w:t xml:space="preserve"> должностей</w:t>
      </w:r>
      <w:r w:rsidR="008F2257">
        <w:t>)</w:t>
      </w:r>
      <w:r w:rsidR="007141B3">
        <w:t>;</w:t>
      </w:r>
    </w:p>
    <w:p w:rsidR="00701760" w:rsidRDefault="007141B3" w:rsidP="000C0612">
      <w:pPr>
        <w:pStyle w:val="ConsPlusNormal"/>
        <w:ind w:firstLine="709"/>
        <w:jc w:val="both"/>
      </w:pPr>
      <w:r>
        <w:lastRenderedPageBreak/>
        <w:t xml:space="preserve">- </w:t>
      </w:r>
      <w:r w:rsidR="008F2257">
        <w:t xml:space="preserve">на муниципального служащего администрации, замещавшего </w:t>
      </w:r>
      <w:r w:rsidR="007753B4">
        <w:br/>
      </w:r>
      <w:r w:rsidR="008F2257">
        <w:t>по состоянию на 31 декабря отчетного года должность муниципальной службы Еврейской автономной области</w:t>
      </w:r>
      <w:r w:rsidR="00701760">
        <w:t>, включенную в Перечень должностей;</w:t>
      </w:r>
    </w:p>
    <w:p w:rsidR="00701760" w:rsidRDefault="00701760" w:rsidP="000C0612">
      <w:pPr>
        <w:pStyle w:val="ConsPlusNormal"/>
        <w:ind w:firstLine="709"/>
        <w:jc w:val="both"/>
      </w:pPr>
      <w:r>
        <w:t>- на муниципального служащего, замещающего должность муниципальной службы Еврейской автономной области, не включенную в Перечень должностей, и претендующего на замещение должности муниципальной службы, включенную в этот Перечень.</w:t>
      </w:r>
    </w:p>
    <w:p w:rsidR="009A05F1" w:rsidRDefault="00701760" w:rsidP="000C0612">
      <w:pPr>
        <w:pStyle w:val="ConsPlusNormal"/>
        <w:ind w:firstLine="709"/>
        <w:jc w:val="both"/>
      </w:pPr>
      <w:r>
        <w:t>2. Сведения о доходах, об имуществе и обязательствах имущественного</w:t>
      </w:r>
      <w:r w:rsidR="0096256C">
        <w:t xml:space="preserve"> характера лиц, указанных в пункте 1 настоящего пос</w:t>
      </w:r>
      <w:r w:rsidR="00D733FC">
        <w:t xml:space="preserve">тановления, а также </w:t>
      </w:r>
      <w:r w:rsidR="007753B4">
        <w:br/>
      </w:r>
      <w:r w:rsidR="00D733FC">
        <w:t>о доходах,</w:t>
      </w:r>
      <w:r w:rsidR="0096256C">
        <w:t xml:space="preserve"> об имуществе и обязательствах имущественного характера членов </w:t>
      </w:r>
      <w:r w:rsidR="007753B4">
        <w:br/>
      </w:r>
      <w:r w:rsidR="0096256C">
        <w:t>их семей представляются в порядке, сроки и по форме, утвержденными постановлением губернатора Еврейской автономной области от 03.08.2009</w:t>
      </w:r>
      <w:r w:rsidR="007753B4">
        <w:br/>
      </w:r>
      <w:r w:rsidR="0096256C">
        <w:t>№ 161 «О предоставлении гражданами, претендующими на замещение должностей государственной гражданской службы Еврейской автономной области, и государственными гражданскими служащими Еврейской автономной области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их семей».</w:t>
      </w:r>
    </w:p>
    <w:p w:rsidR="0096256C" w:rsidRDefault="0096256C" w:rsidP="000C0612">
      <w:pPr>
        <w:pStyle w:val="ConsPlusNormal"/>
        <w:ind w:firstLine="709"/>
        <w:jc w:val="both"/>
      </w:pPr>
      <w:r>
        <w:t xml:space="preserve">3. Сведения о доходах, об имуществе и обязательствах имущественного характера представляются в отдел по вопросам местного самоуправления </w:t>
      </w:r>
      <w:r w:rsidR="007753B4">
        <w:br/>
      </w:r>
      <w:r>
        <w:t>и муниципальной службы администрации.</w:t>
      </w:r>
    </w:p>
    <w:p w:rsidR="0096256C" w:rsidRDefault="0096256C" w:rsidP="000C0612">
      <w:pPr>
        <w:pStyle w:val="ConsPlusNormal"/>
        <w:ind w:firstLine="709"/>
        <w:jc w:val="both"/>
      </w:pPr>
      <w:r>
        <w:t xml:space="preserve">4. Уточненные сведения о доходах, об имуществе и обязательствах имущественного характера, представленные гражданами и муниципальными служащими, представляются в отдел по вопросам местного самоуправления </w:t>
      </w:r>
      <w:r w:rsidR="007753B4">
        <w:br/>
      </w:r>
      <w:r>
        <w:t>и муниципальной службы администрации.</w:t>
      </w:r>
    </w:p>
    <w:p w:rsidR="0096256C" w:rsidRDefault="0096256C" w:rsidP="000C0612">
      <w:pPr>
        <w:pStyle w:val="ConsPlusNormal"/>
        <w:ind w:firstLine="709"/>
        <w:jc w:val="both"/>
      </w:pPr>
      <w:r>
        <w:t xml:space="preserve">5. </w:t>
      </w:r>
      <w:r w:rsidR="00B06A9D">
        <w:t xml:space="preserve">Сведения о доходах, об имуществе и обязательствах имущественного характера муниципальных служащих администрации размещаются </w:t>
      </w:r>
      <w:r w:rsidR="007753B4">
        <w:br/>
      </w:r>
      <w:r w:rsidR="00B06A9D">
        <w:t>на официальном сайте органов местного самоуправления Облученского муниципального района и представляются для опубликования общероссийским средствам массовой информации  по их запросам.</w:t>
      </w:r>
    </w:p>
    <w:p w:rsidR="009A05F1" w:rsidRPr="00FC35CF" w:rsidRDefault="00B06A9D" w:rsidP="004D5393">
      <w:pPr>
        <w:pStyle w:val="ConsPlusNormal"/>
        <w:ind w:firstLine="709"/>
        <w:jc w:val="both"/>
      </w:pPr>
      <w:r>
        <w:t>6. Муниципальные служащие, в должностные обязанности которых входит работа со сведениями о доходах, расходах,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действующим законодательством.</w:t>
      </w:r>
    </w:p>
    <w:p w:rsidR="009A05F1" w:rsidRDefault="004D5393" w:rsidP="004D5393">
      <w:pPr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7</w:t>
      </w:r>
      <w:r w:rsidR="009A05F1">
        <w:rPr>
          <w:rFonts w:ascii="Times New Roman" w:eastAsia="Courier New" w:hAnsi="Times New Roman" w:cs="Times New Roman"/>
          <w:sz w:val="28"/>
          <w:szCs w:val="28"/>
        </w:rPr>
        <w:t>. Признать утратившими силу следующие постановления администрации муниципального района:</w:t>
      </w:r>
    </w:p>
    <w:p w:rsidR="009A05F1" w:rsidRDefault="009A05F1" w:rsidP="009A05F1">
      <w:pPr>
        <w:shd w:val="clear" w:color="auto" w:fill="FFFFFF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>27.03.2012 № 305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«О предоставлении гражданами, претендующими 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>на замещение должностей муниципальной службы, и муниципальными служащими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своих семей в администрации муниципального образования «Облученский муниципальный район»;</w:t>
      </w:r>
    </w:p>
    <w:p w:rsidR="009A05F1" w:rsidRDefault="009A05F1" w:rsidP="009A05F1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lastRenderedPageBreak/>
        <w:tab/>
        <w:t xml:space="preserve">- от </w:t>
      </w:r>
      <w:r>
        <w:rPr>
          <w:rFonts w:ascii="Times New Roman" w:hAnsi="Times New Roman" w:cs="Times New Roman"/>
          <w:sz w:val="28"/>
          <w:szCs w:val="28"/>
        </w:rPr>
        <w:t>16.03.2016 № 102 «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О внесении изменений и дополнений в Положение 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 xml:space="preserve">о предоставлении гражданами, претендующими на замещение должностей муниципальной службы, и муниципальными служащими сведений о доходах, 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о доходах, 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 xml:space="preserve">об имуществе и обязательствах имущественного характера членов своих семей 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>в администрации муниципального образования «Облученский муниципальный район», утвержденное постановлением администрации муниципального района от 27.03.2012 № 305»;</w:t>
      </w:r>
    </w:p>
    <w:p w:rsidR="009A05F1" w:rsidRDefault="009A05F1" w:rsidP="009A05F1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ab/>
        <w:t xml:space="preserve">- от </w:t>
      </w:r>
      <w:r>
        <w:rPr>
          <w:rFonts w:ascii="Times New Roman" w:hAnsi="Times New Roman" w:cs="Times New Roman"/>
          <w:sz w:val="28"/>
          <w:szCs w:val="28"/>
        </w:rPr>
        <w:t>09.08.2017 № 336 «</w:t>
      </w:r>
      <w:r>
        <w:rPr>
          <w:rFonts w:ascii="Times New Roman" w:eastAsia="Courier New" w:hAnsi="Times New Roman" w:cs="Times New Roman"/>
          <w:sz w:val="28"/>
          <w:szCs w:val="28"/>
        </w:rPr>
        <w:t>О внесении изменений и дополнений в Положение 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членов своих семей в администрации муниципального образования «Облученский муниципальный район», утвержденное постановлением администрации муниципального района от 27.03.2012 № 305»;</w:t>
      </w:r>
    </w:p>
    <w:p w:rsidR="009A05F1" w:rsidRDefault="009A05F1" w:rsidP="009A05F1">
      <w:pPr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ab/>
        <w:t xml:space="preserve">- 24.04.2019 № 78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О внесении изменений в Положение о предоставлении гражданами, претендующими на замещение должностей муниципальной службы, и муниципальными служащими сведений о доходах, об имуществе 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 xml:space="preserve">и обязательствах имущественного характера, а также о доходах, об имуществе </w:t>
      </w:r>
      <w:r w:rsidR="007753B4">
        <w:rPr>
          <w:rFonts w:ascii="Times New Roman" w:eastAsia="Courier New" w:hAnsi="Times New Roman" w:cs="Times New Roman"/>
          <w:sz w:val="28"/>
          <w:szCs w:val="28"/>
        </w:rPr>
        <w:br/>
      </w:r>
      <w:r>
        <w:rPr>
          <w:rFonts w:ascii="Times New Roman" w:eastAsia="Courier New" w:hAnsi="Times New Roman" w:cs="Times New Roman"/>
          <w:sz w:val="28"/>
          <w:szCs w:val="28"/>
        </w:rPr>
        <w:t>и обязательствах имущественного характера членов своих семей в администрации муниципального образования «Облученский муниципальный район», утвержденное постановлением администрации муниципального района от 27.03.2012 № 305».</w:t>
      </w:r>
    </w:p>
    <w:p w:rsidR="009A05F1" w:rsidRDefault="009A05F1" w:rsidP="009A05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по выполнению настоящего постановления возложить </w:t>
      </w:r>
      <w:r w:rsidR="007753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заместителя главы администрации по вопросам местного самоуправления - управляющего делами администрации Кравченко С.В.</w:t>
      </w:r>
    </w:p>
    <w:p w:rsidR="009A05F1" w:rsidRDefault="009A05F1" w:rsidP="009A05F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Опубликовать настоящее постановление в Информационном сборнике муниципального образования «Облученский муниципальный район».</w:t>
      </w:r>
    </w:p>
    <w:p w:rsidR="009A05F1" w:rsidRDefault="009A05F1" w:rsidP="009A05F1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Настоящее постановление вступает в силу после дня его официального опубликования.</w:t>
      </w:r>
    </w:p>
    <w:p w:rsidR="009A05F1" w:rsidRDefault="009A05F1" w:rsidP="009A05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A8D" w:rsidRDefault="00AE2A8D" w:rsidP="009A05F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05F1" w:rsidRDefault="009A05F1" w:rsidP="009A05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администрации</w:t>
      </w:r>
    </w:p>
    <w:p w:rsidR="009A05F1" w:rsidRDefault="009A05F1" w:rsidP="009A05F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муниципального района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Е.Е.Рекеда</w:t>
      </w:r>
      <w:proofErr w:type="spellEnd"/>
    </w:p>
    <w:p w:rsidR="001C26A5" w:rsidRPr="005B0E9D" w:rsidRDefault="001C26A5" w:rsidP="004D53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C26A5" w:rsidRPr="005B0E9D" w:rsidSect="004D5393">
      <w:headerReference w:type="even" r:id="rId7"/>
      <w:headerReference w:type="default" r:id="rId8"/>
      <w:pgSz w:w="12240" w:h="15840"/>
      <w:pgMar w:top="851" w:right="851" w:bottom="851" w:left="1701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BF3" w:rsidRDefault="005A7BF3">
      <w:r>
        <w:separator/>
      </w:r>
    </w:p>
  </w:endnote>
  <w:endnote w:type="continuationSeparator" w:id="0">
    <w:p w:rsidR="005A7BF3" w:rsidRDefault="005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BF3" w:rsidRDefault="005A7BF3">
      <w:r>
        <w:separator/>
      </w:r>
    </w:p>
  </w:footnote>
  <w:footnote w:type="continuationSeparator" w:id="0">
    <w:p w:rsidR="005A7BF3" w:rsidRDefault="005A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C9" w:rsidRDefault="00335AC9" w:rsidP="00A415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35AC9" w:rsidRDefault="00335A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AC9" w:rsidRDefault="00335AC9" w:rsidP="00A415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53B4">
      <w:rPr>
        <w:rStyle w:val="a6"/>
        <w:noProof/>
      </w:rPr>
      <w:t>3</w:t>
    </w:r>
    <w:r>
      <w:rPr>
        <w:rStyle w:val="a6"/>
      </w:rPr>
      <w:fldChar w:fldCharType="end"/>
    </w:r>
  </w:p>
  <w:p w:rsidR="00335AC9" w:rsidRDefault="00335A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F2"/>
    <w:rsid w:val="00002F2B"/>
    <w:rsid w:val="00004CDE"/>
    <w:rsid w:val="000122CE"/>
    <w:rsid w:val="000237B1"/>
    <w:rsid w:val="00073104"/>
    <w:rsid w:val="000A2CBF"/>
    <w:rsid w:val="000A6523"/>
    <w:rsid w:val="000B70FA"/>
    <w:rsid w:val="000C0612"/>
    <w:rsid w:val="000D746B"/>
    <w:rsid w:val="00120F11"/>
    <w:rsid w:val="001258FE"/>
    <w:rsid w:val="00126F4C"/>
    <w:rsid w:val="00131BB6"/>
    <w:rsid w:val="00135F6A"/>
    <w:rsid w:val="001551D7"/>
    <w:rsid w:val="0015733E"/>
    <w:rsid w:val="001746E2"/>
    <w:rsid w:val="00187A8A"/>
    <w:rsid w:val="001A7943"/>
    <w:rsid w:val="001C26A5"/>
    <w:rsid w:val="001C2B59"/>
    <w:rsid w:val="001C5E85"/>
    <w:rsid w:val="001F2153"/>
    <w:rsid w:val="001F2518"/>
    <w:rsid w:val="0022799B"/>
    <w:rsid w:val="00233134"/>
    <w:rsid w:val="00242A15"/>
    <w:rsid w:val="0025428E"/>
    <w:rsid w:val="00255A5F"/>
    <w:rsid w:val="002634ED"/>
    <w:rsid w:val="00271B0D"/>
    <w:rsid w:val="002C2A31"/>
    <w:rsid w:val="002D5FEF"/>
    <w:rsid w:val="00310F4B"/>
    <w:rsid w:val="0031616F"/>
    <w:rsid w:val="00335AC9"/>
    <w:rsid w:val="00351CB2"/>
    <w:rsid w:val="00371FED"/>
    <w:rsid w:val="003734BD"/>
    <w:rsid w:val="003771FC"/>
    <w:rsid w:val="00396801"/>
    <w:rsid w:val="003A63D5"/>
    <w:rsid w:val="003B359F"/>
    <w:rsid w:val="003E3EDE"/>
    <w:rsid w:val="003E3F59"/>
    <w:rsid w:val="003F450A"/>
    <w:rsid w:val="00400FC8"/>
    <w:rsid w:val="00402434"/>
    <w:rsid w:val="00472CF9"/>
    <w:rsid w:val="00482DFF"/>
    <w:rsid w:val="004A2D5A"/>
    <w:rsid w:val="004C72D8"/>
    <w:rsid w:val="004D3E5C"/>
    <w:rsid w:val="004D5393"/>
    <w:rsid w:val="005022B8"/>
    <w:rsid w:val="0050699D"/>
    <w:rsid w:val="00545AA4"/>
    <w:rsid w:val="00563D0A"/>
    <w:rsid w:val="0057480A"/>
    <w:rsid w:val="005840F7"/>
    <w:rsid w:val="00587B13"/>
    <w:rsid w:val="00593511"/>
    <w:rsid w:val="005A5C1E"/>
    <w:rsid w:val="005A7BF3"/>
    <w:rsid w:val="005B0E9D"/>
    <w:rsid w:val="005C1D27"/>
    <w:rsid w:val="005C410E"/>
    <w:rsid w:val="005D5898"/>
    <w:rsid w:val="005E1469"/>
    <w:rsid w:val="005F1A41"/>
    <w:rsid w:val="0061750A"/>
    <w:rsid w:val="006411C2"/>
    <w:rsid w:val="0064251B"/>
    <w:rsid w:val="0065799B"/>
    <w:rsid w:val="00657F7F"/>
    <w:rsid w:val="00661D8D"/>
    <w:rsid w:val="006652F4"/>
    <w:rsid w:val="00675585"/>
    <w:rsid w:val="00681CDC"/>
    <w:rsid w:val="006A030E"/>
    <w:rsid w:val="006B130A"/>
    <w:rsid w:val="006C5BBE"/>
    <w:rsid w:val="006D457D"/>
    <w:rsid w:val="006F3F2C"/>
    <w:rsid w:val="006F4AC6"/>
    <w:rsid w:val="00701760"/>
    <w:rsid w:val="007141B3"/>
    <w:rsid w:val="0072055B"/>
    <w:rsid w:val="0072180B"/>
    <w:rsid w:val="00732A92"/>
    <w:rsid w:val="00752B23"/>
    <w:rsid w:val="007727E7"/>
    <w:rsid w:val="007734B7"/>
    <w:rsid w:val="007753B4"/>
    <w:rsid w:val="007E30E2"/>
    <w:rsid w:val="00803FC5"/>
    <w:rsid w:val="00820F49"/>
    <w:rsid w:val="008533ED"/>
    <w:rsid w:val="00875AA7"/>
    <w:rsid w:val="008845E4"/>
    <w:rsid w:val="00887AEA"/>
    <w:rsid w:val="008977F6"/>
    <w:rsid w:val="008A63B2"/>
    <w:rsid w:val="008B0524"/>
    <w:rsid w:val="008F2257"/>
    <w:rsid w:val="008F2D5D"/>
    <w:rsid w:val="0090325B"/>
    <w:rsid w:val="00912517"/>
    <w:rsid w:val="00913136"/>
    <w:rsid w:val="00916AD6"/>
    <w:rsid w:val="00937332"/>
    <w:rsid w:val="00947705"/>
    <w:rsid w:val="00953687"/>
    <w:rsid w:val="00960113"/>
    <w:rsid w:val="0096256C"/>
    <w:rsid w:val="0096476F"/>
    <w:rsid w:val="00980C4D"/>
    <w:rsid w:val="00983F77"/>
    <w:rsid w:val="00986CBA"/>
    <w:rsid w:val="009A05F1"/>
    <w:rsid w:val="009A2BF2"/>
    <w:rsid w:val="009A678A"/>
    <w:rsid w:val="009B16C5"/>
    <w:rsid w:val="009B40B5"/>
    <w:rsid w:val="009D61A1"/>
    <w:rsid w:val="009E7011"/>
    <w:rsid w:val="00A04513"/>
    <w:rsid w:val="00A17D02"/>
    <w:rsid w:val="00A4151A"/>
    <w:rsid w:val="00A42041"/>
    <w:rsid w:val="00A45D2A"/>
    <w:rsid w:val="00A55CD8"/>
    <w:rsid w:val="00A741F8"/>
    <w:rsid w:val="00A828BE"/>
    <w:rsid w:val="00A85223"/>
    <w:rsid w:val="00AA4C81"/>
    <w:rsid w:val="00AC3E96"/>
    <w:rsid w:val="00AE2A8D"/>
    <w:rsid w:val="00B06A9D"/>
    <w:rsid w:val="00B149BD"/>
    <w:rsid w:val="00B2646E"/>
    <w:rsid w:val="00B33DE6"/>
    <w:rsid w:val="00B56280"/>
    <w:rsid w:val="00B60F59"/>
    <w:rsid w:val="00B6183F"/>
    <w:rsid w:val="00B63778"/>
    <w:rsid w:val="00B774DF"/>
    <w:rsid w:val="00B968F0"/>
    <w:rsid w:val="00BA3A74"/>
    <w:rsid w:val="00BB47D7"/>
    <w:rsid w:val="00BB6E9F"/>
    <w:rsid w:val="00BC7A2A"/>
    <w:rsid w:val="00BD0AA6"/>
    <w:rsid w:val="00BD6C0B"/>
    <w:rsid w:val="00BD7256"/>
    <w:rsid w:val="00BF196C"/>
    <w:rsid w:val="00BF349A"/>
    <w:rsid w:val="00C11461"/>
    <w:rsid w:val="00C20C66"/>
    <w:rsid w:val="00C33C51"/>
    <w:rsid w:val="00C35291"/>
    <w:rsid w:val="00C4704F"/>
    <w:rsid w:val="00C56A88"/>
    <w:rsid w:val="00C83AFB"/>
    <w:rsid w:val="00CD13EB"/>
    <w:rsid w:val="00D01719"/>
    <w:rsid w:val="00D220E0"/>
    <w:rsid w:val="00D30987"/>
    <w:rsid w:val="00D30E29"/>
    <w:rsid w:val="00D324C8"/>
    <w:rsid w:val="00D61927"/>
    <w:rsid w:val="00D63ACE"/>
    <w:rsid w:val="00D733FC"/>
    <w:rsid w:val="00D7758B"/>
    <w:rsid w:val="00DF39A1"/>
    <w:rsid w:val="00E21331"/>
    <w:rsid w:val="00E237DD"/>
    <w:rsid w:val="00E40576"/>
    <w:rsid w:val="00E478A9"/>
    <w:rsid w:val="00E70369"/>
    <w:rsid w:val="00E70BB5"/>
    <w:rsid w:val="00E8457D"/>
    <w:rsid w:val="00E9580E"/>
    <w:rsid w:val="00EB0B4C"/>
    <w:rsid w:val="00EC4E64"/>
    <w:rsid w:val="00EE10BD"/>
    <w:rsid w:val="00EF27AD"/>
    <w:rsid w:val="00F229B6"/>
    <w:rsid w:val="00F26BC0"/>
    <w:rsid w:val="00F278F9"/>
    <w:rsid w:val="00F42140"/>
    <w:rsid w:val="00F46EA9"/>
    <w:rsid w:val="00F47413"/>
    <w:rsid w:val="00F47D68"/>
    <w:rsid w:val="00F52BF4"/>
    <w:rsid w:val="00F53CE0"/>
    <w:rsid w:val="00F545AB"/>
    <w:rsid w:val="00F63350"/>
    <w:rsid w:val="00F84135"/>
    <w:rsid w:val="00FC35CF"/>
    <w:rsid w:val="00FC520F"/>
    <w:rsid w:val="00FD0FD7"/>
    <w:rsid w:val="00FE16D7"/>
    <w:rsid w:val="00FF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61E26CF"/>
  <w15:chartTrackingRefBased/>
  <w15:docId w15:val="{68C534E3-DEB4-4A27-902D-06F0C72C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EE10BD"/>
    <w:pPr>
      <w:keepNext/>
      <w:widowControl/>
      <w:autoSpaceDE/>
      <w:autoSpaceDN/>
      <w:adjustRightInd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Body Text"/>
    <w:basedOn w:val="a"/>
    <w:rsid w:val="00EE10B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rsid w:val="006D45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457D"/>
  </w:style>
  <w:style w:type="paragraph" w:styleId="a7">
    <w:name w:val="Balloon Text"/>
    <w:basedOn w:val="a"/>
    <w:semiHidden/>
    <w:rsid w:val="00E2133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520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ЕВРЕЙСКОЙ АВТОНОМНОЙ ОБЛАСТИ</vt:lpstr>
    </vt:vector>
  </TitlesOfParts>
  <Company>Правительство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ЕВРЕЙСКОЙ АВТОНОМНОЙ ОБЛАСТИ</dc:title>
  <dc:subject/>
  <dc:creator>mest_207-2</dc:creator>
  <cp:keywords/>
  <cp:lastModifiedBy>DS</cp:lastModifiedBy>
  <cp:revision>2</cp:revision>
  <cp:lastPrinted>2022-03-01T05:50:00Z</cp:lastPrinted>
  <dcterms:created xsi:type="dcterms:W3CDTF">2022-12-13T23:39:00Z</dcterms:created>
  <dcterms:modified xsi:type="dcterms:W3CDTF">2022-12-13T23:39:00Z</dcterms:modified>
</cp:coreProperties>
</file>