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92" w:rsidRDefault="00244F92" w:rsidP="00244F92">
      <w:pPr>
        <w:jc w:val="center"/>
      </w:pPr>
      <w:r>
        <w:rPr>
          <w:noProof/>
          <w:lang w:bidi="ar-SA"/>
        </w:rPr>
        <w:drawing>
          <wp:inline distT="0" distB="0" distL="0" distR="0">
            <wp:extent cx="523875" cy="676275"/>
            <wp:effectExtent l="0" t="0" r="9525" b="9525"/>
            <wp:docPr id="2" name="Рисунок 2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92" w:rsidRDefault="00244F92" w:rsidP="00244F92">
      <w:pPr>
        <w:jc w:val="center"/>
      </w:pP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9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«Облученский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92">
        <w:rPr>
          <w:rFonts w:ascii="Times New Roman" w:hAnsi="Times New Roman" w:cs="Times New Roman"/>
          <w:sz w:val="28"/>
          <w:szCs w:val="28"/>
        </w:rPr>
        <w:t>муниципальный район» Еврейской автономной области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F92">
        <w:rPr>
          <w:rFonts w:ascii="Times New Roman" w:hAnsi="Times New Roman" w:cs="Times New Roman"/>
          <w:b/>
          <w:bCs/>
          <w:sz w:val="28"/>
          <w:szCs w:val="28"/>
        </w:rPr>
        <w:t>КОМИССИЯ ПО ЧРЕЗВЫЧАЙНЫМ СИТУАЦИЯМ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F92">
        <w:rPr>
          <w:rFonts w:ascii="Times New Roman" w:hAnsi="Times New Roman" w:cs="Times New Roman"/>
          <w:b/>
          <w:bCs/>
          <w:sz w:val="28"/>
          <w:szCs w:val="28"/>
        </w:rPr>
        <w:t xml:space="preserve">И ПОЖАРНОЙ БЕЗОПАСНОСТИ 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F92" w:rsidRPr="00244F92" w:rsidRDefault="00244F92" w:rsidP="00244F92">
      <w:pPr>
        <w:pStyle w:val="2"/>
        <w:rPr>
          <w:szCs w:val="28"/>
        </w:rPr>
      </w:pPr>
      <w:r w:rsidRPr="00244F92">
        <w:rPr>
          <w:szCs w:val="28"/>
        </w:rPr>
        <w:t>РЕШЕНИЕ</w:t>
      </w:r>
    </w:p>
    <w:p w:rsidR="00244F92" w:rsidRPr="00244F92" w:rsidRDefault="001306BB" w:rsidP="00130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44F92" w:rsidRPr="00244F92">
        <w:rPr>
          <w:rFonts w:ascii="Times New Roman" w:hAnsi="Times New Roman" w:cs="Times New Roman"/>
          <w:sz w:val="28"/>
          <w:szCs w:val="28"/>
        </w:rPr>
        <w:t xml:space="preserve"> №  </w:t>
      </w:r>
      <w:r w:rsidR="0020491C">
        <w:rPr>
          <w:rFonts w:ascii="Times New Roman" w:hAnsi="Times New Roman" w:cs="Times New Roman"/>
          <w:sz w:val="28"/>
          <w:szCs w:val="28"/>
        </w:rPr>
        <w:t>17</w:t>
      </w:r>
      <w:r w:rsidR="00244F92" w:rsidRPr="00244F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F92" w:rsidRPr="00244F92" w:rsidRDefault="00970000" w:rsidP="0024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491C">
        <w:rPr>
          <w:rFonts w:ascii="Times New Roman" w:hAnsi="Times New Roman" w:cs="Times New Roman"/>
          <w:sz w:val="28"/>
          <w:szCs w:val="28"/>
        </w:rPr>
        <w:t>25.09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92">
        <w:rPr>
          <w:rFonts w:ascii="Times New Roman" w:hAnsi="Times New Roman" w:cs="Times New Roman"/>
          <w:sz w:val="28"/>
          <w:szCs w:val="28"/>
        </w:rPr>
        <w:t>.2023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92">
        <w:rPr>
          <w:rFonts w:ascii="Times New Roman" w:hAnsi="Times New Roman" w:cs="Times New Roman"/>
          <w:sz w:val="28"/>
          <w:szCs w:val="28"/>
        </w:rPr>
        <w:t>г.Облучье</w:t>
      </w:r>
    </w:p>
    <w:p w:rsidR="00244F92" w:rsidRPr="00244F92" w:rsidRDefault="00244F92" w:rsidP="00244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7D" w:rsidRDefault="00F512CC">
      <w:pPr>
        <w:pStyle w:val="22"/>
        <w:shd w:val="clear" w:color="auto" w:fill="auto"/>
        <w:spacing w:before="0" w:after="608" w:line="280" w:lineRule="exact"/>
        <w:ind w:left="1100"/>
        <w:jc w:val="both"/>
      </w:pPr>
      <w:r>
        <w:t>О подготовке к</w:t>
      </w:r>
      <w:r w:rsidR="00970000">
        <w:t xml:space="preserve"> осеннему периоду  пожароопасного сезона</w:t>
      </w:r>
      <w:r>
        <w:t xml:space="preserve"> 202</w:t>
      </w:r>
      <w:r w:rsidR="008B2D76">
        <w:t>3</w:t>
      </w:r>
      <w:r>
        <w:t xml:space="preserve"> года</w:t>
      </w:r>
    </w:p>
    <w:p w:rsidR="0007277D" w:rsidRDefault="00F512CC">
      <w:pPr>
        <w:pStyle w:val="22"/>
        <w:shd w:val="clear" w:color="auto" w:fill="auto"/>
        <w:spacing w:before="0" w:after="0" w:line="317" w:lineRule="exact"/>
        <w:ind w:left="1100" w:firstLine="540"/>
        <w:jc w:val="both"/>
      </w:pPr>
      <w:r>
        <w:t>В целях</w:t>
      </w:r>
      <w:r w:rsidR="00970000">
        <w:t xml:space="preserve"> обеспечения пожарной безопасности населенных пунктов и объектов различных форм собственности, предупреждения чрезвычайных ситуаций и происшествий, связанных с природными пожарами, а  также заблаговременной подготовки к осеннему периоду пожароопасного сезона 2023 года,</w:t>
      </w:r>
      <w:r>
        <w:t xml:space="preserve"> комиссия РЕШИЛА:</w:t>
      </w:r>
      <w:bookmarkStart w:id="0" w:name="_GoBack"/>
      <w:bookmarkEnd w:id="0"/>
    </w:p>
    <w:p w:rsidR="00334454" w:rsidRDefault="00970000">
      <w:pPr>
        <w:pStyle w:val="22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0" w:line="317" w:lineRule="exact"/>
        <w:ind w:left="1100" w:firstLine="720"/>
        <w:jc w:val="both"/>
      </w:pPr>
      <w:r>
        <w:t>Утвердить прилагаемый План мероприятий по подготовке к осеннему пе</w:t>
      </w:r>
      <w:r w:rsidR="00334454">
        <w:t>р</w:t>
      </w:r>
      <w:r>
        <w:t>иоду пожароопасного сезона 2023 года</w:t>
      </w:r>
      <w:r w:rsidR="00334454">
        <w:t xml:space="preserve"> на территории Облученского муниципального района (далее – План).</w:t>
      </w:r>
    </w:p>
    <w:p w:rsidR="0007277D" w:rsidRPr="00696900" w:rsidRDefault="00696900">
      <w:pPr>
        <w:pStyle w:val="22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0" w:line="317" w:lineRule="exact"/>
        <w:ind w:left="1100" w:firstLine="720"/>
        <w:jc w:val="both"/>
        <w:rPr>
          <w:color w:val="auto"/>
        </w:rPr>
      </w:pPr>
      <w:r w:rsidRPr="00696900">
        <w:rPr>
          <w:color w:val="auto"/>
        </w:rPr>
        <w:t>Рекомендовать главам поселений</w:t>
      </w:r>
      <w:r w:rsidR="00F4100D" w:rsidRPr="00696900">
        <w:rPr>
          <w:color w:val="auto"/>
        </w:rPr>
        <w:t>, руководителям структурных подразделений администрации и организациям, указанным в Плане:</w:t>
      </w:r>
    </w:p>
    <w:p w:rsidR="00334454" w:rsidRDefault="00761974" w:rsidP="00761974">
      <w:pPr>
        <w:pStyle w:val="22"/>
        <w:shd w:val="clear" w:color="auto" w:fill="auto"/>
        <w:tabs>
          <w:tab w:val="left" w:pos="2151"/>
        </w:tabs>
        <w:spacing w:before="0" w:after="0" w:line="317" w:lineRule="exact"/>
        <w:ind w:left="1100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334454" w:rsidRPr="00696900">
        <w:rPr>
          <w:color w:val="auto"/>
        </w:rPr>
        <w:t>-</w:t>
      </w:r>
      <w:r w:rsidR="00334454">
        <w:rPr>
          <w:color w:val="auto"/>
        </w:rPr>
        <w:t xml:space="preserve"> обеспечить выполнение </w:t>
      </w:r>
      <w:r w:rsidR="00F4100D">
        <w:rPr>
          <w:color w:val="auto"/>
        </w:rPr>
        <w:t xml:space="preserve">мероприятий </w:t>
      </w:r>
      <w:r w:rsidR="00334454">
        <w:rPr>
          <w:color w:val="auto"/>
        </w:rPr>
        <w:t>Плана, утвержденного пунктом 1 настоящего решения;</w:t>
      </w:r>
    </w:p>
    <w:p w:rsidR="00761974" w:rsidRDefault="00761974" w:rsidP="00761974">
      <w:pPr>
        <w:pStyle w:val="22"/>
        <w:shd w:val="clear" w:color="auto" w:fill="auto"/>
        <w:tabs>
          <w:tab w:val="left" w:pos="1701"/>
        </w:tabs>
        <w:spacing w:before="0" w:after="0" w:line="317" w:lineRule="exact"/>
        <w:jc w:val="both"/>
        <w:rPr>
          <w:color w:val="auto"/>
        </w:rPr>
      </w:pPr>
      <w:r>
        <w:rPr>
          <w:color w:val="auto"/>
        </w:rPr>
        <w:t xml:space="preserve">                         </w:t>
      </w:r>
      <w:r w:rsidR="00334454">
        <w:rPr>
          <w:color w:val="auto"/>
        </w:rPr>
        <w:t xml:space="preserve">- </w:t>
      </w:r>
      <w:r w:rsidR="00F4100D">
        <w:rPr>
          <w:color w:val="auto"/>
        </w:rPr>
        <w:t xml:space="preserve">сведения </w:t>
      </w:r>
      <w:r w:rsidR="00334454">
        <w:rPr>
          <w:color w:val="auto"/>
        </w:rPr>
        <w:t xml:space="preserve">о выполнении мероприятий Плана </w:t>
      </w:r>
      <w:r w:rsidR="00F4100D">
        <w:rPr>
          <w:color w:val="auto"/>
        </w:rPr>
        <w:t xml:space="preserve">предоставить в дежурную </w:t>
      </w:r>
    </w:p>
    <w:p w:rsidR="00761974" w:rsidRDefault="00761974" w:rsidP="00761974">
      <w:pPr>
        <w:pStyle w:val="22"/>
        <w:shd w:val="clear" w:color="auto" w:fill="auto"/>
        <w:tabs>
          <w:tab w:val="left" w:pos="1701"/>
        </w:tabs>
        <w:spacing w:before="0" w:after="0" w:line="317" w:lineRule="exact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="00F4100D">
        <w:rPr>
          <w:color w:val="auto"/>
        </w:rPr>
        <w:t xml:space="preserve">смену ЕДДС отдела по делам гражданской обороны и чрезвычайным </w:t>
      </w:r>
    </w:p>
    <w:p w:rsidR="00334454" w:rsidRPr="00B77479" w:rsidRDefault="00761974" w:rsidP="00761974">
      <w:pPr>
        <w:pStyle w:val="22"/>
        <w:shd w:val="clear" w:color="auto" w:fill="auto"/>
        <w:tabs>
          <w:tab w:val="left" w:pos="1701"/>
        </w:tabs>
        <w:spacing w:before="0" w:after="0" w:line="317" w:lineRule="exact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="00F4100D">
        <w:rPr>
          <w:color w:val="auto"/>
        </w:rPr>
        <w:t>ситуациям администрации муниципального района</w:t>
      </w:r>
      <w:r w:rsidR="00334454">
        <w:rPr>
          <w:color w:val="auto"/>
        </w:rPr>
        <w:t xml:space="preserve"> </w:t>
      </w:r>
      <w:r w:rsidR="00F4100D">
        <w:rPr>
          <w:color w:val="auto"/>
        </w:rPr>
        <w:t>в срок до</w:t>
      </w:r>
      <w:r w:rsidR="00696900">
        <w:rPr>
          <w:color w:val="auto"/>
        </w:rPr>
        <w:t xml:space="preserve"> 10</w:t>
      </w:r>
      <w:r w:rsidR="00B77479">
        <w:rPr>
          <w:color w:val="auto"/>
        </w:rPr>
        <w:t>.10.2023.</w:t>
      </w:r>
    </w:p>
    <w:p w:rsidR="0007277D" w:rsidRDefault="00F512CC" w:rsidP="00F60DC8">
      <w:pPr>
        <w:pStyle w:val="22"/>
        <w:numPr>
          <w:ilvl w:val="0"/>
          <w:numId w:val="1"/>
        </w:numPr>
        <w:shd w:val="clear" w:color="auto" w:fill="auto"/>
        <w:tabs>
          <w:tab w:val="left" w:pos="2188"/>
        </w:tabs>
        <w:spacing w:before="0" w:after="0" w:line="317" w:lineRule="exact"/>
        <w:ind w:left="1100" w:right="180" w:firstLine="740"/>
        <w:jc w:val="both"/>
      </w:pPr>
      <w:r>
        <w:t xml:space="preserve">Контроль за исполнением настоящего решения </w:t>
      </w:r>
      <w:r w:rsidR="0020491C">
        <w:t>оставляю за собой.</w:t>
      </w:r>
    </w:p>
    <w:p w:rsidR="00F60DC8" w:rsidRDefault="00F60DC8" w:rsidP="00F60DC8">
      <w:pPr>
        <w:pStyle w:val="22"/>
        <w:shd w:val="clear" w:color="auto" w:fill="auto"/>
        <w:tabs>
          <w:tab w:val="left" w:pos="2188"/>
        </w:tabs>
        <w:spacing w:before="0" w:after="0" w:line="317" w:lineRule="exact"/>
        <w:ind w:right="180"/>
        <w:jc w:val="both"/>
      </w:pPr>
    </w:p>
    <w:p w:rsidR="00F60DC8" w:rsidRDefault="00F60DC8" w:rsidP="00F60DC8">
      <w:pPr>
        <w:pStyle w:val="22"/>
        <w:shd w:val="clear" w:color="auto" w:fill="auto"/>
        <w:tabs>
          <w:tab w:val="left" w:pos="2188"/>
        </w:tabs>
        <w:spacing w:before="0" w:after="0" w:line="317" w:lineRule="exact"/>
        <w:ind w:right="180"/>
        <w:jc w:val="both"/>
      </w:pPr>
    </w:p>
    <w:p w:rsidR="00F60DC8" w:rsidRDefault="00F60DC8" w:rsidP="00F60DC8">
      <w:pPr>
        <w:pStyle w:val="22"/>
        <w:shd w:val="clear" w:color="auto" w:fill="auto"/>
        <w:tabs>
          <w:tab w:val="left" w:pos="2188"/>
        </w:tabs>
        <w:spacing w:before="0" w:after="0" w:line="317" w:lineRule="exact"/>
        <w:ind w:right="180"/>
        <w:jc w:val="both"/>
      </w:pPr>
    </w:p>
    <w:p w:rsidR="00F60DC8" w:rsidRDefault="00F60DC8" w:rsidP="0085553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180"/>
        <w:jc w:val="left"/>
      </w:pPr>
    </w:p>
    <w:p w:rsidR="0007277D" w:rsidRDefault="0020491C">
      <w:pPr>
        <w:pStyle w:val="22"/>
        <w:shd w:val="clear" w:color="auto" w:fill="auto"/>
        <w:spacing w:before="0" w:after="4861" w:line="280" w:lineRule="exact"/>
        <w:ind w:left="1100"/>
        <w:jc w:val="both"/>
      </w:pPr>
      <w:r>
        <w:rPr>
          <w:noProof/>
          <w:lang w:bidi="ar-SA"/>
        </w:rPr>
        <w:t>Председатель Комиссии</w:t>
      </w:r>
      <w:r w:rsidR="00962497">
        <w:t xml:space="preserve">                                        </w:t>
      </w:r>
      <w:r>
        <w:t xml:space="preserve">                      </w:t>
      </w:r>
      <w:r w:rsidR="008B2D76">
        <w:t>Е.</w:t>
      </w:r>
      <w:r>
        <w:t>Е.Рекеда</w:t>
      </w:r>
    </w:p>
    <w:p w:rsidR="0007277D" w:rsidRDefault="00FE42BA" w:rsidP="00FE42BA">
      <w:pPr>
        <w:pStyle w:val="40"/>
        <w:shd w:val="clear" w:color="auto" w:fill="auto"/>
        <w:spacing w:before="0" w:line="280" w:lineRule="exact"/>
        <w:jc w:val="right"/>
        <w:rPr>
          <w:rFonts w:ascii="Times New Roman" w:hAnsi="Times New Roman" w:cs="Times New Roman"/>
        </w:rPr>
      </w:pPr>
      <w:r w:rsidRPr="00FE42BA">
        <w:rPr>
          <w:rFonts w:ascii="Times New Roman" w:hAnsi="Times New Roman" w:cs="Times New Roman"/>
        </w:rPr>
        <w:lastRenderedPageBreak/>
        <w:t>Приложение 1</w:t>
      </w:r>
    </w:p>
    <w:p w:rsidR="00FE42BA" w:rsidRDefault="00FE42BA" w:rsidP="00FE42BA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FE42BA" w:rsidRPr="00FE42BA" w:rsidRDefault="00FE42BA" w:rsidP="00FE42BA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E42BA">
        <w:rPr>
          <w:rFonts w:ascii="Times New Roman" w:hAnsi="Times New Roman" w:cs="Times New Roman"/>
          <w:sz w:val="28"/>
          <w:szCs w:val="28"/>
        </w:rPr>
        <w:t>УТВЕРЖДЁН</w:t>
      </w:r>
    </w:p>
    <w:p w:rsidR="00FE42BA" w:rsidRPr="00FE42BA" w:rsidRDefault="00FE42BA" w:rsidP="00FE42BA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E42BA">
        <w:rPr>
          <w:rFonts w:ascii="Times New Roman" w:hAnsi="Times New Roman" w:cs="Times New Roman"/>
          <w:sz w:val="28"/>
          <w:szCs w:val="28"/>
        </w:rPr>
        <w:t>Решением комиссии по предупреждению и ликвидации чрезвычайных ситуаций и обеспечению пожарной безопасности Облученского муниципального района</w:t>
      </w:r>
    </w:p>
    <w:p w:rsidR="00FE42BA" w:rsidRPr="00FE42BA" w:rsidRDefault="00FE42BA" w:rsidP="00FE42BA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E42BA">
        <w:rPr>
          <w:rFonts w:ascii="Times New Roman" w:hAnsi="Times New Roman" w:cs="Times New Roman"/>
          <w:sz w:val="28"/>
          <w:szCs w:val="28"/>
        </w:rPr>
        <w:t>от 25.09.2023 № 17</w:t>
      </w: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ind w:left="4253" w:firstLine="709"/>
        <w:jc w:val="center"/>
        <w:rPr>
          <w:sz w:val="28"/>
          <w:szCs w:val="28"/>
        </w:rPr>
      </w:pP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ind w:left="4253" w:firstLine="709"/>
        <w:jc w:val="center"/>
        <w:rPr>
          <w:sz w:val="28"/>
          <w:szCs w:val="28"/>
        </w:rPr>
      </w:pP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ind w:left="4253" w:firstLine="709"/>
        <w:jc w:val="center"/>
        <w:rPr>
          <w:sz w:val="28"/>
          <w:szCs w:val="28"/>
        </w:rPr>
      </w:pP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jc w:val="center"/>
        <w:rPr>
          <w:spacing w:val="2"/>
          <w:sz w:val="16"/>
          <w:szCs w:val="16"/>
        </w:rPr>
      </w:pP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jc w:val="center"/>
        <w:rPr>
          <w:spacing w:val="2"/>
          <w:sz w:val="28"/>
          <w:szCs w:val="28"/>
        </w:rPr>
      </w:pPr>
      <w:r w:rsidRPr="00FE42BA">
        <w:rPr>
          <w:spacing w:val="2"/>
          <w:sz w:val="28"/>
          <w:szCs w:val="28"/>
        </w:rPr>
        <w:t xml:space="preserve">План </w:t>
      </w: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jc w:val="center"/>
        <w:rPr>
          <w:spacing w:val="2"/>
          <w:sz w:val="28"/>
          <w:szCs w:val="28"/>
        </w:rPr>
      </w:pPr>
      <w:r w:rsidRPr="00FE42BA">
        <w:rPr>
          <w:spacing w:val="2"/>
          <w:sz w:val="28"/>
          <w:szCs w:val="28"/>
        </w:rPr>
        <w:t xml:space="preserve">мероприятий по подготовке к осеннему периоду </w:t>
      </w: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jc w:val="center"/>
      </w:pPr>
      <w:r w:rsidRPr="00FE42BA">
        <w:rPr>
          <w:spacing w:val="2"/>
          <w:sz w:val="28"/>
          <w:szCs w:val="28"/>
        </w:rPr>
        <w:t xml:space="preserve">пожароопасного сезона 2023 года в </w:t>
      </w:r>
      <w:r w:rsidRPr="00FE42BA">
        <w:rPr>
          <w:sz w:val="28"/>
          <w:szCs w:val="28"/>
        </w:rPr>
        <w:t>муниципальном образовании «Облученский муниципальный район»</w:t>
      </w:r>
    </w:p>
    <w:p w:rsidR="00FE42BA" w:rsidRPr="00FE42BA" w:rsidRDefault="00FE42BA" w:rsidP="00FE42BA">
      <w:pPr>
        <w:pStyle w:val="24"/>
        <w:tabs>
          <w:tab w:val="left" w:pos="-5103"/>
        </w:tabs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4369"/>
        <w:gridCol w:w="2270"/>
        <w:gridCol w:w="2691"/>
      </w:tblGrid>
      <w:tr w:rsidR="00FE42BA" w:rsidRPr="00FE42BA" w:rsidTr="00CB622F">
        <w:trPr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</w:pPr>
            <w:r w:rsidRPr="00FE42BA">
              <w:rPr>
                <w:sz w:val="24"/>
                <w:szCs w:val="24"/>
              </w:rPr>
              <w:t xml:space="preserve">№ 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E42BA">
              <w:rPr>
                <w:sz w:val="24"/>
                <w:szCs w:val="24"/>
              </w:rPr>
              <w:t>п/п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2B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2BA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E42B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Обеспечить своевременное выполнение в границах городских сельского и поселений первичных мер пожарной безопасности.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Провести работы по созданию, обновлению и очистке противопожарных минерализованных полос вокруг населённых пунктов.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Обеспечить очистку территорий населенных пунктов от горючих отходов, мусора, сухой растительности.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Создать в целях пожаротушения условия для забора воды пожарными автомобилями из источников наружного водоснабжения.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Уточнить состав добровольных пожарных формирований, патрульных, патрульно-маневренных и маневренных групп.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 xml:space="preserve">Создать график патрулирований населённых пунктов, садоводческих и огороднических некоммерческих товариществ в осенний период пожароопасного </w:t>
            </w:r>
            <w:r w:rsidRPr="00FE42BA">
              <w:rPr>
                <w:sz w:val="28"/>
                <w:szCs w:val="28"/>
              </w:rPr>
              <w:lastRenderedPageBreak/>
              <w:t>сезона.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lastRenderedPageBreak/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Организовать проведение контрольных (надзорных) мероприятий за соблюдением гражданами правил благоустройства территорий населённых пунктов, в части очистки территории от мусора, растительности.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Главы городских и сельского 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контрольных (надзорных) мероприятий за выполнением требований пожарной безопасности в населенных пунктах в соответствии с законодательством.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ОНД по Облученскому району УНД и ПР ГУ МЧС России по ЕАО</w:t>
            </w: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При необходимости обеспечить восполнение резерва материальных ресурсов к пожароопасному периоду.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BA" w:rsidRPr="00FE42BA" w:rsidRDefault="00FE42BA" w:rsidP="00CB622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до начала осеннего  пожароопасного сезона</w:t>
            </w:r>
          </w:p>
          <w:p w:rsidR="00FE42BA" w:rsidRPr="00FE42BA" w:rsidRDefault="00FE42BA" w:rsidP="00CB622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проведение профилактической работы с населением по вопросам соблюдения </w:t>
            </w:r>
            <w:hyperlink r:id="rId9">
              <w:r w:rsidRPr="00FE42BA">
                <w:rPr>
                  <w:rStyle w:val="ListLabel10"/>
                  <w:rFonts w:ascii="Times New Roman" w:hAnsi="Times New Roman" w:cs="Times New Roman"/>
                </w:rPr>
                <w:t>требований пожарной безопасности</w:t>
              </w:r>
            </w:hyperlink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поселений. Администрация района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работу с сельскохозяйственными товаропроизводителями по вопросу обеспечения пожарной безопасности в период и после уборки урожая, с вручением памяток о мерах пожарной безопасности на землях сельскохозяйственного назначения.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до начала уборки урожая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rPr>
          <w:trHeight w:val="25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устанавливать особый противопожарный режим на соответствующей территории при ухудшении пожарной обстановки, с введением дополнительных требований пожарной безопасности.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При установлении особого противопожарного режима провести комплекс инженерно-технических мероприятий по ограничению доступа людей в лесные массивы.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области, департамент управления лесами правительства Еврейской автономной области</w:t>
            </w: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своевременным реагированием на тушение природных пожаров.</w:t>
            </w:r>
          </w:p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ОНД по Облученскому району УНД и ПР ГУ МЧС России по ЕАО</w:t>
            </w: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полос отвода автомобильных дорог от сухой растительности, мусора.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234_524217350"/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  <w:bookmarkEnd w:id="1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Администрации поселений</w:t>
            </w:r>
          </w:p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комплекса инженерно-технических мероприятий по обслуживанию линейных объектов нефтепроводов, энергоснабжения, </w:t>
            </w:r>
            <w:r w:rsidRPr="00FE42BA">
              <w:rPr>
                <w:rStyle w:val="FontStyle15"/>
                <w:color w:val="auto"/>
                <w:sz w:val="28"/>
                <w:szCs w:val="28"/>
              </w:rPr>
              <w:t>автомобильных и железных дорог</w:t>
            </w: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содержанию их в состоянии, свободном от горючих материалов.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_DdeLink__2765_2202241419"/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10.10.202</w:t>
            </w:r>
            <w:bookmarkEnd w:id="2"/>
            <w:r w:rsidRPr="00FE42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FE42BA" w:rsidRPr="00FE42BA" w:rsidRDefault="00FE42BA" w:rsidP="00CB622F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и в течение пожароопасного сезона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42BA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Обеспечить своевременное выполнение первичных мер пожарной безопасности на территории муниципального района за пределами населённых пунктов.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>Администрация района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42BA" w:rsidRPr="00FE42BA" w:rsidTr="00CB622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FE42BA">
            <w:pPr>
              <w:pStyle w:val="24"/>
              <w:numPr>
                <w:ilvl w:val="0"/>
                <w:numId w:val="4"/>
              </w:numPr>
              <w:tabs>
                <w:tab w:val="left" w:pos="-5103"/>
              </w:tabs>
              <w:spacing w:after="0" w:line="240" w:lineRule="auto"/>
              <w:ind w:left="426" w:right="34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 xml:space="preserve">Сведения о выполнении </w:t>
            </w:r>
            <w:r w:rsidRPr="00FE42BA">
              <w:rPr>
                <w:sz w:val="28"/>
                <w:szCs w:val="28"/>
              </w:rPr>
              <w:lastRenderedPageBreak/>
              <w:t>мероприятий Плана предоставить в дежурную смену ЕДДС отдела по делам гражданской обороны и чрезвычайным ситуациям администрации муниципального района.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lastRenderedPageBreak/>
              <w:t>10.10.2023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E42BA">
              <w:rPr>
                <w:sz w:val="28"/>
                <w:szCs w:val="28"/>
              </w:rPr>
              <w:t xml:space="preserve">Администрации </w:t>
            </w:r>
            <w:r w:rsidRPr="00FE42BA">
              <w:rPr>
                <w:sz w:val="28"/>
                <w:szCs w:val="28"/>
              </w:rPr>
              <w:lastRenderedPageBreak/>
              <w:t>поселений</w:t>
            </w: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E42BA" w:rsidRPr="00FE42BA" w:rsidRDefault="00FE42BA" w:rsidP="00CB622F">
            <w:pPr>
              <w:pStyle w:val="24"/>
              <w:tabs>
                <w:tab w:val="left" w:pos="-510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E42BA" w:rsidRPr="00FE42BA" w:rsidRDefault="00FE42BA" w:rsidP="00FE42BA">
      <w:pPr>
        <w:pStyle w:val="40"/>
        <w:shd w:val="clear" w:color="auto" w:fill="auto"/>
        <w:spacing w:before="0" w:line="280" w:lineRule="exact"/>
        <w:jc w:val="right"/>
        <w:rPr>
          <w:rFonts w:ascii="Times New Roman" w:hAnsi="Times New Roman" w:cs="Times New Roman"/>
        </w:rPr>
      </w:pPr>
    </w:p>
    <w:sectPr w:rsidR="00FE42BA" w:rsidRPr="00FE42BA" w:rsidSect="00AE5973">
      <w:type w:val="continuous"/>
      <w:pgSz w:w="11900" w:h="16840"/>
      <w:pgMar w:top="1127" w:right="719" w:bottom="1157" w:left="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A5" w:rsidRDefault="004B45A5">
      <w:r>
        <w:separator/>
      </w:r>
    </w:p>
  </w:endnote>
  <w:endnote w:type="continuationSeparator" w:id="0">
    <w:p w:rsidR="004B45A5" w:rsidRDefault="004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A5" w:rsidRDefault="004B45A5"/>
  </w:footnote>
  <w:footnote w:type="continuationSeparator" w:id="0">
    <w:p w:rsidR="004B45A5" w:rsidRDefault="004B4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E3C"/>
    <w:multiLevelType w:val="multilevel"/>
    <w:tmpl w:val="9A262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35EA8"/>
    <w:multiLevelType w:val="multilevel"/>
    <w:tmpl w:val="54769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A5A49"/>
    <w:multiLevelType w:val="multilevel"/>
    <w:tmpl w:val="F18E8D4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023E30"/>
    <w:multiLevelType w:val="multilevel"/>
    <w:tmpl w:val="032282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277D"/>
    <w:rsid w:val="0007277D"/>
    <w:rsid w:val="0012459D"/>
    <w:rsid w:val="00126989"/>
    <w:rsid w:val="001306BB"/>
    <w:rsid w:val="0020491C"/>
    <w:rsid w:val="00244F92"/>
    <w:rsid w:val="00334454"/>
    <w:rsid w:val="003930EA"/>
    <w:rsid w:val="004B45A5"/>
    <w:rsid w:val="0054398A"/>
    <w:rsid w:val="00574198"/>
    <w:rsid w:val="00642FF0"/>
    <w:rsid w:val="00696900"/>
    <w:rsid w:val="00761974"/>
    <w:rsid w:val="0085553F"/>
    <w:rsid w:val="008B2D76"/>
    <w:rsid w:val="00962497"/>
    <w:rsid w:val="00970000"/>
    <w:rsid w:val="00AD0224"/>
    <w:rsid w:val="00AE5973"/>
    <w:rsid w:val="00B77479"/>
    <w:rsid w:val="00BE2455"/>
    <w:rsid w:val="00C408D0"/>
    <w:rsid w:val="00C67AB5"/>
    <w:rsid w:val="00E1243E"/>
    <w:rsid w:val="00F4100D"/>
    <w:rsid w:val="00F512CC"/>
    <w:rsid w:val="00F60DC8"/>
    <w:rsid w:val="00FE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B3C2"/>
  <w15:docId w15:val="{10396827-58AD-4B8C-9561-6A4560C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5973"/>
    <w:rPr>
      <w:color w:val="000000"/>
    </w:rPr>
  </w:style>
  <w:style w:type="paragraph" w:styleId="2">
    <w:name w:val="heading 2"/>
    <w:basedOn w:val="a"/>
    <w:next w:val="a"/>
    <w:link w:val="20"/>
    <w:qFormat/>
    <w:rsid w:val="00244F9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973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E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E5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AE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E59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AE5973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E5973"/>
    <w:pPr>
      <w:shd w:val="clear" w:color="auto" w:fill="FFFFFF"/>
      <w:spacing w:before="240"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E5973"/>
    <w:pPr>
      <w:shd w:val="clear" w:color="auto" w:fill="FFFFFF"/>
      <w:spacing w:before="4920" w:line="0" w:lineRule="atLeast"/>
    </w:pPr>
    <w:rPr>
      <w:rFonts w:ascii="Century Gothic" w:eastAsia="Century Gothic" w:hAnsi="Century Gothic" w:cs="Century Gothic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1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2C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244F92"/>
    <w:rPr>
      <w:rFonts w:ascii="Times New Roman" w:eastAsia="Times New Roman" w:hAnsi="Times New Roman" w:cs="Times New Roman"/>
      <w:b/>
      <w:bCs/>
      <w:sz w:val="28"/>
      <w:lang w:bidi="ar-SA"/>
    </w:rPr>
  </w:style>
  <w:style w:type="character" w:customStyle="1" w:styleId="FontStyle15">
    <w:name w:val="Font Style15"/>
    <w:basedOn w:val="a0"/>
    <w:uiPriority w:val="99"/>
    <w:qFormat/>
    <w:rsid w:val="00FE42B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0">
    <w:name w:val="ListLabel 10"/>
    <w:qFormat/>
    <w:rsid w:val="00FE42BA"/>
    <w:rPr>
      <w:sz w:val="28"/>
      <w:szCs w:val="28"/>
    </w:rPr>
  </w:style>
  <w:style w:type="paragraph" w:styleId="24">
    <w:name w:val="Body Text 2"/>
    <w:basedOn w:val="a"/>
    <w:link w:val="25"/>
    <w:uiPriority w:val="99"/>
    <w:qFormat/>
    <w:rsid w:val="00FE42B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25">
    <w:name w:val="Основной текст 2 Знак"/>
    <w:basedOn w:val="a0"/>
    <w:link w:val="24"/>
    <w:uiPriority w:val="99"/>
    <w:rsid w:val="00FE42B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B0B0-DCE3-46D2-A1BD-36AF941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ЕДДС</dc:creator>
  <cp:lastModifiedBy>NeOn</cp:lastModifiedBy>
  <cp:revision>16</cp:revision>
  <cp:lastPrinted>2023-09-22T06:26:00Z</cp:lastPrinted>
  <dcterms:created xsi:type="dcterms:W3CDTF">2023-03-16T04:35:00Z</dcterms:created>
  <dcterms:modified xsi:type="dcterms:W3CDTF">2023-09-26T04:44:00Z</dcterms:modified>
</cp:coreProperties>
</file>