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0D" w:rsidRDefault="001C3E0D" w:rsidP="001C3E0D">
      <w:pPr>
        <w:tabs>
          <w:tab w:val="left" w:pos="1020"/>
        </w:tabs>
        <w:jc w:val="center"/>
        <w:rPr>
          <w:b/>
          <w:bCs/>
        </w:rPr>
      </w:pPr>
      <w:r>
        <w:rPr>
          <w:b/>
          <w:bCs/>
        </w:rPr>
        <w:t xml:space="preserve">Об итогах деятельности общеобразовательных организаций района </w:t>
      </w:r>
    </w:p>
    <w:p w:rsidR="001C3E0D" w:rsidRDefault="001C3E0D" w:rsidP="001C3E0D">
      <w:pPr>
        <w:tabs>
          <w:tab w:val="left" w:pos="1020"/>
        </w:tabs>
        <w:jc w:val="center"/>
        <w:rPr>
          <w:b/>
          <w:bCs/>
        </w:rPr>
      </w:pPr>
      <w:r>
        <w:rPr>
          <w:b/>
          <w:bCs/>
        </w:rPr>
        <w:t xml:space="preserve">за 1 полугодие 2023/2024 учебного года </w:t>
      </w:r>
      <w:r w:rsidR="00904ED3">
        <w:rPr>
          <w:b/>
          <w:bCs/>
        </w:rPr>
        <w:t>и задачах на перспективу</w:t>
      </w:r>
    </w:p>
    <w:p w:rsidR="001C3E0D" w:rsidRDefault="001C3E0D" w:rsidP="001C3E0D">
      <w:pPr>
        <w:tabs>
          <w:tab w:val="left" w:pos="1020"/>
        </w:tabs>
        <w:jc w:val="center"/>
        <w:rPr>
          <w:b/>
          <w:bCs/>
        </w:rPr>
      </w:pPr>
    </w:p>
    <w:p w:rsidR="001C3E0D" w:rsidRPr="00F00F9E" w:rsidRDefault="001C3E0D" w:rsidP="001C3E0D">
      <w:pPr>
        <w:pStyle w:val="a4"/>
        <w:tabs>
          <w:tab w:val="left" w:pos="102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F00F9E">
        <w:rPr>
          <w:rFonts w:ascii="Times New Roman" w:hAnsi="Times New Roman" w:cs="Times New Roman"/>
          <w:sz w:val="20"/>
          <w:szCs w:val="20"/>
        </w:rPr>
        <w:t xml:space="preserve">К совещанию руководителей ОО  </w:t>
      </w:r>
    </w:p>
    <w:p w:rsidR="001C3E0D" w:rsidRPr="00F00F9E" w:rsidRDefault="001C3E0D" w:rsidP="001C3E0D">
      <w:pPr>
        <w:pStyle w:val="a4"/>
        <w:tabs>
          <w:tab w:val="left" w:pos="1020"/>
        </w:tabs>
        <w:jc w:val="right"/>
        <w:rPr>
          <w:rFonts w:cs="Times New Roman"/>
          <w:sz w:val="20"/>
          <w:szCs w:val="20"/>
        </w:rPr>
      </w:pPr>
      <w:r w:rsidRPr="00F00F9E">
        <w:rPr>
          <w:rFonts w:ascii="Times New Roman" w:hAnsi="Times New Roman" w:cs="Times New Roman"/>
          <w:sz w:val="20"/>
          <w:szCs w:val="20"/>
        </w:rPr>
        <w:t>13 февраля.2024 года</w:t>
      </w:r>
    </w:p>
    <w:p w:rsidR="001C3E0D" w:rsidRDefault="001C3E0D" w:rsidP="001C3E0D">
      <w:pPr>
        <w:jc w:val="both"/>
        <w:rPr>
          <w:b/>
          <w:bCs/>
        </w:rPr>
      </w:pPr>
    </w:p>
    <w:p w:rsidR="001C3E0D" w:rsidRDefault="001C3E0D" w:rsidP="001C3E0D">
      <w:pPr>
        <w:ind w:firstLine="709"/>
        <w:jc w:val="both"/>
      </w:pPr>
      <w:r>
        <w:t xml:space="preserve">По состоянию на 01.01.2024 г. в районе функционируют 10 муниципальных общеобразовательных учреждений, в которых обучаются </w:t>
      </w:r>
      <w:r>
        <w:rPr>
          <w:b/>
          <w:bCs/>
        </w:rPr>
        <w:t xml:space="preserve">2620 </w:t>
      </w:r>
      <w:r>
        <w:t xml:space="preserve">школьников. </w:t>
      </w:r>
    </w:p>
    <w:p w:rsidR="001C3E0D" w:rsidRDefault="001C3E0D" w:rsidP="001C3E0D">
      <w:pPr>
        <w:ind w:firstLine="709"/>
        <w:jc w:val="both"/>
        <w:rPr>
          <w:iCs/>
        </w:rPr>
      </w:pPr>
      <w:r>
        <w:t xml:space="preserve">За календарный год сокращение составило 106 человек </w:t>
      </w:r>
      <w:r>
        <w:rPr>
          <w:i/>
          <w:iCs/>
        </w:rPr>
        <w:t>(01.2023 г. – 2620</w:t>
      </w:r>
      <w:r>
        <w:rPr>
          <w:iCs/>
        </w:rPr>
        <w:t xml:space="preserve">). </w:t>
      </w:r>
    </w:p>
    <w:p w:rsidR="001C3E0D" w:rsidRDefault="001C3E0D" w:rsidP="001C3E0D">
      <w:pPr>
        <w:ind w:firstLine="709"/>
        <w:jc w:val="both"/>
        <w:rPr>
          <w:i/>
          <w:iCs/>
        </w:rPr>
      </w:pPr>
      <w:r>
        <w:rPr>
          <w:iCs/>
        </w:rPr>
        <w:t xml:space="preserve">За первое полугодие текущего учебного года сокращение  школьников на 5 человек </w:t>
      </w:r>
      <w:r>
        <w:rPr>
          <w:i/>
          <w:iCs/>
        </w:rPr>
        <w:t>(09.2023 г. – 2519).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62"/>
        <w:gridCol w:w="3394"/>
        <w:gridCol w:w="4027"/>
      </w:tblGrid>
      <w:tr w:rsidR="001C3E0D" w:rsidTr="001C3E0D">
        <w:trPr>
          <w:trHeight w:val="25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0D" w:rsidRDefault="001C3E0D">
            <w:pPr>
              <w:jc w:val="center"/>
              <w:rPr>
                <w:rFonts w:cs="Calibri"/>
                <w:iCs/>
                <w:sz w:val="22"/>
                <w:szCs w:val="22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iCs/>
                <w:sz w:val="22"/>
                <w:szCs w:val="22"/>
              </w:rPr>
              <w:t>На сентябрь учебного года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iCs/>
                <w:sz w:val="22"/>
                <w:szCs w:val="22"/>
              </w:rPr>
              <w:t>На 01 января учебного года</w:t>
            </w:r>
          </w:p>
        </w:tc>
      </w:tr>
      <w:tr w:rsidR="001C3E0D" w:rsidTr="001C3E0D">
        <w:trPr>
          <w:trHeight w:val="25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0D" w:rsidRDefault="001C3E0D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iCs/>
                <w:sz w:val="22"/>
                <w:szCs w:val="22"/>
              </w:rPr>
              <w:t xml:space="preserve">2023/2024 </w:t>
            </w:r>
            <w:proofErr w:type="spellStart"/>
            <w:r>
              <w:rPr>
                <w:rFonts w:cs="Calibri"/>
                <w:iCs/>
                <w:sz w:val="22"/>
                <w:szCs w:val="22"/>
              </w:rPr>
              <w:t>уч</w:t>
            </w:r>
            <w:proofErr w:type="gramStart"/>
            <w:r>
              <w:rPr>
                <w:rFonts w:cs="Calibri"/>
                <w:iCs/>
                <w:sz w:val="22"/>
                <w:szCs w:val="22"/>
              </w:rPr>
              <w:t>.г</w:t>
            </w:r>
            <w:proofErr w:type="gramEnd"/>
            <w:r>
              <w:rPr>
                <w:rFonts w:cs="Calibri"/>
                <w:iCs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0D" w:rsidRDefault="001C3E0D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iCs/>
                <w:sz w:val="22"/>
                <w:szCs w:val="22"/>
              </w:rPr>
              <w:t>2519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0D" w:rsidRDefault="001C3E0D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iCs/>
                <w:sz w:val="22"/>
                <w:szCs w:val="22"/>
              </w:rPr>
              <w:t>2514</w:t>
            </w:r>
          </w:p>
        </w:tc>
      </w:tr>
      <w:tr w:rsidR="001C3E0D" w:rsidTr="001C3E0D">
        <w:trPr>
          <w:trHeight w:val="25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iCs/>
                <w:sz w:val="22"/>
                <w:szCs w:val="22"/>
              </w:rPr>
              <w:t xml:space="preserve">2022/2023 </w:t>
            </w:r>
            <w:proofErr w:type="spellStart"/>
            <w:r>
              <w:rPr>
                <w:rFonts w:cs="Calibri"/>
                <w:iCs/>
                <w:sz w:val="22"/>
                <w:szCs w:val="22"/>
              </w:rPr>
              <w:t>уч</w:t>
            </w:r>
            <w:proofErr w:type="gramStart"/>
            <w:r>
              <w:rPr>
                <w:rFonts w:cs="Calibri"/>
                <w:iCs/>
                <w:sz w:val="22"/>
                <w:szCs w:val="22"/>
              </w:rPr>
              <w:t>.г</w:t>
            </w:r>
            <w:proofErr w:type="gramEnd"/>
            <w:r>
              <w:rPr>
                <w:rFonts w:cs="Calibri"/>
                <w:iCs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iCs/>
                <w:sz w:val="22"/>
                <w:szCs w:val="22"/>
              </w:rPr>
              <w:t>2617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iCs/>
                <w:sz w:val="22"/>
                <w:szCs w:val="22"/>
              </w:rPr>
              <w:t>2620</w:t>
            </w:r>
          </w:p>
        </w:tc>
      </w:tr>
      <w:tr w:rsidR="001C3E0D" w:rsidTr="001C3E0D">
        <w:trPr>
          <w:trHeight w:val="25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iCs/>
                <w:sz w:val="22"/>
                <w:szCs w:val="22"/>
              </w:rPr>
              <w:t xml:space="preserve">2021/2022 </w:t>
            </w:r>
            <w:proofErr w:type="spellStart"/>
            <w:r>
              <w:rPr>
                <w:rFonts w:cs="Calibri"/>
                <w:iCs/>
                <w:sz w:val="22"/>
                <w:szCs w:val="22"/>
              </w:rPr>
              <w:t>уч</w:t>
            </w:r>
            <w:proofErr w:type="gramStart"/>
            <w:r>
              <w:rPr>
                <w:rFonts w:cs="Calibri"/>
                <w:iCs/>
                <w:sz w:val="22"/>
                <w:szCs w:val="22"/>
              </w:rPr>
              <w:t>.г</w:t>
            </w:r>
            <w:proofErr w:type="gramEnd"/>
            <w:r>
              <w:rPr>
                <w:rFonts w:cs="Calibri"/>
                <w:iCs/>
                <w:sz w:val="22"/>
                <w:szCs w:val="22"/>
              </w:rPr>
              <w:t>од</w:t>
            </w:r>
            <w:proofErr w:type="spellEnd"/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iCs/>
                <w:sz w:val="22"/>
                <w:szCs w:val="22"/>
              </w:rPr>
              <w:t>2646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iCs/>
                <w:sz w:val="22"/>
                <w:szCs w:val="22"/>
              </w:rPr>
              <w:t>2646</w:t>
            </w:r>
          </w:p>
        </w:tc>
      </w:tr>
    </w:tbl>
    <w:p w:rsidR="009D0B53" w:rsidRDefault="009D0B53" w:rsidP="001C3E0D">
      <w:pPr>
        <w:ind w:firstLine="708"/>
        <w:jc w:val="both"/>
        <w:rPr>
          <w:bCs/>
        </w:rPr>
      </w:pPr>
      <w:r>
        <w:rPr>
          <w:bCs/>
        </w:rPr>
        <w:t>Анализ движения п</w:t>
      </w:r>
      <w:r w:rsidRPr="009D0B53">
        <w:rPr>
          <w:bCs/>
        </w:rPr>
        <w:t>о общеобразовательным организациям</w:t>
      </w:r>
      <w:r>
        <w:rPr>
          <w:bCs/>
        </w:rPr>
        <w:t xml:space="preserve"> показывает следующее:</w:t>
      </w:r>
    </w:p>
    <w:p w:rsidR="009D0B53" w:rsidRDefault="00710D9C" w:rsidP="001C3E0D">
      <w:pPr>
        <w:ind w:firstLine="708"/>
        <w:jc w:val="both"/>
        <w:rPr>
          <w:bCs/>
        </w:rPr>
      </w:pPr>
      <w:r w:rsidRPr="00710D9C">
        <w:rPr>
          <w:b/>
          <w:bCs/>
        </w:rPr>
        <w:t>Стабильная ситуация</w:t>
      </w:r>
      <w:r>
        <w:rPr>
          <w:bCs/>
        </w:rPr>
        <w:t xml:space="preserve"> в целом с некоторыми отклонениями по следующим населённым пунктам:</w:t>
      </w:r>
    </w:p>
    <w:p w:rsidR="00710D9C" w:rsidRDefault="00710D9C" w:rsidP="001C3E0D">
      <w:pPr>
        <w:ind w:firstLine="708"/>
        <w:jc w:val="both"/>
        <w:rPr>
          <w:bCs/>
        </w:rPr>
      </w:pPr>
      <w:r>
        <w:rPr>
          <w:bCs/>
        </w:rPr>
        <w:t xml:space="preserve">Известковый (2023 год  в двух школах: </w:t>
      </w:r>
      <w:proofErr w:type="spellStart"/>
      <w:r>
        <w:rPr>
          <w:bCs/>
        </w:rPr>
        <w:t>сош</w:t>
      </w:r>
      <w:proofErr w:type="spellEnd"/>
      <w:r>
        <w:rPr>
          <w:bCs/>
        </w:rPr>
        <w:t xml:space="preserve"> 9, </w:t>
      </w:r>
      <w:proofErr w:type="spellStart"/>
      <w:r>
        <w:rPr>
          <w:bCs/>
        </w:rPr>
        <w:t>Двуречье</w:t>
      </w:r>
      <w:proofErr w:type="spellEnd"/>
      <w:r>
        <w:rPr>
          <w:bCs/>
        </w:rPr>
        <w:t>, 297, 2024 год – 299)</w:t>
      </w:r>
      <w:r w:rsidR="00E8792B">
        <w:rPr>
          <w:bCs/>
        </w:rPr>
        <w:t>.</w:t>
      </w:r>
    </w:p>
    <w:p w:rsidR="00710D9C" w:rsidRDefault="00710D9C" w:rsidP="001C3E0D">
      <w:pPr>
        <w:ind w:firstLine="708"/>
        <w:jc w:val="both"/>
        <w:rPr>
          <w:bCs/>
        </w:rPr>
      </w:pPr>
      <w:r>
        <w:rPr>
          <w:bCs/>
        </w:rPr>
        <w:t xml:space="preserve">А также по СОШ № 4 п. </w:t>
      </w:r>
      <w:proofErr w:type="spellStart"/>
      <w:r>
        <w:rPr>
          <w:bCs/>
        </w:rPr>
        <w:t>Хинганск</w:t>
      </w:r>
      <w:proofErr w:type="spellEnd"/>
      <w:r>
        <w:rPr>
          <w:bCs/>
        </w:rPr>
        <w:t xml:space="preserve">, СОШ № 5 с. Пашково, ООШ им. Радде, СОШ № 15 п. Биракан. Не изменилась ситуация по филиалам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с. </w:t>
      </w:r>
      <w:proofErr w:type="spellStart"/>
      <w:r>
        <w:rPr>
          <w:bCs/>
        </w:rPr>
        <w:t>Будукан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Семисточный</w:t>
      </w:r>
      <w:proofErr w:type="spellEnd"/>
      <w:r>
        <w:rPr>
          <w:bCs/>
        </w:rPr>
        <w:t>.</w:t>
      </w:r>
    </w:p>
    <w:p w:rsidR="00710D9C" w:rsidRDefault="00710D9C" w:rsidP="001C3E0D">
      <w:pPr>
        <w:ind w:firstLine="708"/>
        <w:jc w:val="both"/>
        <w:rPr>
          <w:bCs/>
        </w:rPr>
      </w:pPr>
      <w:r w:rsidRPr="00710D9C">
        <w:rPr>
          <w:b/>
          <w:bCs/>
        </w:rPr>
        <w:t>Неблагополучная тенденция</w:t>
      </w:r>
      <w:r>
        <w:rPr>
          <w:bCs/>
        </w:rPr>
        <w:t xml:space="preserve"> отмечена по другим населённым пунктам:</w:t>
      </w:r>
    </w:p>
    <w:p w:rsidR="00710D9C" w:rsidRDefault="00710D9C" w:rsidP="001C3E0D">
      <w:pPr>
        <w:ind w:firstLine="708"/>
        <w:jc w:val="both"/>
        <w:rPr>
          <w:bCs/>
        </w:rPr>
      </w:pPr>
      <w:r>
        <w:rPr>
          <w:bCs/>
        </w:rPr>
        <w:t>ЦО п. Кульдур, где за календарный год сокращение составило 15 человек.</w:t>
      </w:r>
    </w:p>
    <w:p w:rsidR="00710D9C" w:rsidRDefault="00710D9C" w:rsidP="001C3E0D">
      <w:pPr>
        <w:ind w:firstLine="708"/>
        <w:jc w:val="both"/>
        <w:rPr>
          <w:bCs/>
        </w:rPr>
      </w:pPr>
      <w:proofErr w:type="spellStart"/>
      <w:r>
        <w:rPr>
          <w:bCs/>
        </w:rPr>
        <w:t>Лондоко</w:t>
      </w:r>
      <w:proofErr w:type="spellEnd"/>
      <w:r>
        <w:rPr>
          <w:bCs/>
        </w:rPr>
        <w:t xml:space="preserve"> – сокращение на 8 человек.</w:t>
      </w:r>
    </w:p>
    <w:p w:rsidR="00710D9C" w:rsidRDefault="00710D9C" w:rsidP="001C3E0D">
      <w:pPr>
        <w:ind w:firstLine="708"/>
        <w:jc w:val="both"/>
        <w:rPr>
          <w:bCs/>
        </w:rPr>
      </w:pPr>
      <w:r>
        <w:rPr>
          <w:bCs/>
        </w:rPr>
        <w:t xml:space="preserve">СОШ № 18 п. </w:t>
      </w:r>
      <w:proofErr w:type="spellStart"/>
      <w:r>
        <w:rPr>
          <w:bCs/>
        </w:rPr>
        <w:t>Теплоозёрск</w:t>
      </w:r>
      <w:proofErr w:type="spellEnd"/>
      <w:r>
        <w:rPr>
          <w:bCs/>
        </w:rPr>
        <w:t xml:space="preserve"> – сокращение составило 40 человек.</w:t>
      </w:r>
    </w:p>
    <w:p w:rsidR="00710D9C" w:rsidRDefault="00710D9C" w:rsidP="001C3E0D">
      <w:pPr>
        <w:ind w:firstLine="708"/>
        <w:jc w:val="both"/>
        <w:rPr>
          <w:bCs/>
        </w:rPr>
      </w:pPr>
      <w:r>
        <w:rPr>
          <w:bCs/>
        </w:rPr>
        <w:t xml:space="preserve">СОШ № 24 п. </w:t>
      </w:r>
      <w:proofErr w:type="spellStart"/>
      <w:r>
        <w:rPr>
          <w:bCs/>
        </w:rPr>
        <w:t>Бира</w:t>
      </w:r>
      <w:proofErr w:type="spellEnd"/>
      <w:r>
        <w:rPr>
          <w:bCs/>
        </w:rPr>
        <w:t xml:space="preserve"> – сокращение составило 43 человека.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8"/>
        <w:gridCol w:w="656"/>
        <w:gridCol w:w="593"/>
        <w:gridCol w:w="593"/>
        <w:gridCol w:w="593"/>
        <w:gridCol w:w="584"/>
        <w:gridCol w:w="598"/>
        <w:gridCol w:w="593"/>
        <w:gridCol w:w="759"/>
        <w:gridCol w:w="595"/>
        <w:gridCol w:w="593"/>
        <w:gridCol w:w="593"/>
        <w:gridCol w:w="676"/>
        <w:gridCol w:w="593"/>
        <w:gridCol w:w="694"/>
        <w:gridCol w:w="673"/>
      </w:tblGrid>
      <w:tr w:rsidR="009D0B53" w:rsidTr="00E8792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Default="009D0B53" w:rsidP="00C7413C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D0B53" w:rsidRDefault="009D0B53" w:rsidP="00C7413C">
            <w:pPr>
              <w:jc w:val="both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МР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53" w:rsidRDefault="009D0B53" w:rsidP="00C7413C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сш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53" w:rsidRDefault="009D0B53" w:rsidP="00C7413C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сш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53" w:rsidRDefault="009D0B53" w:rsidP="00C7413C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сш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53" w:rsidRDefault="009D0B53" w:rsidP="00C7413C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сш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53" w:rsidRDefault="009D0B53" w:rsidP="00C7413C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Рад</w:t>
            </w:r>
          </w:p>
          <w:p w:rsidR="009D0B53" w:rsidRDefault="009D0B53" w:rsidP="00C7413C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53" w:rsidRDefault="009D0B53" w:rsidP="00C7413C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сш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53" w:rsidRDefault="009D0B53" w:rsidP="00C7413C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Дву</w:t>
            </w:r>
            <w:proofErr w:type="spellEnd"/>
          </w:p>
          <w:p w:rsidR="009D0B53" w:rsidRDefault="009D0B53" w:rsidP="00C7413C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речье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53" w:rsidRDefault="009D0B53" w:rsidP="00C7413C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ЦО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53" w:rsidRDefault="009D0B53" w:rsidP="00C7413C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сш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53" w:rsidRDefault="009D0B53" w:rsidP="00C7413C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сш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18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53" w:rsidRDefault="009D0B53" w:rsidP="00C7413C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Лон</w:t>
            </w:r>
          </w:p>
          <w:p w:rsidR="009D0B53" w:rsidRDefault="009D0B53" w:rsidP="00C7413C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доко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53" w:rsidRDefault="009D0B53" w:rsidP="00C7413C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сш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53" w:rsidRDefault="009D0B53" w:rsidP="00C7413C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Буду</w:t>
            </w:r>
          </w:p>
          <w:p w:rsidR="009D0B53" w:rsidRDefault="009D0B53" w:rsidP="00C7413C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кан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53" w:rsidRDefault="009D0B53" w:rsidP="00C7413C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Сем-</w:t>
            </w:r>
            <w:proofErr w:type="spellStart"/>
            <w:r>
              <w:rPr>
                <w:rFonts w:cs="Calibri"/>
                <w:sz w:val="22"/>
                <w:szCs w:val="22"/>
              </w:rPr>
              <w:t>ый</w:t>
            </w:r>
            <w:proofErr w:type="spellEnd"/>
          </w:p>
        </w:tc>
      </w:tr>
      <w:tr w:rsidR="009D0B53" w:rsidTr="00E8792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01.2024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0B53" w:rsidRPr="009D0B53" w:rsidRDefault="009D0B53" w:rsidP="00C7413C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9D0B53">
              <w:rPr>
                <w:rFonts w:cs="Calibri"/>
                <w:b/>
                <w:sz w:val="22"/>
                <w:szCs w:val="22"/>
              </w:rPr>
              <w:t>2514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512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b/>
                <w:sz w:val="22"/>
                <w:szCs w:val="22"/>
                <w:highlight w:val="yellow"/>
              </w:rPr>
            </w:pPr>
            <w:r w:rsidRPr="009D0B53">
              <w:rPr>
                <w:rFonts w:cs="Calibri"/>
                <w:b/>
                <w:sz w:val="22"/>
                <w:szCs w:val="22"/>
                <w:highlight w:val="yellow"/>
              </w:rPr>
              <w:t>388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129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53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42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211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88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b/>
                <w:sz w:val="22"/>
                <w:szCs w:val="22"/>
                <w:highlight w:val="yellow"/>
              </w:rPr>
            </w:pPr>
            <w:r w:rsidRPr="009D0B53">
              <w:rPr>
                <w:rFonts w:cs="Calibri"/>
                <w:b/>
                <w:sz w:val="22"/>
                <w:szCs w:val="22"/>
                <w:highlight w:val="yellow"/>
              </w:rPr>
              <w:t>145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221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b/>
                <w:sz w:val="22"/>
                <w:szCs w:val="22"/>
                <w:highlight w:val="yellow"/>
              </w:rPr>
            </w:pPr>
            <w:r w:rsidRPr="009D0B53">
              <w:rPr>
                <w:rFonts w:cs="Calibri"/>
                <w:b/>
                <w:sz w:val="22"/>
                <w:szCs w:val="22"/>
                <w:highlight w:val="yellow"/>
              </w:rPr>
              <w:t>465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b/>
                <w:sz w:val="22"/>
                <w:szCs w:val="22"/>
                <w:highlight w:val="yellow"/>
              </w:rPr>
            </w:pPr>
            <w:r w:rsidRPr="009D0B53">
              <w:rPr>
                <w:rFonts w:cs="Calibri"/>
                <w:b/>
                <w:sz w:val="22"/>
                <w:szCs w:val="22"/>
                <w:highlight w:val="yellow"/>
              </w:rPr>
              <w:t>38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b/>
                <w:sz w:val="22"/>
                <w:szCs w:val="22"/>
                <w:highlight w:val="yellow"/>
              </w:rPr>
            </w:pPr>
            <w:r w:rsidRPr="009D0B53">
              <w:rPr>
                <w:rFonts w:cs="Calibri"/>
                <w:b/>
                <w:sz w:val="22"/>
                <w:szCs w:val="22"/>
                <w:highlight w:val="yellow"/>
              </w:rPr>
              <w:t>186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11</w:t>
            </w:r>
          </w:p>
        </w:tc>
      </w:tr>
      <w:tr w:rsidR="009D0B53" w:rsidTr="00E8792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01.2023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0B53" w:rsidRPr="009D0B53" w:rsidRDefault="009D0B53" w:rsidP="00C7413C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9D0B53">
              <w:rPr>
                <w:rFonts w:cs="Calibri"/>
                <w:b/>
                <w:sz w:val="22"/>
                <w:szCs w:val="22"/>
              </w:rPr>
              <w:t>2620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488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416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127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52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45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209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88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160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216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505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46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229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53" w:rsidRPr="009D0B53" w:rsidRDefault="009D0B53" w:rsidP="00C7413C">
            <w:pPr>
              <w:jc w:val="center"/>
              <w:rPr>
                <w:rFonts w:cs="Calibri"/>
                <w:sz w:val="22"/>
                <w:szCs w:val="22"/>
              </w:rPr>
            </w:pPr>
            <w:r w:rsidRPr="009D0B53">
              <w:rPr>
                <w:rFonts w:cs="Calibri"/>
                <w:sz w:val="22"/>
                <w:szCs w:val="22"/>
              </w:rPr>
              <w:t>11</w:t>
            </w:r>
          </w:p>
        </w:tc>
      </w:tr>
    </w:tbl>
    <w:p w:rsidR="00E8792B" w:rsidRDefault="00710D9C" w:rsidP="00E8792B">
      <w:pPr>
        <w:ind w:firstLine="708"/>
        <w:jc w:val="both"/>
        <w:rPr>
          <w:bCs/>
        </w:rPr>
      </w:pPr>
      <w:r w:rsidRPr="00E8792B">
        <w:rPr>
          <w:b/>
          <w:bCs/>
        </w:rPr>
        <w:t xml:space="preserve">К </w:t>
      </w:r>
      <w:proofErr w:type="gramStart"/>
      <w:r w:rsidRPr="00E8792B">
        <w:rPr>
          <w:b/>
          <w:bCs/>
        </w:rPr>
        <w:t>неблагополучной</w:t>
      </w:r>
      <w:proofErr w:type="gramEnd"/>
      <w:r>
        <w:rPr>
          <w:bCs/>
        </w:rPr>
        <w:t xml:space="preserve"> можно также отнести </w:t>
      </w:r>
      <w:r w:rsidR="00E8792B">
        <w:rPr>
          <w:bCs/>
        </w:rPr>
        <w:t xml:space="preserve">ситуацию по школам города Облучье. А именно. Несмотря на то, что общее число школьников по городу практически не изменилось: </w:t>
      </w:r>
      <w:proofErr w:type="gramStart"/>
      <w:r w:rsidR="00E8792B">
        <w:rPr>
          <w:bCs/>
        </w:rPr>
        <w:t>2023 год - 1165; 2024 год – 1160).</w:t>
      </w:r>
      <w:proofErr w:type="gramEnd"/>
      <w:r w:rsidR="00E8792B">
        <w:rPr>
          <w:bCs/>
        </w:rPr>
        <w:t xml:space="preserve"> Однако в СОШ № 3 г. Облучье за календарный год число школьников сократилось на 28человек, в то время как в СОШ № 2 г. Облучье произошло увеличение на 24 человека.</w:t>
      </w:r>
    </w:p>
    <w:p w:rsidR="00E8792B" w:rsidRDefault="00E8792B" w:rsidP="00E8792B">
      <w:pPr>
        <w:ind w:firstLine="708"/>
        <w:jc w:val="both"/>
        <w:rPr>
          <w:bCs/>
        </w:rPr>
      </w:pPr>
      <w:r>
        <w:rPr>
          <w:bCs/>
        </w:rPr>
        <w:t xml:space="preserve">Число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РЖД лицея 19 остаётся стабильным (2023 год – 261, 2024 год – 260).</w:t>
      </w:r>
    </w:p>
    <w:p w:rsidR="00E8792B" w:rsidRPr="009D0B53" w:rsidRDefault="00E8792B" w:rsidP="001C3E0D">
      <w:pPr>
        <w:ind w:firstLine="708"/>
        <w:jc w:val="both"/>
        <w:rPr>
          <w:bCs/>
        </w:rPr>
      </w:pPr>
    </w:p>
    <w:p w:rsidR="001C3E0D" w:rsidRDefault="001C3E0D" w:rsidP="001C3E0D">
      <w:pPr>
        <w:ind w:firstLine="708"/>
        <w:jc w:val="both"/>
        <w:rPr>
          <w:b/>
          <w:bCs/>
        </w:rPr>
      </w:pPr>
      <w:r>
        <w:rPr>
          <w:b/>
          <w:bCs/>
        </w:rPr>
        <w:t>Анализ качества реализации основных общеобразовательных программ</w:t>
      </w:r>
    </w:p>
    <w:p w:rsidR="001C3E0D" w:rsidRDefault="001C3E0D" w:rsidP="001C3E0D">
      <w:pPr>
        <w:tabs>
          <w:tab w:val="left" w:pos="3402"/>
        </w:tabs>
        <w:ind w:firstLine="708"/>
        <w:jc w:val="both"/>
      </w:pPr>
      <w:r>
        <w:t>Анализ итогов деятельности общеобразовательных</w:t>
      </w:r>
      <w:r w:rsidR="00C7413C">
        <w:t xml:space="preserve"> организаций за 1 полугодие 2023/</w:t>
      </w:r>
      <w:r>
        <w:t>202</w:t>
      </w:r>
      <w:r w:rsidR="00C7413C">
        <w:t>4</w:t>
      </w:r>
      <w:r>
        <w:t xml:space="preserve"> учебного года показал, что </w:t>
      </w:r>
      <w:r>
        <w:rPr>
          <w:b/>
          <w:bCs/>
          <w:i/>
          <w:iCs/>
        </w:rPr>
        <w:t>показатель качества знаний</w:t>
      </w:r>
      <w:r w:rsidR="00C7413C">
        <w:t xml:space="preserve"> повысился на 0,8% по сравнению с показателем</w:t>
      </w:r>
      <w:r>
        <w:t xml:space="preserve"> 1 полугодием прошлого</w:t>
      </w:r>
      <w:r w:rsidR="00C7413C">
        <w:t xml:space="preserve"> учебного года и составляет 38,2</w:t>
      </w:r>
      <w:r>
        <w:t xml:space="preserve">%. </w:t>
      </w:r>
    </w:p>
    <w:p w:rsidR="00C7413C" w:rsidRDefault="00C7413C" w:rsidP="00C7413C">
      <w:pPr>
        <w:tabs>
          <w:tab w:val="left" w:pos="3402"/>
        </w:tabs>
        <w:ind w:firstLine="708"/>
        <w:jc w:val="both"/>
        <w:rPr>
          <w:i/>
        </w:rPr>
      </w:pPr>
      <w:r>
        <w:rPr>
          <w:i/>
        </w:rPr>
        <w:t xml:space="preserve">2022\2023 </w:t>
      </w:r>
      <w:proofErr w:type="spellStart"/>
      <w:r>
        <w:rPr>
          <w:i/>
        </w:rPr>
        <w:t>уч.г</w:t>
      </w:r>
      <w:proofErr w:type="spellEnd"/>
      <w:r>
        <w:rPr>
          <w:i/>
        </w:rPr>
        <w:t>. – 37,4%</w:t>
      </w:r>
    </w:p>
    <w:p w:rsidR="001C3E0D" w:rsidRDefault="001C3E0D" w:rsidP="001C3E0D">
      <w:pPr>
        <w:tabs>
          <w:tab w:val="left" w:pos="3402"/>
        </w:tabs>
        <w:ind w:firstLine="708"/>
        <w:jc w:val="both"/>
        <w:rPr>
          <w:i/>
        </w:rPr>
      </w:pPr>
      <w:r>
        <w:rPr>
          <w:i/>
        </w:rPr>
        <w:t xml:space="preserve">2021/2022 </w:t>
      </w:r>
      <w:proofErr w:type="spellStart"/>
      <w:r>
        <w:rPr>
          <w:i/>
        </w:rPr>
        <w:t>уч.г</w:t>
      </w:r>
      <w:proofErr w:type="spellEnd"/>
      <w:r>
        <w:rPr>
          <w:i/>
        </w:rPr>
        <w:t>. – 37,4%</w:t>
      </w:r>
    </w:p>
    <w:p w:rsidR="001C3E0D" w:rsidRDefault="001C3E0D" w:rsidP="001C3E0D">
      <w:pPr>
        <w:ind w:firstLine="708"/>
        <w:jc w:val="both"/>
      </w:pPr>
      <w:r>
        <w:t>По сравнению с результатами 1 полугодия прошлого учебного года собственные рез</w:t>
      </w:r>
      <w:r w:rsidR="00B12E01">
        <w:t>ультаты качества знаний в восьми</w:t>
      </w:r>
      <w:r>
        <w:t xml:space="preserve"> школах повысились. Выше районного показатели качества знаний в шести школах.</w:t>
      </w:r>
    </w:p>
    <w:p w:rsidR="00B12E01" w:rsidRDefault="001C3E0D" w:rsidP="001C3E0D">
      <w:pPr>
        <w:ind w:firstLine="708"/>
        <w:jc w:val="both"/>
      </w:pPr>
      <w:r>
        <w:t>Снижение показателей</w:t>
      </w:r>
      <w:r w:rsidR="00B12E01">
        <w:t xml:space="preserve"> качества знаний отмечено в шести школах. В СОШ № 9 п. Известковый</w:t>
      </w:r>
      <w:r>
        <w:t xml:space="preserve"> снижение данного показателя отмечается в течение трех лет</w:t>
      </w:r>
      <w:r w:rsidR="00B12E01">
        <w:t>.</w:t>
      </w:r>
    </w:p>
    <w:p w:rsidR="001C3E0D" w:rsidRDefault="001C3E0D" w:rsidP="001C3E0D">
      <w:pPr>
        <w:ind w:firstLine="708"/>
        <w:jc w:val="both"/>
      </w:pPr>
      <w:r>
        <w:t>Наименьшая доля учащи</w:t>
      </w:r>
      <w:r w:rsidR="00B12E01">
        <w:t>хся, имеющих «4» и «5», менее 35</w:t>
      </w:r>
      <w:r>
        <w:t xml:space="preserve">% - в </w:t>
      </w:r>
      <w:r w:rsidR="00B12E01">
        <w:t xml:space="preserve">СОШ № 5 с. Пашково, </w:t>
      </w:r>
      <w:r>
        <w:t>ООШ и</w:t>
      </w:r>
      <w:r w:rsidR="00B12E01">
        <w:t xml:space="preserve">м. Г.И. Радде, филиал в п. </w:t>
      </w:r>
      <w:proofErr w:type="spellStart"/>
      <w:r w:rsidR="00B12E01">
        <w:t>Лондоко</w:t>
      </w:r>
      <w:proofErr w:type="spellEnd"/>
      <w:r w:rsidR="00B12E01">
        <w:t>-завод.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3"/>
        <w:gridCol w:w="656"/>
        <w:gridCol w:w="601"/>
        <w:gridCol w:w="601"/>
        <w:gridCol w:w="601"/>
        <w:gridCol w:w="601"/>
        <w:gridCol w:w="602"/>
        <w:gridCol w:w="601"/>
        <w:gridCol w:w="740"/>
        <w:gridCol w:w="601"/>
        <w:gridCol w:w="601"/>
        <w:gridCol w:w="601"/>
        <w:gridCol w:w="661"/>
        <w:gridCol w:w="601"/>
        <w:gridCol w:w="680"/>
        <w:gridCol w:w="673"/>
      </w:tblGrid>
      <w:tr w:rsidR="001C3E0D" w:rsidTr="00705479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0D" w:rsidRDefault="001C3E0D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3E0D" w:rsidRDefault="001C3E0D">
            <w:pPr>
              <w:jc w:val="both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МР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сш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сш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сш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сш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Рад</w:t>
            </w:r>
          </w:p>
          <w:p w:rsidR="001C3E0D" w:rsidRDefault="001C3E0D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сш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Дву</w:t>
            </w:r>
            <w:proofErr w:type="spellEnd"/>
          </w:p>
          <w:p w:rsidR="001C3E0D" w:rsidRDefault="001C3E0D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речье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ЦО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сш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15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сш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Лон</w:t>
            </w:r>
          </w:p>
          <w:p w:rsidR="001C3E0D" w:rsidRDefault="001C3E0D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доко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сш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Буду</w:t>
            </w:r>
          </w:p>
          <w:p w:rsidR="001C3E0D" w:rsidRDefault="001C3E0D">
            <w:pPr>
              <w:jc w:val="both"/>
              <w:rPr>
                <w:rFonts w:cs="Calibri"/>
                <w:sz w:val="22"/>
                <w:szCs w:val="22"/>
              </w:rPr>
            </w:pPr>
            <w:proofErr w:type="spellStart"/>
            <w:r>
              <w:rPr>
                <w:rFonts w:cs="Calibri"/>
                <w:sz w:val="22"/>
                <w:szCs w:val="22"/>
              </w:rPr>
              <w:t>кан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Сем-</w:t>
            </w:r>
            <w:proofErr w:type="spellStart"/>
            <w:r>
              <w:rPr>
                <w:rFonts w:cs="Calibri"/>
                <w:sz w:val="22"/>
                <w:szCs w:val="22"/>
              </w:rPr>
              <w:t>ый</w:t>
            </w:r>
            <w:proofErr w:type="spellEnd"/>
          </w:p>
        </w:tc>
      </w:tr>
      <w:tr w:rsidR="00705479" w:rsidTr="00705479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79" w:rsidRDefault="00705479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01.2024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5479" w:rsidRDefault="0070547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38,2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79" w:rsidRPr="00B12E01" w:rsidRDefault="0070547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B12E01">
              <w:rPr>
                <w:rFonts w:cs="Calibri"/>
                <w:b/>
                <w:sz w:val="22"/>
                <w:szCs w:val="22"/>
              </w:rPr>
              <w:t>40,4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79" w:rsidRPr="00705479" w:rsidRDefault="00705479">
            <w:pPr>
              <w:jc w:val="center"/>
              <w:rPr>
                <w:rFonts w:cs="Calibri"/>
                <w:sz w:val="22"/>
                <w:szCs w:val="22"/>
                <w:highlight w:val="green"/>
              </w:rPr>
            </w:pPr>
            <w:r w:rsidRPr="00705479">
              <w:rPr>
                <w:rFonts w:cs="Calibri"/>
                <w:sz w:val="22"/>
                <w:szCs w:val="22"/>
                <w:highlight w:val="green"/>
              </w:rPr>
              <w:t>35,2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79" w:rsidRPr="00B12E01" w:rsidRDefault="0070547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B12E01">
              <w:rPr>
                <w:rFonts w:cs="Calibri"/>
                <w:b/>
                <w:sz w:val="22"/>
                <w:szCs w:val="22"/>
              </w:rPr>
              <w:t>43,4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79" w:rsidRPr="00705479" w:rsidRDefault="00705479">
            <w:pPr>
              <w:jc w:val="center"/>
              <w:rPr>
                <w:rFonts w:cs="Calibri"/>
                <w:sz w:val="22"/>
                <w:szCs w:val="22"/>
                <w:highlight w:val="green"/>
              </w:rPr>
            </w:pPr>
            <w:r w:rsidRPr="00705479">
              <w:rPr>
                <w:rFonts w:cs="Calibri"/>
                <w:sz w:val="22"/>
                <w:szCs w:val="22"/>
                <w:highlight w:val="green"/>
              </w:rPr>
              <w:t>34,8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79" w:rsidRPr="00705479" w:rsidRDefault="00705479">
            <w:pPr>
              <w:jc w:val="center"/>
              <w:rPr>
                <w:rFonts w:cs="Calibri"/>
                <w:sz w:val="22"/>
                <w:szCs w:val="22"/>
                <w:highlight w:val="green"/>
              </w:rPr>
            </w:pPr>
            <w:r w:rsidRPr="00705479">
              <w:rPr>
                <w:rFonts w:cs="Calibri"/>
                <w:sz w:val="22"/>
                <w:szCs w:val="22"/>
                <w:highlight w:val="green"/>
              </w:rPr>
              <w:t>30,3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79" w:rsidRPr="00B12E01" w:rsidRDefault="00705479">
            <w:pPr>
              <w:jc w:val="center"/>
              <w:rPr>
                <w:rFonts w:cs="Calibri"/>
                <w:b/>
                <w:sz w:val="22"/>
                <w:szCs w:val="22"/>
                <w:highlight w:val="red"/>
              </w:rPr>
            </w:pPr>
            <w:r w:rsidRPr="00B12E01">
              <w:rPr>
                <w:rFonts w:cs="Calibri"/>
                <w:b/>
                <w:sz w:val="22"/>
                <w:szCs w:val="22"/>
                <w:highlight w:val="red"/>
              </w:rPr>
              <w:t>37,8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79" w:rsidRPr="00B12E01" w:rsidRDefault="00705479">
            <w:pPr>
              <w:jc w:val="center"/>
              <w:rPr>
                <w:rFonts w:cs="Calibri"/>
                <w:b/>
                <w:sz w:val="22"/>
                <w:szCs w:val="22"/>
                <w:highlight w:val="green"/>
              </w:rPr>
            </w:pPr>
            <w:r w:rsidRPr="00B12E01">
              <w:rPr>
                <w:rFonts w:cs="Calibri"/>
                <w:b/>
                <w:sz w:val="22"/>
                <w:szCs w:val="22"/>
                <w:highlight w:val="green"/>
              </w:rPr>
              <w:t>43,8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79" w:rsidRPr="00B12E01" w:rsidRDefault="00705479">
            <w:pPr>
              <w:jc w:val="center"/>
              <w:rPr>
                <w:rFonts w:cs="Calibri"/>
                <w:b/>
                <w:sz w:val="22"/>
                <w:szCs w:val="22"/>
                <w:highlight w:val="green"/>
              </w:rPr>
            </w:pPr>
            <w:r w:rsidRPr="00B12E01">
              <w:rPr>
                <w:rFonts w:cs="Calibri"/>
                <w:b/>
                <w:sz w:val="22"/>
                <w:szCs w:val="22"/>
                <w:highlight w:val="green"/>
              </w:rPr>
              <w:t>46,2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79" w:rsidRPr="00B12E01" w:rsidRDefault="00705479">
            <w:pPr>
              <w:jc w:val="center"/>
              <w:rPr>
                <w:rFonts w:cs="Calibri"/>
                <w:sz w:val="22"/>
                <w:szCs w:val="22"/>
                <w:highlight w:val="green"/>
              </w:rPr>
            </w:pPr>
            <w:r w:rsidRPr="00B12E01">
              <w:rPr>
                <w:rFonts w:cs="Calibri"/>
                <w:sz w:val="22"/>
                <w:szCs w:val="22"/>
                <w:highlight w:val="green"/>
              </w:rPr>
              <w:t>36,8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79" w:rsidRPr="00B12E01" w:rsidRDefault="00705479">
            <w:pPr>
              <w:jc w:val="center"/>
              <w:rPr>
                <w:rFonts w:cs="Calibri"/>
                <w:sz w:val="22"/>
                <w:szCs w:val="22"/>
                <w:highlight w:val="green"/>
              </w:rPr>
            </w:pPr>
            <w:r w:rsidRPr="00B12E01">
              <w:rPr>
                <w:rFonts w:cs="Calibri"/>
                <w:sz w:val="22"/>
                <w:szCs w:val="22"/>
                <w:highlight w:val="green"/>
              </w:rPr>
              <w:t>35,1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79" w:rsidRPr="00705479" w:rsidRDefault="00705479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29,4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79" w:rsidRPr="00B12E01" w:rsidRDefault="00705479">
            <w:pPr>
              <w:jc w:val="center"/>
              <w:rPr>
                <w:rFonts w:cs="Calibri"/>
                <w:sz w:val="22"/>
                <w:szCs w:val="22"/>
                <w:highlight w:val="green"/>
              </w:rPr>
            </w:pPr>
            <w:r w:rsidRPr="00B12E01">
              <w:rPr>
                <w:rFonts w:cs="Calibri"/>
                <w:sz w:val="22"/>
                <w:szCs w:val="22"/>
                <w:highlight w:val="green"/>
              </w:rPr>
              <w:t>35,4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79" w:rsidRPr="00B12E01" w:rsidRDefault="0070547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B12E01">
              <w:rPr>
                <w:rFonts w:cs="Calibri"/>
                <w:b/>
                <w:sz w:val="22"/>
                <w:szCs w:val="22"/>
              </w:rPr>
              <w:t>56,5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79" w:rsidRPr="00B12E01" w:rsidRDefault="0070547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B12E01">
              <w:rPr>
                <w:rFonts w:cs="Calibri"/>
                <w:b/>
                <w:sz w:val="22"/>
                <w:szCs w:val="22"/>
              </w:rPr>
              <w:t>40</w:t>
            </w:r>
          </w:p>
        </w:tc>
      </w:tr>
      <w:tr w:rsidR="001C3E0D" w:rsidTr="00705479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01.2023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3E0D" w:rsidRDefault="001C3E0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37,4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45,6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32,9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48,7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34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29,4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B12E01" w:rsidRDefault="001C3E0D">
            <w:pPr>
              <w:jc w:val="center"/>
              <w:rPr>
                <w:rFonts w:cs="Calibri"/>
                <w:b/>
                <w:sz w:val="22"/>
                <w:szCs w:val="22"/>
                <w:highlight w:val="red"/>
              </w:rPr>
            </w:pPr>
            <w:r w:rsidRPr="00B12E01">
              <w:rPr>
                <w:rFonts w:cs="Calibri"/>
                <w:b/>
                <w:sz w:val="22"/>
                <w:szCs w:val="22"/>
                <w:highlight w:val="red"/>
              </w:rPr>
              <w:t>43,9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41,6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35,1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36,6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32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31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26,7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77,8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71,4</w:t>
            </w:r>
          </w:p>
        </w:tc>
      </w:tr>
      <w:tr w:rsidR="001C3E0D" w:rsidTr="00705479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01.2022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3E0D" w:rsidRDefault="001C3E0D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37,,4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45,2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34,6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43,1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45,1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26,7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B12E01" w:rsidRDefault="001C3E0D">
            <w:pPr>
              <w:jc w:val="center"/>
              <w:rPr>
                <w:rFonts w:cs="Calibri"/>
                <w:b/>
                <w:sz w:val="22"/>
                <w:szCs w:val="22"/>
                <w:highlight w:val="red"/>
              </w:rPr>
            </w:pPr>
            <w:r w:rsidRPr="00B12E01">
              <w:rPr>
                <w:rFonts w:cs="Calibri"/>
                <w:b/>
                <w:sz w:val="22"/>
                <w:szCs w:val="22"/>
                <w:highlight w:val="red"/>
              </w:rPr>
              <w:t>50,8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44,5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39,5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36,1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30,4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24,6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23,7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62,5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Pr="00705479" w:rsidRDefault="001C3E0D">
            <w:pPr>
              <w:jc w:val="center"/>
              <w:rPr>
                <w:rFonts w:cs="Calibri"/>
                <w:sz w:val="22"/>
                <w:szCs w:val="22"/>
              </w:rPr>
            </w:pPr>
            <w:r w:rsidRPr="00705479">
              <w:rPr>
                <w:rFonts w:cs="Calibri"/>
                <w:sz w:val="22"/>
                <w:szCs w:val="22"/>
              </w:rPr>
              <w:t>40</w:t>
            </w:r>
          </w:p>
        </w:tc>
      </w:tr>
    </w:tbl>
    <w:p w:rsidR="001007CB" w:rsidRDefault="001C3E0D" w:rsidP="00137081">
      <w:pPr>
        <w:ind w:firstLine="708"/>
        <w:jc w:val="both"/>
      </w:pPr>
      <w:r>
        <w:t>Анализ сведений о результатах работы за п</w:t>
      </w:r>
      <w:r w:rsidR="00137081">
        <w:t>ервое полугодие показал увеличение</w:t>
      </w:r>
      <w:r>
        <w:t xml:space="preserve"> числа учащихся, обучающи</w:t>
      </w:r>
      <w:r w:rsidR="00137081">
        <w:t>хся на «5», отличников в школах, на 1</w:t>
      </w:r>
      <w:r w:rsidR="001007CB">
        <w:t xml:space="preserve">6 человек. </w:t>
      </w:r>
    </w:p>
    <w:p w:rsidR="001C3E0D" w:rsidRDefault="00137081" w:rsidP="00137081">
      <w:pPr>
        <w:ind w:firstLine="708"/>
        <w:jc w:val="both"/>
      </w:pPr>
      <w:r>
        <w:lastRenderedPageBreak/>
        <w:t>95 школьников (4,3</w:t>
      </w:r>
      <w:r w:rsidR="001C3E0D">
        <w:t>%) от числа обучающих</w:t>
      </w:r>
      <w:r>
        <w:t xml:space="preserve">ся 2-11 классов успевают на «5» (2023 год – 79 школьников). Данный показатель практически не изменился на уровне основного общего  и среднего общего образования. </w:t>
      </w:r>
      <w:r w:rsidR="001C3E0D">
        <w:t>Повышение доли отличников отмечено на уровне</w:t>
      </w:r>
      <w:r>
        <w:t xml:space="preserve"> начального общего образования.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67"/>
        <w:gridCol w:w="1603"/>
        <w:gridCol w:w="1605"/>
        <w:gridCol w:w="1605"/>
        <w:gridCol w:w="1603"/>
      </w:tblGrid>
      <w:tr w:rsidR="001C3E0D" w:rsidTr="001C3E0D">
        <w:trPr>
          <w:trHeight w:val="268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0D" w:rsidRDefault="001C3E0D">
            <w:pPr>
              <w:jc w:val="center"/>
              <w:rPr>
                <w:rFonts w:cs="Calibri"/>
                <w:iCs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iCs/>
                <w:sz w:val="22"/>
                <w:szCs w:val="22"/>
              </w:rPr>
              <w:t>Всего на «5»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iCs/>
                <w:sz w:val="22"/>
                <w:szCs w:val="22"/>
              </w:rPr>
              <w:t>2-4 классы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iCs/>
                <w:sz w:val="22"/>
                <w:szCs w:val="22"/>
              </w:rPr>
              <w:t>5-9 классы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iCs/>
                <w:sz w:val="22"/>
                <w:szCs w:val="22"/>
              </w:rPr>
              <w:t>10-11 классы</w:t>
            </w:r>
          </w:p>
        </w:tc>
      </w:tr>
      <w:tr w:rsidR="00137081" w:rsidTr="001C3E0D">
        <w:trPr>
          <w:trHeight w:val="268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81" w:rsidRDefault="00137081" w:rsidP="00137081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iCs/>
                <w:sz w:val="22"/>
                <w:szCs w:val="22"/>
              </w:rPr>
              <w:t>2023/2024 учебный год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81" w:rsidRPr="00137081" w:rsidRDefault="00137081" w:rsidP="00137081">
            <w:pPr>
              <w:jc w:val="center"/>
              <w:rPr>
                <w:rFonts w:cs="Calibri"/>
                <w:b/>
                <w:iCs/>
                <w:sz w:val="22"/>
                <w:szCs w:val="22"/>
              </w:rPr>
            </w:pPr>
            <w:r w:rsidRPr="00137081">
              <w:rPr>
                <w:rFonts w:cs="Calibri"/>
                <w:b/>
                <w:iCs/>
                <w:sz w:val="22"/>
                <w:szCs w:val="22"/>
              </w:rPr>
              <w:t>95 /4,3%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81" w:rsidRPr="00137081" w:rsidRDefault="00137081" w:rsidP="00137081">
            <w:pPr>
              <w:jc w:val="center"/>
              <w:rPr>
                <w:rFonts w:cs="Calibri"/>
                <w:b/>
                <w:iCs/>
                <w:sz w:val="22"/>
                <w:szCs w:val="22"/>
              </w:rPr>
            </w:pPr>
            <w:r w:rsidRPr="00137081">
              <w:rPr>
                <w:rFonts w:cs="Calibri"/>
                <w:b/>
                <w:iCs/>
                <w:sz w:val="22"/>
                <w:szCs w:val="22"/>
              </w:rPr>
              <w:t>56 /7,0%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81" w:rsidRPr="00137081" w:rsidRDefault="00137081" w:rsidP="00137081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iCs/>
                <w:sz w:val="22"/>
                <w:szCs w:val="22"/>
              </w:rPr>
              <w:t>29</w:t>
            </w:r>
            <w:r w:rsidRPr="00137081">
              <w:rPr>
                <w:rFonts w:cs="Calibri"/>
                <w:iCs/>
                <w:sz w:val="22"/>
                <w:szCs w:val="22"/>
              </w:rPr>
              <w:t xml:space="preserve"> /</w:t>
            </w:r>
            <w:r>
              <w:rPr>
                <w:rFonts w:cs="Calibri"/>
                <w:iCs/>
                <w:sz w:val="22"/>
                <w:szCs w:val="22"/>
              </w:rPr>
              <w:t xml:space="preserve"> 2,4</w:t>
            </w:r>
            <w:r w:rsidRPr="00137081">
              <w:rPr>
                <w:rFonts w:cs="Calibri"/>
                <w:iCs/>
                <w:sz w:val="22"/>
                <w:szCs w:val="22"/>
              </w:rPr>
              <w:t>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81" w:rsidRPr="00137081" w:rsidRDefault="00137081" w:rsidP="00137081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iCs/>
                <w:sz w:val="22"/>
                <w:szCs w:val="22"/>
              </w:rPr>
              <w:t>10</w:t>
            </w:r>
            <w:r w:rsidRPr="00137081">
              <w:rPr>
                <w:rFonts w:cs="Calibri"/>
                <w:iCs/>
                <w:sz w:val="22"/>
                <w:szCs w:val="22"/>
              </w:rPr>
              <w:t xml:space="preserve"> /</w:t>
            </w:r>
            <w:r>
              <w:rPr>
                <w:rFonts w:cs="Calibri"/>
                <w:iCs/>
                <w:sz w:val="22"/>
                <w:szCs w:val="22"/>
              </w:rPr>
              <w:t xml:space="preserve"> 5,3</w:t>
            </w:r>
            <w:r w:rsidRPr="00137081">
              <w:rPr>
                <w:rFonts w:cs="Calibri"/>
                <w:iCs/>
                <w:sz w:val="22"/>
                <w:szCs w:val="22"/>
              </w:rPr>
              <w:t>%</w:t>
            </w:r>
          </w:p>
        </w:tc>
      </w:tr>
      <w:tr w:rsidR="00137081" w:rsidTr="001C3E0D">
        <w:trPr>
          <w:trHeight w:val="268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81" w:rsidRDefault="00137081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iCs/>
                <w:sz w:val="22"/>
                <w:szCs w:val="22"/>
              </w:rPr>
              <w:t>2022/2023 учебный год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81" w:rsidRPr="00137081" w:rsidRDefault="00137081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 w:rsidRPr="00137081">
              <w:rPr>
                <w:rFonts w:cs="Calibri"/>
                <w:iCs/>
                <w:sz w:val="22"/>
                <w:szCs w:val="22"/>
              </w:rPr>
              <w:t>79 /3,5%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81" w:rsidRPr="00137081" w:rsidRDefault="00137081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 w:rsidRPr="00137081">
              <w:rPr>
                <w:rFonts w:cs="Calibri"/>
                <w:iCs/>
                <w:sz w:val="22"/>
                <w:szCs w:val="22"/>
              </w:rPr>
              <w:t>35 /4,5%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81" w:rsidRPr="00137081" w:rsidRDefault="00137081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 w:rsidRPr="00137081">
              <w:rPr>
                <w:rFonts w:cs="Calibri"/>
                <w:iCs/>
                <w:sz w:val="22"/>
                <w:szCs w:val="22"/>
              </w:rPr>
              <w:t>33 /2,6%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81" w:rsidRPr="00137081" w:rsidRDefault="00137081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 w:rsidRPr="00137081">
              <w:rPr>
                <w:rFonts w:cs="Calibri"/>
                <w:iCs/>
                <w:sz w:val="22"/>
                <w:szCs w:val="22"/>
              </w:rPr>
              <w:t>11 /5,1%</w:t>
            </w:r>
          </w:p>
        </w:tc>
      </w:tr>
      <w:tr w:rsidR="00137081" w:rsidTr="001C3E0D">
        <w:trPr>
          <w:trHeight w:val="268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81" w:rsidRDefault="00137081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iCs/>
                <w:sz w:val="22"/>
                <w:szCs w:val="22"/>
              </w:rPr>
              <w:t>2021/2022 учебный год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81" w:rsidRPr="00137081" w:rsidRDefault="00137081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>
              <w:rPr>
                <w:rFonts w:cs="Calibri"/>
                <w:iCs/>
                <w:sz w:val="22"/>
                <w:szCs w:val="22"/>
              </w:rPr>
              <w:t>93 / 4,1</w:t>
            </w:r>
            <w:r w:rsidRPr="00137081">
              <w:rPr>
                <w:rFonts w:cs="Calibri"/>
                <w:iCs/>
                <w:sz w:val="22"/>
                <w:szCs w:val="22"/>
              </w:rPr>
              <w:t>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81" w:rsidRPr="00137081" w:rsidRDefault="00137081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 w:rsidRPr="00137081">
              <w:rPr>
                <w:rFonts w:cs="Calibri"/>
                <w:iCs/>
                <w:sz w:val="22"/>
                <w:szCs w:val="22"/>
              </w:rPr>
              <w:t>40 /5,1%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81" w:rsidRPr="00137081" w:rsidRDefault="00137081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 w:rsidRPr="00137081">
              <w:rPr>
                <w:rFonts w:cs="Calibri"/>
                <w:iCs/>
                <w:sz w:val="22"/>
                <w:szCs w:val="22"/>
              </w:rPr>
              <w:t>44 /3,5%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081" w:rsidRPr="00137081" w:rsidRDefault="00137081">
            <w:pPr>
              <w:jc w:val="center"/>
              <w:rPr>
                <w:rFonts w:cs="Calibri"/>
                <w:iCs/>
                <w:sz w:val="22"/>
                <w:szCs w:val="22"/>
              </w:rPr>
            </w:pPr>
            <w:r w:rsidRPr="00137081">
              <w:rPr>
                <w:rFonts w:cs="Calibri"/>
                <w:iCs/>
                <w:sz w:val="22"/>
                <w:szCs w:val="22"/>
              </w:rPr>
              <w:t>9 /4,3%</w:t>
            </w:r>
          </w:p>
        </w:tc>
      </w:tr>
    </w:tbl>
    <w:p w:rsidR="001007CB" w:rsidRDefault="001007CB" w:rsidP="001C3E0D">
      <w:pPr>
        <w:ind w:firstLine="708"/>
        <w:jc w:val="both"/>
      </w:pPr>
      <w:r>
        <w:t>Увеличение показателей отмечено в СОШ № 2 г. Облучье,</w:t>
      </w:r>
      <w:r w:rsidRPr="001007CB">
        <w:t xml:space="preserve"> </w:t>
      </w:r>
      <w:r>
        <w:t>СОШ № 3 г. Облучье,</w:t>
      </w:r>
      <w:r w:rsidRPr="001007CB">
        <w:t xml:space="preserve"> </w:t>
      </w:r>
      <w:r>
        <w:t>Кульдур, СОШ № 15 п. Биракан,</w:t>
      </w:r>
      <w:r w:rsidRPr="001007CB">
        <w:t xml:space="preserve"> </w:t>
      </w:r>
      <w:r>
        <w:t xml:space="preserve">СОШ № 18 п. </w:t>
      </w:r>
      <w:proofErr w:type="spellStart"/>
      <w:r>
        <w:t>Теплоозёрск</w:t>
      </w:r>
      <w:proofErr w:type="spellEnd"/>
      <w:r>
        <w:t>.</w:t>
      </w:r>
    </w:p>
    <w:p w:rsidR="001007CB" w:rsidRDefault="001007CB" w:rsidP="001C3E0D">
      <w:pPr>
        <w:ind w:firstLine="708"/>
        <w:jc w:val="both"/>
      </w:pPr>
      <w:r>
        <w:t>Появились «отличники»</w:t>
      </w:r>
      <w:r w:rsidR="00A41B59">
        <w:t xml:space="preserve"> в СОШ №</w:t>
      </w:r>
      <w:r>
        <w:t xml:space="preserve"> 5 с. Пашково, </w:t>
      </w:r>
      <w:r w:rsidR="00A41B59">
        <w:t xml:space="preserve">филиал </w:t>
      </w:r>
      <w:proofErr w:type="gramStart"/>
      <w:r w:rsidR="00A41B59">
        <w:t>в</w:t>
      </w:r>
      <w:proofErr w:type="gramEnd"/>
      <w:r w:rsidR="00A41B59">
        <w:t xml:space="preserve"> с. </w:t>
      </w:r>
      <w:proofErr w:type="spellStart"/>
      <w:r>
        <w:t>Будукан</w:t>
      </w:r>
      <w:proofErr w:type="spellEnd"/>
      <w:r>
        <w:t>.</w:t>
      </w:r>
    </w:p>
    <w:p w:rsidR="00A6534C" w:rsidRDefault="001007CB" w:rsidP="00A6534C">
      <w:pPr>
        <w:ind w:firstLine="708"/>
        <w:jc w:val="both"/>
      </w:pPr>
      <w:r>
        <w:t xml:space="preserve">В трёх школах и филиалах на протяжении ряда лет отсутствуют </w:t>
      </w:r>
      <w:proofErr w:type="gramStart"/>
      <w:r>
        <w:t>обучающиеся</w:t>
      </w:r>
      <w:proofErr w:type="gramEnd"/>
      <w:r>
        <w:t xml:space="preserve">, обучающиеся на «отлично»: Радде, </w:t>
      </w:r>
      <w:proofErr w:type="spellStart"/>
      <w:r>
        <w:t>Лондоко</w:t>
      </w:r>
      <w:proofErr w:type="spellEnd"/>
      <w:r>
        <w:t xml:space="preserve">, </w:t>
      </w:r>
      <w:proofErr w:type="spellStart"/>
      <w:r>
        <w:t>Будукан</w:t>
      </w:r>
      <w:proofErr w:type="spellEnd"/>
      <w:r>
        <w:t xml:space="preserve">, </w:t>
      </w:r>
      <w:proofErr w:type="spellStart"/>
      <w:r>
        <w:t>Семисточный</w:t>
      </w:r>
      <w:proofErr w:type="spellEnd"/>
      <w:r>
        <w:t>.</w:t>
      </w:r>
      <w:r w:rsidR="00A6534C">
        <w:t xml:space="preserve"> В СОШ № 9 п. Известковый</w:t>
      </w:r>
      <w:r w:rsidR="00A6534C" w:rsidRPr="00A6534C">
        <w:t xml:space="preserve"> </w:t>
      </w:r>
      <w:r w:rsidR="00A6534C">
        <w:t>резкое снижение данного показателя на протяжении трех лет.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7"/>
        <w:gridCol w:w="581"/>
        <w:gridCol w:w="675"/>
        <w:gridCol w:w="537"/>
        <w:gridCol w:w="538"/>
        <w:gridCol w:w="538"/>
        <w:gridCol w:w="538"/>
        <w:gridCol w:w="570"/>
        <w:gridCol w:w="538"/>
        <w:gridCol w:w="733"/>
        <w:gridCol w:w="562"/>
        <w:gridCol w:w="538"/>
        <w:gridCol w:w="538"/>
        <w:gridCol w:w="655"/>
        <w:gridCol w:w="538"/>
        <w:gridCol w:w="674"/>
        <w:gridCol w:w="664"/>
      </w:tblGrid>
      <w:tr w:rsidR="001007CB" w:rsidTr="00A6534C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CB" w:rsidRDefault="001007CB" w:rsidP="0011017A">
            <w:pPr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07CB" w:rsidRDefault="001007CB" w:rsidP="001101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МР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CB" w:rsidRDefault="001007CB" w:rsidP="001101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сш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CB" w:rsidRDefault="001007CB" w:rsidP="001101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сш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CB" w:rsidRDefault="001007CB" w:rsidP="001101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сш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CB" w:rsidRDefault="001007CB" w:rsidP="001101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сш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CB" w:rsidRDefault="001007CB" w:rsidP="001101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Рад</w:t>
            </w:r>
          </w:p>
          <w:p w:rsidR="001007CB" w:rsidRDefault="001007CB" w:rsidP="001101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CB" w:rsidRDefault="001007CB" w:rsidP="001101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сш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CB" w:rsidRDefault="001007CB" w:rsidP="001101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Дву</w:t>
            </w:r>
            <w:proofErr w:type="spellEnd"/>
          </w:p>
          <w:p w:rsidR="001007CB" w:rsidRDefault="001007CB" w:rsidP="001101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речье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CB" w:rsidRDefault="001007CB" w:rsidP="001101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ЦО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CB" w:rsidRDefault="001007CB" w:rsidP="001101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сш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CB" w:rsidRDefault="001007CB" w:rsidP="001101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сш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18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CB" w:rsidRDefault="001007CB" w:rsidP="001101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Лон</w:t>
            </w:r>
          </w:p>
          <w:p w:rsidR="001007CB" w:rsidRDefault="001007CB" w:rsidP="001101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доко</w:t>
            </w:r>
            <w:proofErr w:type="spell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CB" w:rsidRDefault="001007CB" w:rsidP="001101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сш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CB" w:rsidRDefault="001007CB" w:rsidP="001101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Буду</w:t>
            </w:r>
          </w:p>
          <w:p w:rsidR="001007CB" w:rsidRDefault="001007CB" w:rsidP="0011017A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кан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7CB" w:rsidRDefault="001007CB" w:rsidP="0011017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Сем-</w:t>
            </w:r>
            <w:proofErr w:type="spellStart"/>
            <w:r>
              <w:rPr>
                <w:rFonts w:cs="Calibri"/>
                <w:sz w:val="20"/>
                <w:szCs w:val="20"/>
              </w:rPr>
              <w:t>ый</w:t>
            </w:r>
            <w:proofErr w:type="spellEnd"/>
          </w:p>
        </w:tc>
      </w:tr>
      <w:tr w:rsidR="00A6534C" w:rsidTr="00A6534C">
        <w:trPr>
          <w:trHeight w:val="56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4C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01.2024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95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4,3</w:t>
            </w:r>
            <w:r w:rsidRPr="001007CB">
              <w:rPr>
                <w:rFonts w:cs="Calibri"/>
                <w:sz w:val="22"/>
                <w:szCs w:val="22"/>
              </w:rPr>
              <w:t>%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6534C" w:rsidRPr="00A6534C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A6534C">
              <w:rPr>
                <w:rFonts w:cs="Calibri"/>
                <w:sz w:val="22"/>
                <w:szCs w:val="22"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6534C" w:rsidRPr="00A6534C" w:rsidRDefault="00A6534C" w:rsidP="0011017A">
            <w:pPr>
              <w:jc w:val="center"/>
              <w:rPr>
                <w:rFonts w:cs="Calibri"/>
                <w:b/>
                <w:sz w:val="22"/>
                <w:szCs w:val="22"/>
                <w:highlight w:val="red"/>
              </w:rPr>
            </w:pPr>
            <w:r w:rsidRPr="00A6534C">
              <w:rPr>
                <w:rFonts w:cs="Calibri"/>
                <w:b/>
                <w:sz w:val="22"/>
                <w:szCs w:val="22"/>
                <w:highlight w:val="red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6534C" w:rsidRPr="00A6534C" w:rsidRDefault="00A6534C" w:rsidP="0011017A">
            <w:pPr>
              <w:jc w:val="center"/>
              <w:rPr>
                <w:rFonts w:cs="Calibri"/>
                <w:b/>
                <w:sz w:val="22"/>
                <w:szCs w:val="22"/>
                <w:highlight w:val="red"/>
              </w:rPr>
            </w:pPr>
            <w:r w:rsidRPr="00A6534C">
              <w:rPr>
                <w:rFonts w:cs="Calibri"/>
                <w:b/>
                <w:sz w:val="22"/>
                <w:szCs w:val="22"/>
                <w:highlight w:val="red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6534C" w:rsidRPr="00A6534C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A6534C">
              <w:rPr>
                <w:rFonts w:cs="Calibri"/>
                <w:sz w:val="22"/>
                <w:szCs w:val="22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6534C" w:rsidRPr="00A6534C" w:rsidRDefault="00A6534C" w:rsidP="0011017A">
            <w:pPr>
              <w:jc w:val="center"/>
              <w:rPr>
                <w:rFonts w:cs="Calibri"/>
                <w:b/>
                <w:sz w:val="22"/>
                <w:szCs w:val="22"/>
                <w:highlight w:val="red"/>
              </w:rPr>
            </w:pPr>
            <w:r w:rsidRPr="00A6534C">
              <w:rPr>
                <w:rFonts w:cs="Calibri"/>
                <w:b/>
                <w:sz w:val="22"/>
                <w:szCs w:val="22"/>
                <w:highlight w:val="red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A6534C" w:rsidRPr="00A6534C" w:rsidRDefault="00A6534C" w:rsidP="0011017A">
            <w:pPr>
              <w:jc w:val="center"/>
              <w:rPr>
                <w:rFonts w:cs="Calibri"/>
                <w:b/>
                <w:sz w:val="22"/>
                <w:szCs w:val="22"/>
                <w:highlight w:val="red"/>
              </w:rPr>
            </w:pPr>
            <w:r w:rsidRPr="00A6534C">
              <w:rPr>
                <w:rFonts w:cs="Calibri"/>
                <w:b/>
                <w:sz w:val="22"/>
                <w:szCs w:val="22"/>
                <w:highlight w:val="red"/>
              </w:rPr>
              <w:t>0</w:t>
            </w:r>
          </w:p>
        </w:tc>
      </w:tr>
      <w:tr w:rsidR="00A6534C" w:rsidTr="00A6534C">
        <w:trPr>
          <w:trHeight w:val="56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4C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01.2023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79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3,5%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6534C" w:rsidRPr="00A6534C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A6534C">
              <w:rPr>
                <w:rFonts w:cs="Calibri"/>
                <w:sz w:val="22"/>
                <w:szCs w:val="22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6534C" w:rsidRPr="00A6534C" w:rsidRDefault="00A6534C" w:rsidP="0011017A">
            <w:pPr>
              <w:jc w:val="center"/>
              <w:rPr>
                <w:rFonts w:cs="Calibri"/>
                <w:b/>
                <w:sz w:val="22"/>
                <w:szCs w:val="22"/>
                <w:highlight w:val="red"/>
              </w:rPr>
            </w:pPr>
            <w:r w:rsidRPr="00A6534C">
              <w:rPr>
                <w:rFonts w:cs="Calibri"/>
                <w:b/>
                <w:sz w:val="22"/>
                <w:szCs w:val="22"/>
                <w:highlight w:val="red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6534C" w:rsidRPr="00A6534C" w:rsidRDefault="00A6534C" w:rsidP="0011017A">
            <w:pPr>
              <w:jc w:val="center"/>
              <w:rPr>
                <w:rFonts w:cs="Calibri"/>
                <w:b/>
                <w:sz w:val="22"/>
                <w:szCs w:val="22"/>
                <w:highlight w:val="red"/>
              </w:rPr>
            </w:pPr>
            <w:r w:rsidRPr="00A6534C">
              <w:rPr>
                <w:rFonts w:cs="Calibri"/>
                <w:b/>
                <w:sz w:val="22"/>
                <w:szCs w:val="22"/>
                <w:highlight w:val="red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6534C" w:rsidRPr="00A6534C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A6534C">
              <w:rPr>
                <w:rFonts w:cs="Calibri"/>
                <w:sz w:val="22"/>
                <w:szCs w:val="22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6534C" w:rsidRPr="00A6534C" w:rsidRDefault="00A6534C" w:rsidP="0011017A">
            <w:pPr>
              <w:jc w:val="center"/>
              <w:rPr>
                <w:rFonts w:cs="Calibri"/>
                <w:b/>
                <w:sz w:val="22"/>
                <w:szCs w:val="22"/>
                <w:highlight w:val="red"/>
              </w:rPr>
            </w:pPr>
            <w:r w:rsidRPr="00A6534C">
              <w:rPr>
                <w:rFonts w:cs="Calibri"/>
                <w:b/>
                <w:sz w:val="22"/>
                <w:szCs w:val="22"/>
                <w:highlight w:val="red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6534C" w:rsidRPr="00A6534C" w:rsidRDefault="00A6534C" w:rsidP="0011017A">
            <w:pPr>
              <w:jc w:val="center"/>
              <w:rPr>
                <w:rFonts w:cs="Calibri"/>
                <w:b/>
                <w:sz w:val="22"/>
                <w:szCs w:val="22"/>
                <w:highlight w:val="red"/>
              </w:rPr>
            </w:pPr>
            <w:r w:rsidRPr="00A6534C">
              <w:rPr>
                <w:rFonts w:cs="Calibri"/>
                <w:b/>
                <w:sz w:val="22"/>
                <w:szCs w:val="22"/>
                <w:highlight w:val="red"/>
              </w:rPr>
              <w:t>0</w:t>
            </w:r>
          </w:p>
        </w:tc>
      </w:tr>
      <w:tr w:rsidR="00A6534C" w:rsidTr="00A6534C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4C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01.2022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93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4,1%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6534C" w:rsidRPr="00A6534C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A6534C">
              <w:rPr>
                <w:rFonts w:cs="Calibri"/>
                <w:sz w:val="22"/>
                <w:szCs w:val="22"/>
              </w:rPr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28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6534C" w:rsidRPr="00A6534C" w:rsidRDefault="00A6534C" w:rsidP="0011017A">
            <w:pPr>
              <w:jc w:val="center"/>
              <w:rPr>
                <w:rFonts w:cs="Calibri"/>
                <w:b/>
                <w:sz w:val="22"/>
                <w:szCs w:val="22"/>
                <w:highlight w:val="red"/>
              </w:rPr>
            </w:pPr>
            <w:r w:rsidRPr="00A6534C">
              <w:rPr>
                <w:rFonts w:cs="Calibri"/>
                <w:b/>
                <w:sz w:val="22"/>
                <w:szCs w:val="22"/>
                <w:highlight w:val="red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6534C" w:rsidRPr="00A6534C" w:rsidRDefault="00A6534C" w:rsidP="0011017A">
            <w:pPr>
              <w:jc w:val="center"/>
              <w:rPr>
                <w:rFonts w:cs="Calibri"/>
                <w:b/>
                <w:sz w:val="22"/>
                <w:szCs w:val="22"/>
                <w:highlight w:val="red"/>
              </w:rPr>
            </w:pPr>
            <w:r w:rsidRPr="00A6534C">
              <w:rPr>
                <w:rFonts w:cs="Calibri"/>
                <w:b/>
                <w:sz w:val="22"/>
                <w:szCs w:val="22"/>
                <w:highlight w:val="red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6534C" w:rsidRPr="00A6534C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A6534C">
              <w:rPr>
                <w:rFonts w:cs="Calibri"/>
                <w:sz w:val="22"/>
                <w:szCs w:val="22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6534C" w:rsidRPr="00A6534C" w:rsidRDefault="00A6534C" w:rsidP="0011017A">
            <w:pPr>
              <w:jc w:val="center"/>
              <w:rPr>
                <w:rFonts w:cs="Calibri"/>
                <w:b/>
                <w:sz w:val="22"/>
                <w:szCs w:val="22"/>
                <w:highlight w:val="red"/>
              </w:rPr>
            </w:pPr>
            <w:r w:rsidRPr="00A6534C">
              <w:rPr>
                <w:rFonts w:cs="Calibri"/>
                <w:b/>
                <w:sz w:val="22"/>
                <w:szCs w:val="22"/>
                <w:highlight w:val="red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34C" w:rsidRPr="001007CB" w:rsidRDefault="00A6534C" w:rsidP="0011017A">
            <w:pPr>
              <w:jc w:val="center"/>
              <w:rPr>
                <w:rFonts w:cs="Calibri"/>
                <w:sz w:val="22"/>
                <w:szCs w:val="22"/>
              </w:rPr>
            </w:pPr>
            <w:r w:rsidRPr="001007CB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A6534C" w:rsidRPr="00A6534C" w:rsidRDefault="00A6534C" w:rsidP="0011017A">
            <w:pPr>
              <w:jc w:val="center"/>
              <w:rPr>
                <w:rFonts w:cs="Calibri"/>
                <w:b/>
                <w:sz w:val="22"/>
                <w:szCs w:val="22"/>
                <w:highlight w:val="red"/>
              </w:rPr>
            </w:pPr>
            <w:r w:rsidRPr="00A6534C">
              <w:rPr>
                <w:rFonts w:cs="Calibri"/>
                <w:b/>
                <w:sz w:val="22"/>
                <w:szCs w:val="22"/>
                <w:highlight w:val="red"/>
              </w:rPr>
              <w:t>0</w:t>
            </w:r>
          </w:p>
        </w:tc>
      </w:tr>
    </w:tbl>
    <w:p w:rsidR="001007CB" w:rsidRDefault="00A41B59" w:rsidP="001C3E0D">
      <w:pPr>
        <w:ind w:firstLine="708"/>
        <w:jc w:val="both"/>
      </w:pPr>
      <w:r>
        <w:t xml:space="preserve">Необходимо также отметить </w:t>
      </w:r>
      <w:r w:rsidRPr="00FF1889">
        <w:rPr>
          <w:b/>
          <w:i/>
        </w:rPr>
        <w:t>изменения в законодательстве Российской Федерации</w:t>
      </w:r>
      <w:r>
        <w:t xml:space="preserve"> в части выдачи аттестатов о среднем общем образовании с отличием, закрепляющие выдачу аттестатов и медали «за особые успехи в учении»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степени. Приказы Министерства просвещения РФ направлены в ОО 23 января 2024 года.</w:t>
      </w:r>
    </w:p>
    <w:p w:rsidR="00F07B63" w:rsidRPr="00A41B59" w:rsidRDefault="00A41B59" w:rsidP="001C3E0D">
      <w:pPr>
        <w:ind w:firstLine="708"/>
        <w:jc w:val="both"/>
      </w:pPr>
      <w:r>
        <w:t xml:space="preserve">Проведён предварительный анализ сведений о выпускниках-претендентах на получение золотой и </w:t>
      </w:r>
      <w:proofErr w:type="gramStart"/>
      <w:r>
        <w:t>серебряной</w:t>
      </w:r>
      <w:proofErr w:type="gramEnd"/>
      <w:r>
        <w:t xml:space="preserve"> медалей в 2024 году.</w:t>
      </w:r>
      <w:r w:rsidR="00D83CE8">
        <w:t xml:space="preserve"> Предполагается 11 учащихся, 6 человек – претенденты на пучение золотой медали, 5 выпускников </w:t>
      </w:r>
      <w:proofErr w:type="gramStart"/>
      <w:r w:rsidR="00D83CE8">
        <w:t>–п</w:t>
      </w:r>
      <w:proofErr w:type="gramEnd"/>
      <w:r w:rsidR="00D83CE8">
        <w:t>ретенденты на получение серебряной медали (2023 год – 5 человек).</w:t>
      </w:r>
    </w:p>
    <w:p w:rsidR="00F07B63" w:rsidRPr="00A41B59" w:rsidRDefault="00F07B63" w:rsidP="001C3E0D">
      <w:pPr>
        <w:ind w:firstLine="708"/>
        <w:jc w:val="both"/>
      </w:pPr>
    </w:p>
    <w:p w:rsidR="001C3E0D" w:rsidRPr="0011017A" w:rsidRDefault="001C3E0D" w:rsidP="001C3E0D">
      <w:pPr>
        <w:ind w:firstLine="708"/>
        <w:jc w:val="both"/>
        <w:rPr>
          <w:i/>
          <w:iCs/>
        </w:rPr>
      </w:pPr>
      <w:r w:rsidRPr="0011017A">
        <w:rPr>
          <w:b/>
        </w:rPr>
        <w:t>Показатель успеваемости</w:t>
      </w:r>
      <w:r w:rsidRPr="0011017A">
        <w:t xml:space="preserve"> по итогам 1 полугодия учебного года снижается на протяжении трёх лет и в сравнении с прошлым учебным годом отмечается снижение показателя на 0,</w:t>
      </w:r>
      <w:r w:rsidR="00D96FB5" w:rsidRPr="0011017A">
        <w:t>7% и составляет 95,2</w:t>
      </w:r>
      <w:r w:rsidRPr="0011017A">
        <w:t>%.</w:t>
      </w:r>
    </w:p>
    <w:p w:rsidR="00D96FB5" w:rsidRPr="0011017A" w:rsidRDefault="00D96FB5" w:rsidP="001C3E0D">
      <w:pPr>
        <w:ind w:firstLine="708"/>
        <w:jc w:val="both"/>
        <w:rPr>
          <w:i/>
          <w:iCs/>
        </w:rPr>
      </w:pPr>
      <w:r w:rsidRPr="0011017A">
        <w:rPr>
          <w:i/>
          <w:iCs/>
        </w:rPr>
        <w:t xml:space="preserve">2022/2023 </w:t>
      </w:r>
      <w:proofErr w:type="spellStart"/>
      <w:r w:rsidRPr="0011017A">
        <w:rPr>
          <w:i/>
          <w:iCs/>
        </w:rPr>
        <w:t>уч.г</w:t>
      </w:r>
      <w:proofErr w:type="spellEnd"/>
      <w:r w:rsidRPr="0011017A">
        <w:rPr>
          <w:i/>
          <w:iCs/>
        </w:rPr>
        <w:t>. – 95,9%</w:t>
      </w:r>
    </w:p>
    <w:p w:rsidR="001C3E0D" w:rsidRDefault="001C3E0D" w:rsidP="00D96FB5">
      <w:pPr>
        <w:ind w:firstLine="708"/>
        <w:jc w:val="both"/>
        <w:rPr>
          <w:i/>
          <w:iCs/>
        </w:rPr>
      </w:pPr>
      <w:r w:rsidRPr="0011017A">
        <w:rPr>
          <w:i/>
          <w:iCs/>
        </w:rPr>
        <w:t xml:space="preserve">2021/2022 </w:t>
      </w:r>
      <w:proofErr w:type="spellStart"/>
      <w:r w:rsidRPr="0011017A">
        <w:rPr>
          <w:i/>
          <w:iCs/>
        </w:rPr>
        <w:t>уч.г</w:t>
      </w:r>
      <w:proofErr w:type="spellEnd"/>
      <w:r w:rsidRPr="0011017A">
        <w:rPr>
          <w:i/>
          <w:iCs/>
        </w:rPr>
        <w:t>. – 9</w:t>
      </w:r>
      <w:r w:rsidR="00D96FB5" w:rsidRPr="0011017A">
        <w:rPr>
          <w:i/>
          <w:iCs/>
        </w:rPr>
        <w:t>6,2%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5"/>
        <w:gridCol w:w="603"/>
        <w:gridCol w:w="601"/>
        <w:gridCol w:w="601"/>
        <w:gridCol w:w="601"/>
        <w:gridCol w:w="601"/>
        <w:gridCol w:w="606"/>
        <w:gridCol w:w="601"/>
        <w:gridCol w:w="749"/>
        <w:gridCol w:w="603"/>
        <w:gridCol w:w="601"/>
        <w:gridCol w:w="601"/>
        <w:gridCol w:w="668"/>
        <w:gridCol w:w="601"/>
        <w:gridCol w:w="686"/>
        <w:gridCol w:w="666"/>
      </w:tblGrid>
      <w:tr w:rsidR="001C3E0D" w:rsidTr="00D96FB5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0D" w:rsidRDefault="001C3E0D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3E0D" w:rsidRDefault="001C3E0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МР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сш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сш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сш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сш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Рад</w:t>
            </w:r>
          </w:p>
          <w:p w:rsidR="001C3E0D" w:rsidRDefault="001C3E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де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сш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Дву</w:t>
            </w:r>
            <w:proofErr w:type="spellEnd"/>
          </w:p>
          <w:p w:rsidR="001C3E0D" w:rsidRDefault="001C3E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речье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ЦО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сш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15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сш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Лон</w:t>
            </w:r>
          </w:p>
          <w:p w:rsidR="001C3E0D" w:rsidRDefault="001C3E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доко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сш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Буду</w:t>
            </w:r>
          </w:p>
          <w:p w:rsidR="001C3E0D" w:rsidRDefault="001C3E0D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кан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0D" w:rsidRDefault="001C3E0D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Сем-</w:t>
            </w:r>
            <w:proofErr w:type="spellStart"/>
            <w:r>
              <w:rPr>
                <w:rFonts w:cs="Calibri"/>
                <w:sz w:val="20"/>
                <w:szCs w:val="20"/>
              </w:rPr>
              <w:t>ый</w:t>
            </w:r>
            <w:proofErr w:type="spellEnd"/>
          </w:p>
        </w:tc>
      </w:tr>
      <w:tr w:rsidR="00D96FB5" w:rsidTr="00D96FB5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B5" w:rsidRDefault="00D96FB5" w:rsidP="0011017A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01.2024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6FB5" w:rsidRDefault="00D96FB5" w:rsidP="0011017A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95,2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B5" w:rsidRPr="00091056" w:rsidRDefault="00D96FB5" w:rsidP="0011017A">
            <w:pPr>
              <w:jc w:val="center"/>
              <w:rPr>
                <w:rFonts w:cs="Calibri"/>
                <w:sz w:val="22"/>
                <w:szCs w:val="22"/>
                <w:highlight w:val="red"/>
              </w:rPr>
            </w:pPr>
            <w:r w:rsidRPr="00091056">
              <w:rPr>
                <w:rFonts w:cs="Calibri"/>
                <w:sz w:val="22"/>
                <w:szCs w:val="22"/>
                <w:highlight w:val="red"/>
              </w:rPr>
              <w:t>96,3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B5" w:rsidRPr="00091056" w:rsidRDefault="00D96FB5" w:rsidP="00D96FB5">
            <w:pPr>
              <w:jc w:val="center"/>
              <w:rPr>
                <w:rFonts w:cs="Calibri"/>
                <w:sz w:val="22"/>
                <w:szCs w:val="22"/>
                <w:highlight w:val="red"/>
              </w:rPr>
            </w:pPr>
            <w:r w:rsidRPr="00091056">
              <w:rPr>
                <w:rFonts w:cs="Calibri"/>
                <w:sz w:val="22"/>
                <w:szCs w:val="22"/>
                <w:highlight w:val="red"/>
              </w:rPr>
              <w:t>92,5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B5" w:rsidRPr="00091056" w:rsidRDefault="00D96FB5" w:rsidP="00D96FB5">
            <w:pPr>
              <w:jc w:val="center"/>
              <w:rPr>
                <w:rFonts w:cs="Calibri"/>
                <w:sz w:val="22"/>
                <w:szCs w:val="22"/>
                <w:highlight w:val="red"/>
              </w:rPr>
            </w:pPr>
            <w:r w:rsidRPr="00091056">
              <w:rPr>
                <w:rFonts w:cs="Calibri"/>
                <w:sz w:val="22"/>
                <w:szCs w:val="22"/>
                <w:highlight w:val="red"/>
              </w:rPr>
              <w:t>97,3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B5" w:rsidRPr="00091056" w:rsidRDefault="00D96FB5" w:rsidP="00D96FB5">
            <w:pPr>
              <w:jc w:val="center"/>
              <w:rPr>
                <w:rFonts w:cs="Calibri"/>
                <w:sz w:val="22"/>
                <w:szCs w:val="22"/>
                <w:highlight w:val="red"/>
              </w:rPr>
            </w:pPr>
            <w:r w:rsidRPr="00091056">
              <w:rPr>
                <w:rFonts w:cs="Calibri"/>
                <w:sz w:val="22"/>
                <w:szCs w:val="22"/>
                <w:highlight w:val="red"/>
              </w:rPr>
              <w:t>97,8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B5" w:rsidRPr="0011017A" w:rsidRDefault="00D96FB5" w:rsidP="00D96FB5">
            <w:pPr>
              <w:jc w:val="center"/>
              <w:rPr>
                <w:rFonts w:cs="Calibri"/>
                <w:sz w:val="22"/>
                <w:szCs w:val="22"/>
                <w:highlight w:val="green"/>
              </w:rPr>
            </w:pPr>
            <w:r w:rsidRPr="0011017A">
              <w:rPr>
                <w:rFonts w:cs="Calibri"/>
                <w:sz w:val="22"/>
                <w:szCs w:val="22"/>
                <w:highlight w:val="green"/>
              </w:rPr>
              <w:t>97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B5" w:rsidRPr="00091056" w:rsidRDefault="00D96FB5" w:rsidP="00D96FB5">
            <w:pPr>
              <w:jc w:val="center"/>
              <w:rPr>
                <w:rFonts w:cs="Calibri"/>
                <w:sz w:val="22"/>
                <w:szCs w:val="22"/>
                <w:highlight w:val="red"/>
              </w:rPr>
            </w:pPr>
            <w:r w:rsidRPr="00091056">
              <w:rPr>
                <w:rFonts w:cs="Calibri"/>
                <w:sz w:val="22"/>
                <w:szCs w:val="22"/>
                <w:highlight w:val="red"/>
              </w:rPr>
              <w:t>91,1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B5" w:rsidRPr="0011017A" w:rsidRDefault="00D96FB5" w:rsidP="0011017A">
            <w:pPr>
              <w:jc w:val="center"/>
              <w:rPr>
                <w:rFonts w:cs="Calibri"/>
                <w:sz w:val="22"/>
                <w:szCs w:val="22"/>
                <w:highlight w:val="green"/>
              </w:rPr>
            </w:pPr>
            <w:r w:rsidRPr="0011017A">
              <w:rPr>
                <w:rFonts w:cs="Calibri"/>
                <w:sz w:val="22"/>
                <w:szCs w:val="22"/>
                <w:highlight w:val="green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B5" w:rsidRPr="00D96FB5" w:rsidRDefault="00D96FB5" w:rsidP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98,</w:t>
            </w:r>
            <w:r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B5" w:rsidRPr="0011017A" w:rsidRDefault="00D96FB5" w:rsidP="00D96FB5">
            <w:pPr>
              <w:jc w:val="center"/>
              <w:rPr>
                <w:rFonts w:cs="Calibri"/>
                <w:sz w:val="22"/>
                <w:szCs w:val="22"/>
                <w:highlight w:val="green"/>
              </w:rPr>
            </w:pPr>
            <w:r w:rsidRPr="0011017A">
              <w:rPr>
                <w:rFonts w:cs="Calibri"/>
                <w:sz w:val="22"/>
                <w:szCs w:val="22"/>
                <w:highlight w:val="green"/>
              </w:rPr>
              <w:t>97,8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B5" w:rsidRPr="00091056" w:rsidRDefault="00D96FB5" w:rsidP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091056">
              <w:rPr>
                <w:rFonts w:cs="Calibri"/>
                <w:sz w:val="22"/>
                <w:szCs w:val="22"/>
              </w:rPr>
              <w:t>93,7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B5" w:rsidRPr="00091056" w:rsidRDefault="00D96FB5" w:rsidP="0011017A">
            <w:pPr>
              <w:jc w:val="center"/>
              <w:rPr>
                <w:rFonts w:cs="Calibri"/>
                <w:sz w:val="22"/>
                <w:szCs w:val="22"/>
                <w:highlight w:val="red"/>
              </w:rPr>
            </w:pPr>
            <w:r w:rsidRPr="00091056">
              <w:rPr>
                <w:rFonts w:cs="Calibri"/>
                <w:sz w:val="22"/>
                <w:szCs w:val="22"/>
                <w:highlight w:val="red"/>
              </w:rPr>
              <w:t>88,2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B5" w:rsidRPr="0011017A" w:rsidRDefault="00D96FB5" w:rsidP="00D96FB5">
            <w:pPr>
              <w:jc w:val="center"/>
              <w:rPr>
                <w:rFonts w:cs="Calibri"/>
                <w:sz w:val="22"/>
                <w:szCs w:val="22"/>
                <w:highlight w:val="green"/>
              </w:rPr>
            </w:pPr>
            <w:r w:rsidRPr="0011017A">
              <w:rPr>
                <w:rFonts w:cs="Calibri"/>
                <w:sz w:val="22"/>
                <w:szCs w:val="22"/>
                <w:highlight w:val="green"/>
              </w:rPr>
              <w:t>97,6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B5" w:rsidRPr="00091056" w:rsidRDefault="00D96FB5" w:rsidP="0011017A">
            <w:pPr>
              <w:jc w:val="center"/>
              <w:rPr>
                <w:rFonts w:cs="Calibri"/>
                <w:sz w:val="22"/>
                <w:szCs w:val="22"/>
                <w:highlight w:val="red"/>
              </w:rPr>
            </w:pPr>
            <w:r w:rsidRPr="00091056">
              <w:rPr>
                <w:rFonts w:cs="Calibri"/>
                <w:sz w:val="22"/>
                <w:szCs w:val="22"/>
                <w:highlight w:val="red"/>
              </w:rPr>
              <w:t>95,7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B5" w:rsidRPr="00D96FB5" w:rsidRDefault="00D96FB5" w:rsidP="0011017A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</w:t>
            </w:r>
          </w:p>
        </w:tc>
      </w:tr>
      <w:tr w:rsidR="00D96FB5" w:rsidTr="00D96FB5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Default="00D96FB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01.2023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6FB5" w:rsidRDefault="00D96FB5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95,9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091056" w:rsidRDefault="00D96FB5">
            <w:pPr>
              <w:jc w:val="center"/>
              <w:rPr>
                <w:rFonts w:cs="Calibri"/>
                <w:sz w:val="22"/>
                <w:szCs w:val="22"/>
                <w:highlight w:val="red"/>
              </w:rPr>
            </w:pPr>
            <w:r w:rsidRPr="00091056">
              <w:rPr>
                <w:rFonts w:cs="Calibri"/>
                <w:sz w:val="22"/>
                <w:szCs w:val="22"/>
                <w:highlight w:val="red"/>
              </w:rPr>
              <w:t>97,4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091056" w:rsidRDefault="00D96FB5">
            <w:pPr>
              <w:jc w:val="center"/>
              <w:rPr>
                <w:rFonts w:cs="Calibri"/>
                <w:sz w:val="22"/>
                <w:szCs w:val="22"/>
                <w:highlight w:val="red"/>
              </w:rPr>
            </w:pPr>
            <w:r w:rsidRPr="00091056">
              <w:rPr>
                <w:rFonts w:cs="Calibri"/>
                <w:sz w:val="22"/>
                <w:szCs w:val="22"/>
                <w:highlight w:val="red"/>
              </w:rPr>
              <w:t>93,8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91,2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091056" w:rsidRDefault="00D96FB5">
            <w:pPr>
              <w:jc w:val="center"/>
              <w:rPr>
                <w:rFonts w:cs="Calibri"/>
                <w:sz w:val="22"/>
                <w:szCs w:val="22"/>
                <w:highlight w:val="red"/>
              </w:rPr>
            </w:pPr>
            <w:r w:rsidRPr="00091056">
              <w:rPr>
                <w:rFonts w:cs="Calibri"/>
                <w:sz w:val="22"/>
                <w:szCs w:val="22"/>
                <w:highlight w:val="red"/>
              </w:rPr>
              <w:t>95,8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98,7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98,5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96,3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93,6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92,9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95,5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100</w:t>
            </w:r>
          </w:p>
        </w:tc>
      </w:tr>
      <w:tr w:rsidR="00D96FB5" w:rsidTr="00D96FB5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Default="00D96FB5">
            <w:pPr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01.2022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6FB5" w:rsidRDefault="00D96FB5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96,2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091056" w:rsidRDefault="00D96FB5">
            <w:pPr>
              <w:jc w:val="center"/>
              <w:rPr>
                <w:rFonts w:cs="Calibri"/>
                <w:sz w:val="22"/>
                <w:szCs w:val="22"/>
                <w:highlight w:val="red"/>
              </w:rPr>
            </w:pPr>
            <w:r w:rsidRPr="00091056">
              <w:rPr>
                <w:rFonts w:cs="Calibri"/>
                <w:sz w:val="22"/>
                <w:szCs w:val="22"/>
                <w:highlight w:val="red"/>
              </w:rPr>
              <w:t>97,9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091056" w:rsidRDefault="00D96FB5">
            <w:pPr>
              <w:jc w:val="center"/>
              <w:rPr>
                <w:rFonts w:cs="Calibri"/>
                <w:sz w:val="22"/>
                <w:szCs w:val="22"/>
                <w:highlight w:val="red"/>
              </w:rPr>
            </w:pPr>
            <w:r w:rsidRPr="00091056">
              <w:rPr>
                <w:rFonts w:cs="Calibri"/>
                <w:sz w:val="22"/>
                <w:szCs w:val="22"/>
                <w:highlight w:val="red"/>
              </w:rPr>
              <w:t>94,3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97,6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98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91,1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091056" w:rsidRDefault="00D96FB5">
            <w:pPr>
              <w:jc w:val="center"/>
              <w:rPr>
                <w:rFonts w:cs="Calibri"/>
                <w:sz w:val="22"/>
                <w:szCs w:val="22"/>
                <w:highlight w:val="red"/>
              </w:rPr>
            </w:pPr>
            <w:r w:rsidRPr="00091056">
              <w:rPr>
                <w:rFonts w:cs="Calibri"/>
                <w:sz w:val="22"/>
                <w:szCs w:val="22"/>
                <w:highlight w:val="red"/>
              </w:rPr>
              <w:t>97,2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96,1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95,8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97,1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91,1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B5" w:rsidRPr="00D96FB5" w:rsidRDefault="00D96FB5">
            <w:pPr>
              <w:jc w:val="center"/>
              <w:rPr>
                <w:rFonts w:cs="Calibri"/>
                <w:sz w:val="22"/>
                <w:szCs w:val="22"/>
              </w:rPr>
            </w:pPr>
            <w:r w:rsidRPr="00D96FB5">
              <w:rPr>
                <w:rFonts w:cs="Calibri"/>
                <w:sz w:val="22"/>
                <w:szCs w:val="22"/>
              </w:rPr>
              <w:t>100</w:t>
            </w:r>
          </w:p>
        </w:tc>
      </w:tr>
    </w:tbl>
    <w:p w:rsidR="001C3E0D" w:rsidRDefault="001C3E0D" w:rsidP="001C3E0D">
      <w:pPr>
        <w:ind w:firstLine="708"/>
        <w:jc w:val="both"/>
      </w:pPr>
      <w:r>
        <w:t>100% успеваемость ср</w:t>
      </w:r>
      <w:r w:rsidR="0011017A">
        <w:t xml:space="preserve">еди учащихся филиалов </w:t>
      </w:r>
      <w:proofErr w:type="gramStart"/>
      <w:r w:rsidR="0011017A">
        <w:t>в</w:t>
      </w:r>
      <w:proofErr w:type="gramEnd"/>
      <w:r w:rsidR="0011017A">
        <w:t xml:space="preserve"> с. </w:t>
      </w:r>
      <w:proofErr w:type="spellStart"/>
      <w:r w:rsidR="0011017A">
        <w:t>Двуречье</w:t>
      </w:r>
      <w:proofErr w:type="spellEnd"/>
      <w:r w:rsidR="0011017A">
        <w:t xml:space="preserve"> и </w:t>
      </w:r>
      <w:r>
        <w:t xml:space="preserve">в с. </w:t>
      </w:r>
      <w:proofErr w:type="spellStart"/>
      <w:r>
        <w:t>Семисточный</w:t>
      </w:r>
      <w:proofErr w:type="spellEnd"/>
      <w:r>
        <w:t>.</w:t>
      </w:r>
    </w:p>
    <w:p w:rsidR="00091056" w:rsidRDefault="00091056" w:rsidP="001C3E0D">
      <w:pPr>
        <w:ind w:firstLine="708"/>
        <w:jc w:val="both"/>
      </w:pPr>
      <w:r>
        <w:t xml:space="preserve">В четырёх школах собственный показатель успеваемости повысился по сравнению с аналогичным периодом 2023 года:  ООШ им. Г.И. Радде, </w:t>
      </w:r>
      <w:proofErr w:type="spellStart"/>
      <w:r>
        <w:t>Двуречье</w:t>
      </w:r>
      <w:proofErr w:type="spellEnd"/>
      <w:r>
        <w:t xml:space="preserve">, СОШ № 15 п. Биракан, СОШ  24 п. </w:t>
      </w:r>
      <w:proofErr w:type="spellStart"/>
      <w:r>
        <w:t>Бира</w:t>
      </w:r>
      <w:proofErr w:type="spellEnd"/>
      <w:r>
        <w:t>.</w:t>
      </w:r>
    </w:p>
    <w:p w:rsidR="00091056" w:rsidRDefault="00091056" w:rsidP="00091056">
      <w:pPr>
        <w:ind w:firstLine="708"/>
        <w:jc w:val="both"/>
      </w:pPr>
      <w:r>
        <w:t>В семи школах увеличилось число и доля неуспевающих.</w:t>
      </w:r>
    </w:p>
    <w:p w:rsidR="00091056" w:rsidRDefault="00091056" w:rsidP="00091056">
      <w:pPr>
        <w:ind w:firstLine="708"/>
        <w:jc w:val="both"/>
      </w:pPr>
      <w:r>
        <w:t xml:space="preserve">В трёх школах отмечено снижение данного показателя отмечается в течение трех лет: СОШ № 2 г. Облучье, СОШ № 3 г. Облучье, СОШ № 9 п. Известковый </w:t>
      </w:r>
    </w:p>
    <w:p w:rsidR="001C3E0D" w:rsidRDefault="001C3E0D" w:rsidP="001C3E0D">
      <w:pPr>
        <w:ind w:firstLine="708"/>
        <w:jc w:val="both"/>
        <w:rPr>
          <w:i/>
          <w:iCs/>
        </w:rPr>
      </w:pPr>
      <w:r>
        <w:t>Общее число учащихся, не усвоивших основные общеобразовательные прог</w:t>
      </w:r>
      <w:r w:rsidR="006D0488">
        <w:t>раммы по итогам 1 полугодия 2023</w:t>
      </w:r>
      <w:r>
        <w:t>/202</w:t>
      </w:r>
      <w:r w:rsidR="006D0488">
        <w:t>4</w:t>
      </w:r>
      <w:r>
        <w:t xml:space="preserve"> учебного года, составило </w:t>
      </w:r>
      <w:r w:rsidR="006D0488">
        <w:t>105</w:t>
      </w:r>
      <w:r>
        <w:t xml:space="preserve"> человек (4,</w:t>
      </w:r>
      <w:r w:rsidR="006D0488">
        <w:t>8</w:t>
      </w:r>
      <w:r>
        <w:t xml:space="preserve">%) </w:t>
      </w:r>
    </w:p>
    <w:p w:rsidR="006D0488" w:rsidRDefault="006D0488" w:rsidP="001C3E0D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2022/2023 </w:t>
      </w:r>
      <w:proofErr w:type="spellStart"/>
      <w:r>
        <w:rPr>
          <w:i/>
          <w:iCs/>
        </w:rPr>
        <w:t>уч.г</w:t>
      </w:r>
      <w:proofErr w:type="spellEnd"/>
      <w:r>
        <w:rPr>
          <w:i/>
          <w:iCs/>
        </w:rPr>
        <w:t>. – 92 человека, 4,1%</w:t>
      </w:r>
    </w:p>
    <w:p w:rsidR="001C3E0D" w:rsidRDefault="001C3E0D" w:rsidP="001C3E0D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2021/2022 </w:t>
      </w:r>
      <w:proofErr w:type="spellStart"/>
      <w:r>
        <w:rPr>
          <w:i/>
          <w:iCs/>
        </w:rPr>
        <w:t>уч.г</w:t>
      </w:r>
      <w:proofErr w:type="spellEnd"/>
      <w:r>
        <w:rPr>
          <w:i/>
          <w:iCs/>
        </w:rPr>
        <w:t>. – 85 человек, 3,76%</w:t>
      </w:r>
    </w:p>
    <w:tbl>
      <w:tblPr>
        <w:tblW w:w="10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1673"/>
        <w:gridCol w:w="1587"/>
        <w:gridCol w:w="1618"/>
        <w:gridCol w:w="1647"/>
        <w:gridCol w:w="1704"/>
      </w:tblGrid>
      <w:tr w:rsidR="001C3E0D" w:rsidTr="001C3E0D">
        <w:trPr>
          <w:trHeight w:val="307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E0D" w:rsidRDefault="001C3E0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Учебный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E0D" w:rsidRDefault="001C3E0D">
            <w:pPr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Не освоили ООП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E0D" w:rsidRDefault="001C3E0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в том числе по уровням образования</w:t>
            </w:r>
          </w:p>
        </w:tc>
      </w:tr>
      <w:tr w:rsidR="001C3E0D" w:rsidTr="001C3E0D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E0D" w:rsidRDefault="001C3E0D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E0D" w:rsidRDefault="001C3E0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E0D" w:rsidRDefault="001C3E0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E0D" w:rsidRDefault="001C3E0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2-4 класс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E0D" w:rsidRDefault="001C3E0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5-9 класс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3E0D" w:rsidRDefault="001C3E0D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10-11 класс</w:t>
            </w:r>
          </w:p>
        </w:tc>
      </w:tr>
      <w:tr w:rsidR="00091056" w:rsidTr="001C3E0D">
        <w:trPr>
          <w:trHeight w:val="30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056" w:rsidRDefault="00091056" w:rsidP="000910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2023/2024 </w:t>
            </w: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уч.г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056" w:rsidRDefault="00091056" w:rsidP="00C2400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056" w:rsidRDefault="00091056" w:rsidP="00C2400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4,8%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056" w:rsidRDefault="00091056" w:rsidP="00C2400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16 /2%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056" w:rsidRDefault="00091056" w:rsidP="00C2400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62 /5,1%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056" w:rsidRDefault="00091056" w:rsidP="00C2400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27 /14,4%</w:t>
            </w:r>
          </w:p>
        </w:tc>
      </w:tr>
      <w:tr w:rsidR="00091056" w:rsidTr="001C3E0D">
        <w:trPr>
          <w:trHeight w:val="30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56" w:rsidRDefault="000910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2022/2023 </w:t>
            </w: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уч.г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56" w:rsidRDefault="000910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056" w:rsidRDefault="000910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4,1%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56" w:rsidRDefault="000910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22  / 2,8%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56" w:rsidRDefault="000910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42 / 3,3%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56" w:rsidRDefault="000910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28 / 13%</w:t>
            </w:r>
          </w:p>
        </w:tc>
      </w:tr>
      <w:tr w:rsidR="00091056" w:rsidTr="001C3E0D">
        <w:trPr>
          <w:trHeight w:val="30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56" w:rsidRDefault="000910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2021/2022 </w:t>
            </w: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уч.г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56" w:rsidRDefault="000910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056" w:rsidRDefault="000910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3,76%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56" w:rsidRDefault="000910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17 / 2,17%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56" w:rsidRDefault="000910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45/ 3,6%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056" w:rsidRDefault="00091056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23/11%</w:t>
            </w:r>
          </w:p>
        </w:tc>
      </w:tr>
    </w:tbl>
    <w:p w:rsidR="001C3E0D" w:rsidRDefault="001C3E0D" w:rsidP="001C3E0D">
      <w:pPr>
        <w:ind w:firstLine="708"/>
        <w:jc w:val="both"/>
      </w:pPr>
      <w:r>
        <w:t xml:space="preserve">Анализ количества </w:t>
      </w:r>
      <w:proofErr w:type="gramStart"/>
      <w:r>
        <w:t>неуспевающих</w:t>
      </w:r>
      <w:proofErr w:type="gramEnd"/>
      <w:r>
        <w:t xml:space="preserve"> </w:t>
      </w:r>
      <w:r>
        <w:rPr>
          <w:b/>
          <w:bCs/>
          <w:i/>
          <w:iCs/>
        </w:rPr>
        <w:t>по уровням образования</w:t>
      </w:r>
      <w:r>
        <w:t xml:space="preserve"> показывает следующее:</w:t>
      </w:r>
    </w:p>
    <w:p w:rsidR="006D0488" w:rsidRDefault="001C3E0D" w:rsidP="001C3E0D">
      <w:pPr>
        <w:ind w:firstLine="708"/>
        <w:jc w:val="both"/>
      </w:pPr>
      <w:r>
        <w:rPr>
          <w:b/>
          <w:i/>
        </w:rPr>
        <w:t>На уровне начального общего образования</w:t>
      </w:r>
      <w:r>
        <w:t xml:space="preserve"> </w:t>
      </w:r>
      <w:r w:rsidR="006D0488">
        <w:t>16 неуспевающих, 2% от общего числа обучающихся 2-4 классов (2023 год – 22 человека, 2,8%).</w:t>
      </w:r>
    </w:p>
    <w:p w:rsidR="006D0488" w:rsidRDefault="006D0488" w:rsidP="006D0488">
      <w:pPr>
        <w:ind w:firstLine="708"/>
        <w:jc w:val="both"/>
        <w:rPr>
          <w:i/>
          <w:iCs/>
        </w:rPr>
      </w:pPr>
      <w:r>
        <w:rPr>
          <w:i/>
          <w:iCs/>
        </w:rPr>
        <w:lastRenderedPageBreak/>
        <w:t xml:space="preserve">2022/2023 </w:t>
      </w:r>
      <w:proofErr w:type="spellStart"/>
      <w:r>
        <w:rPr>
          <w:i/>
          <w:iCs/>
        </w:rPr>
        <w:t>уч.г</w:t>
      </w:r>
      <w:proofErr w:type="spellEnd"/>
      <w:r>
        <w:rPr>
          <w:i/>
          <w:iCs/>
        </w:rPr>
        <w:t>. - 22 человека, 2,8%;</w:t>
      </w:r>
    </w:p>
    <w:p w:rsidR="006D0488" w:rsidRDefault="006D0488" w:rsidP="006D0488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2021/2022 </w:t>
      </w:r>
      <w:proofErr w:type="spellStart"/>
      <w:r>
        <w:rPr>
          <w:i/>
          <w:iCs/>
        </w:rPr>
        <w:t>уч.г</w:t>
      </w:r>
      <w:proofErr w:type="spellEnd"/>
      <w:r>
        <w:rPr>
          <w:i/>
          <w:iCs/>
        </w:rPr>
        <w:t>. – 17 человек, 2,2%.</w:t>
      </w:r>
    </w:p>
    <w:p w:rsidR="006D0488" w:rsidRDefault="001C3E0D" w:rsidP="001C3E0D">
      <w:pPr>
        <w:ind w:firstLine="708"/>
        <w:jc w:val="both"/>
        <w:rPr>
          <w:i/>
          <w:iCs/>
        </w:rPr>
      </w:pPr>
      <w:r>
        <w:t xml:space="preserve">Среди </w:t>
      </w:r>
      <w:proofErr w:type="gramStart"/>
      <w:r>
        <w:t>неуспевающ</w:t>
      </w:r>
      <w:r w:rsidR="006D0488">
        <w:t>их</w:t>
      </w:r>
      <w:proofErr w:type="gramEnd"/>
      <w:r w:rsidR="006D0488">
        <w:t xml:space="preserve"> два ученика</w:t>
      </w:r>
      <w:r>
        <w:t xml:space="preserve"> 4-х классов</w:t>
      </w:r>
      <w:r w:rsidR="006D0488">
        <w:rPr>
          <w:i/>
          <w:iCs/>
        </w:rPr>
        <w:t xml:space="preserve"> из школ ООШ им. Г.И. Радде, СОШ № 9 п. Известковый.</w:t>
      </w:r>
    </w:p>
    <w:p w:rsidR="006D0488" w:rsidRDefault="006D0488" w:rsidP="001C3E0D">
      <w:pPr>
        <w:ind w:firstLine="708"/>
        <w:jc w:val="both"/>
      </w:pPr>
      <w:r w:rsidRPr="006D0488">
        <w:rPr>
          <w:b/>
          <w:i/>
        </w:rPr>
        <w:t xml:space="preserve">Необходимо </w:t>
      </w:r>
      <w:r>
        <w:t>обратить внимание на учащихся,</w:t>
      </w:r>
      <w:r w:rsidRPr="006D0488">
        <w:t xml:space="preserve"> </w:t>
      </w:r>
      <w:r>
        <w:t>обучающихся по адаптированным программам для детей с ЗПР, которым рекомендуется уточнить программу обучения при переходе на следующий  уровень образования.</w:t>
      </w:r>
    </w:p>
    <w:p w:rsidR="001C3E0D" w:rsidRDefault="001C3E0D" w:rsidP="001C3E0D">
      <w:pPr>
        <w:ind w:firstLine="708"/>
        <w:jc w:val="both"/>
        <w:rPr>
          <w:b/>
          <w:i/>
        </w:rPr>
      </w:pPr>
    </w:p>
    <w:p w:rsidR="00AB7D70" w:rsidRPr="00AB7D70" w:rsidRDefault="001C3E0D" w:rsidP="001C3E0D">
      <w:pPr>
        <w:ind w:firstLine="708"/>
        <w:jc w:val="both"/>
      </w:pPr>
      <w:r>
        <w:rPr>
          <w:b/>
          <w:i/>
        </w:rPr>
        <w:t xml:space="preserve">На уровне основного общего образования </w:t>
      </w:r>
      <w:r w:rsidR="00AB7D70" w:rsidRPr="00AB7D70">
        <w:t>62 неуспевающих</w:t>
      </w:r>
      <w:r w:rsidR="00AB7D70">
        <w:t>, 5,1% от общего числа обучающихся 5-9 классов (2023 год – 42 человека, 3,3%).</w:t>
      </w:r>
    </w:p>
    <w:p w:rsidR="00AB7D70" w:rsidRDefault="00AB7D70" w:rsidP="00AB7D70">
      <w:pPr>
        <w:ind w:firstLine="708"/>
        <w:jc w:val="both"/>
        <w:rPr>
          <w:i/>
        </w:rPr>
      </w:pPr>
      <w:r>
        <w:rPr>
          <w:i/>
        </w:rPr>
        <w:t xml:space="preserve">2022/2023 </w:t>
      </w:r>
      <w:proofErr w:type="spellStart"/>
      <w:r>
        <w:rPr>
          <w:i/>
        </w:rPr>
        <w:t>уч.г</w:t>
      </w:r>
      <w:proofErr w:type="spellEnd"/>
      <w:r>
        <w:rPr>
          <w:i/>
        </w:rPr>
        <w:t>. –42 ученика, 3,3%;</w:t>
      </w:r>
    </w:p>
    <w:p w:rsidR="00AB7D70" w:rsidRDefault="00AB7D70" w:rsidP="00AB7D70">
      <w:pPr>
        <w:ind w:firstLine="708"/>
        <w:jc w:val="both"/>
        <w:rPr>
          <w:i/>
        </w:rPr>
      </w:pPr>
      <w:r>
        <w:rPr>
          <w:i/>
        </w:rPr>
        <w:t xml:space="preserve">2021/2022 </w:t>
      </w:r>
      <w:proofErr w:type="spellStart"/>
      <w:r>
        <w:rPr>
          <w:i/>
        </w:rPr>
        <w:t>уч</w:t>
      </w:r>
      <w:proofErr w:type="gramStart"/>
      <w:r>
        <w:rPr>
          <w:i/>
        </w:rPr>
        <w:t>.г</w:t>
      </w:r>
      <w:proofErr w:type="spellEnd"/>
      <w:proofErr w:type="gramEnd"/>
      <w:r>
        <w:rPr>
          <w:i/>
        </w:rPr>
        <w:t xml:space="preserve"> – 45 учеников, 3,6%.</w:t>
      </w:r>
    </w:p>
    <w:p w:rsidR="001C3E0D" w:rsidRDefault="001C3E0D" w:rsidP="001C3E0D">
      <w:pPr>
        <w:ind w:firstLine="708"/>
        <w:jc w:val="both"/>
      </w:pPr>
      <w:r>
        <w:t xml:space="preserve">Среди обучающихся 9-х классов </w:t>
      </w:r>
      <w:r w:rsidR="00AB7D70">
        <w:t>11</w:t>
      </w:r>
      <w:r>
        <w:t xml:space="preserve"> человек являются неуспевающими:</w:t>
      </w:r>
    </w:p>
    <w:p w:rsidR="00AB7D70" w:rsidRDefault="001C3E0D" w:rsidP="001C3E0D">
      <w:pPr>
        <w:ind w:firstLine="708"/>
        <w:jc w:val="both"/>
      </w:pPr>
      <w:r>
        <w:t xml:space="preserve">По одному ученику – </w:t>
      </w:r>
      <w:r w:rsidR="00AB7D70">
        <w:t xml:space="preserve">СОШ № 9 п. Известковый, ЦО </w:t>
      </w:r>
      <w:proofErr w:type="spellStart"/>
      <w:r w:rsidR="00AB7D70">
        <w:t>п</w:t>
      </w:r>
      <w:proofErr w:type="gramStart"/>
      <w:r w:rsidR="00AB7D70">
        <w:t>.К</w:t>
      </w:r>
      <w:proofErr w:type="gramEnd"/>
      <w:r w:rsidR="00AB7D70">
        <w:t>ульдур</w:t>
      </w:r>
      <w:proofErr w:type="spellEnd"/>
      <w:r w:rsidR="00AB7D70">
        <w:t xml:space="preserve">, СОШ № 15 п. Биракан, СОШ № 18 п. </w:t>
      </w:r>
      <w:proofErr w:type="spellStart"/>
      <w:r w:rsidR="00AB7D70">
        <w:t>Теплоозёрск</w:t>
      </w:r>
      <w:proofErr w:type="spellEnd"/>
      <w:r w:rsidR="00AB7D70">
        <w:t>.</w:t>
      </w:r>
    </w:p>
    <w:p w:rsidR="00AB7D70" w:rsidRDefault="00AB7D70" w:rsidP="001C3E0D">
      <w:pPr>
        <w:ind w:firstLine="708"/>
        <w:jc w:val="both"/>
      </w:pPr>
      <w:r>
        <w:t xml:space="preserve">По два ученика в СОШ № 2 г. Облучье, филиал в п. </w:t>
      </w:r>
      <w:proofErr w:type="spellStart"/>
      <w:r>
        <w:t>Лондоко</w:t>
      </w:r>
      <w:proofErr w:type="spellEnd"/>
      <w:r>
        <w:t>-завод.</w:t>
      </w:r>
    </w:p>
    <w:p w:rsidR="00AB7D70" w:rsidRDefault="00AB7D70" w:rsidP="001C3E0D">
      <w:pPr>
        <w:ind w:firstLine="708"/>
        <w:jc w:val="both"/>
      </w:pPr>
      <w:r>
        <w:t xml:space="preserve">Три ученика в СОШ № 3 г. </w:t>
      </w:r>
      <w:proofErr w:type="spellStart"/>
      <w:r>
        <w:t>Облуье</w:t>
      </w:r>
      <w:proofErr w:type="spellEnd"/>
      <w:r>
        <w:t>.</w:t>
      </w:r>
    </w:p>
    <w:p w:rsidR="001C3E0D" w:rsidRDefault="001C3E0D" w:rsidP="001C3E0D">
      <w:pPr>
        <w:ind w:firstLine="708"/>
        <w:jc w:val="both"/>
      </w:pPr>
      <w:r>
        <w:t>В соответствии с п.11 Порядка проведения государственной итоговой аттестации по образовательным программам основного общего образования, итоговое собеседование по русскому языку является допуском к государстве</w:t>
      </w:r>
      <w:r w:rsidR="003B57B2">
        <w:t>нной итоговой аттестации. В 2023/2024</w:t>
      </w:r>
      <w:r>
        <w:t xml:space="preserve"> учеб</w:t>
      </w:r>
      <w:r w:rsidR="003B57B2">
        <w:t>ном году определены три даты: 14 февраля, 13 марта, 15 апреля 2024</w:t>
      </w:r>
      <w:r>
        <w:t xml:space="preserve"> года.</w:t>
      </w:r>
    </w:p>
    <w:p w:rsidR="003B57B2" w:rsidRDefault="003B57B2" w:rsidP="001C3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школах проведены пробные работы по итоговому собеседованию.</w:t>
      </w:r>
    </w:p>
    <w:p w:rsidR="003B57B2" w:rsidRDefault="003B57B2" w:rsidP="001C3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 итогам пробных работ 40 учащихся 9-х классов (17%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 xml:space="preserve"> получили незачёт. </w:t>
      </w:r>
    </w:p>
    <w:p w:rsidR="003B57B2" w:rsidRDefault="003B57B2" w:rsidP="001C3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2023 году по итогам первого срока итогового собеседования «незачёт « получили 16 человек, в 2022 году – 14 человек.</w:t>
      </w:r>
    </w:p>
    <w:p w:rsidR="003B57B2" w:rsidRDefault="003B57B2" w:rsidP="001C3E0D">
      <w:pPr>
        <w:ind w:firstLine="708"/>
        <w:jc w:val="both"/>
      </w:pPr>
    </w:p>
    <w:p w:rsidR="00C24009" w:rsidRDefault="001C3E0D" w:rsidP="001C3E0D">
      <w:pPr>
        <w:ind w:firstLine="708"/>
        <w:jc w:val="both"/>
      </w:pPr>
      <w:r>
        <w:t xml:space="preserve">На </w:t>
      </w:r>
      <w:r>
        <w:rPr>
          <w:b/>
          <w:i/>
        </w:rPr>
        <w:t>уровне среднего общего образования</w:t>
      </w:r>
      <w:r>
        <w:t xml:space="preserve"> </w:t>
      </w:r>
      <w:r w:rsidR="003B57B2">
        <w:t>27 неуспевающих, 14,4% от общего числа обучающихся 10-11 классов (в 2023 году – 28 человек, 13%).</w:t>
      </w:r>
      <w:r w:rsidR="00C24009" w:rsidRPr="00C24009">
        <w:t xml:space="preserve"> </w:t>
      </w:r>
    </w:p>
    <w:p w:rsidR="003B57B2" w:rsidRDefault="00C24009" w:rsidP="001C3E0D">
      <w:pPr>
        <w:ind w:firstLine="708"/>
        <w:jc w:val="both"/>
      </w:pPr>
      <w:r w:rsidRPr="003B57B2">
        <w:t xml:space="preserve">В 10-х классах </w:t>
      </w:r>
      <w:r>
        <w:t>26 неуспевающих в 7 школах. Один неуспевающий – ученик 11 класса.</w:t>
      </w:r>
    </w:p>
    <w:p w:rsidR="003B57B2" w:rsidRDefault="003B57B2" w:rsidP="001C3E0D">
      <w:pPr>
        <w:ind w:firstLine="708"/>
        <w:jc w:val="both"/>
        <w:rPr>
          <w:i/>
        </w:rPr>
      </w:pPr>
      <w:r>
        <w:rPr>
          <w:i/>
        </w:rPr>
        <w:t xml:space="preserve">2022\2023 </w:t>
      </w:r>
      <w:proofErr w:type="spellStart"/>
      <w:r>
        <w:rPr>
          <w:i/>
        </w:rPr>
        <w:t>уч.г</w:t>
      </w:r>
      <w:proofErr w:type="spellEnd"/>
      <w:r>
        <w:rPr>
          <w:i/>
        </w:rPr>
        <w:t>. – 28 учеников, 13%;</w:t>
      </w:r>
    </w:p>
    <w:p w:rsidR="001C3E0D" w:rsidRDefault="001C3E0D" w:rsidP="001C3E0D">
      <w:pPr>
        <w:ind w:firstLine="708"/>
        <w:jc w:val="both"/>
        <w:rPr>
          <w:i/>
        </w:rPr>
      </w:pPr>
      <w:r>
        <w:rPr>
          <w:i/>
        </w:rPr>
        <w:t xml:space="preserve">2021/2022 </w:t>
      </w:r>
      <w:proofErr w:type="spellStart"/>
      <w:r>
        <w:rPr>
          <w:i/>
        </w:rPr>
        <w:t>уч</w:t>
      </w:r>
      <w:proofErr w:type="gramStart"/>
      <w:r>
        <w:rPr>
          <w:i/>
        </w:rPr>
        <w:t>.г</w:t>
      </w:r>
      <w:proofErr w:type="spellEnd"/>
      <w:proofErr w:type="gramEnd"/>
      <w:r>
        <w:rPr>
          <w:i/>
        </w:rPr>
        <w:t xml:space="preserve"> – 23 ученика, 11%.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7"/>
        <w:gridCol w:w="871"/>
        <w:gridCol w:w="868"/>
        <w:gridCol w:w="868"/>
        <w:gridCol w:w="868"/>
        <w:gridCol w:w="868"/>
        <w:gridCol w:w="868"/>
        <w:gridCol w:w="871"/>
        <w:gridCol w:w="868"/>
        <w:gridCol w:w="868"/>
        <w:gridCol w:w="868"/>
      </w:tblGrid>
      <w:tr w:rsidR="00C7623E" w:rsidTr="00F5454E">
        <w:trPr>
          <w:trHeight w:val="482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623E" w:rsidRPr="00C7623E" w:rsidRDefault="00C7623E" w:rsidP="00C2400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C7623E">
              <w:rPr>
                <w:rFonts w:cs="Calibri"/>
                <w:b/>
                <w:sz w:val="22"/>
                <w:szCs w:val="22"/>
              </w:rPr>
              <w:t>МР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proofErr w:type="spellStart"/>
            <w:r w:rsidRPr="00C7623E">
              <w:rPr>
                <w:rFonts w:cs="Calibri"/>
                <w:sz w:val="22"/>
                <w:szCs w:val="22"/>
              </w:rPr>
              <w:t>сш</w:t>
            </w:r>
            <w:proofErr w:type="spellEnd"/>
            <w:r w:rsidRPr="00C7623E">
              <w:rPr>
                <w:rFonts w:cs="Calibri"/>
                <w:sz w:val="22"/>
                <w:szCs w:val="22"/>
              </w:rPr>
              <w:t xml:space="preserve"> 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proofErr w:type="spellStart"/>
            <w:r w:rsidRPr="00C7623E">
              <w:rPr>
                <w:rFonts w:cs="Calibri"/>
                <w:sz w:val="22"/>
                <w:szCs w:val="22"/>
              </w:rPr>
              <w:t>сш</w:t>
            </w:r>
            <w:proofErr w:type="spellEnd"/>
            <w:r w:rsidRPr="00C7623E">
              <w:rPr>
                <w:rFonts w:cs="Calibri"/>
                <w:sz w:val="22"/>
                <w:szCs w:val="22"/>
              </w:rPr>
              <w:t xml:space="preserve"> 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proofErr w:type="spellStart"/>
            <w:r w:rsidRPr="00C7623E">
              <w:rPr>
                <w:rFonts w:cs="Calibri"/>
                <w:sz w:val="22"/>
                <w:szCs w:val="22"/>
              </w:rPr>
              <w:t>сш</w:t>
            </w:r>
            <w:proofErr w:type="spellEnd"/>
            <w:r w:rsidRPr="00C7623E">
              <w:rPr>
                <w:rFonts w:cs="Calibri"/>
                <w:sz w:val="22"/>
                <w:szCs w:val="22"/>
              </w:rPr>
              <w:t xml:space="preserve"> 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proofErr w:type="spellStart"/>
            <w:r w:rsidRPr="00C7623E">
              <w:rPr>
                <w:rFonts w:cs="Calibri"/>
                <w:sz w:val="22"/>
                <w:szCs w:val="22"/>
              </w:rPr>
              <w:t>сш</w:t>
            </w:r>
            <w:proofErr w:type="spellEnd"/>
            <w:r w:rsidRPr="00C7623E">
              <w:rPr>
                <w:rFonts w:cs="Calibri"/>
                <w:sz w:val="22"/>
                <w:szCs w:val="22"/>
              </w:rPr>
              <w:t xml:space="preserve"> 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proofErr w:type="spellStart"/>
            <w:r w:rsidRPr="00C7623E">
              <w:rPr>
                <w:rFonts w:cs="Calibri"/>
                <w:sz w:val="22"/>
                <w:szCs w:val="22"/>
              </w:rPr>
              <w:t>сш</w:t>
            </w:r>
            <w:proofErr w:type="spellEnd"/>
            <w:r w:rsidRPr="00C7623E">
              <w:rPr>
                <w:rFonts w:cs="Calibri"/>
                <w:sz w:val="22"/>
                <w:szCs w:val="22"/>
              </w:rPr>
              <w:t xml:space="preserve"> 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ЦО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proofErr w:type="spellStart"/>
            <w:r w:rsidRPr="00C7623E">
              <w:rPr>
                <w:rFonts w:cs="Calibri"/>
                <w:sz w:val="22"/>
                <w:szCs w:val="22"/>
              </w:rPr>
              <w:t>сш</w:t>
            </w:r>
            <w:proofErr w:type="spellEnd"/>
            <w:r w:rsidRPr="00C7623E">
              <w:rPr>
                <w:rFonts w:cs="Calibri"/>
                <w:sz w:val="22"/>
                <w:szCs w:val="22"/>
              </w:rPr>
              <w:t xml:space="preserve"> 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proofErr w:type="spellStart"/>
            <w:r w:rsidRPr="00C7623E">
              <w:rPr>
                <w:rFonts w:cs="Calibri"/>
                <w:sz w:val="22"/>
                <w:szCs w:val="22"/>
              </w:rPr>
              <w:t>сш</w:t>
            </w:r>
            <w:proofErr w:type="spellEnd"/>
            <w:r w:rsidRPr="00C7623E">
              <w:rPr>
                <w:rFonts w:cs="Calibri"/>
                <w:sz w:val="22"/>
                <w:szCs w:val="22"/>
              </w:rPr>
              <w:t xml:space="preserve"> 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proofErr w:type="spellStart"/>
            <w:r w:rsidRPr="00C7623E">
              <w:rPr>
                <w:rFonts w:cs="Calibri"/>
                <w:sz w:val="22"/>
                <w:szCs w:val="22"/>
              </w:rPr>
              <w:t>сш</w:t>
            </w:r>
            <w:proofErr w:type="spellEnd"/>
            <w:r w:rsidRPr="00C7623E">
              <w:rPr>
                <w:rFonts w:cs="Calibri"/>
                <w:sz w:val="22"/>
                <w:szCs w:val="22"/>
              </w:rPr>
              <w:t xml:space="preserve"> 24</w:t>
            </w:r>
          </w:p>
        </w:tc>
      </w:tr>
      <w:tr w:rsidR="00C7623E" w:rsidTr="00F5454E">
        <w:trPr>
          <w:trHeight w:val="266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both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10-11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623E" w:rsidRPr="00C7623E" w:rsidRDefault="00C7623E" w:rsidP="00C2400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C7623E">
              <w:rPr>
                <w:rFonts w:cs="Calibri"/>
                <w:b/>
                <w:sz w:val="22"/>
                <w:szCs w:val="22"/>
              </w:rPr>
              <w:t>187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46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38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14</w:t>
            </w:r>
          </w:p>
        </w:tc>
      </w:tr>
      <w:tr w:rsidR="00C7623E" w:rsidTr="00F5454E">
        <w:trPr>
          <w:trHeight w:val="266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both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10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623E" w:rsidRPr="00C7623E" w:rsidRDefault="00C7623E" w:rsidP="00C2400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C7623E">
              <w:rPr>
                <w:rFonts w:cs="Calibri"/>
                <w:b/>
                <w:sz w:val="22"/>
                <w:szCs w:val="22"/>
              </w:rPr>
              <w:t>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2</w:t>
            </w:r>
          </w:p>
        </w:tc>
      </w:tr>
      <w:tr w:rsidR="00C7623E" w:rsidTr="00F5454E">
        <w:trPr>
          <w:trHeight w:val="266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both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11 класс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623E" w:rsidRPr="00C7623E" w:rsidRDefault="00C7623E" w:rsidP="00C24009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C7623E">
              <w:rPr>
                <w:rFonts w:cs="Calibri"/>
                <w:b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center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0</w:t>
            </w:r>
          </w:p>
        </w:tc>
      </w:tr>
      <w:tr w:rsidR="00C7623E" w:rsidTr="00F5454E">
        <w:trPr>
          <w:trHeight w:val="266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both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Неуспевающие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623E" w:rsidRPr="00C24009" w:rsidRDefault="00C7623E" w:rsidP="00C24009">
            <w:pPr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 w:rsidRPr="00C24009">
              <w:rPr>
                <w:rFonts w:cs="Calibri"/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24009" w:rsidRDefault="00C7623E" w:rsidP="00C24009">
            <w:pPr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 w:rsidRPr="00C24009">
              <w:rPr>
                <w:rFonts w:cs="Calibr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24009" w:rsidRDefault="00C7623E" w:rsidP="00C24009">
            <w:pPr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 w:rsidRPr="00C24009">
              <w:rPr>
                <w:rFonts w:cs="Calibri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24009" w:rsidRDefault="00C7623E" w:rsidP="00C24009">
            <w:pPr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 w:rsidRPr="00C24009">
              <w:rPr>
                <w:rFonts w:cs="Calibr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24009" w:rsidRDefault="00C7623E" w:rsidP="00C24009">
            <w:pPr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 w:rsidRPr="00C24009">
              <w:rPr>
                <w:rFonts w:cs="Calibri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24009" w:rsidRDefault="00C7623E" w:rsidP="00C24009">
            <w:pPr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 w:rsidRPr="00C24009">
              <w:rPr>
                <w:rFonts w:cs="Calibri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24009" w:rsidRDefault="00C7623E" w:rsidP="00C24009">
            <w:pPr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 w:rsidRPr="00C24009">
              <w:rPr>
                <w:rFonts w:cs="Calibri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24009" w:rsidRDefault="00C7623E" w:rsidP="00C24009">
            <w:pPr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 w:rsidRPr="00C24009">
              <w:rPr>
                <w:rFonts w:cs="Calibr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24009" w:rsidRDefault="00C7623E" w:rsidP="00C24009">
            <w:pPr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 w:rsidRPr="00C24009">
              <w:rPr>
                <w:rFonts w:cs="Calibri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24009" w:rsidRDefault="00C7623E" w:rsidP="00C24009">
            <w:pPr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 w:rsidRPr="00C24009">
              <w:rPr>
                <w:rFonts w:cs="Calibri"/>
                <w:b/>
                <w:i/>
                <w:sz w:val="22"/>
                <w:szCs w:val="22"/>
              </w:rPr>
              <w:t>2</w:t>
            </w:r>
          </w:p>
        </w:tc>
      </w:tr>
      <w:tr w:rsidR="00C7623E" w:rsidTr="00F5454E">
        <w:trPr>
          <w:trHeight w:val="266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7623E" w:rsidRDefault="00C7623E" w:rsidP="00C24009">
            <w:pPr>
              <w:jc w:val="both"/>
              <w:rPr>
                <w:rFonts w:cs="Calibri"/>
                <w:sz w:val="22"/>
                <w:szCs w:val="22"/>
              </w:rPr>
            </w:pPr>
            <w:r w:rsidRPr="00C7623E">
              <w:rPr>
                <w:rFonts w:cs="Calibri"/>
                <w:sz w:val="22"/>
                <w:szCs w:val="22"/>
              </w:rPr>
              <w:t>%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7623E" w:rsidRPr="00C24009" w:rsidRDefault="00C7623E" w:rsidP="00C24009">
            <w:pPr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 w:rsidRPr="00C24009">
              <w:rPr>
                <w:rFonts w:cs="Calibri"/>
                <w:b/>
                <w:i/>
                <w:sz w:val="22"/>
                <w:szCs w:val="22"/>
              </w:rPr>
              <w:t>14,4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24009" w:rsidRDefault="00C7623E" w:rsidP="00C24009">
            <w:pPr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 w:rsidRPr="00C24009">
              <w:rPr>
                <w:rFonts w:cs="Calibri"/>
                <w:b/>
                <w:i/>
                <w:sz w:val="22"/>
                <w:szCs w:val="22"/>
              </w:rPr>
              <w:t>6,5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24009" w:rsidRDefault="00C7623E" w:rsidP="00C24009">
            <w:pPr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 w:rsidRPr="00C24009">
              <w:rPr>
                <w:rFonts w:cs="Calibri"/>
                <w:b/>
                <w:i/>
                <w:sz w:val="22"/>
                <w:szCs w:val="22"/>
              </w:rPr>
              <w:t>18,4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24009" w:rsidRDefault="00C7623E" w:rsidP="00C24009">
            <w:pPr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 w:rsidRPr="00C24009">
              <w:rPr>
                <w:rFonts w:cs="Calibri"/>
                <w:b/>
                <w:i/>
                <w:sz w:val="22"/>
                <w:szCs w:val="22"/>
              </w:rPr>
              <w:t>22,2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24009" w:rsidRDefault="00C7623E" w:rsidP="00C24009">
            <w:pPr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 w:rsidRPr="00C24009">
              <w:rPr>
                <w:rFonts w:cs="Calibri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24009" w:rsidRDefault="00C7623E" w:rsidP="00C24009">
            <w:pPr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 w:rsidRPr="00C24009">
              <w:rPr>
                <w:rFonts w:cs="Calibri"/>
                <w:b/>
                <w:i/>
                <w:sz w:val="22"/>
                <w:szCs w:val="22"/>
              </w:rPr>
              <w:t>36,8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24009" w:rsidRDefault="00C7623E" w:rsidP="00C24009">
            <w:pPr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 w:rsidRPr="00C24009">
              <w:rPr>
                <w:rFonts w:cs="Calibri"/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24009" w:rsidRDefault="00C7623E" w:rsidP="00C24009">
            <w:pPr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 w:rsidRPr="00C24009">
              <w:rPr>
                <w:rFonts w:cs="Calibri"/>
                <w:b/>
                <w:i/>
                <w:sz w:val="22"/>
                <w:szCs w:val="22"/>
              </w:rPr>
              <w:t>4,5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24009" w:rsidRDefault="00C7623E" w:rsidP="00C24009">
            <w:pPr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 w:rsidRPr="00C24009">
              <w:rPr>
                <w:rFonts w:cs="Calibri"/>
                <w:b/>
                <w:i/>
                <w:sz w:val="22"/>
                <w:szCs w:val="22"/>
              </w:rPr>
              <w:t>16,7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3E" w:rsidRPr="00C24009" w:rsidRDefault="00C7623E" w:rsidP="00C24009">
            <w:pPr>
              <w:jc w:val="center"/>
              <w:rPr>
                <w:rFonts w:cs="Calibri"/>
                <w:b/>
                <w:i/>
                <w:sz w:val="22"/>
                <w:szCs w:val="22"/>
              </w:rPr>
            </w:pPr>
            <w:r w:rsidRPr="00C24009">
              <w:rPr>
                <w:rFonts w:cs="Calibri"/>
                <w:b/>
                <w:i/>
                <w:sz w:val="22"/>
                <w:szCs w:val="22"/>
              </w:rPr>
              <w:t>14,3</w:t>
            </w:r>
          </w:p>
        </w:tc>
      </w:tr>
    </w:tbl>
    <w:p w:rsidR="00C7623E" w:rsidRDefault="00C24009" w:rsidP="001C3E0D">
      <w:pPr>
        <w:ind w:firstLine="708"/>
        <w:jc w:val="both"/>
      </w:pPr>
      <w:proofErr w:type="gramStart"/>
      <w:r>
        <w:t>Наибольшее число и доля таких обучающихся в СОШ № 3 г. Облучье (18,4%), СОШ № 9 п. Известковый (36,8%).</w:t>
      </w:r>
      <w:proofErr w:type="gramEnd"/>
      <w:r>
        <w:t xml:space="preserve"> Высокая доля – в СОШ № 4 . </w:t>
      </w:r>
      <w:proofErr w:type="spellStart"/>
      <w:r>
        <w:t>Хинганск</w:t>
      </w:r>
      <w:proofErr w:type="spellEnd"/>
      <w:r>
        <w:t xml:space="preserve"> (22,2%).</w:t>
      </w:r>
    </w:p>
    <w:p w:rsidR="001C3E0D" w:rsidRPr="00C24009" w:rsidRDefault="001C3E0D" w:rsidP="001C3E0D">
      <w:pPr>
        <w:ind w:firstLine="708"/>
        <w:jc w:val="both"/>
        <w:rPr>
          <w:bCs/>
          <w:iCs/>
        </w:rPr>
      </w:pPr>
      <w:r w:rsidRPr="00C24009">
        <w:rPr>
          <w:bCs/>
          <w:iCs/>
        </w:rPr>
        <w:t>В настоящее время учащиеся 11-х классов прошли два дня в</w:t>
      </w:r>
      <w:r w:rsidR="00C24009">
        <w:rPr>
          <w:bCs/>
          <w:iCs/>
        </w:rPr>
        <w:t>ыполнения итогового сочинения: 6</w:t>
      </w:r>
      <w:r w:rsidRPr="00C24009">
        <w:rPr>
          <w:bCs/>
          <w:iCs/>
        </w:rPr>
        <w:t xml:space="preserve"> декабря 202</w:t>
      </w:r>
      <w:r w:rsidR="00C24009">
        <w:rPr>
          <w:bCs/>
          <w:iCs/>
        </w:rPr>
        <w:t>3 года и 7 февраля 2024</w:t>
      </w:r>
      <w:r w:rsidRPr="00C24009">
        <w:rPr>
          <w:bCs/>
          <w:iCs/>
        </w:rPr>
        <w:t xml:space="preserve"> года.</w:t>
      </w:r>
    </w:p>
    <w:p w:rsidR="001C3E0D" w:rsidRPr="00F00F9E" w:rsidRDefault="001C3E0D" w:rsidP="001C3E0D">
      <w:pPr>
        <w:ind w:firstLine="708"/>
        <w:jc w:val="both"/>
        <w:rPr>
          <w:bCs/>
          <w:iCs/>
        </w:rPr>
      </w:pPr>
      <w:r w:rsidRPr="00C24009">
        <w:rPr>
          <w:bCs/>
          <w:iCs/>
        </w:rPr>
        <w:t xml:space="preserve">Из общего числа учащихся 11 </w:t>
      </w:r>
      <w:r w:rsidR="00C24009">
        <w:rPr>
          <w:bCs/>
          <w:iCs/>
        </w:rPr>
        <w:t>класса, обучающихся по ООП – 112</w:t>
      </w:r>
      <w:r w:rsidRPr="00C24009">
        <w:rPr>
          <w:bCs/>
          <w:iCs/>
        </w:rPr>
        <w:t xml:space="preserve"> человек, за два дня </w:t>
      </w:r>
      <w:r w:rsidRPr="00C24009">
        <w:rPr>
          <w:b/>
          <w:bCs/>
          <w:i/>
          <w:iCs/>
        </w:rPr>
        <w:t>итогового сочинения</w:t>
      </w:r>
      <w:r w:rsidRPr="00C24009">
        <w:rPr>
          <w:bCs/>
          <w:iCs/>
        </w:rPr>
        <w:t xml:space="preserve"> «зачёт» </w:t>
      </w:r>
      <w:r w:rsidR="00F00F9E">
        <w:rPr>
          <w:bCs/>
          <w:iCs/>
        </w:rPr>
        <w:t>получили 111 человека 99,1</w:t>
      </w:r>
      <w:r w:rsidRPr="00F00F9E">
        <w:rPr>
          <w:bCs/>
          <w:iCs/>
        </w:rPr>
        <w:t>%</w:t>
      </w:r>
    </w:p>
    <w:p w:rsidR="001C3E0D" w:rsidRPr="00C24009" w:rsidRDefault="00F00F9E" w:rsidP="001C3E0D">
      <w:pPr>
        <w:ind w:firstLine="708"/>
        <w:jc w:val="both"/>
        <w:rPr>
          <w:bCs/>
          <w:iCs/>
        </w:rPr>
      </w:pPr>
      <w:r>
        <w:rPr>
          <w:bCs/>
          <w:iCs/>
        </w:rPr>
        <w:t>1 человек получили «незачёт» 0,9%, ученик</w:t>
      </w:r>
      <w:r w:rsidR="001C3E0D" w:rsidRPr="00F00F9E">
        <w:rPr>
          <w:bCs/>
          <w:iCs/>
        </w:rPr>
        <w:t xml:space="preserve"> СОШ № 3 г. Облучье, </w:t>
      </w:r>
      <w:r>
        <w:rPr>
          <w:bCs/>
          <w:iCs/>
        </w:rPr>
        <w:t>19 апреля</w:t>
      </w:r>
      <w:r w:rsidR="001C3E0D" w:rsidRPr="00F00F9E">
        <w:rPr>
          <w:bCs/>
          <w:iCs/>
        </w:rPr>
        <w:t xml:space="preserve"> будет третий (последний) день выполнения этой работы.</w:t>
      </w:r>
    </w:p>
    <w:p w:rsidR="0040333B" w:rsidRDefault="0040333B" w:rsidP="001C3E0D">
      <w:pPr>
        <w:ind w:firstLine="708"/>
        <w:jc w:val="both"/>
        <w:rPr>
          <w:b/>
          <w:bCs/>
          <w:iCs/>
          <w:u w:val="single"/>
        </w:rPr>
      </w:pPr>
    </w:p>
    <w:p w:rsidR="0040333B" w:rsidRPr="00B162D1" w:rsidRDefault="0040333B" w:rsidP="0040333B">
      <w:pPr>
        <w:ind w:firstLine="720"/>
        <w:jc w:val="both"/>
      </w:pPr>
      <w:r w:rsidRPr="00B162D1">
        <w:rPr>
          <w:b/>
          <w:bCs/>
        </w:rPr>
        <w:t>Обучение учащихся в разных формах в 2023-2024 учебном году</w:t>
      </w:r>
    </w:p>
    <w:p w:rsidR="0040333B" w:rsidRPr="00B162D1" w:rsidRDefault="0040333B" w:rsidP="0040333B">
      <w:pPr>
        <w:ind w:firstLine="720"/>
        <w:jc w:val="both"/>
      </w:pPr>
      <w:r w:rsidRPr="00B162D1">
        <w:t xml:space="preserve">По состоянию на 01 января 2024 года в общеобразовательных организациях Облученского муниципального района получают образование в разных формах обучения </w:t>
      </w:r>
      <w:r w:rsidRPr="00B162D1">
        <w:rPr>
          <w:bCs/>
        </w:rPr>
        <w:t>2514</w:t>
      </w:r>
      <w:r w:rsidRPr="00B162D1">
        <w:rPr>
          <w:b/>
          <w:bCs/>
        </w:rPr>
        <w:t xml:space="preserve"> </w:t>
      </w:r>
      <w:r w:rsidRPr="00B162D1">
        <w:t>обучающихся, из них:</w:t>
      </w:r>
    </w:p>
    <w:p w:rsidR="0040333B" w:rsidRPr="00B162D1" w:rsidRDefault="0040333B" w:rsidP="0040333B">
      <w:pPr>
        <w:ind w:firstLine="720"/>
        <w:jc w:val="both"/>
      </w:pPr>
      <w:r w:rsidRPr="00B162D1">
        <w:t xml:space="preserve">-обучаются очно (в классе) </w:t>
      </w:r>
      <w:r w:rsidRPr="00B162D1">
        <w:rPr>
          <w:bCs/>
        </w:rPr>
        <w:t>2463</w:t>
      </w:r>
      <w:r w:rsidRPr="00B162D1">
        <w:rPr>
          <w:b/>
          <w:bCs/>
        </w:rPr>
        <w:t xml:space="preserve"> </w:t>
      </w:r>
      <w:r w:rsidRPr="00B162D1">
        <w:t>ученика (98%),</w:t>
      </w:r>
    </w:p>
    <w:p w:rsidR="0040333B" w:rsidRPr="00B162D1" w:rsidRDefault="0040333B" w:rsidP="0040333B">
      <w:pPr>
        <w:ind w:firstLine="720"/>
        <w:jc w:val="both"/>
      </w:pPr>
      <w:r w:rsidRPr="00B162D1">
        <w:t xml:space="preserve">-обучаются на дому </w:t>
      </w:r>
      <w:r w:rsidRPr="00B162D1">
        <w:rPr>
          <w:bCs/>
        </w:rPr>
        <w:t>44</w:t>
      </w:r>
      <w:r w:rsidRPr="00B162D1">
        <w:t xml:space="preserve"> ученика </w:t>
      </w:r>
      <w:r w:rsidRPr="00B162D1">
        <w:rPr>
          <w:iCs/>
        </w:rPr>
        <w:t>(2%);</w:t>
      </w:r>
    </w:p>
    <w:p w:rsidR="0040333B" w:rsidRPr="00B162D1" w:rsidRDefault="0040333B" w:rsidP="0040333B">
      <w:pPr>
        <w:ind w:firstLine="720"/>
        <w:jc w:val="both"/>
      </w:pPr>
      <w:r w:rsidRPr="00B162D1">
        <w:t xml:space="preserve">-обучаются по очно-заочной форме </w:t>
      </w:r>
      <w:r w:rsidRPr="00B162D1">
        <w:rPr>
          <w:b/>
          <w:bCs/>
        </w:rPr>
        <w:t>7</w:t>
      </w:r>
      <w:r w:rsidRPr="00B162D1">
        <w:t xml:space="preserve"> учеников (1 ученик в СШ№2 </w:t>
      </w:r>
      <w:proofErr w:type="spellStart"/>
      <w:r w:rsidRPr="00B162D1">
        <w:t>г</w:t>
      </w:r>
      <w:proofErr w:type="gramStart"/>
      <w:r w:rsidRPr="00B162D1">
        <w:t>.О</w:t>
      </w:r>
      <w:proofErr w:type="gramEnd"/>
      <w:r w:rsidRPr="00B162D1">
        <w:t>блучье</w:t>
      </w:r>
      <w:proofErr w:type="spellEnd"/>
      <w:r w:rsidRPr="00B162D1">
        <w:t xml:space="preserve">, 1 ученик в СШ№3 </w:t>
      </w:r>
      <w:proofErr w:type="spellStart"/>
      <w:r w:rsidRPr="00B162D1">
        <w:t>г.Облучье</w:t>
      </w:r>
      <w:proofErr w:type="spellEnd"/>
      <w:r w:rsidRPr="00B162D1">
        <w:t xml:space="preserve">, 5 учеников в СШ№9 </w:t>
      </w:r>
      <w:proofErr w:type="spellStart"/>
      <w:r w:rsidRPr="00B162D1">
        <w:t>п.Известковый</w:t>
      </w:r>
      <w:proofErr w:type="spellEnd"/>
      <w:r w:rsidRPr="00B162D1">
        <w:t>).</w:t>
      </w:r>
    </w:p>
    <w:p w:rsidR="0040333B" w:rsidRPr="00B162D1" w:rsidRDefault="0040333B" w:rsidP="0040333B">
      <w:pPr>
        <w:ind w:firstLine="540"/>
        <w:jc w:val="both"/>
        <w:rPr>
          <w:i/>
          <w:iCs/>
        </w:rPr>
      </w:pPr>
      <w:r w:rsidRPr="00B162D1">
        <w:rPr>
          <w:iCs/>
        </w:rPr>
        <w:t xml:space="preserve">6 детей обучаются по форме семейного образования (трое проживают на территории </w:t>
      </w:r>
      <w:proofErr w:type="spellStart"/>
      <w:r w:rsidRPr="00B162D1">
        <w:rPr>
          <w:iCs/>
        </w:rPr>
        <w:t>г</w:t>
      </w:r>
      <w:proofErr w:type="gramStart"/>
      <w:r w:rsidRPr="00B162D1">
        <w:rPr>
          <w:iCs/>
        </w:rPr>
        <w:t>.О</w:t>
      </w:r>
      <w:proofErr w:type="gramEnd"/>
      <w:r w:rsidRPr="00B162D1">
        <w:rPr>
          <w:iCs/>
        </w:rPr>
        <w:t>блучье</w:t>
      </w:r>
      <w:proofErr w:type="spellEnd"/>
      <w:r w:rsidRPr="00B162D1">
        <w:rPr>
          <w:iCs/>
        </w:rPr>
        <w:t xml:space="preserve">, один в </w:t>
      </w:r>
      <w:proofErr w:type="spellStart"/>
      <w:r w:rsidRPr="00B162D1">
        <w:rPr>
          <w:iCs/>
        </w:rPr>
        <w:t>п.Бира</w:t>
      </w:r>
      <w:proofErr w:type="spellEnd"/>
      <w:r w:rsidRPr="00B162D1">
        <w:rPr>
          <w:iCs/>
        </w:rPr>
        <w:t xml:space="preserve"> и двое в </w:t>
      </w:r>
      <w:proofErr w:type="spellStart"/>
      <w:r w:rsidRPr="00B162D1">
        <w:rPr>
          <w:iCs/>
        </w:rPr>
        <w:t>п.Теплоозерск</w:t>
      </w:r>
      <w:proofErr w:type="spellEnd"/>
      <w:r w:rsidRPr="00B162D1">
        <w:rPr>
          <w:iCs/>
        </w:rPr>
        <w:t xml:space="preserve">). </w:t>
      </w:r>
    </w:p>
    <w:p w:rsidR="00EE082D" w:rsidRDefault="00EE082D" w:rsidP="0040333B">
      <w:pPr>
        <w:ind w:firstLine="540"/>
        <w:rPr>
          <w:bCs/>
        </w:rPr>
      </w:pPr>
      <w:r>
        <w:rPr>
          <w:bCs/>
        </w:rPr>
        <w:lastRenderedPageBreak/>
        <w:t>Однако</w:t>
      </w:r>
      <w:proofErr w:type="gramStart"/>
      <w:r>
        <w:rPr>
          <w:bCs/>
        </w:rPr>
        <w:t>,</w:t>
      </w:r>
      <w:proofErr w:type="gramEnd"/>
      <w:r>
        <w:rPr>
          <w:bCs/>
        </w:rPr>
        <w:t xml:space="preserve"> э</w:t>
      </w:r>
      <w:r w:rsidR="0040333B">
        <w:rPr>
          <w:bCs/>
        </w:rPr>
        <w:t>ффективность организаци</w:t>
      </w:r>
      <w:r>
        <w:rPr>
          <w:bCs/>
        </w:rPr>
        <w:t>и обучения детей в различных формах должна быть на контроле у руководителей.</w:t>
      </w:r>
    </w:p>
    <w:p w:rsidR="00EE082D" w:rsidRDefault="00EE082D" w:rsidP="00EE082D">
      <w:pPr>
        <w:ind w:firstLine="540"/>
        <w:jc w:val="both"/>
        <w:rPr>
          <w:bCs/>
        </w:rPr>
      </w:pPr>
      <w:r>
        <w:rPr>
          <w:bCs/>
        </w:rPr>
        <w:t>По итогам 1 полугодия из 7 обучающихся по очно-заочной форме обучения аттестованы двое учащихся СОШ № 2 г. Облучье, СОШ № 3 г. Облучье. 5 учащихся СОШ № 9 п. Известковый не аттестованы.</w:t>
      </w:r>
    </w:p>
    <w:p w:rsidR="0040333B" w:rsidRDefault="00EE082D" w:rsidP="0040333B">
      <w:pPr>
        <w:ind w:firstLine="540"/>
        <w:rPr>
          <w:bCs/>
        </w:rPr>
      </w:pPr>
      <w:r>
        <w:rPr>
          <w:bCs/>
        </w:rPr>
        <w:t xml:space="preserve">По семейной форме обучаются </w:t>
      </w:r>
      <w:r w:rsidR="003129AB">
        <w:rPr>
          <w:bCs/>
        </w:rPr>
        <w:t xml:space="preserve">6 учащихся, четверо обучающихся с ОВЗ, двое отчислены из СОШ № 18 п. </w:t>
      </w:r>
      <w:proofErr w:type="spellStart"/>
      <w:r w:rsidR="003129AB">
        <w:rPr>
          <w:bCs/>
        </w:rPr>
        <w:t>Теплоозёрск</w:t>
      </w:r>
      <w:proofErr w:type="spellEnd"/>
      <w:r w:rsidR="003129AB">
        <w:rPr>
          <w:bCs/>
        </w:rPr>
        <w:t xml:space="preserve"> в</w:t>
      </w:r>
      <w:r>
        <w:rPr>
          <w:bCs/>
        </w:rPr>
        <w:t xml:space="preserve"> конце 1 полугодия </w:t>
      </w:r>
      <w:r w:rsidR="003129AB">
        <w:rPr>
          <w:bCs/>
        </w:rPr>
        <w:t>для продолжения образования по семейной форме обучения.</w:t>
      </w:r>
    </w:p>
    <w:p w:rsidR="003129AB" w:rsidRDefault="003129AB" w:rsidP="001C5AE7">
      <w:pPr>
        <w:ind w:firstLine="540"/>
        <w:jc w:val="both"/>
        <w:rPr>
          <w:bCs/>
        </w:rPr>
      </w:pPr>
      <w:r w:rsidRPr="001C5AE7">
        <w:rPr>
          <w:b/>
          <w:bCs/>
        </w:rPr>
        <w:t>Необходимо</w:t>
      </w:r>
      <w:r>
        <w:rPr>
          <w:bCs/>
        </w:rPr>
        <w:t xml:space="preserve"> помнить требования законодательства:</w:t>
      </w:r>
    </w:p>
    <w:p w:rsidR="003129AB" w:rsidRDefault="003129AB" w:rsidP="001C5AE7">
      <w:pPr>
        <w:ind w:firstLine="540"/>
        <w:jc w:val="both"/>
        <w:rPr>
          <w:bCs/>
        </w:rPr>
      </w:pPr>
      <w:r>
        <w:rPr>
          <w:bCs/>
        </w:rPr>
        <w:t>- руководители образовательных организаций оказывают содействие в подборе программы, обеспечивают учащихся УМК (по необходимости);</w:t>
      </w:r>
    </w:p>
    <w:p w:rsidR="001C5AE7" w:rsidRDefault="003129AB" w:rsidP="001C5AE7">
      <w:pPr>
        <w:ind w:firstLine="540"/>
        <w:jc w:val="both"/>
        <w:rPr>
          <w:bCs/>
        </w:rPr>
      </w:pPr>
      <w:r>
        <w:rPr>
          <w:bCs/>
        </w:rPr>
        <w:t xml:space="preserve"> -при завершении учебного года зачисляются в общеобразовательную организацию по заявлению родителей, проходят промежуточную аттестацию, решением педагогического совета переводятся в следующий класс при успешной сдаче 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/А. </w:t>
      </w:r>
    </w:p>
    <w:p w:rsidR="001C5AE7" w:rsidRPr="001C5AE7" w:rsidRDefault="001C5AE7" w:rsidP="001C5AE7">
      <w:pPr>
        <w:ind w:firstLine="540"/>
        <w:jc w:val="both"/>
        <w:rPr>
          <w:b/>
          <w:bCs/>
          <w:i/>
        </w:rPr>
      </w:pPr>
      <w:r w:rsidRPr="001C5AE7">
        <w:rPr>
          <w:b/>
          <w:i/>
          <w:color w:val="333333"/>
          <w:sz w:val="20"/>
          <w:szCs w:val="20"/>
          <w:shd w:val="clear" w:color="auto" w:fill="FFFFFF"/>
        </w:rPr>
        <w:t>Согласно ч. 10 ст. 58 Закона № 273-ФЗ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40333B" w:rsidRDefault="0040333B" w:rsidP="001C3E0D">
      <w:pPr>
        <w:ind w:firstLine="708"/>
        <w:jc w:val="both"/>
        <w:rPr>
          <w:b/>
          <w:bCs/>
          <w:iCs/>
          <w:u w:val="single"/>
        </w:rPr>
      </w:pPr>
    </w:p>
    <w:p w:rsidR="001C3E0D" w:rsidRPr="00C24009" w:rsidRDefault="001C3E0D" w:rsidP="001C3E0D">
      <w:pPr>
        <w:ind w:firstLine="708"/>
        <w:jc w:val="both"/>
        <w:rPr>
          <w:bCs/>
          <w:iCs/>
          <w:u w:val="single"/>
        </w:rPr>
      </w:pPr>
      <w:r w:rsidRPr="00C24009">
        <w:rPr>
          <w:b/>
          <w:bCs/>
          <w:iCs/>
          <w:u w:val="single"/>
        </w:rPr>
        <w:t>По ГИА-</w:t>
      </w:r>
      <w:r w:rsidR="00C24009">
        <w:rPr>
          <w:b/>
          <w:bCs/>
          <w:iCs/>
          <w:u w:val="single"/>
        </w:rPr>
        <w:t xml:space="preserve">9, </w:t>
      </w:r>
      <w:r w:rsidRPr="00C24009">
        <w:rPr>
          <w:b/>
          <w:bCs/>
          <w:iCs/>
          <w:u w:val="single"/>
        </w:rPr>
        <w:t>11</w:t>
      </w:r>
      <w:r w:rsidR="00C24009">
        <w:rPr>
          <w:b/>
          <w:bCs/>
          <w:iCs/>
          <w:u w:val="single"/>
        </w:rPr>
        <w:t xml:space="preserve"> классов</w:t>
      </w:r>
    </w:p>
    <w:p w:rsidR="00965F3D" w:rsidRDefault="00C24009" w:rsidP="001C3E0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ОГЭ и ЕГЭ в 2024</w:t>
      </w:r>
      <w:r w:rsidR="001C3E0D" w:rsidRPr="00C24009">
        <w:rPr>
          <w:shd w:val="clear" w:color="auto" w:fill="FFFFFF"/>
        </w:rPr>
        <w:t xml:space="preserve"> году будет организов</w:t>
      </w:r>
      <w:r w:rsidR="001777B1">
        <w:rPr>
          <w:shd w:val="clear" w:color="auto" w:fill="FFFFFF"/>
        </w:rPr>
        <w:t>ано в соответствии с новыми Порядками</w:t>
      </w:r>
      <w:r w:rsidR="001C3E0D" w:rsidRPr="00C24009">
        <w:rPr>
          <w:shd w:val="clear" w:color="auto" w:fill="FFFFFF"/>
        </w:rPr>
        <w:t xml:space="preserve"> проведения государственной итоговой аттестации </w:t>
      </w:r>
    </w:p>
    <w:p w:rsidR="001C3E0D" w:rsidRPr="00965F3D" w:rsidRDefault="00965F3D" w:rsidP="00965F3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pacing w:val="3"/>
        </w:rPr>
      </w:pPr>
      <w:r>
        <w:rPr>
          <w:shd w:val="clear" w:color="auto" w:fill="FFFFFF"/>
        </w:rPr>
        <w:t>Совместный приказ</w:t>
      </w:r>
      <w:r w:rsidR="001C3E0D" w:rsidRPr="00C24009">
        <w:rPr>
          <w:shd w:val="clear" w:color="auto" w:fill="FFFFFF"/>
        </w:rPr>
        <w:t xml:space="preserve"> </w:t>
      </w:r>
      <w:proofErr w:type="spellStart"/>
      <w:r w:rsidR="001C3E0D" w:rsidRPr="00C24009">
        <w:rPr>
          <w:shd w:val="clear" w:color="auto" w:fill="FFFFFF"/>
        </w:rPr>
        <w:t>Минпросвещения</w:t>
      </w:r>
      <w:proofErr w:type="spellEnd"/>
      <w:r w:rsidR="001C3E0D" w:rsidRPr="00C24009">
        <w:rPr>
          <w:shd w:val="clear" w:color="auto" w:fill="FFFFFF"/>
        </w:rPr>
        <w:t xml:space="preserve"> России </w:t>
      </w:r>
      <w:r>
        <w:rPr>
          <w:shd w:val="clear" w:color="auto" w:fill="FFFFFF"/>
        </w:rPr>
        <w:t xml:space="preserve">№ 232 </w:t>
      </w:r>
      <w:r w:rsidR="001C3E0D" w:rsidRPr="00C24009">
        <w:rPr>
          <w:shd w:val="clear" w:color="auto" w:fill="FFFFFF"/>
        </w:rPr>
        <w:t xml:space="preserve">и </w:t>
      </w:r>
      <w:proofErr w:type="spellStart"/>
      <w:r w:rsidR="001C3E0D" w:rsidRPr="00C24009">
        <w:rPr>
          <w:shd w:val="clear" w:color="auto" w:fill="FFFFFF"/>
        </w:rPr>
        <w:t>Рособрнадзора</w:t>
      </w:r>
      <w:proofErr w:type="spellEnd"/>
      <w:r w:rsidR="001C3E0D" w:rsidRPr="00C24009">
        <w:rPr>
          <w:shd w:val="clear" w:color="auto" w:fill="FFFFFF"/>
        </w:rPr>
        <w:t xml:space="preserve"> </w:t>
      </w:r>
      <w:r>
        <w:rPr>
          <w:shd w:val="clear" w:color="auto" w:fill="FFFFFF"/>
        </w:rPr>
        <w:t>№ 551 от 04.04.2023 «Об утверждении порядка проведения государственной итоговой аттестации  по образовательным программам основного общего образования»;</w:t>
      </w:r>
    </w:p>
    <w:p w:rsidR="00965F3D" w:rsidRPr="00965F3D" w:rsidRDefault="00965F3D" w:rsidP="00965F3D">
      <w:pPr>
        <w:pStyle w:val="a6"/>
        <w:numPr>
          <w:ilvl w:val="0"/>
          <w:numId w:val="3"/>
        </w:numPr>
        <w:jc w:val="both"/>
        <w:rPr>
          <w:color w:val="000000"/>
          <w:spacing w:val="3"/>
          <w:lang w:eastAsia="ru-RU"/>
        </w:rPr>
      </w:pPr>
      <w:r w:rsidRPr="00965F3D">
        <w:rPr>
          <w:color w:val="000000"/>
          <w:spacing w:val="3"/>
          <w:lang w:eastAsia="ru-RU"/>
        </w:rPr>
        <w:t>Совместный пр</w:t>
      </w:r>
      <w:r>
        <w:rPr>
          <w:color w:val="000000"/>
          <w:spacing w:val="3"/>
          <w:lang w:eastAsia="ru-RU"/>
        </w:rPr>
        <w:t xml:space="preserve">иказ </w:t>
      </w:r>
      <w:proofErr w:type="spellStart"/>
      <w:r>
        <w:rPr>
          <w:color w:val="000000"/>
          <w:spacing w:val="3"/>
          <w:lang w:eastAsia="ru-RU"/>
        </w:rPr>
        <w:t>Минпросвещения</w:t>
      </w:r>
      <w:proofErr w:type="spellEnd"/>
      <w:r>
        <w:rPr>
          <w:color w:val="000000"/>
          <w:spacing w:val="3"/>
          <w:lang w:eastAsia="ru-RU"/>
        </w:rPr>
        <w:t xml:space="preserve"> России № 233 и </w:t>
      </w:r>
      <w:proofErr w:type="spellStart"/>
      <w:r>
        <w:rPr>
          <w:color w:val="000000"/>
          <w:spacing w:val="3"/>
          <w:lang w:eastAsia="ru-RU"/>
        </w:rPr>
        <w:t>Рособрнадзора</w:t>
      </w:r>
      <w:proofErr w:type="spellEnd"/>
      <w:r>
        <w:rPr>
          <w:color w:val="000000"/>
          <w:spacing w:val="3"/>
          <w:lang w:eastAsia="ru-RU"/>
        </w:rPr>
        <w:t xml:space="preserve"> № 552</w:t>
      </w:r>
      <w:r w:rsidRPr="00965F3D">
        <w:rPr>
          <w:color w:val="000000"/>
          <w:spacing w:val="3"/>
          <w:lang w:eastAsia="ru-RU"/>
        </w:rPr>
        <w:t xml:space="preserve"> от 04.04.2023 «Об утверждении порядка проведения государственной итоговой аттестации  по об</w:t>
      </w:r>
      <w:r>
        <w:rPr>
          <w:color w:val="000000"/>
          <w:spacing w:val="3"/>
          <w:lang w:eastAsia="ru-RU"/>
        </w:rPr>
        <w:t>разовательным программам средне</w:t>
      </w:r>
      <w:r w:rsidRPr="00965F3D">
        <w:rPr>
          <w:color w:val="000000"/>
          <w:spacing w:val="3"/>
          <w:lang w:eastAsia="ru-RU"/>
        </w:rPr>
        <w:t>го общего образования»;</w:t>
      </w:r>
    </w:p>
    <w:p w:rsidR="00965F3D" w:rsidRDefault="00965F3D" w:rsidP="001C3E0D">
      <w:pPr>
        <w:ind w:firstLine="540"/>
        <w:jc w:val="both"/>
        <w:rPr>
          <w:color w:val="1A1A1A"/>
        </w:rPr>
      </w:pPr>
      <w:r>
        <w:rPr>
          <w:color w:val="1A1A1A"/>
        </w:rPr>
        <w:t xml:space="preserve">В связи с проведением работ по капитальному ремонту </w:t>
      </w:r>
      <w:r w:rsidR="00C001C4">
        <w:rPr>
          <w:color w:val="1A1A1A"/>
        </w:rPr>
        <w:t>в общеобразовательных организациях</w:t>
      </w:r>
      <w:r>
        <w:rPr>
          <w:color w:val="1A1A1A"/>
        </w:rPr>
        <w:t xml:space="preserve">, являющихся пунктами проведения экзаменов,  </w:t>
      </w:r>
      <w:r w:rsidR="00C001C4">
        <w:rPr>
          <w:color w:val="1A1A1A"/>
        </w:rPr>
        <w:t>в</w:t>
      </w:r>
      <w:r>
        <w:rPr>
          <w:color w:val="1A1A1A"/>
        </w:rPr>
        <w:t xml:space="preserve"> 2024 году </w:t>
      </w:r>
      <w:r w:rsidR="00C001C4">
        <w:rPr>
          <w:color w:val="1A1A1A"/>
        </w:rPr>
        <w:t>внесены изменения в организационную схему проведения ОГЭ и ЕГЭ н</w:t>
      </w:r>
      <w:r>
        <w:rPr>
          <w:color w:val="1A1A1A"/>
        </w:rPr>
        <w:t>а территории Облученского райо</w:t>
      </w:r>
      <w:r w:rsidR="00C001C4">
        <w:rPr>
          <w:color w:val="1A1A1A"/>
        </w:rPr>
        <w:t>на.</w:t>
      </w:r>
    </w:p>
    <w:p w:rsidR="00C001C4" w:rsidRPr="00C001C4" w:rsidRDefault="00C001C4" w:rsidP="001C3E0D">
      <w:pPr>
        <w:ind w:firstLine="540"/>
        <w:jc w:val="both"/>
        <w:rPr>
          <w:b/>
          <w:color w:val="1A1A1A"/>
        </w:rPr>
      </w:pPr>
      <w:r w:rsidRPr="00C001C4">
        <w:rPr>
          <w:b/>
          <w:color w:val="1A1A1A"/>
        </w:rPr>
        <w:t>9 класс.</w:t>
      </w:r>
    </w:p>
    <w:p w:rsidR="00C001C4" w:rsidRDefault="00C001C4" w:rsidP="001C3E0D">
      <w:pPr>
        <w:ind w:firstLine="540"/>
        <w:jc w:val="both"/>
        <w:rPr>
          <w:color w:val="1A1A1A"/>
        </w:rPr>
      </w:pPr>
      <w:r>
        <w:rPr>
          <w:color w:val="1A1A1A"/>
        </w:rPr>
        <w:t>Открывается 5 пунктов проведения экзаменов:</w:t>
      </w:r>
    </w:p>
    <w:p w:rsidR="00C001C4" w:rsidRDefault="00C001C4" w:rsidP="001C3E0D">
      <w:pPr>
        <w:ind w:firstLine="540"/>
        <w:jc w:val="both"/>
        <w:rPr>
          <w:color w:val="1A1A1A"/>
        </w:rPr>
      </w:pPr>
      <w:r>
        <w:rPr>
          <w:color w:val="1A1A1A"/>
        </w:rPr>
        <w:t xml:space="preserve"> 2305 – на базе СОШ № 5 с. Пашково (для обучающихся Радде, СОШ № 5 с. Пашково). Руководитель – Яремчук О.П., заместитель директора по УВР СОШ № 5 с. Пашково.</w:t>
      </w:r>
    </w:p>
    <w:p w:rsidR="00C001C4" w:rsidRDefault="00C001C4" w:rsidP="00C001C4">
      <w:pPr>
        <w:ind w:firstLine="540"/>
        <w:jc w:val="both"/>
        <w:rPr>
          <w:color w:val="1A1A1A"/>
        </w:rPr>
      </w:pPr>
      <w:r>
        <w:rPr>
          <w:color w:val="1A1A1A"/>
        </w:rPr>
        <w:t xml:space="preserve">2303 - на базе СОШ № 3 г. Облучье (для обучающихся СОШ № 2 г. Облучье, СОШ № 3 г. Облучье, СОШ № 4 п. </w:t>
      </w:r>
      <w:proofErr w:type="spellStart"/>
      <w:r>
        <w:rPr>
          <w:color w:val="1A1A1A"/>
        </w:rPr>
        <w:t>Хинганск</w:t>
      </w:r>
      <w:proofErr w:type="spellEnd"/>
      <w:r>
        <w:rPr>
          <w:color w:val="1A1A1A"/>
        </w:rPr>
        <w:t xml:space="preserve">, лицей 19). Руководитель – </w:t>
      </w:r>
      <w:proofErr w:type="spellStart"/>
      <w:r>
        <w:rPr>
          <w:color w:val="1A1A1A"/>
        </w:rPr>
        <w:t>Мунгалова</w:t>
      </w:r>
      <w:proofErr w:type="spellEnd"/>
      <w:r>
        <w:rPr>
          <w:color w:val="1A1A1A"/>
        </w:rPr>
        <w:t xml:space="preserve"> Н.С., учитель СОШ № 3 г. Облучье.</w:t>
      </w:r>
    </w:p>
    <w:p w:rsidR="00C001C4" w:rsidRDefault="00C001C4" w:rsidP="00C001C4">
      <w:pPr>
        <w:ind w:firstLine="540"/>
        <w:jc w:val="both"/>
        <w:rPr>
          <w:color w:val="1A1A1A"/>
        </w:rPr>
      </w:pPr>
      <w:r>
        <w:rPr>
          <w:color w:val="1A1A1A"/>
        </w:rPr>
        <w:t xml:space="preserve">2315 - на базе СОШ № 15 п. Биракан (для </w:t>
      </w:r>
      <w:proofErr w:type="gramStart"/>
      <w:r>
        <w:rPr>
          <w:color w:val="1A1A1A"/>
        </w:rPr>
        <w:t>обучающихся</w:t>
      </w:r>
      <w:proofErr w:type="gramEnd"/>
      <w:r>
        <w:rPr>
          <w:color w:val="1A1A1A"/>
        </w:rPr>
        <w:t xml:space="preserve"> СОШ № 9 п. Известковый, филиал в с. </w:t>
      </w:r>
      <w:proofErr w:type="spellStart"/>
      <w:r>
        <w:rPr>
          <w:color w:val="1A1A1A"/>
        </w:rPr>
        <w:t>Двуречье</w:t>
      </w:r>
      <w:proofErr w:type="spellEnd"/>
      <w:r>
        <w:rPr>
          <w:color w:val="1A1A1A"/>
        </w:rPr>
        <w:t xml:space="preserve">, ЦО п. Кульдур, СОШ № 15 п. Биракан). Руководитель – </w:t>
      </w:r>
      <w:proofErr w:type="spellStart"/>
      <w:r>
        <w:rPr>
          <w:color w:val="1A1A1A"/>
        </w:rPr>
        <w:t>Лапенкова</w:t>
      </w:r>
      <w:proofErr w:type="spellEnd"/>
      <w:r>
        <w:rPr>
          <w:color w:val="1A1A1A"/>
        </w:rPr>
        <w:t xml:space="preserve"> И.В., заместитель директора по УВР СОШ № 15 п. Биракан.</w:t>
      </w:r>
    </w:p>
    <w:p w:rsidR="00C001C4" w:rsidRDefault="00C001C4" w:rsidP="00C001C4">
      <w:pPr>
        <w:ind w:firstLine="540"/>
        <w:jc w:val="both"/>
        <w:rPr>
          <w:color w:val="1A1A1A"/>
        </w:rPr>
      </w:pPr>
      <w:proofErr w:type="gramStart"/>
      <w:r>
        <w:rPr>
          <w:color w:val="1A1A1A"/>
        </w:rPr>
        <w:t xml:space="preserve">2318 - на базе филиала СОШ № 18 п. </w:t>
      </w:r>
      <w:proofErr w:type="spellStart"/>
      <w:r>
        <w:rPr>
          <w:color w:val="1A1A1A"/>
        </w:rPr>
        <w:t>теплоозёрск</w:t>
      </w:r>
      <w:proofErr w:type="spellEnd"/>
      <w:r>
        <w:rPr>
          <w:color w:val="1A1A1A"/>
        </w:rPr>
        <w:t xml:space="preserve"> ООШ № 20 п. </w:t>
      </w:r>
      <w:proofErr w:type="spellStart"/>
      <w:r>
        <w:rPr>
          <w:color w:val="1A1A1A"/>
        </w:rPr>
        <w:t>Лондоко</w:t>
      </w:r>
      <w:proofErr w:type="spellEnd"/>
      <w:r>
        <w:rPr>
          <w:color w:val="1A1A1A"/>
        </w:rPr>
        <w:t xml:space="preserve">-завод (для обучающихся СОШ № 18 п. </w:t>
      </w:r>
      <w:proofErr w:type="spellStart"/>
      <w:r>
        <w:rPr>
          <w:color w:val="1A1A1A"/>
        </w:rPr>
        <w:t>Теплоозёрск</w:t>
      </w:r>
      <w:proofErr w:type="spellEnd"/>
      <w:r>
        <w:rPr>
          <w:color w:val="1A1A1A"/>
        </w:rPr>
        <w:t xml:space="preserve">, СОШ № 24 п. </w:t>
      </w:r>
      <w:proofErr w:type="spellStart"/>
      <w:r>
        <w:rPr>
          <w:color w:val="1A1A1A"/>
        </w:rPr>
        <w:t>Бира</w:t>
      </w:r>
      <w:proofErr w:type="spellEnd"/>
      <w:r>
        <w:rPr>
          <w:color w:val="1A1A1A"/>
        </w:rPr>
        <w:t>.</w:t>
      </w:r>
      <w:proofErr w:type="gramEnd"/>
      <w:r>
        <w:rPr>
          <w:color w:val="1A1A1A"/>
        </w:rPr>
        <w:t xml:space="preserve"> Руководитель </w:t>
      </w:r>
      <w:proofErr w:type="gramStart"/>
      <w:r>
        <w:rPr>
          <w:color w:val="1A1A1A"/>
        </w:rPr>
        <w:t>–Б</w:t>
      </w:r>
      <w:proofErr w:type="gramEnd"/>
      <w:r>
        <w:rPr>
          <w:color w:val="1A1A1A"/>
        </w:rPr>
        <w:t xml:space="preserve">улат Е.А., учитель СОШ № 18 п. </w:t>
      </w:r>
      <w:proofErr w:type="spellStart"/>
      <w:r>
        <w:rPr>
          <w:color w:val="1A1A1A"/>
        </w:rPr>
        <w:t>Теплоозёрск</w:t>
      </w:r>
      <w:proofErr w:type="spellEnd"/>
      <w:r>
        <w:rPr>
          <w:color w:val="1A1A1A"/>
        </w:rPr>
        <w:t>.</w:t>
      </w:r>
    </w:p>
    <w:p w:rsidR="00C001C4" w:rsidRDefault="00C001C4" w:rsidP="00C001C4">
      <w:pPr>
        <w:ind w:firstLine="540"/>
        <w:jc w:val="both"/>
        <w:rPr>
          <w:color w:val="1A1A1A"/>
        </w:rPr>
      </w:pPr>
      <w:r>
        <w:rPr>
          <w:color w:val="1A1A1A"/>
        </w:rPr>
        <w:t xml:space="preserve">ППЭ на дому </w:t>
      </w:r>
      <w:proofErr w:type="gramStart"/>
      <w:r>
        <w:rPr>
          <w:color w:val="1A1A1A"/>
        </w:rPr>
        <w:t>в</w:t>
      </w:r>
      <w:proofErr w:type="gramEnd"/>
      <w:r>
        <w:rPr>
          <w:color w:val="1A1A1A"/>
        </w:rPr>
        <w:t xml:space="preserve"> с. Радде для обучающегося ребёнка-инвалида с НОДА. Руководитель – Рыбакова С.Я., директор ООШ им. Г.И. Радде.</w:t>
      </w:r>
    </w:p>
    <w:p w:rsidR="00C001C4" w:rsidRDefault="00C001C4" w:rsidP="00C001C4">
      <w:pPr>
        <w:ind w:firstLine="540"/>
        <w:jc w:val="both"/>
        <w:rPr>
          <w:color w:val="1A1A1A"/>
        </w:rPr>
      </w:pPr>
    </w:p>
    <w:p w:rsidR="00C001C4" w:rsidRPr="00C001C4" w:rsidRDefault="00C001C4" w:rsidP="00C001C4">
      <w:pPr>
        <w:ind w:firstLine="540"/>
        <w:jc w:val="both"/>
        <w:rPr>
          <w:b/>
          <w:color w:val="1A1A1A"/>
        </w:rPr>
      </w:pPr>
      <w:r>
        <w:rPr>
          <w:b/>
          <w:color w:val="1A1A1A"/>
        </w:rPr>
        <w:t>11</w:t>
      </w:r>
      <w:r w:rsidRPr="00C001C4">
        <w:rPr>
          <w:b/>
          <w:color w:val="1A1A1A"/>
        </w:rPr>
        <w:t xml:space="preserve"> класс.</w:t>
      </w:r>
    </w:p>
    <w:p w:rsidR="00C001C4" w:rsidRDefault="00C001C4" w:rsidP="00C001C4">
      <w:pPr>
        <w:ind w:firstLine="540"/>
        <w:jc w:val="both"/>
        <w:rPr>
          <w:color w:val="1A1A1A"/>
        </w:rPr>
      </w:pPr>
      <w:r>
        <w:rPr>
          <w:color w:val="1A1A1A"/>
        </w:rPr>
        <w:t>Открывается 2 пункта проведения экзаменов:</w:t>
      </w:r>
    </w:p>
    <w:p w:rsidR="00C001C4" w:rsidRDefault="00B162D1" w:rsidP="00C001C4">
      <w:pPr>
        <w:ind w:firstLine="540"/>
        <w:jc w:val="both"/>
        <w:rPr>
          <w:color w:val="1A1A1A"/>
        </w:rPr>
      </w:pPr>
      <w:r>
        <w:rPr>
          <w:color w:val="1A1A1A"/>
        </w:rPr>
        <w:t>ППЭ 006</w:t>
      </w:r>
      <w:r w:rsidR="00C001C4">
        <w:rPr>
          <w:color w:val="1A1A1A"/>
        </w:rPr>
        <w:t xml:space="preserve"> - на базе СОШ № 3 г. Облучье (для обучающихся СОШ № 2 г. Облучье, СОШ № 3 г. Облучье, СОШ № 4 п. </w:t>
      </w:r>
      <w:proofErr w:type="spellStart"/>
      <w:r w:rsidR="00C001C4">
        <w:rPr>
          <w:color w:val="1A1A1A"/>
        </w:rPr>
        <w:t>Хинганск</w:t>
      </w:r>
      <w:proofErr w:type="spellEnd"/>
      <w:r w:rsidR="00C001C4">
        <w:rPr>
          <w:color w:val="1A1A1A"/>
        </w:rPr>
        <w:t>, лицей 19</w:t>
      </w:r>
      <w:r>
        <w:rPr>
          <w:color w:val="1A1A1A"/>
        </w:rPr>
        <w:t>, СОШ № 5 с. Пашково</w:t>
      </w:r>
      <w:r w:rsidR="00C001C4">
        <w:rPr>
          <w:color w:val="1A1A1A"/>
        </w:rPr>
        <w:t>). Руководитель –</w:t>
      </w:r>
      <w:r>
        <w:rPr>
          <w:color w:val="1A1A1A"/>
        </w:rPr>
        <w:t xml:space="preserve"> Дорошенко О.Н.</w:t>
      </w:r>
      <w:r w:rsidR="00C001C4">
        <w:rPr>
          <w:color w:val="1A1A1A"/>
        </w:rPr>
        <w:t xml:space="preserve">, </w:t>
      </w:r>
      <w:r>
        <w:rPr>
          <w:color w:val="1A1A1A"/>
        </w:rPr>
        <w:t>заместитель директора по УВР СОШ № 3 г. Облучье;</w:t>
      </w:r>
    </w:p>
    <w:p w:rsidR="00B162D1" w:rsidRDefault="00B162D1" w:rsidP="00B162D1">
      <w:pPr>
        <w:ind w:firstLine="540"/>
        <w:jc w:val="both"/>
        <w:rPr>
          <w:color w:val="1A1A1A"/>
        </w:rPr>
      </w:pPr>
      <w:r>
        <w:rPr>
          <w:color w:val="1A1A1A"/>
        </w:rPr>
        <w:t xml:space="preserve">ППЭ № 007 - на базе СОШ № 15 п. Биракан (для </w:t>
      </w:r>
      <w:proofErr w:type="gramStart"/>
      <w:r>
        <w:rPr>
          <w:color w:val="1A1A1A"/>
        </w:rPr>
        <w:t>обучающихся</w:t>
      </w:r>
      <w:proofErr w:type="gramEnd"/>
      <w:r>
        <w:rPr>
          <w:color w:val="1A1A1A"/>
        </w:rPr>
        <w:t xml:space="preserve"> СОШ № 9 п. Известковый, ЦО п. Кульдур, СОШ № 15 п. Биракан, СОШ № 18 п. </w:t>
      </w:r>
      <w:proofErr w:type="spellStart"/>
      <w:r>
        <w:rPr>
          <w:color w:val="1A1A1A"/>
        </w:rPr>
        <w:t>Теплоозёрск</w:t>
      </w:r>
      <w:proofErr w:type="spellEnd"/>
      <w:r>
        <w:rPr>
          <w:color w:val="1A1A1A"/>
        </w:rPr>
        <w:t xml:space="preserve">, СОШ № 24 п. </w:t>
      </w:r>
      <w:proofErr w:type="spellStart"/>
      <w:r>
        <w:rPr>
          <w:color w:val="1A1A1A"/>
        </w:rPr>
        <w:t>Бира</w:t>
      </w:r>
      <w:proofErr w:type="spellEnd"/>
      <w:r>
        <w:rPr>
          <w:color w:val="1A1A1A"/>
        </w:rPr>
        <w:t>). Руководитель – Приходько Ю.М., директор СОШ № 15 п. Биракан.</w:t>
      </w:r>
    </w:p>
    <w:p w:rsidR="00B162D1" w:rsidRDefault="00B162D1" w:rsidP="00C001C4">
      <w:pPr>
        <w:ind w:firstLine="540"/>
        <w:jc w:val="both"/>
        <w:rPr>
          <w:color w:val="1A1A1A"/>
        </w:rPr>
      </w:pPr>
      <w:r>
        <w:rPr>
          <w:color w:val="1A1A1A"/>
        </w:rPr>
        <w:lastRenderedPageBreak/>
        <w:t xml:space="preserve">Руководителям общеобразовательных организаций </w:t>
      </w:r>
      <w:r w:rsidRPr="00B162D1">
        <w:rPr>
          <w:b/>
          <w:color w:val="1A1A1A"/>
        </w:rPr>
        <w:t>необходимо</w:t>
      </w:r>
      <w:r>
        <w:rPr>
          <w:color w:val="1A1A1A"/>
        </w:rPr>
        <w:t xml:space="preserve"> учитывать изменения условий при планировании подвоза участников экзаменов на тренировочные дни и в основной период (учащиеся, организаторы, общественные наблюдатели).</w:t>
      </w:r>
    </w:p>
    <w:p w:rsidR="00C001C4" w:rsidRDefault="00C001C4" w:rsidP="001C3E0D">
      <w:pPr>
        <w:ind w:firstLine="540"/>
        <w:jc w:val="both"/>
        <w:rPr>
          <w:color w:val="1A1A1A"/>
        </w:rPr>
      </w:pPr>
    </w:p>
    <w:p w:rsidR="00246584" w:rsidRPr="00B162D1" w:rsidRDefault="00246584" w:rsidP="00246584">
      <w:pPr>
        <w:ind w:firstLine="540"/>
        <w:jc w:val="both"/>
        <w:rPr>
          <w:i/>
          <w:iCs/>
        </w:rPr>
      </w:pPr>
      <w:r w:rsidRPr="00B162D1">
        <w:t xml:space="preserve">По состоянию на 01 января 2024 года в образовательных организациях Облученского района обучаются 112 детей (АППГ - 120) </w:t>
      </w:r>
      <w:r w:rsidRPr="00F00F9E">
        <w:rPr>
          <w:b/>
        </w:rPr>
        <w:t>с ограниченными возможностями здоровья</w:t>
      </w:r>
      <w:r w:rsidRPr="00B162D1">
        <w:t>,  из них:</w:t>
      </w:r>
    </w:p>
    <w:p w:rsidR="00246584" w:rsidRPr="00B162D1" w:rsidRDefault="00246584" w:rsidP="00246584">
      <w:pPr>
        <w:ind w:firstLine="540"/>
        <w:jc w:val="both"/>
      </w:pPr>
      <w:r w:rsidRPr="00B162D1">
        <w:t>-</w:t>
      </w:r>
      <w:r w:rsidRPr="00B162D1">
        <w:rPr>
          <w:bCs/>
        </w:rPr>
        <w:t>110 детей</w:t>
      </w:r>
      <w:r w:rsidRPr="00B162D1">
        <w:t xml:space="preserve"> обучаются по адаптированным основным общеобразовательным программам в общеобразовательных организациях Облученского района, 4,4 % от общего количества обучающихся;</w:t>
      </w:r>
    </w:p>
    <w:p w:rsidR="00246584" w:rsidRPr="00B162D1" w:rsidRDefault="00246584" w:rsidP="00246584">
      <w:pPr>
        <w:ind w:firstLine="540"/>
        <w:jc w:val="both"/>
      </w:pPr>
      <w:r w:rsidRPr="00B162D1">
        <w:t>-</w:t>
      </w:r>
      <w:r w:rsidRPr="00B162D1">
        <w:rPr>
          <w:bCs/>
        </w:rPr>
        <w:t>2 воспитанника в</w:t>
      </w:r>
      <w:r w:rsidRPr="00B162D1">
        <w:t xml:space="preserve"> ДОУ №4 </w:t>
      </w:r>
      <w:proofErr w:type="spellStart"/>
      <w:r w:rsidRPr="00B162D1">
        <w:t>г</w:t>
      </w:r>
      <w:proofErr w:type="gramStart"/>
      <w:r w:rsidRPr="00B162D1">
        <w:t>.О</w:t>
      </w:r>
      <w:proofErr w:type="gramEnd"/>
      <w:r w:rsidRPr="00B162D1">
        <w:t>блучье</w:t>
      </w:r>
      <w:proofErr w:type="spellEnd"/>
      <w:r w:rsidRPr="00B162D1">
        <w:t xml:space="preserve">. </w:t>
      </w:r>
    </w:p>
    <w:p w:rsidR="00246584" w:rsidRPr="00B162D1" w:rsidRDefault="00246584" w:rsidP="00246584">
      <w:pPr>
        <w:ind w:firstLine="540"/>
        <w:jc w:val="both"/>
      </w:pPr>
      <w:r w:rsidRPr="00B162D1">
        <w:t xml:space="preserve">Обучение детей с ограниченными возможностями здоровья организовано на основании заключений и рекомендаций психолого-медико-педагогической комиссии и заявлений родителей (законных представителей). </w:t>
      </w:r>
    </w:p>
    <w:p w:rsidR="00246584" w:rsidRPr="00B162D1" w:rsidRDefault="00246584" w:rsidP="00246584">
      <w:pPr>
        <w:ind w:firstLine="540"/>
        <w:jc w:val="both"/>
        <w:rPr>
          <w:b/>
          <w:bCs/>
        </w:rPr>
      </w:pPr>
      <w:r w:rsidRPr="00B162D1">
        <w:t xml:space="preserve">В образовательных организациях района обучаются </w:t>
      </w:r>
      <w:r w:rsidRPr="00B162D1">
        <w:rPr>
          <w:bCs/>
        </w:rPr>
        <w:t>54 ребенка</w:t>
      </w:r>
      <w:r w:rsidRPr="00B162D1">
        <w:rPr>
          <w:b/>
          <w:bCs/>
        </w:rPr>
        <w:t xml:space="preserve"> </w:t>
      </w:r>
      <w:proofErr w:type="gramStart"/>
      <w:r w:rsidRPr="00B162D1">
        <w:rPr>
          <w:b/>
          <w:bCs/>
        </w:rPr>
        <w:t>-</w:t>
      </w:r>
      <w:r w:rsidRPr="00B162D1">
        <w:rPr>
          <w:bCs/>
        </w:rPr>
        <w:t>и</w:t>
      </w:r>
      <w:proofErr w:type="gramEnd"/>
      <w:r w:rsidRPr="00B162D1">
        <w:rPr>
          <w:bCs/>
        </w:rPr>
        <w:t>нвалида (АППГ - 59), из них:</w:t>
      </w:r>
    </w:p>
    <w:p w:rsidR="00246584" w:rsidRPr="00B162D1" w:rsidRDefault="00246584" w:rsidP="00246584">
      <w:pPr>
        <w:ind w:firstLine="540"/>
        <w:jc w:val="both"/>
        <w:rPr>
          <w:iCs/>
        </w:rPr>
      </w:pPr>
      <w:r w:rsidRPr="00B162D1">
        <w:rPr>
          <w:b/>
          <w:bCs/>
        </w:rPr>
        <w:t>-</w:t>
      </w:r>
      <w:r w:rsidRPr="00B162D1">
        <w:t xml:space="preserve"> 48 детей-инвалидов обучаются по основным общеобразовательным и адаптированным основным общеобразовательным программам</w:t>
      </w:r>
      <w:r w:rsidRPr="00B162D1">
        <w:rPr>
          <w:iCs/>
        </w:rPr>
        <w:t>;</w:t>
      </w:r>
    </w:p>
    <w:p w:rsidR="00246584" w:rsidRPr="00B162D1" w:rsidRDefault="00246584" w:rsidP="00246584">
      <w:pPr>
        <w:ind w:firstLine="540"/>
        <w:jc w:val="both"/>
        <w:rPr>
          <w:iCs/>
        </w:rPr>
      </w:pPr>
      <w:r w:rsidRPr="00B162D1">
        <w:rPr>
          <w:iCs/>
        </w:rPr>
        <w:t>-6 детей-инвалидов обучаются в дошкольных учреждениях.</w:t>
      </w:r>
    </w:p>
    <w:p w:rsidR="00246584" w:rsidRPr="00B162D1" w:rsidRDefault="00246584" w:rsidP="00246584">
      <w:pPr>
        <w:ind w:firstLine="540"/>
        <w:jc w:val="both"/>
        <w:rPr>
          <w:i/>
          <w:iCs/>
        </w:rPr>
      </w:pPr>
      <w:r w:rsidRPr="00B162D1">
        <w:rPr>
          <w:iCs/>
        </w:rPr>
        <w:t xml:space="preserve"> </w:t>
      </w:r>
      <w:r w:rsidRPr="00B162D1">
        <w:t xml:space="preserve">На основании заключений врачебной комиссии, заявлений родителей (законных представителей) бесплатное доступное образование </w:t>
      </w:r>
      <w:r w:rsidRPr="00B162D1">
        <w:rPr>
          <w:bCs/>
          <w:iCs/>
        </w:rPr>
        <w:t>на дому</w:t>
      </w:r>
      <w:r w:rsidRPr="00B162D1">
        <w:t xml:space="preserve"> получают </w:t>
      </w:r>
      <w:r w:rsidRPr="00B162D1">
        <w:rPr>
          <w:bCs/>
        </w:rPr>
        <w:t>44 ребенка.</w:t>
      </w:r>
    </w:p>
    <w:p w:rsidR="001C5AE7" w:rsidRDefault="001C5AE7" w:rsidP="001C5AE7">
      <w:pPr>
        <w:ind w:firstLine="540"/>
        <w:jc w:val="both"/>
      </w:pPr>
      <w:r>
        <w:t xml:space="preserve">В настоящее время в общеобразовательных организациях </w:t>
      </w:r>
      <w:r w:rsidRPr="00260837">
        <w:rPr>
          <w:b/>
        </w:rPr>
        <w:t xml:space="preserve">необходимо </w:t>
      </w:r>
      <w:r>
        <w:t xml:space="preserve">провести </w:t>
      </w:r>
      <w:r w:rsidR="00260837">
        <w:t xml:space="preserve">тщательную </w:t>
      </w:r>
      <w:r>
        <w:t xml:space="preserve">работу </w:t>
      </w:r>
      <w:r w:rsidR="00260837">
        <w:t xml:space="preserve">с родителями </w:t>
      </w:r>
      <w:r>
        <w:t>по формированию списков учащихся, которым рекомендуется обследование ПМПК:</w:t>
      </w:r>
    </w:p>
    <w:p w:rsidR="001C5AE7" w:rsidRDefault="001C5AE7" w:rsidP="001C5AE7">
      <w:pPr>
        <w:ind w:firstLine="540"/>
        <w:jc w:val="both"/>
      </w:pPr>
      <w:r>
        <w:t>- уточнение программы обучения при переходе на другой уровень образования (4, 9 класс);</w:t>
      </w:r>
    </w:p>
    <w:p w:rsidR="001C5AE7" w:rsidRDefault="001C5AE7" w:rsidP="001C5AE7">
      <w:pPr>
        <w:ind w:firstLine="540"/>
        <w:jc w:val="both"/>
      </w:pPr>
      <w:r>
        <w:t xml:space="preserve">- смена программы обучения при условии стойкой </w:t>
      </w:r>
      <w:proofErr w:type="spellStart"/>
      <w:r>
        <w:t>неуспешности</w:t>
      </w:r>
      <w:proofErr w:type="spellEnd"/>
      <w:r>
        <w:t xml:space="preserve"> обучающегося.</w:t>
      </w:r>
    </w:p>
    <w:p w:rsidR="00260837" w:rsidRDefault="001C5AE7" w:rsidP="00246584">
      <w:pPr>
        <w:ind w:firstLine="540"/>
        <w:jc w:val="both"/>
      </w:pPr>
      <w:r>
        <w:t>В</w:t>
      </w:r>
      <w:r w:rsidR="00260837">
        <w:t xml:space="preserve"> </w:t>
      </w:r>
      <w:r>
        <w:t xml:space="preserve">срок до 1 марта 2024 года </w:t>
      </w:r>
      <w:r w:rsidRPr="00260837">
        <w:rPr>
          <w:b/>
        </w:rPr>
        <w:t>необходимо</w:t>
      </w:r>
      <w:r w:rsidR="00260837">
        <w:t xml:space="preserve"> подать сведения в отдел образования.</w:t>
      </w:r>
    </w:p>
    <w:p w:rsidR="00246584" w:rsidRPr="00B162D1" w:rsidRDefault="00246584" w:rsidP="00246584">
      <w:pPr>
        <w:ind w:firstLine="540"/>
        <w:jc w:val="both"/>
      </w:pPr>
    </w:p>
    <w:p w:rsidR="003F76FD" w:rsidRPr="003F76FD" w:rsidRDefault="003F76FD" w:rsidP="003F76FD">
      <w:pPr>
        <w:ind w:firstLine="709"/>
        <w:jc w:val="both"/>
        <w:rPr>
          <w:b/>
        </w:rPr>
      </w:pPr>
      <w:r w:rsidRPr="003F76FD">
        <w:rPr>
          <w:b/>
        </w:rPr>
        <w:t>Сведения о кадрах.</w:t>
      </w:r>
    </w:p>
    <w:p w:rsidR="003F76FD" w:rsidRPr="003F76FD" w:rsidRDefault="003F76FD" w:rsidP="003F76FD">
      <w:pPr>
        <w:ind w:firstLine="709"/>
        <w:jc w:val="both"/>
      </w:pPr>
      <w:r w:rsidRPr="003F76FD">
        <w:t>Численность руководящих и педагогических работников школ по состоянию на 01.0</w:t>
      </w:r>
      <w:r w:rsidR="00F00F9E">
        <w:t>1.2024 составляет 232 человека: 191 педагог, 41 руководитель, в том числе:</w:t>
      </w:r>
    </w:p>
    <w:p w:rsidR="003F76FD" w:rsidRPr="003F76FD" w:rsidRDefault="00F00F9E" w:rsidP="003F76FD">
      <w:pPr>
        <w:ind w:firstLine="709"/>
        <w:jc w:val="both"/>
      </w:pPr>
      <w:r>
        <w:t>10 директоров, 4 руководителя в филиалах</w:t>
      </w:r>
      <w:r w:rsidR="003F76FD" w:rsidRPr="003F76FD">
        <w:t>, 21 заместитель  директора, 7 руководителей "Точек роста".</w:t>
      </w:r>
    </w:p>
    <w:p w:rsidR="003F76FD" w:rsidRPr="003F76FD" w:rsidRDefault="003F76FD" w:rsidP="003F76FD">
      <w:pPr>
        <w:ind w:firstLine="709"/>
        <w:jc w:val="both"/>
      </w:pPr>
      <w:r w:rsidRPr="003F76FD">
        <w:t>Количество учителей имеющих педагогический стаж до 5 лет составляет 28 (14%), количество педагогов пенсионеров- 62 (32%).</w:t>
      </w:r>
    </w:p>
    <w:p w:rsidR="003F76FD" w:rsidRPr="003F76FD" w:rsidRDefault="003F76FD" w:rsidP="003F76FD">
      <w:pPr>
        <w:ind w:firstLine="709"/>
        <w:jc w:val="both"/>
      </w:pPr>
      <w:r w:rsidRPr="003F76FD">
        <w:rPr>
          <w:b/>
        </w:rPr>
        <w:t>Число педагогов, имеющих квалификационные категории</w:t>
      </w:r>
      <w:r w:rsidRPr="003F76FD">
        <w:t xml:space="preserve">, составляет 95 человек (49,7%). В том числе </w:t>
      </w:r>
    </w:p>
    <w:p w:rsidR="003F76FD" w:rsidRPr="003F76FD" w:rsidRDefault="003F76FD" w:rsidP="003F76FD">
      <w:pPr>
        <w:ind w:firstLine="709"/>
        <w:jc w:val="both"/>
        <w:rPr>
          <w:b/>
          <w:i/>
        </w:rPr>
      </w:pPr>
      <w:r w:rsidRPr="003F76FD">
        <w:rPr>
          <w:b/>
          <w:i/>
        </w:rPr>
        <w:t>По высшей квалификационной категории:</w:t>
      </w:r>
    </w:p>
    <w:p w:rsidR="003F76FD" w:rsidRPr="003F76FD" w:rsidRDefault="003F76FD" w:rsidP="003F76FD">
      <w:pPr>
        <w:ind w:firstLine="709"/>
        <w:jc w:val="both"/>
      </w:pPr>
      <w:r w:rsidRPr="003F76FD">
        <w:t xml:space="preserve">Имеют </w:t>
      </w:r>
      <w:proofErr w:type="gramStart"/>
      <w:r w:rsidRPr="003F76FD">
        <w:t>высшую</w:t>
      </w:r>
      <w:proofErr w:type="gramEnd"/>
      <w:r w:rsidRPr="003F76FD">
        <w:t xml:space="preserve">  квалификационных категорий 27 педагогов (14%).</w:t>
      </w:r>
    </w:p>
    <w:p w:rsidR="003F76FD" w:rsidRPr="003F76FD" w:rsidRDefault="003F76FD" w:rsidP="003F76FD">
      <w:pPr>
        <w:ind w:firstLine="709"/>
        <w:jc w:val="both"/>
      </w:pPr>
      <w:r w:rsidRPr="003F76FD">
        <w:t xml:space="preserve">В течение 2023 года аттестовались или  подтвердили </w:t>
      </w:r>
      <w:proofErr w:type="gramStart"/>
      <w:r w:rsidRPr="003F76FD">
        <w:t>высшую</w:t>
      </w:r>
      <w:proofErr w:type="gramEnd"/>
      <w:r w:rsidRPr="003F76FD">
        <w:t xml:space="preserve"> - 8 педагогов.</w:t>
      </w:r>
    </w:p>
    <w:p w:rsidR="003F76FD" w:rsidRPr="003F76FD" w:rsidRDefault="003F76FD" w:rsidP="003F76FD">
      <w:pPr>
        <w:ind w:firstLine="709"/>
        <w:jc w:val="both"/>
      </w:pPr>
      <w:r w:rsidRPr="003F76FD">
        <w:t>Планируют подтверждать или проходить аттестацию на высшую квалификационную категорию 10 педагогов.</w:t>
      </w:r>
    </w:p>
    <w:p w:rsidR="003F76FD" w:rsidRPr="003F76FD" w:rsidRDefault="003F76FD" w:rsidP="003F76FD">
      <w:pPr>
        <w:ind w:firstLine="709"/>
        <w:jc w:val="both"/>
      </w:pPr>
    </w:p>
    <w:p w:rsidR="003F76FD" w:rsidRPr="003F76FD" w:rsidRDefault="003F76FD" w:rsidP="003F76FD">
      <w:pPr>
        <w:ind w:firstLine="709"/>
        <w:jc w:val="both"/>
        <w:rPr>
          <w:b/>
          <w:i/>
        </w:rPr>
      </w:pPr>
      <w:r w:rsidRPr="003F76FD">
        <w:rPr>
          <w:b/>
          <w:i/>
        </w:rPr>
        <w:t>По первую квалификационной категории:</w:t>
      </w:r>
    </w:p>
    <w:p w:rsidR="003F76FD" w:rsidRPr="003F76FD" w:rsidRDefault="003F76FD" w:rsidP="003F76FD">
      <w:pPr>
        <w:ind w:firstLine="709"/>
        <w:jc w:val="both"/>
      </w:pPr>
      <w:r w:rsidRPr="003F76FD">
        <w:t>- имеют первую квалификационной категории 68 педагогов (35%);</w:t>
      </w:r>
    </w:p>
    <w:p w:rsidR="003F76FD" w:rsidRPr="003F76FD" w:rsidRDefault="003F76FD" w:rsidP="003F76FD">
      <w:pPr>
        <w:ind w:firstLine="709"/>
        <w:jc w:val="both"/>
      </w:pPr>
      <w:r w:rsidRPr="003F76FD">
        <w:t>В течение 2023 года аттестовались или подтвердили первую квалификационную категорию 18 педагогов.</w:t>
      </w:r>
    </w:p>
    <w:p w:rsidR="003F76FD" w:rsidRPr="003F76FD" w:rsidRDefault="003F76FD" w:rsidP="003F76FD">
      <w:pPr>
        <w:ind w:firstLine="709"/>
        <w:jc w:val="both"/>
      </w:pPr>
      <w:r w:rsidRPr="003F76FD">
        <w:t>Планируют подтверждать или проходить аттестацию на первую категорию в 2024 году- 35 педагогов.</w:t>
      </w:r>
    </w:p>
    <w:p w:rsidR="003F76FD" w:rsidRPr="003F76FD" w:rsidRDefault="003F76FD" w:rsidP="003F76FD">
      <w:pPr>
        <w:ind w:firstLine="709"/>
        <w:jc w:val="both"/>
      </w:pPr>
      <w:r w:rsidRPr="003F76FD">
        <w:t xml:space="preserve">За календарный год увеличение доли </w:t>
      </w:r>
      <w:proofErr w:type="gramStart"/>
      <w:r w:rsidRPr="003F76FD">
        <w:t>педагогов, имеющих первую и высшую квалификационные категории произошло</w:t>
      </w:r>
      <w:proofErr w:type="gramEnd"/>
      <w:r w:rsidRPr="003F76FD">
        <w:t xml:space="preserve"> в Школе №2 г. Облучье, СОШ №3 г. Облучье, СОШ №4 п. </w:t>
      </w:r>
      <w:proofErr w:type="spellStart"/>
      <w:r w:rsidRPr="003F76FD">
        <w:t>Хинганск</w:t>
      </w:r>
      <w:proofErr w:type="spellEnd"/>
      <w:r w:rsidRPr="003F76FD">
        <w:t xml:space="preserve">, СОШ №18 п. </w:t>
      </w:r>
      <w:proofErr w:type="spellStart"/>
      <w:r w:rsidRPr="003F76FD">
        <w:t>Теплоозерск</w:t>
      </w:r>
      <w:proofErr w:type="spellEnd"/>
      <w:r w:rsidRPr="003F76FD">
        <w:t>.</w:t>
      </w:r>
    </w:p>
    <w:p w:rsidR="003F76FD" w:rsidRPr="003F76FD" w:rsidRDefault="003F76FD" w:rsidP="003F76FD">
      <w:pPr>
        <w:ind w:firstLine="709"/>
        <w:jc w:val="both"/>
      </w:pPr>
      <w:r w:rsidRPr="003F76FD">
        <w:t xml:space="preserve">Снижение доли произошло в СОШ №24 п. </w:t>
      </w:r>
      <w:proofErr w:type="spellStart"/>
      <w:r w:rsidRPr="003F76FD">
        <w:t>Бира</w:t>
      </w:r>
      <w:proofErr w:type="spellEnd"/>
      <w:r w:rsidRPr="003F76FD">
        <w:t xml:space="preserve"> с филиалами, СОШ №9 п. </w:t>
      </w:r>
      <w:proofErr w:type="gramStart"/>
      <w:r w:rsidRPr="003F76FD">
        <w:t>Известковый</w:t>
      </w:r>
      <w:proofErr w:type="gramEnd"/>
      <w:r w:rsidRPr="003F76FD">
        <w:t xml:space="preserve"> с филиалом.</w:t>
      </w:r>
    </w:p>
    <w:p w:rsidR="003F76FD" w:rsidRPr="003F76FD" w:rsidRDefault="003F76FD" w:rsidP="003F76FD">
      <w:pPr>
        <w:ind w:firstLine="709"/>
        <w:jc w:val="both"/>
      </w:pPr>
      <w:r w:rsidRPr="003F76FD">
        <w:t xml:space="preserve">Самые высокие показатели доли педагогов,  имеющих первую и высшую квалификационные категории в Школе №2 г. Облучье, СОШ №3 г. Облучье, СОШ № 18 п. </w:t>
      </w:r>
      <w:proofErr w:type="spellStart"/>
      <w:r w:rsidRPr="003F76FD">
        <w:lastRenderedPageBreak/>
        <w:t>Теплоозёрск</w:t>
      </w:r>
      <w:proofErr w:type="spellEnd"/>
      <w:r w:rsidRPr="003F76FD">
        <w:t xml:space="preserve"> (более 60%). Самый низкий показатель - СОШ № 24 п. </w:t>
      </w:r>
      <w:proofErr w:type="spellStart"/>
      <w:r w:rsidRPr="003F76FD">
        <w:t>Бира</w:t>
      </w:r>
      <w:proofErr w:type="spellEnd"/>
      <w:r w:rsidRPr="003F76FD">
        <w:t xml:space="preserve"> с филиалами. В Радде ни один педагог не имеет первую или высшую категорию.</w:t>
      </w:r>
    </w:p>
    <w:p w:rsidR="003F76FD" w:rsidRPr="003F76FD" w:rsidRDefault="003F76FD" w:rsidP="003F76FD">
      <w:pPr>
        <w:ind w:firstLine="709"/>
        <w:jc w:val="both"/>
      </w:pPr>
    </w:p>
    <w:p w:rsidR="003F76FD" w:rsidRPr="003F76FD" w:rsidRDefault="003F76FD" w:rsidP="003F76FD">
      <w:pPr>
        <w:ind w:firstLine="709"/>
        <w:jc w:val="both"/>
        <w:rPr>
          <w:b/>
          <w:i/>
        </w:rPr>
      </w:pPr>
      <w:r w:rsidRPr="003F76FD">
        <w:rPr>
          <w:b/>
          <w:i/>
        </w:rPr>
        <w:t xml:space="preserve">Аттестация на соответствие занимаемой должности </w:t>
      </w:r>
    </w:p>
    <w:p w:rsidR="003F76FD" w:rsidRPr="003F76FD" w:rsidRDefault="003F76FD" w:rsidP="00F00F9E">
      <w:pPr>
        <w:ind w:firstLine="708"/>
        <w:jc w:val="both"/>
      </w:pPr>
      <w:proofErr w:type="gramStart"/>
      <w:r w:rsidRPr="003F76FD">
        <w:t>Аттестованы</w:t>
      </w:r>
      <w:proofErr w:type="gramEnd"/>
      <w:r w:rsidRPr="003F76FD">
        <w:t xml:space="preserve"> 64 педагога (33%);</w:t>
      </w:r>
    </w:p>
    <w:p w:rsidR="003F76FD" w:rsidRPr="003F76FD" w:rsidRDefault="00F00F9E" w:rsidP="00F00F9E">
      <w:pPr>
        <w:ind w:firstLine="708"/>
        <w:jc w:val="both"/>
      </w:pPr>
      <w:r>
        <w:t>На СЗД</w:t>
      </w:r>
      <w:r w:rsidR="003F76FD" w:rsidRPr="003F76FD">
        <w:t xml:space="preserve"> в 2023 году аттестовано 11 педагогов</w:t>
      </w:r>
      <w:r>
        <w:t>.</w:t>
      </w:r>
    </w:p>
    <w:p w:rsidR="003F76FD" w:rsidRPr="003F76FD" w:rsidRDefault="003F76FD" w:rsidP="003F76FD">
      <w:pPr>
        <w:ind w:firstLine="709"/>
        <w:jc w:val="both"/>
      </w:pPr>
      <w:r w:rsidRPr="003F76FD">
        <w:t>В 2024 году - 9 педагогов планируют атте</w:t>
      </w:r>
      <w:r>
        <w:t>с</w:t>
      </w:r>
      <w:r w:rsidRPr="003F76FD">
        <w:t>тацию</w:t>
      </w:r>
      <w:r w:rsidR="00F00F9E">
        <w:t xml:space="preserve"> (МАЛО)</w:t>
      </w:r>
    </w:p>
    <w:p w:rsidR="003F76FD" w:rsidRDefault="003F76FD" w:rsidP="003F76FD">
      <w:pPr>
        <w:ind w:firstLine="709"/>
        <w:jc w:val="both"/>
      </w:pPr>
      <w:r w:rsidRPr="003F76FD">
        <w:t xml:space="preserve">Не </w:t>
      </w:r>
      <w:proofErr w:type="gramStart"/>
      <w:r w:rsidRPr="003F76FD">
        <w:t>аттестованы</w:t>
      </w:r>
      <w:proofErr w:type="gramEnd"/>
      <w:r w:rsidRPr="003F76FD">
        <w:t xml:space="preserve"> 73 педагога (38%).</w:t>
      </w:r>
    </w:p>
    <w:p w:rsidR="00F00F9E" w:rsidRPr="003F76FD" w:rsidRDefault="00F00F9E" w:rsidP="003F76FD">
      <w:pPr>
        <w:ind w:firstLine="709"/>
        <w:jc w:val="both"/>
      </w:pPr>
      <w:r w:rsidRPr="00F00F9E">
        <w:rPr>
          <w:b/>
        </w:rPr>
        <w:t>Необходимо</w:t>
      </w:r>
      <w:r>
        <w:t xml:space="preserve"> уточнить данные. </w:t>
      </w:r>
    </w:p>
    <w:p w:rsidR="00F00F9E" w:rsidRPr="003F76FD" w:rsidRDefault="00F00F9E" w:rsidP="003F76FD">
      <w:pPr>
        <w:ind w:firstLine="709"/>
        <w:jc w:val="both"/>
      </w:pPr>
    </w:p>
    <w:p w:rsidR="003F76FD" w:rsidRDefault="003F76FD" w:rsidP="003F76FD">
      <w:pPr>
        <w:ind w:firstLine="709"/>
        <w:jc w:val="both"/>
      </w:pPr>
      <w:r w:rsidRPr="003F76FD">
        <w:t>В 2024 году планируется аттестовать 21 руководителя (46,7%) на соответствие  занимаемой должности. В феврале-марте планируется аттестовать 15 руководителей, в марте-апреле 6 руководителей.</w:t>
      </w:r>
    </w:p>
    <w:p w:rsidR="00F00F9E" w:rsidRDefault="00F00F9E" w:rsidP="00F00F9E">
      <w:pPr>
        <w:ind w:firstLine="709"/>
        <w:jc w:val="both"/>
      </w:pPr>
      <w:r w:rsidRPr="00F00F9E">
        <w:rPr>
          <w:b/>
        </w:rPr>
        <w:t>Предлагаю</w:t>
      </w:r>
      <w:r>
        <w:t xml:space="preserve"> в срок до 1 марта предоставить планы-графики аттестации на СЗД на 2024 год.</w:t>
      </w:r>
    </w:p>
    <w:p w:rsidR="00F00F9E" w:rsidRPr="003F76FD" w:rsidRDefault="00F00F9E" w:rsidP="003F76FD">
      <w:pPr>
        <w:ind w:firstLine="709"/>
        <w:jc w:val="both"/>
      </w:pPr>
      <w:r w:rsidRPr="00F00F9E">
        <w:rPr>
          <w:b/>
        </w:rPr>
        <w:t>Отделу образования</w:t>
      </w:r>
      <w:r>
        <w:t xml:space="preserve"> также в срок до 20 февраля разработать план-график проведения аттестации на СЗД руководителей общеобразовательных организаций.</w:t>
      </w:r>
    </w:p>
    <w:p w:rsidR="003F76FD" w:rsidRPr="003F76FD" w:rsidRDefault="003F76FD" w:rsidP="003F76FD">
      <w:pPr>
        <w:ind w:firstLine="709"/>
        <w:jc w:val="both"/>
      </w:pPr>
    </w:p>
    <w:p w:rsidR="003F76FD" w:rsidRPr="003F76FD" w:rsidRDefault="003F76FD" w:rsidP="003F76FD">
      <w:pPr>
        <w:ind w:firstLine="709"/>
        <w:jc w:val="both"/>
      </w:pPr>
      <w:r w:rsidRPr="003F76FD">
        <w:t xml:space="preserve">В течение 2023 года </w:t>
      </w:r>
      <w:r w:rsidRPr="003F76FD">
        <w:rPr>
          <w:b/>
        </w:rPr>
        <w:t>курсовую подготовку</w:t>
      </w:r>
      <w:r w:rsidRPr="003F76FD">
        <w:t xml:space="preserve"> получили 178 педагогов</w:t>
      </w:r>
      <w:r w:rsidR="00002A63">
        <w:t xml:space="preserve"> </w:t>
      </w:r>
      <w:proofErr w:type="gramStart"/>
      <w:r w:rsidRPr="003F76FD">
        <w:t xml:space="preserve">( </w:t>
      </w:r>
      <w:proofErr w:type="gramEnd"/>
      <w:r w:rsidRPr="003F76FD">
        <w:t>93%) .</w:t>
      </w:r>
    </w:p>
    <w:p w:rsidR="003F76FD" w:rsidRPr="003F76FD" w:rsidRDefault="003F76FD" w:rsidP="003F76FD">
      <w:pPr>
        <w:ind w:firstLine="709"/>
      </w:pPr>
      <w:r w:rsidRPr="003F76FD">
        <w:t>Наибольшая доля педагогов, прошедших обучение за последние 3  года в Школе №2 г. Облучье (84%), СОШ №3 г. Облучье (92 %), Школе №15 п. Биракан (94%), СОШ №18 (84 %). Всё большее распространение получила дистанционная форма обучения.</w:t>
      </w:r>
    </w:p>
    <w:p w:rsidR="003F76FD" w:rsidRPr="003F76FD" w:rsidRDefault="003F76FD" w:rsidP="003F76FD">
      <w:pPr>
        <w:ind w:firstLine="709"/>
      </w:pPr>
      <w:r w:rsidRPr="003F76FD">
        <w:t>В течение 2023 года очно обучились 55 человек (23%.)</w:t>
      </w:r>
    </w:p>
    <w:p w:rsidR="003F76FD" w:rsidRPr="003F76FD" w:rsidRDefault="003F76FD" w:rsidP="003F76FD">
      <w:pPr>
        <w:ind w:firstLine="709"/>
      </w:pPr>
      <w:r w:rsidRPr="003F76FD">
        <w:t>Дистанционно- 123 человека (53%).</w:t>
      </w:r>
    </w:p>
    <w:p w:rsidR="003F76FD" w:rsidRPr="003F76FD" w:rsidRDefault="003F76FD" w:rsidP="003F76FD">
      <w:pPr>
        <w:ind w:firstLine="709"/>
      </w:pPr>
      <w:r w:rsidRPr="003F76FD">
        <w:t>В течение 2024 года планируют курсовую подготовку 42 педагога.</w:t>
      </w:r>
    </w:p>
    <w:p w:rsidR="006F1934" w:rsidRDefault="006F1934" w:rsidP="001F2EE6">
      <w:pPr>
        <w:jc w:val="both"/>
        <w:rPr>
          <w:b/>
          <w:bCs/>
        </w:rPr>
      </w:pPr>
    </w:p>
    <w:p w:rsidR="009F55D9" w:rsidRPr="00185CEE" w:rsidRDefault="009F55D9" w:rsidP="009F55D9">
      <w:pPr>
        <w:rPr>
          <w:b/>
        </w:rPr>
      </w:pPr>
      <w:proofErr w:type="gramStart"/>
      <w:r w:rsidRPr="00185CEE">
        <w:rPr>
          <w:b/>
        </w:rPr>
        <w:t>Информация об участии обучающихся в мероприятиях интеллектуального, творческого, спортивного направлений в 2023 году</w:t>
      </w:r>
      <w:proofErr w:type="gramEnd"/>
    </w:p>
    <w:p w:rsidR="009F55D9" w:rsidRPr="00185CEE" w:rsidRDefault="009F55D9" w:rsidP="009F55D9">
      <w:pPr>
        <w:ind w:firstLine="567"/>
        <w:jc w:val="both"/>
      </w:pPr>
      <w:r w:rsidRPr="00185CEE">
        <w:t>Согласно представленной информации от общеобразовательных организаций был проведен анализ результативности участия обучающихся в 2023 году в мероприятиях различного уровня и направлений (интеллектуальное, творческое, спортивное).</w:t>
      </w:r>
    </w:p>
    <w:p w:rsidR="009F55D9" w:rsidRPr="00185CEE" w:rsidRDefault="009F55D9" w:rsidP="009F55D9">
      <w:pPr>
        <w:ind w:firstLine="567"/>
        <w:jc w:val="both"/>
      </w:pPr>
      <w:r w:rsidRPr="00185CEE">
        <w:t>Мониторинг показал следующее.</w:t>
      </w:r>
    </w:p>
    <w:p w:rsidR="009F55D9" w:rsidRPr="00185CEE" w:rsidRDefault="009F55D9" w:rsidP="009F55D9">
      <w:pPr>
        <w:ind w:firstLine="567"/>
        <w:jc w:val="both"/>
      </w:pPr>
      <w:r w:rsidRPr="00185CEE">
        <w:t>В общеобразовательных организациях района работа с одаренными и талантливыми детьми организована, но ведется на низком уровне.</w:t>
      </w:r>
    </w:p>
    <w:p w:rsidR="00213989" w:rsidRDefault="00213989" w:rsidP="009F55D9">
      <w:pPr>
        <w:ind w:firstLine="567"/>
        <w:jc w:val="both"/>
      </w:pPr>
    </w:p>
    <w:p w:rsidR="009F55D9" w:rsidRPr="00185CEE" w:rsidRDefault="009F55D9" w:rsidP="009F55D9">
      <w:pPr>
        <w:ind w:firstLine="567"/>
        <w:jc w:val="both"/>
      </w:pPr>
      <w:r w:rsidRPr="00185CEE">
        <w:t xml:space="preserve">Значительный показатель участия школьников отмечен в мероприятиях </w:t>
      </w:r>
      <w:r w:rsidRPr="00185CEE">
        <w:rPr>
          <w:b/>
        </w:rPr>
        <w:t xml:space="preserve">интеллектуального </w:t>
      </w:r>
      <w:r w:rsidRPr="00185CEE">
        <w:t xml:space="preserve">направления, в основном это дистанционные олимпиады и конкурсы. </w:t>
      </w:r>
    </w:p>
    <w:p w:rsidR="009F55D9" w:rsidRPr="00185CEE" w:rsidRDefault="009F55D9" w:rsidP="009F55D9">
      <w:pPr>
        <w:ind w:firstLine="567"/>
        <w:jc w:val="both"/>
      </w:pPr>
      <w:r w:rsidRPr="00185CEE">
        <w:t xml:space="preserve">В очном формате - участие во всероссийской олимпиаде школьников. Имеются призовые места. </w:t>
      </w:r>
    </w:p>
    <w:p w:rsidR="009F55D9" w:rsidRDefault="009F55D9" w:rsidP="009F55D9">
      <w:pPr>
        <w:ind w:firstLine="567"/>
        <w:jc w:val="both"/>
      </w:pPr>
      <w:r w:rsidRPr="00185CEE">
        <w:t xml:space="preserve">Отмечен ряд школ, которые участвовали только в дистанционных мероприятиях: ООШ </w:t>
      </w:r>
      <w:proofErr w:type="spellStart"/>
      <w:r w:rsidRPr="00185CEE">
        <w:t>им.Г.И</w:t>
      </w:r>
      <w:proofErr w:type="spellEnd"/>
      <w:r w:rsidRPr="00185CEE">
        <w:t xml:space="preserve">. Радде, филиал СОШ№9 </w:t>
      </w:r>
      <w:proofErr w:type="spellStart"/>
      <w:r w:rsidRPr="00185CEE">
        <w:t>п</w:t>
      </w:r>
      <w:proofErr w:type="gramStart"/>
      <w:r w:rsidRPr="00185CEE">
        <w:t>.И</w:t>
      </w:r>
      <w:proofErr w:type="gramEnd"/>
      <w:r w:rsidRPr="00185CEE">
        <w:t>звестковый</w:t>
      </w:r>
      <w:proofErr w:type="spellEnd"/>
      <w:r w:rsidRPr="00185CEE">
        <w:t xml:space="preserve"> в </w:t>
      </w:r>
      <w:proofErr w:type="spellStart"/>
      <w:r w:rsidRPr="00185CEE">
        <w:t>с.Двуречье</w:t>
      </w:r>
      <w:proofErr w:type="spellEnd"/>
      <w:r w:rsidRPr="00185CEE">
        <w:t xml:space="preserve">, филиал СОШ№24 </w:t>
      </w:r>
      <w:proofErr w:type="spellStart"/>
      <w:r w:rsidRPr="00185CEE">
        <w:t>п.Бира</w:t>
      </w:r>
      <w:proofErr w:type="spellEnd"/>
      <w:r w:rsidRPr="00185CEE">
        <w:t xml:space="preserve"> в </w:t>
      </w:r>
      <w:proofErr w:type="spellStart"/>
      <w:r w:rsidRPr="00185CEE">
        <w:t>с.Семисточный</w:t>
      </w:r>
      <w:proofErr w:type="spellEnd"/>
      <w:r w:rsidRPr="00185CEE">
        <w:t xml:space="preserve">, филиал СОШ№24 </w:t>
      </w:r>
      <w:proofErr w:type="spellStart"/>
      <w:r w:rsidRPr="00185CEE">
        <w:t>п.Бира</w:t>
      </w:r>
      <w:proofErr w:type="spellEnd"/>
      <w:r w:rsidRPr="00185CEE">
        <w:t xml:space="preserve"> в </w:t>
      </w:r>
      <w:proofErr w:type="spellStart"/>
      <w:r w:rsidRPr="00185CEE">
        <w:t>с.Будукан</w:t>
      </w:r>
      <w:proofErr w:type="spellEnd"/>
      <w:r w:rsidRPr="00185CEE">
        <w:t>.</w:t>
      </w:r>
    </w:p>
    <w:p w:rsidR="00185CEE" w:rsidRPr="00185CEE" w:rsidRDefault="00185CEE" w:rsidP="009F55D9">
      <w:pPr>
        <w:ind w:firstLine="567"/>
        <w:jc w:val="both"/>
      </w:pPr>
    </w:p>
    <w:p w:rsidR="009F55D9" w:rsidRPr="00185CEE" w:rsidRDefault="009F55D9" w:rsidP="009F55D9">
      <w:pPr>
        <w:ind w:firstLine="567"/>
        <w:jc w:val="both"/>
      </w:pPr>
      <w:proofErr w:type="gramStart"/>
      <w:r w:rsidRPr="00185CEE">
        <w:t xml:space="preserve">Участие школьников в мероприятиях </w:t>
      </w:r>
      <w:r w:rsidRPr="00185CEE">
        <w:rPr>
          <w:b/>
        </w:rPr>
        <w:t>творческого направления</w:t>
      </w:r>
      <w:r w:rsidRPr="00185CEE">
        <w:t xml:space="preserve"> прослеживается в большинстве на областном и районном уровнях. </w:t>
      </w:r>
      <w:proofErr w:type="gramEnd"/>
    </w:p>
    <w:p w:rsidR="009F55D9" w:rsidRPr="00185CEE" w:rsidRDefault="009F55D9" w:rsidP="009F55D9">
      <w:pPr>
        <w:ind w:firstLine="567"/>
        <w:jc w:val="both"/>
      </w:pPr>
      <w:r w:rsidRPr="00185CEE">
        <w:t xml:space="preserve">Школы с низким показателем участия: </w:t>
      </w:r>
    </w:p>
    <w:p w:rsidR="009F55D9" w:rsidRPr="00185CEE" w:rsidRDefault="009F55D9" w:rsidP="009F55D9">
      <w:pPr>
        <w:ind w:firstLine="567"/>
        <w:jc w:val="both"/>
      </w:pPr>
      <w:r w:rsidRPr="00185CEE">
        <w:t xml:space="preserve">-СОШ№3 </w:t>
      </w:r>
      <w:proofErr w:type="spellStart"/>
      <w:r w:rsidRPr="00185CEE">
        <w:t>г</w:t>
      </w:r>
      <w:proofErr w:type="gramStart"/>
      <w:r w:rsidRPr="00185CEE">
        <w:t>.О</w:t>
      </w:r>
      <w:proofErr w:type="gramEnd"/>
      <w:r w:rsidRPr="00185CEE">
        <w:t>блучье</w:t>
      </w:r>
      <w:proofErr w:type="spellEnd"/>
      <w:r w:rsidRPr="00185CEE">
        <w:t xml:space="preserve"> (участие только в двух конкурсах, призовых мест нет, 6 участников. </w:t>
      </w:r>
      <w:proofErr w:type="gramStart"/>
      <w:r w:rsidRPr="00185CEE">
        <w:t>Причем в школе обучается 388 детей);</w:t>
      </w:r>
      <w:proofErr w:type="gramEnd"/>
    </w:p>
    <w:p w:rsidR="009F55D9" w:rsidRPr="00185CEE" w:rsidRDefault="009F55D9" w:rsidP="009F55D9">
      <w:pPr>
        <w:ind w:firstLine="567"/>
        <w:jc w:val="both"/>
      </w:pPr>
      <w:r w:rsidRPr="00185CEE">
        <w:t xml:space="preserve">- СОШ№9 </w:t>
      </w:r>
      <w:proofErr w:type="spellStart"/>
      <w:r w:rsidRPr="00185CEE">
        <w:t>п</w:t>
      </w:r>
      <w:proofErr w:type="gramStart"/>
      <w:r w:rsidRPr="00185CEE">
        <w:t>.И</w:t>
      </w:r>
      <w:proofErr w:type="gramEnd"/>
      <w:r w:rsidRPr="00185CEE">
        <w:t>звестковый</w:t>
      </w:r>
      <w:proofErr w:type="spellEnd"/>
      <w:r w:rsidRPr="00185CEE">
        <w:t xml:space="preserve"> (приняли участие только в 1 областном конкурсе. Призовых мест нет. В школе обучается 211 детей);</w:t>
      </w:r>
    </w:p>
    <w:p w:rsidR="009F55D9" w:rsidRPr="00185CEE" w:rsidRDefault="009F55D9" w:rsidP="009F55D9">
      <w:pPr>
        <w:ind w:firstLine="567"/>
        <w:jc w:val="both"/>
      </w:pPr>
      <w:r w:rsidRPr="00185CEE">
        <w:t xml:space="preserve">- ЦО </w:t>
      </w:r>
      <w:proofErr w:type="spellStart"/>
      <w:r w:rsidRPr="00185CEE">
        <w:t>п</w:t>
      </w:r>
      <w:proofErr w:type="gramStart"/>
      <w:r w:rsidRPr="00185CEE">
        <w:t>.К</w:t>
      </w:r>
      <w:proofErr w:type="gramEnd"/>
      <w:r w:rsidRPr="00185CEE">
        <w:t>ульдур</w:t>
      </w:r>
      <w:proofErr w:type="spellEnd"/>
      <w:r w:rsidRPr="00185CEE">
        <w:t xml:space="preserve"> (участие только в 2 конкурсах в дистанционной форме. В одном имеются призовые места. В школе 145 человек);</w:t>
      </w:r>
    </w:p>
    <w:p w:rsidR="009F55D9" w:rsidRPr="00185CEE" w:rsidRDefault="009F55D9" w:rsidP="009F55D9">
      <w:pPr>
        <w:ind w:firstLine="567"/>
        <w:jc w:val="both"/>
      </w:pPr>
      <w:r w:rsidRPr="00185CEE">
        <w:t xml:space="preserve">-СОШ№18 </w:t>
      </w:r>
      <w:proofErr w:type="spellStart"/>
      <w:r w:rsidRPr="00185CEE">
        <w:t>п</w:t>
      </w:r>
      <w:proofErr w:type="gramStart"/>
      <w:r w:rsidRPr="00185CEE">
        <w:t>.Т</w:t>
      </w:r>
      <w:proofErr w:type="gramEnd"/>
      <w:r w:rsidRPr="00185CEE">
        <w:t>еплоозерск</w:t>
      </w:r>
      <w:proofErr w:type="spellEnd"/>
      <w:r w:rsidRPr="00185CEE">
        <w:t xml:space="preserve"> (участвовали только в 5 мероприятиях, имеются призовые места. </w:t>
      </w:r>
      <w:proofErr w:type="gramStart"/>
      <w:r w:rsidRPr="00185CEE">
        <w:t>Всего в школе 465 человек);</w:t>
      </w:r>
      <w:proofErr w:type="gramEnd"/>
    </w:p>
    <w:p w:rsidR="009F55D9" w:rsidRPr="00185CEE" w:rsidRDefault="009F55D9" w:rsidP="009F55D9">
      <w:pPr>
        <w:ind w:firstLine="567"/>
        <w:jc w:val="both"/>
      </w:pPr>
      <w:r w:rsidRPr="00185CEE">
        <w:t xml:space="preserve">-филиал СОШ№18 </w:t>
      </w:r>
      <w:proofErr w:type="spellStart"/>
      <w:r w:rsidRPr="00185CEE">
        <w:t>п</w:t>
      </w:r>
      <w:proofErr w:type="gramStart"/>
      <w:r w:rsidRPr="00185CEE">
        <w:t>.Т</w:t>
      </w:r>
      <w:proofErr w:type="gramEnd"/>
      <w:r w:rsidRPr="00185CEE">
        <w:t>еплооззерск</w:t>
      </w:r>
      <w:proofErr w:type="spellEnd"/>
      <w:r w:rsidRPr="00185CEE">
        <w:t xml:space="preserve"> «ООШ№20 </w:t>
      </w:r>
      <w:proofErr w:type="spellStart"/>
      <w:r w:rsidRPr="00185CEE">
        <w:t>п.Лондоко</w:t>
      </w:r>
      <w:proofErr w:type="spellEnd"/>
      <w:r w:rsidRPr="00185CEE">
        <w:t>-завод (участвовали только в одном конкурсе в дистанционном формате (7 участников, 4 призовых места);</w:t>
      </w:r>
    </w:p>
    <w:p w:rsidR="009F55D9" w:rsidRPr="00185CEE" w:rsidRDefault="009F55D9" w:rsidP="009F55D9">
      <w:pPr>
        <w:ind w:firstLine="567"/>
        <w:jc w:val="both"/>
      </w:pPr>
      <w:r w:rsidRPr="00185CEE">
        <w:lastRenderedPageBreak/>
        <w:t xml:space="preserve">-филиал СОШ№24 </w:t>
      </w:r>
      <w:proofErr w:type="spellStart"/>
      <w:r w:rsidRPr="00185CEE">
        <w:t>п</w:t>
      </w:r>
      <w:proofErr w:type="gramStart"/>
      <w:r w:rsidRPr="00185CEE">
        <w:t>.Б</w:t>
      </w:r>
      <w:proofErr w:type="gramEnd"/>
      <w:r w:rsidRPr="00185CEE">
        <w:t>ира</w:t>
      </w:r>
      <w:proofErr w:type="spellEnd"/>
      <w:r w:rsidRPr="00185CEE">
        <w:t xml:space="preserve"> в </w:t>
      </w:r>
      <w:proofErr w:type="spellStart"/>
      <w:r w:rsidRPr="00185CEE">
        <w:t>с.Будукан</w:t>
      </w:r>
      <w:proofErr w:type="spellEnd"/>
      <w:r w:rsidRPr="00185CEE">
        <w:t xml:space="preserve"> (участвовали только в 1 конкурсе регионального этапа, призовых мест нет);</w:t>
      </w:r>
    </w:p>
    <w:p w:rsidR="009F55D9" w:rsidRPr="00185CEE" w:rsidRDefault="009F55D9" w:rsidP="009F55D9">
      <w:pPr>
        <w:ind w:firstLine="567"/>
        <w:jc w:val="both"/>
      </w:pPr>
      <w:r w:rsidRPr="00185CEE">
        <w:t xml:space="preserve">- филиал СОШ№24 </w:t>
      </w:r>
      <w:proofErr w:type="spellStart"/>
      <w:r w:rsidRPr="00185CEE">
        <w:t>п</w:t>
      </w:r>
      <w:proofErr w:type="gramStart"/>
      <w:r w:rsidRPr="00185CEE">
        <w:t>.Б</w:t>
      </w:r>
      <w:proofErr w:type="gramEnd"/>
      <w:r w:rsidRPr="00185CEE">
        <w:t>ира</w:t>
      </w:r>
      <w:proofErr w:type="spellEnd"/>
      <w:r w:rsidRPr="00185CEE">
        <w:t xml:space="preserve"> в </w:t>
      </w:r>
      <w:proofErr w:type="spellStart"/>
      <w:r w:rsidRPr="00185CEE">
        <w:t>с.Семисточный</w:t>
      </w:r>
      <w:proofErr w:type="spellEnd"/>
      <w:r w:rsidRPr="00185CEE">
        <w:t xml:space="preserve"> (участвовали только в двух конкурсах, призовых мест нет).</w:t>
      </w:r>
    </w:p>
    <w:p w:rsidR="009F55D9" w:rsidRPr="00185CEE" w:rsidRDefault="009F55D9" w:rsidP="009F55D9">
      <w:pPr>
        <w:ind w:firstLine="567"/>
        <w:jc w:val="both"/>
      </w:pPr>
      <w:r w:rsidRPr="00185CEE">
        <w:t xml:space="preserve">В ООШ </w:t>
      </w:r>
      <w:proofErr w:type="spellStart"/>
      <w:r w:rsidRPr="00185CEE">
        <w:t>им.Г.И</w:t>
      </w:r>
      <w:proofErr w:type="spellEnd"/>
      <w:r w:rsidRPr="00185CEE">
        <w:t xml:space="preserve">. Радде деятельность в данном направлении вообще не организована. </w:t>
      </w:r>
    </w:p>
    <w:p w:rsidR="009F55D9" w:rsidRPr="00185CEE" w:rsidRDefault="009F55D9" w:rsidP="009F55D9">
      <w:pPr>
        <w:ind w:firstLine="567"/>
        <w:jc w:val="both"/>
      </w:pPr>
      <w:r w:rsidRPr="00185CEE">
        <w:t xml:space="preserve">Таким образом, педагоги не дают возможности реализовывать и развивать творческие способности детей в полном объеме, ограничивая их участие в мероприятиях. </w:t>
      </w:r>
    </w:p>
    <w:p w:rsidR="00185CEE" w:rsidRDefault="00185CEE" w:rsidP="009F55D9">
      <w:pPr>
        <w:ind w:firstLine="567"/>
        <w:jc w:val="both"/>
      </w:pPr>
    </w:p>
    <w:p w:rsidR="009F55D9" w:rsidRPr="00185CEE" w:rsidRDefault="009F55D9" w:rsidP="009F55D9">
      <w:pPr>
        <w:ind w:firstLine="567"/>
        <w:jc w:val="both"/>
      </w:pPr>
      <w:r w:rsidRPr="00185CEE">
        <w:t xml:space="preserve">Достаточно развито </w:t>
      </w:r>
      <w:r w:rsidRPr="00185CEE">
        <w:rPr>
          <w:b/>
        </w:rPr>
        <w:t>спортивное направление</w:t>
      </w:r>
      <w:r w:rsidRPr="00185CEE">
        <w:t xml:space="preserve"> в СОШ№2 </w:t>
      </w:r>
      <w:proofErr w:type="spellStart"/>
      <w:r w:rsidRPr="00185CEE">
        <w:t>г</w:t>
      </w:r>
      <w:proofErr w:type="gramStart"/>
      <w:r w:rsidRPr="00185CEE">
        <w:t>.О</w:t>
      </w:r>
      <w:proofErr w:type="gramEnd"/>
      <w:r w:rsidRPr="00185CEE">
        <w:t>блучье</w:t>
      </w:r>
      <w:proofErr w:type="spellEnd"/>
      <w:r w:rsidRPr="00185CEE">
        <w:t xml:space="preserve">, СОШ№4 </w:t>
      </w:r>
      <w:proofErr w:type="spellStart"/>
      <w:r w:rsidRPr="00185CEE">
        <w:t>п.Хинганск</w:t>
      </w:r>
      <w:proofErr w:type="spellEnd"/>
      <w:r w:rsidRPr="00185CEE">
        <w:t xml:space="preserve">, СОШ№5 </w:t>
      </w:r>
      <w:proofErr w:type="spellStart"/>
      <w:r w:rsidRPr="00185CEE">
        <w:t>с.Пашково</w:t>
      </w:r>
      <w:proofErr w:type="spellEnd"/>
      <w:r w:rsidRPr="00185CEE">
        <w:t xml:space="preserve">, СОШ№15 </w:t>
      </w:r>
      <w:proofErr w:type="spellStart"/>
      <w:r w:rsidRPr="00185CEE">
        <w:t>п.Биракан</w:t>
      </w:r>
      <w:proofErr w:type="spellEnd"/>
      <w:r w:rsidRPr="00185CEE">
        <w:t xml:space="preserve">, СОШ№24 </w:t>
      </w:r>
      <w:proofErr w:type="spellStart"/>
      <w:r w:rsidRPr="00185CEE">
        <w:t>п.Бира</w:t>
      </w:r>
      <w:proofErr w:type="spellEnd"/>
      <w:r w:rsidRPr="00185CEE">
        <w:t xml:space="preserve">. </w:t>
      </w:r>
    </w:p>
    <w:p w:rsidR="009F55D9" w:rsidRPr="00185CEE" w:rsidRDefault="009F55D9" w:rsidP="00185CEE">
      <w:pPr>
        <w:ind w:firstLine="567"/>
        <w:jc w:val="both"/>
      </w:pPr>
      <w:r w:rsidRPr="00185CEE">
        <w:t>Вообще не организована работа в данном направлении в следующих общ</w:t>
      </w:r>
      <w:r w:rsidR="00185CEE">
        <w:t xml:space="preserve">еобразовательных организациях: </w:t>
      </w:r>
    </w:p>
    <w:p w:rsidR="009F55D9" w:rsidRPr="00185CEE" w:rsidRDefault="009F55D9" w:rsidP="009F55D9">
      <w:pPr>
        <w:ind w:firstLine="567"/>
        <w:jc w:val="both"/>
      </w:pPr>
      <w:r w:rsidRPr="00185CEE">
        <w:t xml:space="preserve">-СОШ№18 </w:t>
      </w:r>
      <w:proofErr w:type="spellStart"/>
      <w:r w:rsidRPr="00185CEE">
        <w:t>п</w:t>
      </w:r>
      <w:proofErr w:type="gramStart"/>
      <w:r w:rsidRPr="00185CEE">
        <w:t>.Т</w:t>
      </w:r>
      <w:proofErr w:type="gramEnd"/>
      <w:r w:rsidRPr="00185CEE">
        <w:t>еплоозерск</w:t>
      </w:r>
      <w:proofErr w:type="spellEnd"/>
      <w:r w:rsidRPr="00185CEE">
        <w:t xml:space="preserve"> ( школу посещают 465 человек);</w:t>
      </w:r>
    </w:p>
    <w:p w:rsidR="00185CEE" w:rsidRDefault="009F55D9" w:rsidP="00185CEE">
      <w:pPr>
        <w:ind w:firstLine="567"/>
        <w:jc w:val="both"/>
      </w:pPr>
      <w:r w:rsidRPr="00185CEE">
        <w:t>-филиал</w:t>
      </w:r>
      <w:r w:rsidR="00185CEE">
        <w:t xml:space="preserve">ы СОШ№24 </w:t>
      </w:r>
      <w:proofErr w:type="spellStart"/>
      <w:r w:rsidR="00185CEE">
        <w:t>п</w:t>
      </w:r>
      <w:proofErr w:type="gramStart"/>
      <w:r w:rsidR="00185CEE">
        <w:t>.Б</w:t>
      </w:r>
      <w:proofErr w:type="gramEnd"/>
      <w:r w:rsidR="00185CEE">
        <w:t>ира</w:t>
      </w:r>
      <w:proofErr w:type="spellEnd"/>
      <w:r w:rsidR="00185CEE">
        <w:t xml:space="preserve"> в </w:t>
      </w:r>
      <w:proofErr w:type="spellStart"/>
      <w:r w:rsidR="00185CEE">
        <w:t>с.Будукан</w:t>
      </w:r>
      <w:proofErr w:type="spellEnd"/>
      <w:r w:rsidR="00185CEE">
        <w:t>,</w:t>
      </w:r>
      <w:r w:rsidRPr="00185CEE">
        <w:t xml:space="preserve"> в </w:t>
      </w:r>
      <w:proofErr w:type="spellStart"/>
      <w:r w:rsidRPr="00185CEE">
        <w:t>с.Семисточный</w:t>
      </w:r>
      <w:proofErr w:type="spellEnd"/>
      <w:r w:rsidRPr="00185CEE">
        <w:t xml:space="preserve">. </w:t>
      </w:r>
    </w:p>
    <w:p w:rsidR="009F55D9" w:rsidRPr="00185CEE" w:rsidRDefault="00185CEE" w:rsidP="009F55D9">
      <w:pPr>
        <w:ind w:firstLine="567"/>
        <w:jc w:val="both"/>
      </w:pPr>
      <w:r w:rsidRPr="00185CEE">
        <w:t xml:space="preserve">ЦО </w:t>
      </w:r>
      <w:proofErr w:type="spellStart"/>
      <w:r w:rsidRPr="00185CEE">
        <w:t>п</w:t>
      </w:r>
      <w:proofErr w:type="gramStart"/>
      <w:r w:rsidRPr="00185CEE">
        <w:t>.К</w:t>
      </w:r>
      <w:proofErr w:type="gramEnd"/>
      <w:r w:rsidRPr="00185CEE">
        <w:t>ульдур</w:t>
      </w:r>
      <w:proofErr w:type="spellEnd"/>
      <w:r w:rsidRPr="00185CEE">
        <w:t xml:space="preserve"> (возможно из-за отсутствия спортивного зала, места для тренировок);</w:t>
      </w:r>
    </w:p>
    <w:p w:rsidR="009F55D9" w:rsidRPr="00185CEE" w:rsidRDefault="009F55D9" w:rsidP="009F55D9">
      <w:pPr>
        <w:ind w:firstLine="567"/>
        <w:jc w:val="both"/>
      </w:pPr>
      <w:r w:rsidRPr="00185CEE">
        <w:t xml:space="preserve">В одном мероприятии приняли участие обучающиеся ООШ </w:t>
      </w:r>
      <w:proofErr w:type="spellStart"/>
      <w:r w:rsidRPr="00185CEE">
        <w:t>им.Г.И</w:t>
      </w:r>
      <w:proofErr w:type="spellEnd"/>
      <w:r w:rsidRPr="00185CEE">
        <w:t xml:space="preserve">. Радде, СОШ№9 </w:t>
      </w:r>
      <w:proofErr w:type="spellStart"/>
      <w:r w:rsidRPr="00185CEE">
        <w:t>п</w:t>
      </w:r>
      <w:proofErr w:type="gramStart"/>
      <w:r w:rsidRPr="00185CEE">
        <w:t>.И</w:t>
      </w:r>
      <w:proofErr w:type="gramEnd"/>
      <w:r w:rsidRPr="00185CEE">
        <w:t>звестковый</w:t>
      </w:r>
      <w:proofErr w:type="spellEnd"/>
      <w:r w:rsidRPr="00185CEE">
        <w:t>.</w:t>
      </w:r>
    </w:p>
    <w:p w:rsidR="009F55D9" w:rsidRPr="00185CEE" w:rsidRDefault="009F55D9" w:rsidP="009F55D9">
      <w:pPr>
        <w:ind w:firstLine="567"/>
        <w:jc w:val="both"/>
      </w:pPr>
      <w:r w:rsidRPr="00185CEE">
        <w:t xml:space="preserve">Исходя из </w:t>
      </w:r>
      <w:proofErr w:type="gramStart"/>
      <w:r w:rsidRPr="00185CEE">
        <w:t>вышеизложенного</w:t>
      </w:r>
      <w:proofErr w:type="gramEnd"/>
      <w:r w:rsidRPr="00185CEE">
        <w:t>, можно сделать вывод о том, что в ряде школ подход к работе с талантливыми и одаренными детьми формальный. Педагоги не заинтересованы в развитии творческих и спортивных способностей учеников, успешности в дальнейшем, в престиже образовательного учреждения.</w:t>
      </w:r>
    </w:p>
    <w:p w:rsidR="009F55D9" w:rsidRPr="00213989" w:rsidRDefault="00185CEE" w:rsidP="00C0041D">
      <w:pPr>
        <w:ind w:firstLine="567"/>
        <w:jc w:val="both"/>
        <w:rPr>
          <w:bCs/>
          <w:highlight w:val="lightGray"/>
        </w:rPr>
      </w:pPr>
      <w:r w:rsidRPr="00213989">
        <w:rPr>
          <w:bCs/>
          <w:highlight w:val="lightGray"/>
        </w:rPr>
        <w:t xml:space="preserve">Анализ данных показывает целенаправленную равномерно распределённую и результативную работу по всем направлениям в СОШ № 2 г. Облучье, </w:t>
      </w:r>
      <w:r w:rsidR="00C0041D" w:rsidRPr="00213989">
        <w:rPr>
          <w:bCs/>
          <w:highlight w:val="lightGray"/>
        </w:rPr>
        <w:t xml:space="preserve">СОШ № 4 п. </w:t>
      </w:r>
      <w:proofErr w:type="spellStart"/>
      <w:r w:rsidR="00C0041D" w:rsidRPr="00213989">
        <w:rPr>
          <w:bCs/>
          <w:highlight w:val="lightGray"/>
        </w:rPr>
        <w:t>Хинганск</w:t>
      </w:r>
      <w:proofErr w:type="spellEnd"/>
      <w:r w:rsidR="00C0041D" w:rsidRPr="00213989">
        <w:rPr>
          <w:bCs/>
          <w:highlight w:val="lightGray"/>
        </w:rPr>
        <w:t xml:space="preserve">, СОШ № 15 п. Биракан, СОШ 3 24 п. </w:t>
      </w:r>
      <w:proofErr w:type="spellStart"/>
      <w:r w:rsidR="00C0041D" w:rsidRPr="00213989">
        <w:rPr>
          <w:bCs/>
          <w:highlight w:val="lightGray"/>
        </w:rPr>
        <w:t>Бира</w:t>
      </w:r>
      <w:proofErr w:type="spellEnd"/>
      <w:r w:rsidR="00C0041D" w:rsidRPr="00213989">
        <w:rPr>
          <w:bCs/>
          <w:highlight w:val="lightGray"/>
        </w:rPr>
        <w:t>.</w:t>
      </w:r>
    </w:p>
    <w:p w:rsidR="00C0041D" w:rsidRPr="00213989" w:rsidRDefault="00C0041D" w:rsidP="00C0041D">
      <w:pPr>
        <w:ind w:firstLine="567"/>
        <w:jc w:val="both"/>
        <w:rPr>
          <w:highlight w:val="lightGray"/>
        </w:rPr>
      </w:pPr>
      <w:r w:rsidRPr="00213989">
        <w:rPr>
          <w:highlight w:val="lightGray"/>
        </w:rPr>
        <w:t xml:space="preserve">В нескольких школах все три направления развивается </w:t>
      </w:r>
      <w:proofErr w:type="spellStart"/>
      <w:r w:rsidRPr="00213989">
        <w:rPr>
          <w:highlight w:val="lightGray"/>
        </w:rPr>
        <w:t>несистематически</w:t>
      </w:r>
      <w:proofErr w:type="spellEnd"/>
      <w:r w:rsidRPr="00213989">
        <w:rPr>
          <w:highlight w:val="lightGray"/>
        </w:rPr>
        <w:t xml:space="preserve">, низкая результативность или не представлена: ООШ им. Г.И. Радде, СОШ № 9 п. Известковый, филиал </w:t>
      </w:r>
      <w:proofErr w:type="gramStart"/>
      <w:r w:rsidRPr="00213989">
        <w:rPr>
          <w:highlight w:val="lightGray"/>
        </w:rPr>
        <w:t>в</w:t>
      </w:r>
      <w:proofErr w:type="gramEnd"/>
      <w:r w:rsidRPr="00213989">
        <w:rPr>
          <w:highlight w:val="lightGray"/>
        </w:rPr>
        <w:t xml:space="preserve"> с. </w:t>
      </w:r>
      <w:proofErr w:type="spellStart"/>
      <w:r w:rsidRPr="00213989">
        <w:rPr>
          <w:highlight w:val="lightGray"/>
        </w:rPr>
        <w:t>Двуречье</w:t>
      </w:r>
      <w:proofErr w:type="spellEnd"/>
      <w:r w:rsidRPr="00213989">
        <w:rPr>
          <w:highlight w:val="lightGray"/>
        </w:rPr>
        <w:t>.</w:t>
      </w:r>
    </w:p>
    <w:p w:rsidR="00C0041D" w:rsidRPr="00185CEE" w:rsidRDefault="00C0041D" w:rsidP="00A97C9B">
      <w:pPr>
        <w:ind w:firstLine="567"/>
        <w:jc w:val="both"/>
        <w:rPr>
          <w:bCs/>
        </w:rPr>
      </w:pPr>
      <w:r w:rsidRPr="00213989">
        <w:rPr>
          <w:bCs/>
          <w:highlight w:val="lightGray"/>
        </w:rPr>
        <w:t xml:space="preserve">В остальных школах направления развиваются </w:t>
      </w:r>
      <w:r w:rsidR="00A97C9B" w:rsidRPr="00213989">
        <w:rPr>
          <w:bCs/>
          <w:highlight w:val="lightGray"/>
        </w:rPr>
        <w:t>не равномерно.</w:t>
      </w:r>
    </w:p>
    <w:p w:rsidR="00185CEE" w:rsidRPr="00185CEE" w:rsidRDefault="00185CEE" w:rsidP="001F2EE6">
      <w:pPr>
        <w:jc w:val="both"/>
        <w:rPr>
          <w:bCs/>
        </w:rPr>
      </w:pPr>
    </w:p>
    <w:p w:rsidR="00246584" w:rsidRPr="00904ED3" w:rsidRDefault="001F2EE6" w:rsidP="001F2EE6">
      <w:pPr>
        <w:jc w:val="both"/>
        <w:rPr>
          <w:b/>
          <w:bCs/>
        </w:rPr>
      </w:pPr>
      <w:r w:rsidRPr="00904ED3">
        <w:rPr>
          <w:b/>
          <w:bCs/>
        </w:rPr>
        <w:t>О выполнении решения совещания руководителей от 05 декабря 2023 года.</w:t>
      </w:r>
    </w:p>
    <w:p w:rsidR="00904ED3" w:rsidRDefault="00904ED3" w:rsidP="00904ED3">
      <w:pPr>
        <w:suppressAutoHyphens w:val="0"/>
        <w:jc w:val="both"/>
        <w:rPr>
          <w:bCs/>
          <w:color w:val="auto"/>
        </w:rPr>
      </w:pPr>
      <w:r w:rsidRPr="00904ED3">
        <w:rPr>
          <w:rFonts w:eastAsia="Calibri"/>
          <w:color w:val="auto"/>
          <w:lang w:eastAsia="ru-RU"/>
        </w:rPr>
        <w:t xml:space="preserve">Во исполнение решения совещания был подготовлен приказ отдела образования </w:t>
      </w:r>
      <w:r w:rsidRPr="00002A63">
        <w:rPr>
          <w:rFonts w:eastAsia="Calibri"/>
          <w:color w:val="auto"/>
          <w:lang w:eastAsia="ru-RU"/>
        </w:rPr>
        <w:t>от</w:t>
      </w:r>
      <w:r w:rsidR="00002A63" w:rsidRPr="00002A63">
        <w:rPr>
          <w:rFonts w:eastAsia="Calibri"/>
          <w:color w:val="auto"/>
          <w:lang w:eastAsia="ru-RU"/>
        </w:rPr>
        <w:t xml:space="preserve"> </w:t>
      </w:r>
      <w:r w:rsidRPr="00002A63">
        <w:rPr>
          <w:rFonts w:eastAsia="Calibri"/>
          <w:color w:val="auto"/>
          <w:lang w:eastAsia="ru-RU"/>
        </w:rPr>
        <w:t>07.12.2023 №</w:t>
      </w:r>
      <w:r w:rsidRPr="00904ED3">
        <w:rPr>
          <w:rFonts w:eastAsia="Calibri"/>
          <w:color w:val="auto"/>
          <w:lang w:eastAsia="ru-RU"/>
        </w:rPr>
        <w:t xml:space="preserve"> 68 «</w:t>
      </w:r>
      <w:r w:rsidRPr="00904ED3">
        <w:rPr>
          <w:rFonts w:eastAsia="Andale Sans UI" w:cs="Tahoma"/>
          <w:bCs/>
          <w:lang w:eastAsia="en-US" w:bidi="en-US"/>
        </w:rPr>
        <w:t xml:space="preserve">О </w:t>
      </w:r>
      <w:r w:rsidRPr="00904ED3">
        <w:rPr>
          <w:bCs/>
          <w:color w:val="auto"/>
        </w:rPr>
        <w:t>реализации проекта по повышению качества общего образования в общеобразовательных организациях Облученского муниципального района</w:t>
      </w:r>
      <w:r>
        <w:rPr>
          <w:bCs/>
          <w:color w:val="auto"/>
        </w:rPr>
        <w:t>».</w:t>
      </w:r>
    </w:p>
    <w:p w:rsidR="00904ED3" w:rsidRDefault="00002A63" w:rsidP="00002A63">
      <w:pPr>
        <w:pStyle w:val="a6"/>
        <w:numPr>
          <w:ilvl w:val="0"/>
          <w:numId w:val="4"/>
        </w:numPr>
        <w:suppressAutoHyphens w:val="0"/>
        <w:jc w:val="both"/>
        <w:rPr>
          <w:rFonts w:eastAsia="Calibri"/>
          <w:color w:val="auto"/>
          <w:lang w:eastAsia="ru-RU"/>
        </w:rPr>
      </w:pPr>
      <w:r>
        <w:rPr>
          <w:rFonts w:eastAsia="Calibri"/>
          <w:color w:val="auto"/>
          <w:lang w:eastAsia="ru-RU"/>
        </w:rPr>
        <w:t xml:space="preserve">Разработаны планы по повышению качества образования в каждой школе. </w:t>
      </w:r>
    </w:p>
    <w:p w:rsidR="00002A63" w:rsidRDefault="00002A63" w:rsidP="00002A63">
      <w:pPr>
        <w:pStyle w:val="a6"/>
        <w:numPr>
          <w:ilvl w:val="0"/>
          <w:numId w:val="4"/>
        </w:numPr>
        <w:suppressAutoHyphens w:val="0"/>
        <w:jc w:val="both"/>
        <w:rPr>
          <w:rFonts w:eastAsia="Calibri"/>
          <w:color w:val="auto"/>
          <w:lang w:eastAsia="ru-RU"/>
        </w:rPr>
      </w:pPr>
      <w:r>
        <w:rPr>
          <w:rFonts w:eastAsia="Calibri"/>
          <w:color w:val="auto"/>
          <w:lang w:eastAsia="ru-RU"/>
        </w:rPr>
        <w:t>Приняли участие в диагностике уровня развития функциональной грамотности.</w:t>
      </w:r>
    </w:p>
    <w:p w:rsidR="00002A63" w:rsidRDefault="00375045" w:rsidP="00002A63">
      <w:pPr>
        <w:pStyle w:val="a6"/>
        <w:numPr>
          <w:ilvl w:val="0"/>
          <w:numId w:val="4"/>
        </w:numPr>
        <w:suppressAutoHyphens w:val="0"/>
        <w:jc w:val="both"/>
        <w:rPr>
          <w:rFonts w:eastAsia="Calibri"/>
          <w:color w:val="auto"/>
          <w:lang w:eastAsia="ru-RU"/>
        </w:rPr>
      </w:pPr>
      <w:r>
        <w:rPr>
          <w:rFonts w:eastAsia="Calibri"/>
          <w:color w:val="auto"/>
          <w:lang w:eastAsia="ru-RU"/>
        </w:rPr>
        <w:t>Принимаем участие в диагностических работах учащихся 11-х классов.</w:t>
      </w:r>
    </w:p>
    <w:p w:rsidR="00375045" w:rsidRDefault="00375045" w:rsidP="00002A63">
      <w:pPr>
        <w:pStyle w:val="a6"/>
        <w:numPr>
          <w:ilvl w:val="0"/>
          <w:numId w:val="4"/>
        </w:numPr>
        <w:suppressAutoHyphens w:val="0"/>
        <w:jc w:val="both"/>
        <w:rPr>
          <w:rFonts w:eastAsia="Calibri"/>
          <w:color w:val="auto"/>
          <w:lang w:eastAsia="ru-RU"/>
        </w:rPr>
      </w:pPr>
      <w:proofErr w:type="gramStart"/>
      <w:r>
        <w:rPr>
          <w:rFonts w:eastAsia="Calibri"/>
          <w:color w:val="auto"/>
          <w:lang w:eastAsia="ru-RU"/>
        </w:rPr>
        <w:t>Организованы</w:t>
      </w:r>
      <w:proofErr w:type="gramEnd"/>
      <w:r>
        <w:rPr>
          <w:rFonts w:eastAsia="Calibri"/>
          <w:color w:val="auto"/>
          <w:lang w:eastAsia="ru-RU"/>
        </w:rPr>
        <w:t xml:space="preserve"> ряд мероприятий методического плана, направленные на повышение уровня профессиональных компетенций.</w:t>
      </w:r>
    </w:p>
    <w:p w:rsidR="00375045" w:rsidRDefault="00375045" w:rsidP="00002A63">
      <w:pPr>
        <w:pStyle w:val="a6"/>
        <w:numPr>
          <w:ilvl w:val="0"/>
          <w:numId w:val="4"/>
        </w:numPr>
        <w:suppressAutoHyphens w:val="0"/>
        <w:jc w:val="both"/>
        <w:rPr>
          <w:rFonts w:eastAsia="Calibri"/>
          <w:color w:val="auto"/>
          <w:lang w:eastAsia="ru-RU"/>
        </w:rPr>
      </w:pPr>
      <w:r>
        <w:rPr>
          <w:rFonts w:eastAsia="Calibri"/>
          <w:color w:val="auto"/>
          <w:lang w:eastAsia="ru-RU"/>
        </w:rPr>
        <w:t xml:space="preserve">В соответствии с мониторингом Министерства просвещения </w:t>
      </w:r>
      <w:r w:rsidR="00471236">
        <w:rPr>
          <w:rFonts w:eastAsia="Calibri"/>
          <w:color w:val="auto"/>
          <w:lang w:eastAsia="ru-RU"/>
        </w:rPr>
        <w:t xml:space="preserve">РФ </w:t>
      </w:r>
      <w:r>
        <w:rPr>
          <w:rFonts w:eastAsia="Calibri"/>
          <w:color w:val="auto"/>
          <w:lang w:eastAsia="ru-RU"/>
        </w:rPr>
        <w:t>за 2023 год две школы района попали в список школ</w:t>
      </w:r>
      <w:r w:rsidR="00471236">
        <w:rPr>
          <w:rFonts w:eastAsia="Calibri"/>
          <w:color w:val="auto"/>
          <w:lang w:eastAsia="ru-RU"/>
        </w:rPr>
        <w:t>,  имеющих низкие</w:t>
      </w:r>
      <w:r>
        <w:rPr>
          <w:rFonts w:eastAsia="Calibri"/>
          <w:color w:val="auto"/>
          <w:lang w:eastAsia="ru-RU"/>
        </w:rPr>
        <w:t xml:space="preserve"> </w:t>
      </w:r>
      <w:r w:rsidR="00471236">
        <w:rPr>
          <w:rFonts w:eastAsia="Calibri"/>
          <w:color w:val="auto"/>
          <w:lang w:eastAsia="ru-RU"/>
        </w:rPr>
        <w:t>образовательные</w:t>
      </w:r>
      <w:r>
        <w:rPr>
          <w:rFonts w:eastAsia="Calibri"/>
          <w:color w:val="auto"/>
          <w:lang w:eastAsia="ru-RU"/>
        </w:rPr>
        <w:t xml:space="preserve"> результат</w:t>
      </w:r>
      <w:r w:rsidR="00471236">
        <w:rPr>
          <w:rFonts w:eastAsia="Calibri"/>
          <w:color w:val="auto"/>
          <w:lang w:eastAsia="ru-RU"/>
        </w:rPr>
        <w:t>ы.</w:t>
      </w:r>
    </w:p>
    <w:p w:rsidR="00471236" w:rsidRPr="00471236" w:rsidRDefault="00471236" w:rsidP="00471236">
      <w:pPr>
        <w:pStyle w:val="a6"/>
        <w:numPr>
          <w:ilvl w:val="0"/>
          <w:numId w:val="4"/>
        </w:numPr>
        <w:rPr>
          <w:rFonts w:eastAsia="Calibri"/>
          <w:color w:val="auto"/>
          <w:lang w:eastAsia="ru-RU"/>
        </w:rPr>
      </w:pPr>
      <w:r w:rsidRPr="00471236">
        <w:rPr>
          <w:rFonts w:eastAsia="Calibri"/>
          <w:color w:val="auto"/>
          <w:lang w:eastAsia="ru-RU"/>
        </w:rPr>
        <w:t>Другие две школы попали в список школ,</w:t>
      </w:r>
      <w:r>
        <w:rPr>
          <w:rFonts w:eastAsia="Calibri"/>
          <w:color w:val="auto"/>
          <w:lang w:eastAsia="ru-RU"/>
        </w:rPr>
        <w:t xml:space="preserve">  имеющих необъективные результаты по итогам независимых работ (ВПР, ГИА, ЕГЭ).</w:t>
      </w:r>
    </w:p>
    <w:p w:rsidR="00375045" w:rsidRPr="00471236" w:rsidRDefault="00375045" w:rsidP="00471236">
      <w:pPr>
        <w:suppressAutoHyphens w:val="0"/>
        <w:ind w:left="360"/>
        <w:jc w:val="both"/>
        <w:rPr>
          <w:rFonts w:eastAsia="Calibri"/>
          <w:color w:val="auto"/>
          <w:lang w:eastAsia="ru-RU"/>
        </w:rPr>
      </w:pPr>
    </w:p>
    <w:p w:rsidR="00E45345" w:rsidRPr="00E45345" w:rsidRDefault="00E45345" w:rsidP="001C3E0D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E45345">
        <w:rPr>
          <w:rFonts w:ascii="Times New Roman" w:hAnsi="Times New Roman" w:cs="Times New Roman"/>
        </w:rPr>
        <w:t>Решение</w:t>
      </w:r>
    </w:p>
    <w:p w:rsidR="00E45345" w:rsidRPr="00E45345" w:rsidRDefault="00E45345" w:rsidP="00E45345">
      <w:pPr>
        <w:pStyle w:val="a6"/>
        <w:widowControl w:val="0"/>
        <w:numPr>
          <w:ilvl w:val="0"/>
          <w:numId w:val="8"/>
        </w:numPr>
        <w:suppressAutoHyphens w:val="0"/>
        <w:overflowPunct w:val="0"/>
        <w:jc w:val="both"/>
      </w:pPr>
      <w:r w:rsidRPr="00E45345">
        <w:t>Руководителям общеобразовательных организаций:</w:t>
      </w:r>
    </w:p>
    <w:p w:rsidR="00E45345" w:rsidRPr="00E45345" w:rsidRDefault="00E45345" w:rsidP="00E45345">
      <w:pPr>
        <w:widowControl w:val="0"/>
        <w:suppressAutoHyphens w:val="0"/>
        <w:overflowPunct w:val="0"/>
        <w:ind w:firstLine="708"/>
        <w:jc w:val="both"/>
      </w:pPr>
      <w:r w:rsidRPr="00E45345">
        <w:t>1.1.Обеспечить выполнение планов по повышению качества образования в течение 2024 года.</w:t>
      </w:r>
    </w:p>
    <w:p w:rsidR="00E45345" w:rsidRPr="00E45345" w:rsidRDefault="00E45345" w:rsidP="00E45345">
      <w:pPr>
        <w:ind w:firstLine="709"/>
        <w:jc w:val="both"/>
        <w:rPr>
          <w:rFonts w:eastAsia="Andale Sans UI"/>
          <w:lang w:eastAsia="en-US" w:bidi="en-US"/>
        </w:rPr>
      </w:pPr>
      <w:r w:rsidRPr="00E45345">
        <w:t>1.2. Обеспечить качественную работу по подготовке к проведению промежуточной аттестации всех обучающихся, по подготовке к государственной итоговой аттестации выпускников 9 и 11 классов.</w:t>
      </w:r>
    </w:p>
    <w:p w:rsidR="00E45345" w:rsidRPr="00E45345" w:rsidRDefault="00E45345" w:rsidP="00E45345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E45345">
        <w:rPr>
          <w:rFonts w:ascii="Times New Roman" w:hAnsi="Times New Roman" w:cs="Times New Roman"/>
        </w:rPr>
        <w:t>1.3. В срок до 19 февраля 2024 года предоставить список учащихся, получивших «незачёт» по итогам диагностических работ в 11 классах, проведенных  в формате ЕГЭ в январе 2024 года, в сравнении с результатами аналогичной работы, проведённой в октябре 2023 года.</w:t>
      </w:r>
    </w:p>
    <w:p w:rsidR="00E45345" w:rsidRPr="00E45345" w:rsidRDefault="00E45345" w:rsidP="00E45345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E45345">
        <w:rPr>
          <w:rFonts w:ascii="Times New Roman" w:hAnsi="Times New Roman" w:cs="Times New Roman"/>
        </w:rPr>
        <w:t xml:space="preserve">1.4. </w:t>
      </w:r>
      <w:proofErr w:type="gramStart"/>
      <w:r w:rsidRPr="00E45345">
        <w:rPr>
          <w:rFonts w:ascii="Times New Roman" w:hAnsi="Times New Roman" w:cs="Times New Roman"/>
        </w:rPr>
        <w:t>Обеспечить контроль за выполнением планов индивидуальной работы с обучающимися по ликвидации пробелов в обучении, по подготовке к ЕГЭ в 2024 году.</w:t>
      </w:r>
      <w:proofErr w:type="gramEnd"/>
    </w:p>
    <w:p w:rsidR="00E45345" w:rsidRPr="00E45345" w:rsidRDefault="00E45345" w:rsidP="00E45345">
      <w:pPr>
        <w:ind w:firstLine="709"/>
        <w:jc w:val="both"/>
      </w:pPr>
      <w:r w:rsidRPr="00E45345">
        <w:lastRenderedPageBreak/>
        <w:t xml:space="preserve">1.5 .В срок до 01 марта 2022 года предоставить в отдел образования предварительные списки </w:t>
      </w:r>
      <w:proofErr w:type="gramStart"/>
      <w:r w:rsidRPr="00E45345">
        <w:t>обучающихся</w:t>
      </w:r>
      <w:proofErr w:type="gramEnd"/>
      <w:r w:rsidRPr="00E45345">
        <w:t xml:space="preserve"> для обследования ТПМПК.</w:t>
      </w:r>
    </w:p>
    <w:p w:rsidR="00E45345" w:rsidRPr="00E45345" w:rsidRDefault="00E45345" w:rsidP="00E45345">
      <w:pPr>
        <w:ind w:firstLine="709"/>
        <w:jc w:val="both"/>
      </w:pPr>
      <w:r w:rsidRPr="00E45345">
        <w:t>1.6. В срок до 1 марта предоставить планы-графики аттестации на СЗД на 2024 год,</w:t>
      </w:r>
    </w:p>
    <w:p w:rsidR="00E45345" w:rsidRPr="00620B93" w:rsidRDefault="00E45345" w:rsidP="00E45345">
      <w:pPr>
        <w:autoSpaceDE w:val="0"/>
        <w:autoSpaceDN w:val="0"/>
        <w:adjustRightInd w:val="0"/>
        <w:ind w:firstLine="708"/>
        <w:jc w:val="both"/>
        <w:rPr>
          <w:color w:val="333333"/>
          <w:lang w:eastAsia="ru-RU"/>
        </w:rPr>
      </w:pPr>
      <w:r w:rsidRPr="00E45345">
        <w:rPr>
          <w:color w:val="333333"/>
          <w:lang w:eastAsia="ru-RU"/>
        </w:rPr>
        <w:t>1.7</w:t>
      </w:r>
      <w:r w:rsidRPr="00620B93">
        <w:rPr>
          <w:color w:val="333333"/>
          <w:lang w:eastAsia="ru-RU"/>
        </w:rPr>
        <w:t xml:space="preserve">. </w:t>
      </w:r>
      <w:proofErr w:type="gramStart"/>
      <w:r w:rsidRPr="00620B93">
        <w:rPr>
          <w:color w:val="333333"/>
          <w:lang w:eastAsia="ru-RU"/>
        </w:rPr>
        <w:t>Руководителям  МБОУ СОШ № 3 г. Облучье (Кири</w:t>
      </w:r>
      <w:r w:rsidRPr="00E45345">
        <w:rPr>
          <w:color w:val="333333"/>
          <w:lang w:eastAsia="ru-RU"/>
        </w:rPr>
        <w:t>л</w:t>
      </w:r>
      <w:r w:rsidRPr="00620B93">
        <w:rPr>
          <w:color w:val="333333"/>
          <w:lang w:eastAsia="ru-RU"/>
        </w:rPr>
        <w:t>лова Т.В.), МКОУ ООШ им. Г.И. Радде (Рыбакова С.Я.), МКОУ  СОШ № 9 п. Известковый (Шумилина Л.С.), МКОУ ЦО п. Кульдур (</w:t>
      </w:r>
      <w:proofErr w:type="spellStart"/>
      <w:r w:rsidRPr="00620B93">
        <w:rPr>
          <w:color w:val="333333"/>
          <w:lang w:eastAsia="ru-RU"/>
        </w:rPr>
        <w:t>Фраш</w:t>
      </w:r>
      <w:proofErr w:type="spellEnd"/>
      <w:r w:rsidRPr="00620B93">
        <w:rPr>
          <w:color w:val="333333"/>
          <w:lang w:eastAsia="ru-RU"/>
        </w:rPr>
        <w:t xml:space="preserve"> И.Э.), МБОУ СОШ № 18 п. </w:t>
      </w:r>
      <w:proofErr w:type="spellStart"/>
      <w:r w:rsidRPr="00620B93">
        <w:rPr>
          <w:color w:val="333333"/>
          <w:lang w:eastAsia="ru-RU"/>
        </w:rPr>
        <w:t>Теплоозёрск</w:t>
      </w:r>
      <w:proofErr w:type="spellEnd"/>
      <w:r w:rsidRPr="00620B93">
        <w:rPr>
          <w:color w:val="333333"/>
          <w:lang w:eastAsia="ru-RU"/>
        </w:rPr>
        <w:t xml:space="preserve"> (Борисова Г.М.), МБОУ СОШ № 24 п. </w:t>
      </w:r>
      <w:proofErr w:type="spellStart"/>
      <w:r w:rsidRPr="00620B93">
        <w:rPr>
          <w:color w:val="333333"/>
          <w:lang w:eastAsia="ru-RU"/>
        </w:rPr>
        <w:t>Бира</w:t>
      </w:r>
      <w:proofErr w:type="spellEnd"/>
      <w:r w:rsidRPr="00620B93">
        <w:rPr>
          <w:color w:val="333333"/>
          <w:lang w:eastAsia="ru-RU"/>
        </w:rPr>
        <w:t xml:space="preserve"> (Мостовая Д.В.) разработать программу развития общеобразовательной организации с использованием шаблона конструктора, предлагаемого проектом</w:t>
      </w:r>
      <w:proofErr w:type="gramEnd"/>
      <w:r w:rsidRPr="00620B93">
        <w:rPr>
          <w:color w:val="333333"/>
          <w:lang w:eastAsia="ru-RU"/>
        </w:rPr>
        <w:t xml:space="preserve"> «Школа </w:t>
      </w:r>
      <w:proofErr w:type="spellStart"/>
      <w:r w:rsidRPr="00620B93">
        <w:rPr>
          <w:color w:val="333333"/>
          <w:lang w:eastAsia="ru-RU"/>
        </w:rPr>
        <w:t>Минпросвещения</w:t>
      </w:r>
      <w:proofErr w:type="spellEnd"/>
      <w:r w:rsidRPr="00620B93">
        <w:rPr>
          <w:color w:val="333333"/>
          <w:lang w:eastAsia="ru-RU"/>
        </w:rPr>
        <w:t xml:space="preserve"> России», представить на согласование, утверждение в срок до 1 марта 2024 года.</w:t>
      </w:r>
    </w:p>
    <w:p w:rsidR="00E45345" w:rsidRPr="00E45345" w:rsidRDefault="00E45345" w:rsidP="00E45345">
      <w:pPr>
        <w:ind w:firstLine="709"/>
        <w:jc w:val="both"/>
      </w:pPr>
      <w:r w:rsidRPr="00E45345">
        <w:t>2. Отделу образования:</w:t>
      </w:r>
    </w:p>
    <w:p w:rsidR="00E45345" w:rsidRPr="00E45345" w:rsidRDefault="00E45345" w:rsidP="00E45345">
      <w:pPr>
        <w:ind w:firstLine="709"/>
        <w:jc w:val="both"/>
      </w:pPr>
      <w:r w:rsidRPr="00E45345">
        <w:t xml:space="preserve">2.1.Обеспечить информационную, методическую поддержку школам, имеющих </w:t>
      </w:r>
      <w:r w:rsidRPr="00E45345">
        <w:rPr>
          <w:rFonts w:eastAsia="Calibri"/>
          <w:color w:val="auto"/>
          <w:lang w:eastAsia="ru-RU"/>
        </w:rPr>
        <w:t>низкие образовательные результаты, и школам, имеющих необъективные результаты по итогам независимых работ.</w:t>
      </w:r>
    </w:p>
    <w:p w:rsidR="00E45345" w:rsidRPr="00E45345" w:rsidRDefault="00E45345" w:rsidP="00E45345">
      <w:pPr>
        <w:ind w:firstLine="709"/>
        <w:jc w:val="both"/>
      </w:pPr>
      <w:r w:rsidRPr="00E45345">
        <w:t xml:space="preserve">2.2.Организовать обследование </w:t>
      </w:r>
      <w:proofErr w:type="gramStart"/>
      <w:r w:rsidRPr="00E45345">
        <w:t>обучающихся</w:t>
      </w:r>
      <w:proofErr w:type="gramEnd"/>
      <w:r w:rsidRPr="00E45345">
        <w:t xml:space="preserve"> ТПМПК в срок до 15.05.2024 года.</w:t>
      </w:r>
    </w:p>
    <w:p w:rsidR="00E45345" w:rsidRPr="00E45345" w:rsidRDefault="00E45345" w:rsidP="00E45345">
      <w:pPr>
        <w:pStyle w:val="1"/>
        <w:ind w:firstLine="709"/>
        <w:jc w:val="both"/>
        <w:rPr>
          <w:rFonts w:ascii="Times New Roman" w:hAnsi="Times New Roman" w:cs="Times New Roman"/>
        </w:rPr>
      </w:pPr>
      <w:r w:rsidRPr="00E45345">
        <w:rPr>
          <w:rFonts w:ascii="Times New Roman" w:hAnsi="Times New Roman" w:cs="Times New Roman"/>
        </w:rPr>
        <w:t>2.3. В срок до 20 февраля разработать план-график проведения аттестации на СЗД руководителей общеобразовательных организаций, обеспечить его реализацию.</w:t>
      </w:r>
    </w:p>
    <w:p w:rsidR="00E45345" w:rsidRDefault="00E45345" w:rsidP="001C3E0D">
      <w:pPr>
        <w:pStyle w:val="1"/>
        <w:ind w:firstLine="709"/>
        <w:jc w:val="both"/>
        <w:rPr>
          <w:rFonts w:ascii="Times New Roman" w:hAnsi="Times New Roman" w:cs="Times New Roman"/>
        </w:rPr>
      </w:pPr>
    </w:p>
    <w:p w:rsidR="00E45345" w:rsidRDefault="00E45345" w:rsidP="001C3E0D">
      <w:pPr>
        <w:pStyle w:val="1"/>
        <w:ind w:firstLine="709"/>
        <w:jc w:val="both"/>
        <w:rPr>
          <w:rFonts w:ascii="Times New Roman" w:hAnsi="Times New Roman" w:cs="Times New Roman"/>
        </w:rPr>
      </w:pPr>
    </w:p>
    <w:p w:rsidR="001C3E0D" w:rsidRDefault="001C3E0D" w:rsidP="001C3E0D">
      <w:pPr>
        <w:jc w:val="both"/>
      </w:pPr>
      <w:r>
        <w:t xml:space="preserve">Заместитель начальника </w:t>
      </w:r>
    </w:p>
    <w:p w:rsidR="001C3E0D" w:rsidRDefault="001C3E0D" w:rsidP="001C3E0D">
      <w:pPr>
        <w:jc w:val="both"/>
      </w:pPr>
      <w:r>
        <w:t>отдела образования                                                                                                                 Е.Г. Сайчук</w:t>
      </w:r>
    </w:p>
    <w:p w:rsidR="001C3E0D" w:rsidRDefault="001C3E0D" w:rsidP="001C3E0D">
      <w:pPr>
        <w:ind w:left="1097"/>
        <w:jc w:val="both"/>
      </w:pPr>
    </w:p>
    <w:p w:rsidR="001C3E0D" w:rsidRDefault="001C3E0D" w:rsidP="001C3E0D">
      <w:pPr>
        <w:tabs>
          <w:tab w:val="left" w:pos="3480"/>
        </w:tabs>
        <w:ind w:firstLine="540"/>
        <w:jc w:val="both"/>
        <w:rPr>
          <w:b/>
          <w:bCs/>
        </w:rPr>
      </w:pPr>
    </w:p>
    <w:p w:rsidR="001C3E0D" w:rsidRDefault="001C3E0D" w:rsidP="001C3E0D"/>
    <w:p w:rsidR="009F55D9" w:rsidRPr="00213989" w:rsidRDefault="009F55D9" w:rsidP="009F55D9">
      <w:pPr>
        <w:ind w:firstLine="567"/>
        <w:jc w:val="right"/>
        <w:rPr>
          <w:sz w:val="22"/>
          <w:szCs w:val="22"/>
        </w:rPr>
      </w:pPr>
      <w:bookmarkStart w:id="0" w:name="_GoBack"/>
      <w:bookmarkEnd w:id="0"/>
      <w:r w:rsidRPr="00213989">
        <w:rPr>
          <w:sz w:val="22"/>
          <w:szCs w:val="22"/>
        </w:rPr>
        <w:t>риложение.</w:t>
      </w:r>
    </w:p>
    <w:p w:rsidR="009F55D9" w:rsidRPr="00213989" w:rsidRDefault="009F55D9" w:rsidP="009F55D9">
      <w:pPr>
        <w:ind w:firstLine="567"/>
        <w:rPr>
          <w:sz w:val="22"/>
          <w:szCs w:val="22"/>
        </w:rPr>
      </w:pPr>
      <w:r w:rsidRPr="00213989">
        <w:rPr>
          <w:sz w:val="22"/>
          <w:szCs w:val="22"/>
          <w:highlight w:val="green"/>
        </w:rPr>
        <w:t>Зеленый цвет</w:t>
      </w:r>
      <w:r w:rsidRPr="00213989">
        <w:rPr>
          <w:sz w:val="22"/>
          <w:szCs w:val="22"/>
        </w:rPr>
        <w:t xml:space="preserve"> – направление представлено и развивается целенаправленно, имеется достаточная результативность.</w:t>
      </w:r>
    </w:p>
    <w:p w:rsidR="009F55D9" w:rsidRPr="00213989" w:rsidRDefault="009F55D9" w:rsidP="009F55D9">
      <w:pPr>
        <w:ind w:firstLine="567"/>
        <w:rPr>
          <w:sz w:val="22"/>
          <w:szCs w:val="22"/>
        </w:rPr>
      </w:pPr>
      <w:r w:rsidRPr="00AC3017">
        <w:rPr>
          <w:sz w:val="22"/>
          <w:szCs w:val="22"/>
          <w:highlight w:val="lightGray"/>
        </w:rPr>
        <w:t>Красный цвет</w:t>
      </w:r>
      <w:r w:rsidRPr="00213989">
        <w:rPr>
          <w:sz w:val="22"/>
          <w:szCs w:val="22"/>
        </w:rPr>
        <w:t xml:space="preserve"> - направление не представлено или развивается </w:t>
      </w:r>
      <w:proofErr w:type="spellStart"/>
      <w:r w:rsidRPr="00213989">
        <w:rPr>
          <w:sz w:val="22"/>
          <w:szCs w:val="22"/>
        </w:rPr>
        <w:t>несистематически</w:t>
      </w:r>
      <w:proofErr w:type="spellEnd"/>
      <w:r w:rsidRPr="00213989">
        <w:rPr>
          <w:sz w:val="22"/>
          <w:szCs w:val="22"/>
        </w:rPr>
        <w:t>, низкая результативность или отсутствует.</w:t>
      </w:r>
    </w:p>
    <w:p w:rsidR="009F55D9" w:rsidRPr="00213989" w:rsidRDefault="009F55D9" w:rsidP="009F55D9">
      <w:pPr>
        <w:ind w:firstLine="567"/>
        <w:rPr>
          <w:sz w:val="22"/>
          <w:szCs w:val="22"/>
        </w:rPr>
      </w:pPr>
      <w:r w:rsidRPr="00213989">
        <w:rPr>
          <w:sz w:val="22"/>
          <w:szCs w:val="22"/>
        </w:rPr>
        <w:t>Цвет отсутствует - направление представлено недостаточно,  результативность недостаточная или не представлена.</w:t>
      </w:r>
    </w:p>
    <w:p w:rsidR="009F55D9" w:rsidRPr="00213989" w:rsidRDefault="009F55D9" w:rsidP="009F55D9">
      <w:pPr>
        <w:ind w:firstLine="567"/>
        <w:rPr>
          <w:sz w:val="22"/>
          <w:szCs w:val="2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05"/>
        <w:gridCol w:w="2914"/>
        <w:gridCol w:w="2752"/>
        <w:gridCol w:w="2753"/>
      </w:tblGrid>
      <w:tr w:rsidR="009F55D9" w:rsidRPr="00213989" w:rsidTr="009F55D9">
        <w:trPr>
          <w:trHeight w:val="634"/>
        </w:trPr>
        <w:tc>
          <w:tcPr>
            <w:tcW w:w="1905" w:type="dxa"/>
            <w:vMerge w:val="restart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</w:rPr>
            </w:pPr>
            <w:r w:rsidRPr="00213989">
              <w:rPr>
                <w:sz w:val="22"/>
                <w:szCs w:val="22"/>
              </w:rPr>
              <w:t>Наименование ОО</w:t>
            </w:r>
          </w:p>
        </w:tc>
        <w:tc>
          <w:tcPr>
            <w:tcW w:w="84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</w:rPr>
            </w:pPr>
            <w:r w:rsidRPr="00213989">
              <w:rPr>
                <w:sz w:val="22"/>
                <w:szCs w:val="22"/>
              </w:rPr>
              <w:t>Участие в мероприятиях</w:t>
            </w:r>
          </w:p>
        </w:tc>
      </w:tr>
      <w:tr w:rsidR="009F55D9" w:rsidRPr="00213989" w:rsidTr="009F55D9">
        <w:trPr>
          <w:trHeight w:val="664"/>
        </w:trPr>
        <w:tc>
          <w:tcPr>
            <w:tcW w:w="1905" w:type="dxa"/>
            <w:vMerge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</w:rPr>
            </w:pPr>
            <w:r w:rsidRPr="00213989">
              <w:rPr>
                <w:sz w:val="22"/>
                <w:szCs w:val="22"/>
              </w:rPr>
              <w:t>интеллектуального направления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</w:rPr>
            </w:pPr>
            <w:r w:rsidRPr="00213989">
              <w:rPr>
                <w:sz w:val="22"/>
                <w:szCs w:val="22"/>
              </w:rPr>
              <w:t>творческого направления</w:t>
            </w:r>
          </w:p>
        </w:tc>
        <w:tc>
          <w:tcPr>
            <w:tcW w:w="2753" w:type="dxa"/>
            <w:tcBorders>
              <w:top w:val="single" w:sz="4" w:space="0" w:color="auto"/>
              <w:right w:val="single" w:sz="4" w:space="0" w:color="auto"/>
            </w:tcBorders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</w:rPr>
            </w:pPr>
            <w:r w:rsidRPr="00213989">
              <w:rPr>
                <w:sz w:val="22"/>
                <w:szCs w:val="22"/>
              </w:rPr>
              <w:t>спортивного направления</w:t>
            </w:r>
          </w:p>
        </w:tc>
      </w:tr>
      <w:tr w:rsidR="009F55D9" w:rsidRPr="00213989" w:rsidTr="009F55D9">
        <w:trPr>
          <w:trHeight w:val="2490"/>
        </w:trPr>
        <w:tc>
          <w:tcPr>
            <w:tcW w:w="1905" w:type="dxa"/>
            <w:tcBorders>
              <w:bottom w:val="single" w:sz="4" w:space="0" w:color="auto"/>
            </w:tcBorders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 xml:space="preserve">СОШ№2 </w:t>
            </w:r>
            <w:proofErr w:type="spellStart"/>
            <w:r w:rsidRPr="00213989">
              <w:rPr>
                <w:sz w:val="22"/>
                <w:szCs w:val="22"/>
                <w:highlight w:val="green"/>
              </w:rPr>
              <w:t>г</w:t>
            </w:r>
            <w:proofErr w:type="gramStart"/>
            <w:r w:rsidRPr="00213989">
              <w:rPr>
                <w:sz w:val="22"/>
                <w:szCs w:val="22"/>
                <w:highlight w:val="green"/>
              </w:rPr>
              <w:t>.О</w:t>
            </w:r>
            <w:proofErr w:type="gramEnd"/>
            <w:r w:rsidRPr="00213989">
              <w:rPr>
                <w:sz w:val="22"/>
                <w:szCs w:val="22"/>
                <w:highlight w:val="green"/>
              </w:rPr>
              <w:t>блучье</w:t>
            </w:r>
            <w:proofErr w:type="spellEnd"/>
          </w:p>
        </w:tc>
        <w:tc>
          <w:tcPr>
            <w:tcW w:w="2914" w:type="dxa"/>
            <w:tcBorders>
              <w:bottom w:val="single" w:sz="4" w:space="0" w:color="auto"/>
            </w:tcBorders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>Принимали участие в конкурсах и олимпиадах всероссийского, регионального, муниципального уровней. Имеются призовые места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>Принимали участие в мероприятиях всероссийского, регионального, муниципального уровней. Участниками стали обучающиеся разной возрастной категории. Имеются призовые места</w:t>
            </w:r>
          </w:p>
        </w:tc>
        <w:tc>
          <w:tcPr>
            <w:tcW w:w="2753" w:type="dxa"/>
            <w:tcBorders>
              <w:bottom w:val="single" w:sz="4" w:space="0" w:color="auto"/>
              <w:right w:val="single" w:sz="4" w:space="0" w:color="auto"/>
            </w:tcBorders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>Данное направление развито на достаточном уровне. Принимали участие в 15 мероприятиях регионального и муниципального уровней. Имеются призовые места.</w:t>
            </w:r>
          </w:p>
        </w:tc>
      </w:tr>
      <w:tr w:rsidR="009F55D9" w:rsidRPr="00213989" w:rsidTr="009F55D9">
        <w:trPr>
          <w:trHeight w:val="145"/>
        </w:trPr>
        <w:tc>
          <w:tcPr>
            <w:tcW w:w="1905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</w:rPr>
            </w:pPr>
            <w:r w:rsidRPr="00213989">
              <w:rPr>
                <w:sz w:val="22"/>
                <w:szCs w:val="22"/>
              </w:rPr>
              <w:t xml:space="preserve">СОШ№3 </w:t>
            </w:r>
            <w:proofErr w:type="spellStart"/>
            <w:r w:rsidRPr="00213989">
              <w:rPr>
                <w:sz w:val="22"/>
                <w:szCs w:val="22"/>
              </w:rPr>
              <w:t>г</w:t>
            </w:r>
            <w:proofErr w:type="gramStart"/>
            <w:r w:rsidRPr="00213989">
              <w:rPr>
                <w:sz w:val="22"/>
                <w:szCs w:val="22"/>
              </w:rPr>
              <w:t>.О</w:t>
            </w:r>
            <w:proofErr w:type="gramEnd"/>
            <w:r w:rsidRPr="00213989">
              <w:rPr>
                <w:sz w:val="22"/>
                <w:szCs w:val="22"/>
              </w:rPr>
              <w:t>блучье</w:t>
            </w:r>
            <w:proofErr w:type="spellEnd"/>
          </w:p>
        </w:tc>
        <w:tc>
          <w:tcPr>
            <w:tcW w:w="2914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>Принимали участие в конкурсах и олимпиадах всероссийского, регионального, муниципального уровней. Имеются призовые места</w:t>
            </w:r>
          </w:p>
        </w:tc>
        <w:tc>
          <w:tcPr>
            <w:tcW w:w="2752" w:type="dxa"/>
            <w:shd w:val="clear" w:color="auto" w:fill="EEECE1" w:themeFill="background2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</w:rPr>
            </w:pPr>
            <w:r w:rsidRPr="00213989">
              <w:rPr>
                <w:sz w:val="22"/>
                <w:szCs w:val="22"/>
              </w:rPr>
              <w:t>Приняли участие только в двух конкурсах. Призовых мест нет. 6 участников</w:t>
            </w: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</w:rPr>
            </w:pPr>
            <w:r w:rsidRPr="00213989">
              <w:rPr>
                <w:sz w:val="22"/>
                <w:szCs w:val="22"/>
              </w:rPr>
              <w:t>Приняли участие только в 7 конкурсах</w:t>
            </w:r>
          </w:p>
        </w:tc>
      </w:tr>
      <w:tr w:rsidR="009F55D9" w:rsidRPr="00213989" w:rsidTr="009F55D9">
        <w:trPr>
          <w:trHeight w:val="145"/>
        </w:trPr>
        <w:tc>
          <w:tcPr>
            <w:tcW w:w="1905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 xml:space="preserve">СОШ№4 </w:t>
            </w:r>
            <w:proofErr w:type="spellStart"/>
            <w:r w:rsidRPr="00213989">
              <w:rPr>
                <w:sz w:val="22"/>
                <w:szCs w:val="22"/>
                <w:highlight w:val="green"/>
              </w:rPr>
              <w:t>п</w:t>
            </w:r>
            <w:proofErr w:type="gramStart"/>
            <w:r w:rsidRPr="00213989">
              <w:rPr>
                <w:sz w:val="22"/>
                <w:szCs w:val="22"/>
                <w:highlight w:val="green"/>
              </w:rPr>
              <w:t>.Х</w:t>
            </w:r>
            <w:proofErr w:type="gramEnd"/>
            <w:r w:rsidRPr="00213989">
              <w:rPr>
                <w:sz w:val="22"/>
                <w:szCs w:val="22"/>
                <w:highlight w:val="green"/>
              </w:rPr>
              <w:t>инганск</w:t>
            </w:r>
            <w:proofErr w:type="spellEnd"/>
          </w:p>
        </w:tc>
        <w:tc>
          <w:tcPr>
            <w:tcW w:w="2914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>Принимали участие в конкурсах и олимпиадах всероссийского, регионального, муниципального уровней. Имеются призовые места</w:t>
            </w:r>
          </w:p>
        </w:tc>
        <w:tc>
          <w:tcPr>
            <w:tcW w:w="2752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 xml:space="preserve">Приняли участие только 8 </w:t>
            </w:r>
            <w:proofErr w:type="gramStart"/>
            <w:r w:rsidRPr="00213989">
              <w:rPr>
                <w:sz w:val="22"/>
                <w:szCs w:val="22"/>
                <w:highlight w:val="green"/>
              </w:rPr>
              <w:t>конкурсах</w:t>
            </w:r>
            <w:proofErr w:type="gramEnd"/>
            <w:r w:rsidRPr="00213989">
              <w:rPr>
                <w:sz w:val="22"/>
                <w:szCs w:val="22"/>
                <w:highlight w:val="green"/>
              </w:rPr>
              <w:t>. Имеются призовые места</w:t>
            </w: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>Данное направление развито на достаточном уровне.</w:t>
            </w:r>
          </w:p>
        </w:tc>
      </w:tr>
      <w:tr w:rsidR="009F55D9" w:rsidRPr="00213989" w:rsidTr="009F55D9">
        <w:trPr>
          <w:trHeight w:val="145"/>
        </w:trPr>
        <w:tc>
          <w:tcPr>
            <w:tcW w:w="1905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</w:rPr>
            </w:pPr>
            <w:r w:rsidRPr="00213989">
              <w:rPr>
                <w:sz w:val="22"/>
                <w:szCs w:val="22"/>
              </w:rPr>
              <w:t xml:space="preserve">СОШ№5 </w:t>
            </w:r>
            <w:proofErr w:type="spellStart"/>
            <w:r w:rsidRPr="00213989">
              <w:rPr>
                <w:sz w:val="22"/>
                <w:szCs w:val="22"/>
              </w:rPr>
              <w:lastRenderedPageBreak/>
              <w:t>с</w:t>
            </w:r>
            <w:proofErr w:type="gramStart"/>
            <w:r w:rsidRPr="00213989">
              <w:rPr>
                <w:sz w:val="22"/>
                <w:szCs w:val="22"/>
              </w:rPr>
              <w:t>.П</w:t>
            </w:r>
            <w:proofErr w:type="gramEnd"/>
            <w:r w:rsidRPr="00213989">
              <w:rPr>
                <w:sz w:val="22"/>
                <w:szCs w:val="22"/>
              </w:rPr>
              <w:t>ашково</w:t>
            </w:r>
            <w:proofErr w:type="spellEnd"/>
          </w:p>
        </w:tc>
        <w:tc>
          <w:tcPr>
            <w:tcW w:w="2914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</w:rPr>
            </w:pPr>
            <w:r w:rsidRPr="00213989">
              <w:rPr>
                <w:sz w:val="22"/>
                <w:szCs w:val="22"/>
              </w:rPr>
              <w:lastRenderedPageBreak/>
              <w:t xml:space="preserve">Участвовали в </w:t>
            </w:r>
            <w:r w:rsidRPr="00213989">
              <w:rPr>
                <w:sz w:val="22"/>
                <w:szCs w:val="22"/>
              </w:rPr>
              <w:lastRenderedPageBreak/>
              <w:t>дистанционных мероприятиях и очно в муниципальных (только ВОШ)</w:t>
            </w:r>
          </w:p>
        </w:tc>
        <w:tc>
          <w:tcPr>
            <w:tcW w:w="2752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</w:rPr>
            </w:pPr>
            <w:r w:rsidRPr="00213989">
              <w:rPr>
                <w:sz w:val="22"/>
                <w:szCs w:val="22"/>
              </w:rPr>
              <w:lastRenderedPageBreak/>
              <w:t xml:space="preserve">Участвовали только в 3 </w:t>
            </w:r>
            <w:r w:rsidRPr="00213989">
              <w:rPr>
                <w:sz w:val="22"/>
                <w:szCs w:val="22"/>
              </w:rPr>
              <w:lastRenderedPageBreak/>
              <w:t>конкурсах. По итогам имеют 2 призера</w:t>
            </w: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lastRenderedPageBreak/>
              <w:t xml:space="preserve">Данное направление </w:t>
            </w:r>
            <w:r w:rsidRPr="00213989">
              <w:rPr>
                <w:sz w:val="22"/>
                <w:szCs w:val="22"/>
                <w:highlight w:val="green"/>
              </w:rPr>
              <w:lastRenderedPageBreak/>
              <w:t>развито на достаточном уровне.</w:t>
            </w:r>
          </w:p>
        </w:tc>
      </w:tr>
      <w:tr w:rsidR="009F55D9" w:rsidRPr="00213989" w:rsidTr="009F55D9">
        <w:trPr>
          <w:trHeight w:val="145"/>
        </w:trPr>
        <w:tc>
          <w:tcPr>
            <w:tcW w:w="1905" w:type="dxa"/>
            <w:shd w:val="clear" w:color="auto" w:fill="EEECE1" w:themeFill="background2"/>
          </w:tcPr>
          <w:p w:rsidR="009F55D9" w:rsidRPr="00AC3017" w:rsidRDefault="009F55D9" w:rsidP="009F55D9">
            <w:pPr>
              <w:jc w:val="center"/>
              <w:rPr>
                <w:sz w:val="22"/>
                <w:szCs w:val="22"/>
                <w:highlight w:val="lightGray"/>
              </w:rPr>
            </w:pPr>
            <w:r w:rsidRPr="00AC3017">
              <w:rPr>
                <w:sz w:val="22"/>
                <w:szCs w:val="22"/>
                <w:highlight w:val="lightGray"/>
              </w:rPr>
              <w:lastRenderedPageBreak/>
              <w:t xml:space="preserve">ООШ </w:t>
            </w:r>
            <w:proofErr w:type="spellStart"/>
            <w:r w:rsidRPr="00AC3017">
              <w:rPr>
                <w:sz w:val="22"/>
                <w:szCs w:val="22"/>
                <w:highlight w:val="lightGray"/>
              </w:rPr>
              <w:t>им.Г.И</w:t>
            </w:r>
            <w:proofErr w:type="spellEnd"/>
            <w:r w:rsidRPr="00AC3017">
              <w:rPr>
                <w:sz w:val="22"/>
                <w:szCs w:val="22"/>
                <w:highlight w:val="lightGray"/>
              </w:rPr>
              <w:t>. Радде</w:t>
            </w:r>
          </w:p>
        </w:tc>
        <w:tc>
          <w:tcPr>
            <w:tcW w:w="2914" w:type="dxa"/>
            <w:shd w:val="clear" w:color="auto" w:fill="EEECE1" w:themeFill="background2"/>
          </w:tcPr>
          <w:p w:rsidR="009F55D9" w:rsidRPr="00AC3017" w:rsidRDefault="009F55D9" w:rsidP="009F55D9">
            <w:pPr>
              <w:jc w:val="center"/>
              <w:rPr>
                <w:sz w:val="22"/>
                <w:szCs w:val="22"/>
                <w:highlight w:val="lightGray"/>
              </w:rPr>
            </w:pPr>
            <w:r w:rsidRPr="00AC3017">
              <w:rPr>
                <w:sz w:val="22"/>
                <w:szCs w:val="22"/>
                <w:highlight w:val="lightGray"/>
              </w:rPr>
              <w:t>Участвовали в мероприятиях только в дистанционной форме</w:t>
            </w:r>
          </w:p>
        </w:tc>
        <w:tc>
          <w:tcPr>
            <w:tcW w:w="2752" w:type="dxa"/>
            <w:shd w:val="clear" w:color="auto" w:fill="EEECE1" w:themeFill="background2"/>
          </w:tcPr>
          <w:p w:rsidR="009F55D9" w:rsidRPr="00AC3017" w:rsidRDefault="009F55D9" w:rsidP="009F55D9">
            <w:pPr>
              <w:jc w:val="center"/>
              <w:rPr>
                <w:sz w:val="22"/>
                <w:szCs w:val="22"/>
                <w:highlight w:val="lightGray"/>
              </w:rPr>
            </w:pPr>
            <w:r w:rsidRPr="00AC3017">
              <w:rPr>
                <w:sz w:val="22"/>
                <w:szCs w:val="22"/>
                <w:highlight w:val="lightGray"/>
              </w:rPr>
              <w:t>Участие в мероприятиях по данному направлению вообще не принимали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F55D9" w:rsidRPr="00AC3017" w:rsidRDefault="009F55D9" w:rsidP="009F55D9">
            <w:pPr>
              <w:jc w:val="center"/>
              <w:rPr>
                <w:sz w:val="22"/>
                <w:szCs w:val="22"/>
                <w:highlight w:val="lightGray"/>
              </w:rPr>
            </w:pPr>
            <w:r w:rsidRPr="00AC3017">
              <w:rPr>
                <w:sz w:val="22"/>
                <w:szCs w:val="22"/>
                <w:highlight w:val="lightGray"/>
              </w:rPr>
              <w:t>Участвовали только в 1 мероприятии муниципального уровня</w:t>
            </w:r>
          </w:p>
        </w:tc>
      </w:tr>
      <w:tr w:rsidR="009F55D9" w:rsidRPr="00213989" w:rsidTr="009F55D9">
        <w:trPr>
          <w:trHeight w:val="145"/>
        </w:trPr>
        <w:tc>
          <w:tcPr>
            <w:tcW w:w="1905" w:type="dxa"/>
          </w:tcPr>
          <w:p w:rsidR="009F55D9" w:rsidRPr="00AC3017" w:rsidRDefault="009F55D9" w:rsidP="009F55D9">
            <w:pPr>
              <w:jc w:val="center"/>
              <w:rPr>
                <w:sz w:val="22"/>
                <w:szCs w:val="22"/>
                <w:highlight w:val="lightGray"/>
              </w:rPr>
            </w:pPr>
            <w:r w:rsidRPr="00AC3017">
              <w:rPr>
                <w:sz w:val="22"/>
                <w:szCs w:val="22"/>
                <w:highlight w:val="lightGray"/>
              </w:rPr>
              <w:t xml:space="preserve">СОШ№9 </w:t>
            </w:r>
            <w:proofErr w:type="spellStart"/>
            <w:r w:rsidRPr="00AC3017">
              <w:rPr>
                <w:sz w:val="22"/>
                <w:szCs w:val="22"/>
                <w:highlight w:val="lightGray"/>
              </w:rPr>
              <w:t>п</w:t>
            </w:r>
            <w:proofErr w:type="gramStart"/>
            <w:r w:rsidRPr="00AC3017">
              <w:rPr>
                <w:sz w:val="22"/>
                <w:szCs w:val="22"/>
                <w:highlight w:val="lightGray"/>
              </w:rPr>
              <w:t>.И</w:t>
            </w:r>
            <w:proofErr w:type="gramEnd"/>
            <w:r w:rsidRPr="00AC3017">
              <w:rPr>
                <w:sz w:val="22"/>
                <w:szCs w:val="22"/>
                <w:highlight w:val="lightGray"/>
              </w:rPr>
              <w:t>звестковый</w:t>
            </w:r>
            <w:proofErr w:type="spellEnd"/>
          </w:p>
        </w:tc>
        <w:tc>
          <w:tcPr>
            <w:tcW w:w="2914" w:type="dxa"/>
          </w:tcPr>
          <w:p w:rsidR="009F55D9" w:rsidRPr="00AC3017" w:rsidRDefault="009F55D9" w:rsidP="009F55D9">
            <w:pPr>
              <w:jc w:val="center"/>
              <w:rPr>
                <w:sz w:val="22"/>
                <w:szCs w:val="22"/>
                <w:highlight w:val="lightGray"/>
              </w:rPr>
            </w:pPr>
            <w:r w:rsidRPr="00AC3017">
              <w:rPr>
                <w:sz w:val="22"/>
                <w:szCs w:val="22"/>
                <w:highlight w:val="lightGray"/>
              </w:rPr>
              <w:t>Участвовали в дистанционных мероприятиях и в мероприятиях, проводимых в очной форме (только ВОШ)</w:t>
            </w:r>
          </w:p>
        </w:tc>
        <w:tc>
          <w:tcPr>
            <w:tcW w:w="2752" w:type="dxa"/>
            <w:shd w:val="clear" w:color="auto" w:fill="EEECE1" w:themeFill="background2"/>
          </w:tcPr>
          <w:p w:rsidR="009F55D9" w:rsidRPr="00AC3017" w:rsidRDefault="009F55D9" w:rsidP="009F55D9">
            <w:pPr>
              <w:jc w:val="center"/>
              <w:rPr>
                <w:sz w:val="22"/>
                <w:szCs w:val="22"/>
                <w:highlight w:val="lightGray"/>
              </w:rPr>
            </w:pPr>
            <w:r w:rsidRPr="00AC3017">
              <w:rPr>
                <w:sz w:val="22"/>
                <w:szCs w:val="22"/>
                <w:highlight w:val="lightGray"/>
              </w:rPr>
              <w:t>В данном направлении приняли участие только в 1 областном конкурсе. Призовых мест нет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F55D9" w:rsidRPr="00AC3017" w:rsidRDefault="009F55D9" w:rsidP="009F55D9">
            <w:pPr>
              <w:jc w:val="center"/>
              <w:rPr>
                <w:sz w:val="22"/>
                <w:szCs w:val="22"/>
                <w:highlight w:val="lightGray"/>
              </w:rPr>
            </w:pPr>
            <w:r w:rsidRPr="00AC3017">
              <w:rPr>
                <w:sz w:val="22"/>
                <w:szCs w:val="22"/>
                <w:highlight w:val="lightGray"/>
              </w:rPr>
              <w:t>Приняли участие только в 1 поселковом конкурсе. Призовых мест нет</w:t>
            </w:r>
          </w:p>
        </w:tc>
      </w:tr>
      <w:tr w:rsidR="009F55D9" w:rsidRPr="00213989" w:rsidTr="009F55D9">
        <w:trPr>
          <w:trHeight w:val="145"/>
        </w:trPr>
        <w:tc>
          <w:tcPr>
            <w:tcW w:w="1905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</w:rPr>
            </w:pPr>
            <w:r w:rsidRPr="00213989">
              <w:rPr>
                <w:sz w:val="22"/>
                <w:szCs w:val="22"/>
              </w:rPr>
              <w:t xml:space="preserve">ЦО </w:t>
            </w:r>
            <w:proofErr w:type="spellStart"/>
            <w:r w:rsidRPr="00213989">
              <w:rPr>
                <w:sz w:val="22"/>
                <w:szCs w:val="22"/>
              </w:rPr>
              <w:t>п</w:t>
            </w:r>
            <w:proofErr w:type="gramStart"/>
            <w:r w:rsidRPr="00213989">
              <w:rPr>
                <w:sz w:val="22"/>
                <w:szCs w:val="22"/>
              </w:rPr>
              <w:t>.К</w:t>
            </w:r>
            <w:proofErr w:type="gramEnd"/>
            <w:r w:rsidRPr="00213989">
              <w:rPr>
                <w:sz w:val="22"/>
                <w:szCs w:val="22"/>
              </w:rPr>
              <w:t>ульдур</w:t>
            </w:r>
            <w:proofErr w:type="spellEnd"/>
          </w:p>
        </w:tc>
        <w:tc>
          <w:tcPr>
            <w:tcW w:w="2914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>Приняли участие всего в 4 конкурсах в дистанционной форме и муниципальном этапе ВОШ. Призовые места имеются</w:t>
            </w:r>
          </w:p>
        </w:tc>
        <w:tc>
          <w:tcPr>
            <w:tcW w:w="2752" w:type="dxa"/>
            <w:shd w:val="clear" w:color="auto" w:fill="EEECE1" w:themeFill="background2"/>
          </w:tcPr>
          <w:p w:rsidR="009F55D9" w:rsidRPr="00AC3017" w:rsidRDefault="009F55D9" w:rsidP="009F55D9">
            <w:pPr>
              <w:jc w:val="center"/>
              <w:rPr>
                <w:sz w:val="22"/>
                <w:szCs w:val="22"/>
                <w:highlight w:val="lightGray"/>
              </w:rPr>
            </w:pPr>
            <w:r w:rsidRPr="00AC3017">
              <w:rPr>
                <w:sz w:val="22"/>
                <w:szCs w:val="22"/>
                <w:highlight w:val="lightGray"/>
              </w:rPr>
              <w:t>Приняли участие только в 2 конкурсах в дистанционной форме. В одном имеются призовые места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F55D9" w:rsidRPr="00AC3017" w:rsidRDefault="009F55D9" w:rsidP="009F55D9">
            <w:pPr>
              <w:jc w:val="center"/>
              <w:rPr>
                <w:sz w:val="22"/>
                <w:szCs w:val="22"/>
                <w:highlight w:val="lightGray"/>
              </w:rPr>
            </w:pPr>
            <w:r w:rsidRPr="00AC3017">
              <w:rPr>
                <w:sz w:val="22"/>
                <w:szCs w:val="22"/>
                <w:highlight w:val="lightGray"/>
              </w:rPr>
              <w:t>В мероприятиях данного направления вообще не участвовали</w:t>
            </w:r>
          </w:p>
        </w:tc>
      </w:tr>
      <w:tr w:rsidR="009F55D9" w:rsidRPr="00213989" w:rsidTr="009F55D9">
        <w:trPr>
          <w:trHeight w:val="145"/>
        </w:trPr>
        <w:tc>
          <w:tcPr>
            <w:tcW w:w="1905" w:type="dxa"/>
          </w:tcPr>
          <w:p w:rsidR="009F55D9" w:rsidRPr="00AC3017" w:rsidRDefault="009F55D9" w:rsidP="009F55D9">
            <w:pPr>
              <w:jc w:val="center"/>
              <w:rPr>
                <w:sz w:val="22"/>
                <w:szCs w:val="22"/>
                <w:highlight w:val="lightGray"/>
              </w:rPr>
            </w:pPr>
            <w:r w:rsidRPr="00AC3017">
              <w:rPr>
                <w:sz w:val="22"/>
                <w:szCs w:val="22"/>
                <w:highlight w:val="lightGray"/>
              </w:rPr>
              <w:t xml:space="preserve">Филиал СШ№9 </w:t>
            </w:r>
            <w:proofErr w:type="spellStart"/>
            <w:r w:rsidRPr="00AC3017">
              <w:rPr>
                <w:sz w:val="22"/>
                <w:szCs w:val="22"/>
                <w:highlight w:val="lightGray"/>
              </w:rPr>
              <w:t>п</w:t>
            </w:r>
            <w:proofErr w:type="gramStart"/>
            <w:r w:rsidRPr="00AC3017">
              <w:rPr>
                <w:sz w:val="22"/>
                <w:szCs w:val="22"/>
                <w:highlight w:val="lightGray"/>
              </w:rPr>
              <w:t>.И</w:t>
            </w:r>
            <w:proofErr w:type="gramEnd"/>
            <w:r w:rsidRPr="00AC3017">
              <w:rPr>
                <w:sz w:val="22"/>
                <w:szCs w:val="22"/>
                <w:highlight w:val="lightGray"/>
              </w:rPr>
              <w:t>звестковый</w:t>
            </w:r>
            <w:proofErr w:type="spellEnd"/>
            <w:r w:rsidRPr="00AC3017">
              <w:rPr>
                <w:sz w:val="22"/>
                <w:szCs w:val="22"/>
                <w:highlight w:val="lightGray"/>
              </w:rPr>
              <w:t xml:space="preserve"> в </w:t>
            </w:r>
            <w:proofErr w:type="spellStart"/>
            <w:r w:rsidRPr="00AC3017">
              <w:rPr>
                <w:sz w:val="22"/>
                <w:szCs w:val="22"/>
                <w:highlight w:val="lightGray"/>
              </w:rPr>
              <w:t>с.Двуречье</w:t>
            </w:r>
            <w:proofErr w:type="spellEnd"/>
          </w:p>
        </w:tc>
        <w:tc>
          <w:tcPr>
            <w:tcW w:w="2914" w:type="dxa"/>
            <w:shd w:val="clear" w:color="auto" w:fill="EEECE1" w:themeFill="background2"/>
          </w:tcPr>
          <w:p w:rsidR="009F55D9" w:rsidRPr="00AC3017" w:rsidRDefault="009F55D9" w:rsidP="009F55D9">
            <w:pPr>
              <w:jc w:val="center"/>
              <w:rPr>
                <w:sz w:val="22"/>
                <w:szCs w:val="22"/>
                <w:highlight w:val="lightGray"/>
              </w:rPr>
            </w:pPr>
            <w:r w:rsidRPr="00AC3017">
              <w:rPr>
                <w:sz w:val="22"/>
                <w:szCs w:val="22"/>
                <w:highlight w:val="lightGray"/>
              </w:rPr>
              <w:t>Участвовали только в олимпиадах в дистанционной форме</w:t>
            </w:r>
          </w:p>
        </w:tc>
        <w:tc>
          <w:tcPr>
            <w:tcW w:w="2752" w:type="dxa"/>
          </w:tcPr>
          <w:p w:rsidR="009F55D9" w:rsidRPr="00AC3017" w:rsidRDefault="009F55D9" w:rsidP="009F55D9">
            <w:pPr>
              <w:jc w:val="center"/>
              <w:rPr>
                <w:sz w:val="22"/>
                <w:szCs w:val="22"/>
                <w:highlight w:val="lightGray"/>
              </w:rPr>
            </w:pPr>
            <w:r w:rsidRPr="00AC3017">
              <w:rPr>
                <w:sz w:val="22"/>
                <w:szCs w:val="22"/>
                <w:highlight w:val="lightGray"/>
              </w:rPr>
              <w:t>Участвовали только в 3 конкурсах. Имеется 1 призовое место</w:t>
            </w: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</w:rPr>
            </w:pPr>
            <w:r w:rsidRPr="00213989">
              <w:rPr>
                <w:sz w:val="22"/>
                <w:szCs w:val="22"/>
              </w:rPr>
              <w:t>Участвовали только в 4 мероприятиях. Имеются призовые места.</w:t>
            </w:r>
          </w:p>
        </w:tc>
      </w:tr>
      <w:tr w:rsidR="009F55D9" w:rsidRPr="00213989" w:rsidTr="009F55D9">
        <w:trPr>
          <w:trHeight w:val="145"/>
        </w:trPr>
        <w:tc>
          <w:tcPr>
            <w:tcW w:w="1905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 xml:space="preserve">СОШ№15 </w:t>
            </w:r>
            <w:proofErr w:type="spellStart"/>
            <w:r w:rsidRPr="00213989">
              <w:rPr>
                <w:sz w:val="22"/>
                <w:szCs w:val="22"/>
                <w:highlight w:val="green"/>
              </w:rPr>
              <w:t>п</w:t>
            </w:r>
            <w:proofErr w:type="gramStart"/>
            <w:r w:rsidRPr="00213989">
              <w:rPr>
                <w:sz w:val="22"/>
                <w:szCs w:val="22"/>
                <w:highlight w:val="green"/>
              </w:rPr>
              <w:t>.Б</w:t>
            </w:r>
            <w:proofErr w:type="gramEnd"/>
            <w:r w:rsidRPr="00213989">
              <w:rPr>
                <w:sz w:val="22"/>
                <w:szCs w:val="22"/>
                <w:highlight w:val="green"/>
              </w:rPr>
              <w:t>иракан</w:t>
            </w:r>
            <w:proofErr w:type="spellEnd"/>
          </w:p>
        </w:tc>
        <w:tc>
          <w:tcPr>
            <w:tcW w:w="2914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>Участвовали в дистанционных конкурсах и олимпиадах, в ВОШ и в 1 конкурсе сочинений (муниципальный и региональный уровень)</w:t>
            </w:r>
          </w:p>
        </w:tc>
        <w:tc>
          <w:tcPr>
            <w:tcW w:w="2752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>Участвовали только в 6 конкурсах муниципального уровня, в двух имеют призовые места</w:t>
            </w: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>Данное направление развито на достаточном уровне.</w:t>
            </w:r>
          </w:p>
        </w:tc>
      </w:tr>
      <w:tr w:rsidR="009F55D9" w:rsidRPr="00213989" w:rsidTr="009F55D9">
        <w:trPr>
          <w:trHeight w:val="145"/>
        </w:trPr>
        <w:tc>
          <w:tcPr>
            <w:tcW w:w="1905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</w:rPr>
            </w:pPr>
            <w:r w:rsidRPr="00213989">
              <w:rPr>
                <w:sz w:val="22"/>
                <w:szCs w:val="22"/>
              </w:rPr>
              <w:t xml:space="preserve">СОШ№18 </w:t>
            </w:r>
            <w:proofErr w:type="spellStart"/>
            <w:r w:rsidRPr="00213989">
              <w:rPr>
                <w:sz w:val="22"/>
                <w:szCs w:val="22"/>
              </w:rPr>
              <w:t>п</w:t>
            </w:r>
            <w:proofErr w:type="gramStart"/>
            <w:r w:rsidRPr="00213989">
              <w:rPr>
                <w:sz w:val="22"/>
                <w:szCs w:val="22"/>
              </w:rPr>
              <w:t>.Т</w:t>
            </w:r>
            <w:proofErr w:type="gramEnd"/>
            <w:r w:rsidRPr="00213989">
              <w:rPr>
                <w:sz w:val="22"/>
                <w:szCs w:val="22"/>
              </w:rPr>
              <w:t>еплоозерск</w:t>
            </w:r>
            <w:proofErr w:type="spellEnd"/>
          </w:p>
        </w:tc>
        <w:tc>
          <w:tcPr>
            <w:tcW w:w="2914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>Участвовали в дистанционных конкурсах и олимпиадах, а в очных мероприятиях только в ВОШ. Имеются призовые места.</w:t>
            </w:r>
          </w:p>
        </w:tc>
        <w:tc>
          <w:tcPr>
            <w:tcW w:w="2752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 xml:space="preserve">Участвовали только в 5 мероприятиях, из которых 3 - </w:t>
            </w:r>
            <w:proofErr w:type="gramStart"/>
            <w:r w:rsidRPr="00213989">
              <w:rPr>
                <w:sz w:val="22"/>
                <w:szCs w:val="22"/>
                <w:highlight w:val="green"/>
              </w:rPr>
              <w:t>муниципальные</w:t>
            </w:r>
            <w:proofErr w:type="gramEnd"/>
            <w:r w:rsidRPr="00213989">
              <w:rPr>
                <w:sz w:val="22"/>
                <w:szCs w:val="22"/>
                <w:highlight w:val="green"/>
              </w:rPr>
              <w:t>. Имеются призовые места по всем конкурсам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F55D9" w:rsidRPr="00AC3017" w:rsidRDefault="009F55D9" w:rsidP="009F55D9">
            <w:pPr>
              <w:jc w:val="center"/>
              <w:rPr>
                <w:sz w:val="22"/>
                <w:szCs w:val="22"/>
                <w:highlight w:val="lightGray"/>
              </w:rPr>
            </w:pPr>
            <w:r w:rsidRPr="00AC3017">
              <w:rPr>
                <w:sz w:val="22"/>
                <w:szCs w:val="22"/>
                <w:highlight w:val="lightGray"/>
              </w:rPr>
              <w:t>В мероприятиях данного направления вообще не участвовали</w:t>
            </w:r>
          </w:p>
        </w:tc>
      </w:tr>
      <w:tr w:rsidR="009F55D9" w:rsidRPr="00213989" w:rsidTr="009F55D9">
        <w:trPr>
          <w:trHeight w:val="145"/>
        </w:trPr>
        <w:tc>
          <w:tcPr>
            <w:tcW w:w="1905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</w:rPr>
            </w:pPr>
            <w:r w:rsidRPr="00213989">
              <w:rPr>
                <w:sz w:val="22"/>
                <w:szCs w:val="22"/>
              </w:rPr>
              <w:t xml:space="preserve">Филиал СОШ№18 </w:t>
            </w:r>
            <w:proofErr w:type="spellStart"/>
            <w:r w:rsidRPr="00213989">
              <w:rPr>
                <w:sz w:val="22"/>
                <w:szCs w:val="22"/>
              </w:rPr>
              <w:t>п</w:t>
            </w:r>
            <w:proofErr w:type="gramStart"/>
            <w:r w:rsidRPr="00213989">
              <w:rPr>
                <w:sz w:val="22"/>
                <w:szCs w:val="22"/>
              </w:rPr>
              <w:t>.Т</w:t>
            </w:r>
            <w:proofErr w:type="gramEnd"/>
            <w:r w:rsidRPr="00213989">
              <w:rPr>
                <w:sz w:val="22"/>
                <w:szCs w:val="22"/>
              </w:rPr>
              <w:t>еплоозерск</w:t>
            </w:r>
            <w:proofErr w:type="spellEnd"/>
            <w:r w:rsidRPr="00213989">
              <w:rPr>
                <w:sz w:val="22"/>
                <w:szCs w:val="22"/>
              </w:rPr>
              <w:t xml:space="preserve"> «ООШ№20 </w:t>
            </w:r>
            <w:proofErr w:type="spellStart"/>
            <w:r w:rsidRPr="00213989">
              <w:rPr>
                <w:sz w:val="22"/>
                <w:szCs w:val="22"/>
              </w:rPr>
              <w:t>п.Лондоко</w:t>
            </w:r>
            <w:proofErr w:type="spellEnd"/>
            <w:r w:rsidRPr="00213989">
              <w:rPr>
                <w:sz w:val="22"/>
                <w:szCs w:val="22"/>
              </w:rPr>
              <w:t>-завод</w:t>
            </w:r>
          </w:p>
        </w:tc>
        <w:tc>
          <w:tcPr>
            <w:tcW w:w="2914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 xml:space="preserve">Участвовали в дистанционных мероприятиях. 4 человека участвовали в </w:t>
            </w:r>
            <w:proofErr w:type="gramStart"/>
            <w:r w:rsidRPr="00213989">
              <w:rPr>
                <w:sz w:val="22"/>
                <w:szCs w:val="22"/>
                <w:highlight w:val="green"/>
              </w:rPr>
              <w:t>муниципальном</w:t>
            </w:r>
            <w:proofErr w:type="gramEnd"/>
            <w:r w:rsidRPr="00213989">
              <w:rPr>
                <w:sz w:val="22"/>
                <w:szCs w:val="22"/>
                <w:highlight w:val="green"/>
              </w:rPr>
              <w:t xml:space="preserve"> этап ВОШ (3 призера)</w:t>
            </w:r>
          </w:p>
        </w:tc>
        <w:tc>
          <w:tcPr>
            <w:tcW w:w="2752" w:type="dxa"/>
            <w:shd w:val="clear" w:color="auto" w:fill="EEECE1" w:themeFill="background2"/>
          </w:tcPr>
          <w:p w:rsidR="009F55D9" w:rsidRPr="00AC3017" w:rsidRDefault="009F55D9" w:rsidP="009F55D9">
            <w:pPr>
              <w:jc w:val="center"/>
              <w:rPr>
                <w:sz w:val="22"/>
                <w:szCs w:val="22"/>
                <w:highlight w:val="lightGray"/>
              </w:rPr>
            </w:pPr>
            <w:r w:rsidRPr="00AC3017">
              <w:rPr>
                <w:sz w:val="22"/>
                <w:szCs w:val="22"/>
                <w:highlight w:val="lightGray"/>
              </w:rPr>
              <w:t>Участвовали только в одном конкурсе в дистанционном формате (7 участников, 4 призовых места)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F55D9" w:rsidRPr="00AC3017" w:rsidRDefault="009F55D9" w:rsidP="009F55D9">
            <w:pPr>
              <w:jc w:val="center"/>
              <w:rPr>
                <w:sz w:val="22"/>
                <w:szCs w:val="22"/>
                <w:highlight w:val="lightGray"/>
              </w:rPr>
            </w:pPr>
            <w:r w:rsidRPr="00AC3017">
              <w:rPr>
                <w:sz w:val="22"/>
                <w:szCs w:val="22"/>
                <w:highlight w:val="lightGray"/>
              </w:rPr>
              <w:t xml:space="preserve">Участвовали только в 3 конкурсах (2 районных и 1 </w:t>
            </w:r>
            <w:proofErr w:type="gramStart"/>
            <w:r w:rsidRPr="00AC3017">
              <w:rPr>
                <w:sz w:val="22"/>
                <w:szCs w:val="22"/>
                <w:highlight w:val="lightGray"/>
              </w:rPr>
              <w:t>областной</w:t>
            </w:r>
            <w:proofErr w:type="gramEnd"/>
            <w:r w:rsidRPr="00AC3017">
              <w:rPr>
                <w:sz w:val="22"/>
                <w:szCs w:val="22"/>
                <w:highlight w:val="lightGray"/>
              </w:rPr>
              <w:t>). Призовых мест нет</w:t>
            </w:r>
          </w:p>
        </w:tc>
      </w:tr>
      <w:tr w:rsidR="009F55D9" w:rsidRPr="00213989" w:rsidTr="009F55D9">
        <w:trPr>
          <w:trHeight w:val="145"/>
        </w:trPr>
        <w:tc>
          <w:tcPr>
            <w:tcW w:w="1905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 xml:space="preserve">СОШ№24 </w:t>
            </w:r>
            <w:proofErr w:type="spellStart"/>
            <w:r w:rsidRPr="00213989">
              <w:rPr>
                <w:sz w:val="22"/>
                <w:szCs w:val="22"/>
                <w:highlight w:val="green"/>
              </w:rPr>
              <w:t>п</w:t>
            </w:r>
            <w:proofErr w:type="gramStart"/>
            <w:r w:rsidRPr="00213989">
              <w:rPr>
                <w:sz w:val="22"/>
                <w:szCs w:val="22"/>
                <w:highlight w:val="green"/>
              </w:rPr>
              <w:t>.Б</w:t>
            </w:r>
            <w:proofErr w:type="gramEnd"/>
            <w:r w:rsidRPr="00213989">
              <w:rPr>
                <w:sz w:val="22"/>
                <w:szCs w:val="22"/>
                <w:highlight w:val="green"/>
              </w:rPr>
              <w:t>ира</w:t>
            </w:r>
            <w:proofErr w:type="spellEnd"/>
          </w:p>
        </w:tc>
        <w:tc>
          <w:tcPr>
            <w:tcW w:w="2914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>Участвовали в дистанционных мероприятиях, ВОШ 9региональный и муниципальный этап) и 1 конкурс сочинений</w:t>
            </w:r>
            <w:proofErr w:type="gramStart"/>
            <w:r w:rsidRPr="00213989">
              <w:rPr>
                <w:sz w:val="22"/>
                <w:szCs w:val="22"/>
                <w:highlight w:val="green"/>
              </w:rPr>
              <w:t xml:space="preserve"> И</w:t>
            </w:r>
            <w:proofErr w:type="gramEnd"/>
            <w:r w:rsidRPr="00213989">
              <w:rPr>
                <w:sz w:val="22"/>
                <w:szCs w:val="22"/>
                <w:highlight w:val="green"/>
              </w:rPr>
              <w:t>меются призовые места</w:t>
            </w:r>
          </w:p>
        </w:tc>
        <w:tc>
          <w:tcPr>
            <w:tcW w:w="2752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>Приняли участие в 18  мероприятиях различного уровня, по итогам имеют 8 призовых мест</w:t>
            </w:r>
          </w:p>
        </w:tc>
        <w:tc>
          <w:tcPr>
            <w:tcW w:w="2753" w:type="dxa"/>
            <w:tcBorders>
              <w:right w:val="single" w:sz="4" w:space="0" w:color="auto"/>
            </w:tcBorders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>Данное направление развито на достаточном уровне. Принимали участие в 14 мероприятиях регионального и муниципального уровней. Имеются призовые места.</w:t>
            </w:r>
          </w:p>
        </w:tc>
      </w:tr>
      <w:tr w:rsidR="009F55D9" w:rsidRPr="00213989" w:rsidTr="009F55D9">
        <w:trPr>
          <w:trHeight w:val="145"/>
        </w:trPr>
        <w:tc>
          <w:tcPr>
            <w:tcW w:w="1905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</w:rPr>
            </w:pPr>
            <w:r w:rsidRPr="00213989">
              <w:rPr>
                <w:sz w:val="22"/>
                <w:szCs w:val="22"/>
              </w:rPr>
              <w:t xml:space="preserve">Филиал СОШ№24 </w:t>
            </w:r>
            <w:proofErr w:type="spellStart"/>
            <w:r w:rsidRPr="00213989">
              <w:rPr>
                <w:sz w:val="22"/>
                <w:szCs w:val="22"/>
              </w:rPr>
              <w:t>п</w:t>
            </w:r>
            <w:proofErr w:type="gramStart"/>
            <w:r w:rsidRPr="00213989">
              <w:rPr>
                <w:sz w:val="22"/>
                <w:szCs w:val="22"/>
              </w:rPr>
              <w:t>.Б</w:t>
            </w:r>
            <w:proofErr w:type="gramEnd"/>
            <w:r w:rsidRPr="00213989">
              <w:rPr>
                <w:sz w:val="22"/>
                <w:szCs w:val="22"/>
              </w:rPr>
              <w:t>ира</w:t>
            </w:r>
            <w:proofErr w:type="spellEnd"/>
            <w:r w:rsidRPr="00213989">
              <w:rPr>
                <w:sz w:val="22"/>
                <w:szCs w:val="22"/>
              </w:rPr>
              <w:t xml:space="preserve"> в </w:t>
            </w:r>
            <w:proofErr w:type="spellStart"/>
            <w:r w:rsidRPr="00213989">
              <w:rPr>
                <w:sz w:val="22"/>
                <w:szCs w:val="22"/>
              </w:rPr>
              <w:t>с.Семисточный</w:t>
            </w:r>
            <w:proofErr w:type="spellEnd"/>
          </w:p>
        </w:tc>
        <w:tc>
          <w:tcPr>
            <w:tcW w:w="2914" w:type="dxa"/>
            <w:shd w:val="clear" w:color="auto" w:fill="EEECE1" w:themeFill="background2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>Участвовали только в 5 дистанционных мероприятиях. Имеются призовые места</w:t>
            </w:r>
          </w:p>
        </w:tc>
        <w:tc>
          <w:tcPr>
            <w:tcW w:w="2752" w:type="dxa"/>
            <w:shd w:val="clear" w:color="auto" w:fill="EEECE1" w:themeFill="background2"/>
          </w:tcPr>
          <w:p w:rsidR="009F55D9" w:rsidRPr="00AC3017" w:rsidRDefault="009F55D9" w:rsidP="009F55D9">
            <w:pPr>
              <w:jc w:val="center"/>
              <w:rPr>
                <w:sz w:val="22"/>
                <w:szCs w:val="22"/>
                <w:highlight w:val="lightGray"/>
              </w:rPr>
            </w:pPr>
            <w:r w:rsidRPr="00AC3017">
              <w:rPr>
                <w:sz w:val="22"/>
                <w:szCs w:val="22"/>
                <w:highlight w:val="lightGray"/>
              </w:rPr>
              <w:t>Участвовали только в двух конкурсах. Призовых мест нет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F55D9" w:rsidRPr="00AC3017" w:rsidRDefault="009F55D9" w:rsidP="009F55D9">
            <w:pPr>
              <w:jc w:val="center"/>
              <w:rPr>
                <w:sz w:val="22"/>
                <w:szCs w:val="22"/>
                <w:highlight w:val="lightGray"/>
              </w:rPr>
            </w:pPr>
            <w:r w:rsidRPr="00AC3017">
              <w:rPr>
                <w:sz w:val="22"/>
                <w:szCs w:val="22"/>
                <w:highlight w:val="lightGray"/>
              </w:rPr>
              <w:t>В мероприятиях данного направления вообще не участвовали</w:t>
            </w:r>
          </w:p>
        </w:tc>
      </w:tr>
      <w:tr w:rsidR="009F55D9" w:rsidRPr="00213989" w:rsidTr="009F55D9">
        <w:trPr>
          <w:trHeight w:val="145"/>
        </w:trPr>
        <w:tc>
          <w:tcPr>
            <w:tcW w:w="1905" w:type="dxa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</w:rPr>
            </w:pPr>
            <w:r w:rsidRPr="00213989">
              <w:rPr>
                <w:sz w:val="22"/>
                <w:szCs w:val="22"/>
              </w:rPr>
              <w:t xml:space="preserve">Филиал СОШ№24 </w:t>
            </w:r>
            <w:proofErr w:type="spellStart"/>
            <w:r w:rsidRPr="00213989">
              <w:rPr>
                <w:sz w:val="22"/>
                <w:szCs w:val="22"/>
              </w:rPr>
              <w:t>п</w:t>
            </w:r>
            <w:proofErr w:type="gramStart"/>
            <w:r w:rsidRPr="00213989">
              <w:rPr>
                <w:sz w:val="22"/>
                <w:szCs w:val="22"/>
              </w:rPr>
              <w:t>.Б</w:t>
            </w:r>
            <w:proofErr w:type="gramEnd"/>
            <w:r w:rsidRPr="00213989">
              <w:rPr>
                <w:sz w:val="22"/>
                <w:szCs w:val="22"/>
              </w:rPr>
              <w:t>ира</w:t>
            </w:r>
            <w:proofErr w:type="spellEnd"/>
            <w:r w:rsidRPr="00213989">
              <w:rPr>
                <w:sz w:val="22"/>
                <w:szCs w:val="22"/>
              </w:rPr>
              <w:t xml:space="preserve"> в </w:t>
            </w:r>
            <w:proofErr w:type="spellStart"/>
            <w:r w:rsidRPr="00213989">
              <w:rPr>
                <w:sz w:val="22"/>
                <w:szCs w:val="22"/>
              </w:rPr>
              <w:t>с.Будукан</w:t>
            </w:r>
            <w:proofErr w:type="spellEnd"/>
          </w:p>
        </w:tc>
        <w:tc>
          <w:tcPr>
            <w:tcW w:w="2914" w:type="dxa"/>
            <w:shd w:val="clear" w:color="auto" w:fill="EEECE1" w:themeFill="background2"/>
          </w:tcPr>
          <w:p w:rsidR="009F55D9" w:rsidRPr="00213989" w:rsidRDefault="009F55D9" w:rsidP="009F55D9">
            <w:pPr>
              <w:jc w:val="center"/>
              <w:rPr>
                <w:sz w:val="22"/>
                <w:szCs w:val="22"/>
                <w:highlight w:val="green"/>
              </w:rPr>
            </w:pPr>
            <w:r w:rsidRPr="00213989">
              <w:rPr>
                <w:sz w:val="22"/>
                <w:szCs w:val="22"/>
                <w:highlight w:val="green"/>
              </w:rPr>
              <w:t>Участвовали в мероприятиях только в дистанционной форме. Призовые места имеются.</w:t>
            </w:r>
          </w:p>
        </w:tc>
        <w:tc>
          <w:tcPr>
            <w:tcW w:w="2752" w:type="dxa"/>
            <w:shd w:val="clear" w:color="auto" w:fill="EEECE1" w:themeFill="background2"/>
          </w:tcPr>
          <w:p w:rsidR="009F55D9" w:rsidRPr="00AC3017" w:rsidRDefault="009F55D9" w:rsidP="009F55D9">
            <w:pPr>
              <w:jc w:val="center"/>
              <w:rPr>
                <w:sz w:val="22"/>
                <w:szCs w:val="22"/>
                <w:highlight w:val="lightGray"/>
              </w:rPr>
            </w:pPr>
            <w:r w:rsidRPr="00AC3017">
              <w:rPr>
                <w:sz w:val="22"/>
                <w:szCs w:val="22"/>
                <w:highlight w:val="lightGray"/>
              </w:rPr>
              <w:t>Участвовали только в 1 конкурсе регионального этапа. Призовых мест нет</w:t>
            </w:r>
          </w:p>
        </w:tc>
        <w:tc>
          <w:tcPr>
            <w:tcW w:w="2753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9F55D9" w:rsidRPr="00AC3017" w:rsidRDefault="009F55D9" w:rsidP="009F55D9">
            <w:pPr>
              <w:jc w:val="center"/>
              <w:rPr>
                <w:sz w:val="22"/>
                <w:szCs w:val="22"/>
                <w:highlight w:val="lightGray"/>
              </w:rPr>
            </w:pPr>
            <w:r w:rsidRPr="00AC3017">
              <w:rPr>
                <w:sz w:val="22"/>
                <w:szCs w:val="22"/>
                <w:highlight w:val="lightGray"/>
              </w:rPr>
              <w:t>В мероприятиях данного направления вообще не участвовали</w:t>
            </w:r>
          </w:p>
        </w:tc>
      </w:tr>
    </w:tbl>
    <w:p w:rsidR="009F55D9" w:rsidRPr="00213989" w:rsidRDefault="009F55D9" w:rsidP="009F55D9">
      <w:pPr>
        <w:ind w:firstLine="567"/>
        <w:jc w:val="both"/>
        <w:rPr>
          <w:sz w:val="22"/>
          <w:szCs w:val="22"/>
        </w:rPr>
      </w:pPr>
      <w:r w:rsidRPr="00213989">
        <w:rPr>
          <w:sz w:val="22"/>
          <w:szCs w:val="22"/>
        </w:rPr>
        <w:t xml:space="preserve">  </w:t>
      </w:r>
    </w:p>
    <w:p w:rsidR="009F55D9" w:rsidRPr="00213989" w:rsidRDefault="009F55D9" w:rsidP="009F55D9">
      <w:pPr>
        <w:jc w:val="both"/>
        <w:rPr>
          <w:b/>
          <w:bCs/>
          <w:sz w:val="22"/>
          <w:szCs w:val="22"/>
        </w:rPr>
      </w:pPr>
    </w:p>
    <w:p w:rsidR="009F55D9" w:rsidRPr="00213989" w:rsidRDefault="009F55D9" w:rsidP="001C3E0D">
      <w:pPr>
        <w:rPr>
          <w:sz w:val="22"/>
          <w:szCs w:val="22"/>
        </w:rPr>
      </w:pPr>
    </w:p>
    <w:p w:rsidR="001C3E0D" w:rsidRPr="00213989" w:rsidRDefault="001C3E0D" w:rsidP="001C3E0D">
      <w:pPr>
        <w:rPr>
          <w:sz w:val="22"/>
          <w:szCs w:val="22"/>
        </w:rPr>
      </w:pPr>
    </w:p>
    <w:p w:rsidR="001C3E0D" w:rsidRPr="00213989" w:rsidRDefault="001C3E0D" w:rsidP="001C3E0D">
      <w:pPr>
        <w:rPr>
          <w:sz w:val="22"/>
          <w:szCs w:val="22"/>
        </w:rPr>
      </w:pPr>
    </w:p>
    <w:p w:rsidR="001C3E0D" w:rsidRPr="00213989" w:rsidRDefault="001C3E0D" w:rsidP="001C3E0D">
      <w:pPr>
        <w:rPr>
          <w:sz w:val="22"/>
          <w:szCs w:val="22"/>
        </w:rPr>
      </w:pPr>
    </w:p>
    <w:p w:rsidR="00AC769F" w:rsidRPr="00213989" w:rsidRDefault="00AC769F">
      <w:pPr>
        <w:rPr>
          <w:sz w:val="22"/>
          <w:szCs w:val="22"/>
        </w:rPr>
      </w:pPr>
    </w:p>
    <w:sectPr w:rsidR="00AC769F" w:rsidRPr="00213989" w:rsidSect="00F00F9E">
      <w:pgSz w:w="11906" w:h="16838"/>
      <w:pgMar w:top="567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616"/>
    <w:multiLevelType w:val="multilevel"/>
    <w:tmpl w:val="1E82A2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A52218B"/>
    <w:multiLevelType w:val="hybridMultilevel"/>
    <w:tmpl w:val="A37A0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60E4A"/>
    <w:multiLevelType w:val="multilevel"/>
    <w:tmpl w:val="358A6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38EE4469"/>
    <w:multiLevelType w:val="hybridMultilevel"/>
    <w:tmpl w:val="0DE0AA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A244C"/>
    <w:multiLevelType w:val="hybridMultilevel"/>
    <w:tmpl w:val="8C1CAAC8"/>
    <w:lvl w:ilvl="0" w:tplc="7548E6F2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B213FD"/>
    <w:multiLevelType w:val="hybridMultilevel"/>
    <w:tmpl w:val="D62E4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84ACC"/>
    <w:multiLevelType w:val="hybridMultilevel"/>
    <w:tmpl w:val="EE12D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53F03"/>
    <w:multiLevelType w:val="multilevel"/>
    <w:tmpl w:val="DB4EBF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74"/>
    <w:rsid w:val="00002A63"/>
    <w:rsid w:val="00091056"/>
    <w:rsid w:val="001007CB"/>
    <w:rsid w:val="001014AF"/>
    <w:rsid w:val="0011017A"/>
    <w:rsid w:val="00137081"/>
    <w:rsid w:val="001777B1"/>
    <w:rsid w:val="00185CEE"/>
    <w:rsid w:val="001B198D"/>
    <w:rsid w:val="001C3E0D"/>
    <w:rsid w:val="001C5AE7"/>
    <w:rsid w:val="001F2EE6"/>
    <w:rsid w:val="00213989"/>
    <w:rsid w:val="00246584"/>
    <w:rsid w:val="00260837"/>
    <w:rsid w:val="003129AB"/>
    <w:rsid w:val="00375045"/>
    <w:rsid w:val="003B57B2"/>
    <w:rsid w:val="003F76FD"/>
    <w:rsid w:val="0040333B"/>
    <w:rsid w:val="00471236"/>
    <w:rsid w:val="00493308"/>
    <w:rsid w:val="005B5974"/>
    <w:rsid w:val="005F604A"/>
    <w:rsid w:val="0061051D"/>
    <w:rsid w:val="00620B93"/>
    <w:rsid w:val="00651F86"/>
    <w:rsid w:val="006D0488"/>
    <w:rsid w:val="006F1934"/>
    <w:rsid w:val="006F1FC1"/>
    <w:rsid w:val="00705479"/>
    <w:rsid w:val="00710D9C"/>
    <w:rsid w:val="00904ED3"/>
    <w:rsid w:val="00965F3D"/>
    <w:rsid w:val="009D0B53"/>
    <w:rsid w:val="009F55D9"/>
    <w:rsid w:val="00A41B59"/>
    <w:rsid w:val="00A6534C"/>
    <w:rsid w:val="00A97C9B"/>
    <w:rsid w:val="00AB7D70"/>
    <w:rsid w:val="00AC3017"/>
    <w:rsid w:val="00AC769F"/>
    <w:rsid w:val="00B12E01"/>
    <w:rsid w:val="00B162D1"/>
    <w:rsid w:val="00C001C4"/>
    <w:rsid w:val="00C0041D"/>
    <w:rsid w:val="00C24009"/>
    <w:rsid w:val="00C30AA5"/>
    <w:rsid w:val="00C7413C"/>
    <w:rsid w:val="00C7623E"/>
    <w:rsid w:val="00CC5AA4"/>
    <w:rsid w:val="00D83CE8"/>
    <w:rsid w:val="00D96FB5"/>
    <w:rsid w:val="00E45345"/>
    <w:rsid w:val="00E8792B"/>
    <w:rsid w:val="00EE082D"/>
    <w:rsid w:val="00F00F9E"/>
    <w:rsid w:val="00F07B63"/>
    <w:rsid w:val="00F5454E"/>
    <w:rsid w:val="00F94BB4"/>
    <w:rsid w:val="00FA746A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0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E0D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paragraph" w:styleId="a4">
    <w:name w:val="No Spacing"/>
    <w:uiPriority w:val="99"/>
    <w:qFormat/>
    <w:rsid w:val="001C3E0D"/>
    <w:pPr>
      <w:spacing w:after="0" w:line="240" w:lineRule="auto"/>
    </w:pPr>
    <w:rPr>
      <w:rFonts w:ascii="Liberation Serif" w:eastAsia="SimSun" w:hAnsi="Liberation Serif" w:cs="Liberation Serif"/>
      <w:color w:val="00000A"/>
      <w:sz w:val="24"/>
      <w:szCs w:val="24"/>
      <w:lang w:eastAsia="zh-CN"/>
    </w:rPr>
  </w:style>
  <w:style w:type="paragraph" w:customStyle="1" w:styleId="1">
    <w:name w:val="Без интервала1"/>
    <w:uiPriority w:val="99"/>
    <w:rsid w:val="001C3E0D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eastAsia="zh-CN"/>
    </w:rPr>
  </w:style>
  <w:style w:type="table" w:styleId="a5">
    <w:name w:val="Table Grid"/>
    <w:basedOn w:val="a1"/>
    <w:uiPriority w:val="59"/>
    <w:rsid w:val="001C3E0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1C3E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5F3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30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017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0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E0D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paragraph" w:styleId="a4">
    <w:name w:val="No Spacing"/>
    <w:uiPriority w:val="99"/>
    <w:qFormat/>
    <w:rsid w:val="001C3E0D"/>
    <w:pPr>
      <w:spacing w:after="0" w:line="240" w:lineRule="auto"/>
    </w:pPr>
    <w:rPr>
      <w:rFonts w:ascii="Liberation Serif" w:eastAsia="SimSun" w:hAnsi="Liberation Serif" w:cs="Liberation Serif"/>
      <w:color w:val="00000A"/>
      <w:sz w:val="24"/>
      <w:szCs w:val="24"/>
      <w:lang w:eastAsia="zh-CN"/>
    </w:rPr>
  </w:style>
  <w:style w:type="paragraph" w:customStyle="1" w:styleId="1">
    <w:name w:val="Без интервала1"/>
    <w:uiPriority w:val="99"/>
    <w:rsid w:val="001C3E0D"/>
    <w:pPr>
      <w:spacing w:after="0" w:line="240" w:lineRule="auto"/>
    </w:pPr>
    <w:rPr>
      <w:rFonts w:ascii="Calibri" w:eastAsia="Times New Roman" w:hAnsi="Calibri" w:cs="Calibri"/>
      <w:color w:val="00000A"/>
      <w:sz w:val="24"/>
      <w:szCs w:val="24"/>
      <w:lang w:eastAsia="zh-CN"/>
    </w:rPr>
  </w:style>
  <w:style w:type="table" w:styleId="a5">
    <w:name w:val="Table Grid"/>
    <w:basedOn w:val="a1"/>
    <w:uiPriority w:val="59"/>
    <w:rsid w:val="001C3E0D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1C3E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5F3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30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017"/>
    <w:rPr>
      <w:rFonts w:ascii="Tahoma" w:eastAsia="Times New Roman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10</Pages>
  <Words>4222</Words>
  <Characters>24067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Сайчук Екатерина</dc:creator>
  <cp:keywords/>
  <dc:description/>
  <cp:lastModifiedBy>Сайчук Екатерина</cp:lastModifiedBy>
  <cp:revision>31</cp:revision>
  <cp:lastPrinted>2024-02-12T21:09:00Z</cp:lastPrinted>
  <dcterms:created xsi:type="dcterms:W3CDTF">2024-02-03T00:05:00Z</dcterms:created>
  <dcterms:modified xsi:type="dcterms:W3CDTF">2024-02-13T05:13:00Z</dcterms:modified>
</cp:coreProperties>
</file>