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CB" w:rsidRPr="00A53E21" w:rsidRDefault="00DC17CB" w:rsidP="00A53E21">
      <w:pPr>
        <w:suppressAutoHyphens w:val="0"/>
        <w:ind w:firstLine="708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A53E21">
        <w:rPr>
          <w:rFonts w:eastAsia="Calibri"/>
          <w:color w:val="auto"/>
          <w:sz w:val="28"/>
          <w:szCs w:val="28"/>
          <w:lang w:eastAsia="en-US"/>
        </w:rPr>
        <w:t xml:space="preserve">Анализ </w:t>
      </w:r>
      <w:proofErr w:type="gramStart"/>
      <w:r w:rsidRPr="00A53E21">
        <w:rPr>
          <w:rFonts w:eastAsia="Calibri"/>
          <w:color w:val="auto"/>
          <w:sz w:val="28"/>
          <w:szCs w:val="28"/>
          <w:lang w:eastAsia="en-US"/>
        </w:rPr>
        <w:t xml:space="preserve">результатов </w:t>
      </w:r>
      <w:r w:rsidRPr="00A166ED">
        <w:rPr>
          <w:rFonts w:eastAsiaTheme="minorHAnsi"/>
          <w:color w:val="auto"/>
          <w:sz w:val="28"/>
          <w:szCs w:val="28"/>
          <w:lang w:eastAsia="en-US"/>
        </w:rPr>
        <w:t>независимой оценки качества условий осуществления образовательной</w:t>
      </w:r>
      <w:proofErr w:type="gramEnd"/>
      <w:r w:rsidRPr="00A166ED">
        <w:rPr>
          <w:rFonts w:eastAsiaTheme="minorHAnsi"/>
          <w:color w:val="auto"/>
          <w:sz w:val="28"/>
          <w:szCs w:val="28"/>
          <w:lang w:eastAsia="en-US"/>
        </w:rPr>
        <w:t xml:space="preserve"> деятельности, проведённой в 2021 году,</w:t>
      </w:r>
      <w:r w:rsidRPr="00A53E21">
        <w:rPr>
          <w:rFonts w:eastAsiaTheme="minorHAnsi"/>
          <w:color w:val="auto"/>
          <w:sz w:val="28"/>
          <w:szCs w:val="28"/>
          <w:lang w:eastAsia="en-US"/>
        </w:rPr>
        <w:t xml:space="preserve"> в отношении общеобразовательных организаций Облученского муниципального района</w:t>
      </w:r>
    </w:p>
    <w:p w:rsidR="00A53E21" w:rsidRPr="00A53E21" w:rsidRDefault="00A53E21" w:rsidP="00A53E21">
      <w:pPr>
        <w:suppressAutoHyphens w:val="0"/>
        <w:ind w:firstLine="708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DC17CB" w:rsidRPr="00A53E21" w:rsidRDefault="00A53E21" w:rsidP="00A53E21">
      <w:pPr>
        <w:suppressAutoHyphens w:val="0"/>
        <w:ind w:firstLine="708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53E21">
        <w:rPr>
          <w:rFonts w:eastAsia="Calibri"/>
          <w:color w:val="auto"/>
          <w:sz w:val="28"/>
          <w:szCs w:val="28"/>
          <w:lang w:eastAsia="en-US"/>
        </w:rPr>
        <w:t>Декабрь 2021 года</w:t>
      </w:r>
    </w:p>
    <w:p w:rsidR="00DC17CB" w:rsidRPr="00A53E21" w:rsidRDefault="00DC17CB" w:rsidP="00A53E21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A166ED" w:rsidRPr="00A166ED" w:rsidRDefault="00A166ED" w:rsidP="00A53E21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166ED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статьёй 95.2 Федерального закона от 29.12.2012 № 273-ФЗ «Об образовании в Российской Федерации» в 2021 году проведена независимая оценка </w:t>
      </w:r>
      <w:proofErr w:type="gramStart"/>
      <w:r w:rsidRPr="00A166ED">
        <w:rPr>
          <w:rFonts w:eastAsia="Calibri"/>
          <w:color w:val="auto"/>
          <w:sz w:val="28"/>
          <w:szCs w:val="28"/>
          <w:lang w:eastAsia="en-US"/>
        </w:rPr>
        <w:t>качества условий осуществления образовательной деятельности общеобразовательных организаций Еврейской автономной</w:t>
      </w:r>
      <w:proofErr w:type="gramEnd"/>
      <w:r w:rsidRPr="00A166ED">
        <w:rPr>
          <w:rFonts w:eastAsia="Calibri"/>
          <w:color w:val="auto"/>
          <w:sz w:val="28"/>
          <w:szCs w:val="28"/>
          <w:lang w:eastAsia="en-US"/>
        </w:rPr>
        <w:t xml:space="preserve"> области, в том числе, в отношении 10 муниципальных общеобразовательных организаций Облученского муниципального района.</w:t>
      </w:r>
    </w:p>
    <w:p w:rsidR="00A166ED" w:rsidRPr="00A166ED" w:rsidRDefault="00A166ED" w:rsidP="00A53E21">
      <w:pPr>
        <w:suppressAutoHyphens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66ED">
        <w:rPr>
          <w:rFonts w:eastAsiaTheme="minorHAnsi"/>
          <w:color w:val="auto"/>
          <w:sz w:val="28"/>
          <w:szCs w:val="28"/>
          <w:lang w:eastAsia="en-US"/>
        </w:rPr>
        <w:t xml:space="preserve">Организацией-оператором подготовлен аналитический отчёт, в котором представлен результат независимой </w:t>
      </w:r>
      <w:proofErr w:type="gramStart"/>
      <w:r w:rsidRPr="00A166ED">
        <w:rPr>
          <w:rFonts w:eastAsiaTheme="minorHAnsi"/>
          <w:color w:val="auto"/>
          <w:sz w:val="28"/>
          <w:szCs w:val="28"/>
          <w:lang w:eastAsia="en-US"/>
        </w:rPr>
        <w:t xml:space="preserve">оценки </w:t>
      </w:r>
      <w:r w:rsidRPr="00A166ED">
        <w:rPr>
          <w:rFonts w:eastAsia="Calibri"/>
          <w:color w:val="auto"/>
          <w:sz w:val="28"/>
          <w:szCs w:val="28"/>
          <w:lang w:eastAsia="en-US"/>
        </w:rPr>
        <w:t>качества условий осуществления образовательной деятельности</w:t>
      </w:r>
      <w:proofErr w:type="gramEnd"/>
      <w:r w:rsidRPr="00A166E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166ED">
        <w:rPr>
          <w:rFonts w:eastAsiaTheme="minorHAnsi"/>
          <w:color w:val="auto"/>
          <w:sz w:val="28"/>
          <w:szCs w:val="28"/>
          <w:lang w:eastAsia="en-US"/>
        </w:rPr>
        <w:t>по каждой отдельной общеобразовательной организации, определены недостатки по каждому критерию, представлены выводы и рекомендации</w:t>
      </w:r>
      <w:r w:rsidR="00A53E21" w:rsidRPr="00A53E21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A166ED" w:rsidRPr="00A166ED" w:rsidRDefault="00A166ED" w:rsidP="00A53E21">
      <w:pPr>
        <w:suppressAutoHyphens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66ED">
        <w:rPr>
          <w:rFonts w:eastAsiaTheme="minorHAnsi"/>
          <w:color w:val="auto"/>
          <w:sz w:val="28"/>
          <w:szCs w:val="28"/>
          <w:lang w:eastAsia="en-US"/>
        </w:rPr>
        <w:t xml:space="preserve">Результаты независимой оценки качества условий осуществления образовательной деятельности, проведённой в 2021 году, опубликованы на официальном сайте для размещения информации о государственных (муниципальных) учреждениях </w:t>
      </w:r>
      <w:hyperlink r:id="rId8" w:history="1"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bus</w:t>
        </w:r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A53E21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A166E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DC17CB" w:rsidRPr="00A53E21" w:rsidRDefault="00DC17CB" w:rsidP="00A53E21">
      <w:pPr>
        <w:ind w:firstLine="708"/>
        <w:jc w:val="both"/>
        <w:rPr>
          <w:sz w:val="28"/>
          <w:szCs w:val="28"/>
        </w:rPr>
      </w:pPr>
      <w:r w:rsidRPr="00A53E21">
        <w:rPr>
          <w:sz w:val="28"/>
          <w:szCs w:val="28"/>
        </w:rPr>
        <w:t>Отделом образования рассмотрен представленный документ в сравнении с результатами аналогичного исследования, проведённого в 2018 году, определено следующее.</w:t>
      </w:r>
    </w:p>
    <w:tbl>
      <w:tblPr>
        <w:tblStyle w:val="a4"/>
        <w:tblpPr w:leftFromText="180" w:rightFromText="180" w:vertAnchor="text" w:horzAnchor="margin" w:tblpY="24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686"/>
        <w:gridCol w:w="1417"/>
        <w:gridCol w:w="1418"/>
        <w:gridCol w:w="1559"/>
      </w:tblGrid>
      <w:tr w:rsidR="00DC17CB" w:rsidRPr="00A53E21" w:rsidTr="00181364">
        <w:tc>
          <w:tcPr>
            <w:tcW w:w="675" w:type="dxa"/>
            <w:vMerge w:val="restart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оценка</w:t>
            </w:r>
          </w:p>
        </w:tc>
        <w:tc>
          <w:tcPr>
            <w:tcW w:w="1701" w:type="dxa"/>
            <w:vMerge w:val="restart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Рейтинг среди школ ЕАО</w:t>
            </w:r>
          </w:p>
        </w:tc>
        <w:tc>
          <w:tcPr>
            <w:tcW w:w="3686" w:type="dxa"/>
            <w:vMerge w:val="restart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ОО</w:t>
            </w:r>
          </w:p>
        </w:tc>
        <w:tc>
          <w:tcPr>
            <w:tcW w:w="2835" w:type="dxa"/>
            <w:gridSpan w:val="2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Количество баллов, %,</w:t>
            </w:r>
          </w:p>
        </w:tc>
        <w:tc>
          <w:tcPr>
            <w:tcW w:w="1559" w:type="dxa"/>
            <w:vMerge w:val="restart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Рейтинг 2018 года</w:t>
            </w:r>
          </w:p>
        </w:tc>
      </w:tr>
      <w:tr w:rsidR="00DC17CB" w:rsidRPr="00A53E21" w:rsidTr="0018136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2021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2018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</w:tr>
      <w:tr w:rsidR="00DC17CB" w:rsidRPr="00A53E21" w:rsidTr="00181364">
        <w:tc>
          <w:tcPr>
            <w:tcW w:w="675" w:type="dxa"/>
            <w:vMerge w:val="restart"/>
            <w:shd w:val="clear" w:color="auto" w:fill="92D050"/>
            <w:textDirection w:val="btLr"/>
          </w:tcPr>
          <w:p w:rsidR="00DC17CB" w:rsidRPr="00A53E21" w:rsidRDefault="00DC17CB" w:rsidP="00A53E21">
            <w:pPr>
              <w:pStyle w:val="a3"/>
              <w:ind w:left="113" w:right="113"/>
              <w:jc w:val="center"/>
            </w:pPr>
            <w:r w:rsidRPr="00A53E21">
              <w:t>ОТЛИЧНО</w:t>
            </w:r>
          </w:p>
        </w:tc>
        <w:tc>
          <w:tcPr>
            <w:tcW w:w="1701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13</w:t>
            </w:r>
          </w:p>
        </w:tc>
        <w:tc>
          <w:tcPr>
            <w:tcW w:w="3686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МБОУ СОО «Школа № 15» пос. Биракан</w:t>
            </w:r>
          </w:p>
        </w:tc>
        <w:tc>
          <w:tcPr>
            <w:tcW w:w="1417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86,94</w:t>
            </w:r>
          </w:p>
        </w:tc>
        <w:tc>
          <w:tcPr>
            <w:tcW w:w="1418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62,3</w:t>
            </w:r>
          </w:p>
        </w:tc>
        <w:tc>
          <w:tcPr>
            <w:tcW w:w="1559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61</w:t>
            </w:r>
          </w:p>
        </w:tc>
      </w:tr>
      <w:tr w:rsidR="00DC17CB" w:rsidRPr="00A53E21" w:rsidTr="00181364">
        <w:tc>
          <w:tcPr>
            <w:tcW w:w="675" w:type="dxa"/>
            <w:vMerge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29</w:t>
            </w:r>
          </w:p>
        </w:tc>
        <w:tc>
          <w:tcPr>
            <w:tcW w:w="3686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МБОУ СОШ № 3 г. Облучье</w:t>
            </w:r>
          </w:p>
        </w:tc>
        <w:tc>
          <w:tcPr>
            <w:tcW w:w="1417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82,26</w:t>
            </w:r>
          </w:p>
        </w:tc>
        <w:tc>
          <w:tcPr>
            <w:tcW w:w="1418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65,94</w:t>
            </w:r>
          </w:p>
        </w:tc>
        <w:tc>
          <w:tcPr>
            <w:tcW w:w="1559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58</w:t>
            </w:r>
          </w:p>
        </w:tc>
      </w:tr>
      <w:tr w:rsidR="00DC17CB" w:rsidRPr="00A53E21" w:rsidTr="00181364">
        <w:tc>
          <w:tcPr>
            <w:tcW w:w="675" w:type="dxa"/>
            <w:vMerge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30</w:t>
            </w:r>
          </w:p>
        </w:tc>
        <w:tc>
          <w:tcPr>
            <w:tcW w:w="3686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 xml:space="preserve">МБОУ СОШ № 24 п. </w:t>
            </w:r>
            <w:proofErr w:type="spellStart"/>
            <w:r w:rsidRPr="00A53E21">
              <w:t>Бира</w:t>
            </w:r>
            <w:proofErr w:type="spellEnd"/>
          </w:p>
        </w:tc>
        <w:tc>
          <w:tcPr>
            <w:tcW w:w="1417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81,8</w:t>
            </w:r>
          </w:p>
        </w:tc>
        <w:tc>
          <w:tcPr>
            <w:tcW w:w="1418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77,75</w:t>
            </w:r>
          </w:p>
        </w:tc>
        <w:tc>
          <w:tcPr>
            <w:tcW w:w="1559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29</w:t>
            </w:r>
          </w:p>
        </w:tc>
      </w:tr>
      <w:tr w:rsidR="00DC17CB" w:rsidRPr="00A53E21" w:rsidTr="00181364">
        <w:tc>
          <w:tcPr>
            <w:tcW w:w="675" w:type="dxa"/>
            <w:vMerge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31</w:t>
            </w:r>
          </w:p>
        </w:tc>
        <w:tc>
          <w:tcPr>
            <w:tcW w:w="3686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МБОУ СОО «Школа № 2 г. Облучье»</w:t>
            </w:r>
          </w:p>
        </w:tc>
        <w:tc>
          <w:tcPr>
            <w:tcW w:w="1417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81,72</w:t>
            </w:r>
          </w:p>
        </w:tc>
        <w:tc>
          <w:tcPr>
            <w:tcW w:w="1418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68,82</w:t>
            </w:r>
          </w:p>
        </w:tc>
        <w:tc>
          <w:tcPr>
            <w:tcW w:w="1559" w:type="dxa"/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56</w:t>
            </w:r>
          </w:p>
        </w:tc>
      </w:tr>
      <w:tr w:rsidR="00DC17CB" w:rsidRPr="00A53E21" w:rsidTr="00181364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38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 xml:space="preserve">МБОУ СОШ № 18 п. </w:t>
            </w:r>
            <w:proofErr w:type="spellStart"/>
            <w:r w:rsidRPr="00A53E21">
              <w:t>Теплоозёрск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81,06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77,88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28</w:t>
            </w:r>
          </w:p>
        </w:tc>
      </w:tr>
      <w:tr w:rsidR="00DC17CB" w:rsidRPr="00A53E21" w:rsidTr="00181364">
        <w:tc>
          <w:tcPr>
            <w:tcW w:w="675" w:type="dxa"/>
            <w:vMerge w:val="restart"/>
            <w:shd w:val="clear" w:color="auto" w:fill="FFC000"/>
            <w:textDirection w:val="btLr"/>
          </w:tcPr>
          <w:p w:rsidR="00DC17CB" w:rsidRPr="00A53E21" w:rsidRDefault="00DC17CB" w:rsidP="00A53E21">
            <w:pPr>
              <w:pStyle w:val="a3"/>
              <w:ind w:left="113" w:right="113"/>
              <w:jc w:val="center"/>
            </w:pPr>
            <w:r w:rsidRPr="00A53E21">
              <w:t>ХОРОШО</w:t>
            </w:r>
          </w:p>
        </w:tc>
        <w:tc>
          <w:tcPr>
            <w:tcW w:w="1701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44</w:t>
            </w:r>
          </w:p>
        </w:tc>
        <w:tc>
          <w:tcPr>
            <w:tcW w:w="3686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 xml:space="preserve">МКОУ СОШ № 4 п. </w:t>
            </w:r>
            <w:proofErr w:type="spellStart"/>
            <w:r w:rsidRPr="00A53E21">
              <w:t>Хинганск</w:t>
            </w:r>
            <w:proofErr w:type="spellEnd"/>
          </w:p>
        </w:tc>
        <w:tc>
          <w:tcPr>
            <w:tcW w:w="1417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80,04</w:t>
            </w:r>
          </w:p>
        </w:tc>
        <w:tc>
          <w:tcPr>
            <w:tcW w:w="1418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78,47</w:t>
            </w:r>
          </w:p>
        </w:tc>
        <w:tc>
          <w:tcPr>
            <w:tcW w:w="1559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26</w:t>
            </w:r>
          </w:p>
        </w:tc>
      </w:tr>
      <w:tr w:rsidR="00DC17CB" w:rsidRPr="00A53E21" w:rsidTr="00181364">
        <w:tc>
          <w:tcPr>
            <w:tcW w:w="675" w:type="dxa"/>
            <w:vMerge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52</w:t>
            </w:r>
          </w:p>
        </w:tc>
        <w:tc>
          <w:tcPr>
            <w:tcW w:w="3686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 xml:space="preserve">МКОУ ЦО им. А.И. Раскопенского </w:t>
            </w:r>
            <w:proofErr w:type="spellStart"/>
            <w:r w:rsidRPr="00A53E21">
              <w:t>п</w:t>
            </w:r>
            <w:proofErr w:type="gramStart"/>
            <w:r w:rsidRPr="00A53E21">
              <w:t>.К</w:t>
            </w:r>
            <w:proofErr w:type="gramEnd"/>
            <w:r w:rsidRPr="00A53E21">
              <w:t>ульдур</w:t>
            </w:r>
            <w:proofErr w:type="spellEnd"/>
          </w:p>
        </w:tc>
        <w:tc>
          <w:tcPr>
            <w:tcW w:w="1417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71,28</w:t>
            </w:r>
          </w:p>
        </w:tc>
        <w:tc>
          <w:tcPr>
            <w:tcW w:w="1418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63,61</w:t>
            </w:r>
          </w:p>
        </w:tc>
        <w:tc>
          <w:tcPr>
            <w:tcW w:w="1559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60</w:t>
            </w:r>
          </w:p>
        </w:tc>
      </w:tr>
      <w:tr w:rsidR="00DC17CB" w:rsidRPr="00A53E21" w:rsidTr="00181364">
        <w:tc>
          <w:tcPr>
            <w:tcW w:w="675" w:type="dxa"/>
            <w:vMerge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54</w:t>
            </w:r>
          </w:p>
        </w:tc>
        <w:tc>
          <w:tcPr>
            <w:tcW w:w="3686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МКОУ СОШ № 5 с. Пашково</w:t>
            </w:r>
          </w:p>
        </w:tc>
        <w:tc>
          <w:tcPr>
            <w:tcW w:w="1417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73</w:t>
            </w:r>
          </w:p>
        </w:tc>
        <w:tc>
          <w:tcPr>
            <w:tcW w:w="1418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75,6</w:t>
            </w:r>
          </w:p>
        </w:tc>
        <w:tc>
          <w:tcPr>
            <w:tcW w:w="1559" w:type="dxa"/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34</w:t>
            </w:r>
          </w:p>
        </w:tc>
      </w:tr>
      <w:tr w:rsidR="00DC17CB" w:rsidRPr="00A53E21" w:rsidTr="00181364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58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МКОУ СОШ № 9 п. Известковый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70,74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79,43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19</w:t>
            </w:r>
          </w:p>
        </w:tc>
      </w:tr>
      <w:tr w:rsidR="00DC17CB" w:rsidRPr="00A53E21" w:rsidTr="00181364">
        <w:trPr>
          <w:cantSplit/>
          <w:trHeight w:val="703"/>
        </w:trPr>
        <w:tc>
          <w:tcPr>
            <w:tcW w:w="675" w:type="dxa"/>
            <w:shd w:val="clear" w:color="auto" w:fill="FFFF00"/>
            <w:textDirection w:val="btLr"/>
          </w:tcPr>
          <w:p w:rsidR="00DC17CB" w:rsidRPr="00A53E21" w:rsidRDefault="00DC17CB" w:rsidP="00A53E21">
            <w:pPr>
              <w:pStyle w:val="a3"/>
              <w:ind w:left="113" w:right="113"/>
              <w:jc w:val="center"/>
            </w:pPr>
            <w:proofErr w:type="spellStart"/>
            <w:r w:rsidRPr="00A53E21">
              <w:t>удо</w:t>
            </w:r>
            <w:proofErr w:type="spellEnd"/>
          </w:p>
          <w:p w:rsidR="00DC17CB" w:rsidRPr="00A53E21" w:rsidRDefault="00DC17CB" w:rsidP="00A53E21">
            <w:pPr>
              <w:pStyle w:val="a3"/>
              <w:ind w:left="113" w:right="113"/>
              <w:jc w:val="center"/>
            </w:pPr>
            <w:proofErr w:type="spellStart"/>
            <w:proofErr w:type="gramStart"/>
            <w:r w:rsidRPr="00A53E21">
              <w:t>вл</w:t>
            </w:r>
            <w:proofErr w:type="spellEnd"/>
            <w:proofErr w:type="gramEnd"/>
          </w:p>
          <w:p w:rsidR="00DC17CB" w:rsidRPr="00A53E21" w:rsidRDefault="00DC17CB" w:rsidP="00A53E21">
            <w:pPr>
              <w:pStyle w:val="a3"/>
              <w:ind w:left="113" w:right="113"/>
              <w:jc w:val="center"/>
            </w:pPr>
            <w:r w:rsidRPr="00A53E21">
              <w:t>.</w:t>
            </w:r>
          </w:p>
        </w:tc>
        <w:tc>
          <w:tcPr>
            <w:tcW w:w="1701" w:type="dxa"/>
            <w:shd w:val="clear" w:color="auto" w:fill="FFFF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61</w:t>
            </w:r>
          </w:p>
        </w:tc>
        <w:tc>
          <w:tcPr>
            <w:tcW w:w="3686" w:type="dxa"/>
            <w:shd w:val="clear" w:color="auto" w:fill="FFFF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 xml:space="preserve">МКОУ ООШ им. </w:t>
            </w:r>
            <w:proofErr w:type="spellStart"/>
            <w:r w:rsidRPr="00A53E21">
              <w:t>Г.И.Радде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60,34</w:t>
            </w:r>
          </w:p>
        </w:tc>
        <w:tc>
          <w:tcPr>
            <w:tcW w:w="1418" w:type="dxa"/>
            <w:shd w:val="clear" w:color="auto" w:fill="FFFF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49</w:t>
            </w:r>
          </w:p>
        </w:tc>
        <w:tc>
          <w:tcPr>
            <w:tcW w:w="1559" w:type="dxa"/>
            <w:shd w:val="clear" w:color="auto" w:fill="FFFF00"/>
          </w:tcPr>
          <w:p w:rsidR="00DC17CB" w:rsidRPr="00A53E21" w:rsidRDefault="00DC17CB" w:rsidP="00A53E21">
            <w:pPr>
              <w:pStyle w:val="a3"/>
              <w:ind w:left="0"/>
              <w:jc w:val="center"/>
            </w:pPr>
            <w:r w:rsidRPr="00A53E21">
              <w:t>65</w:t>
            </w:r>
          </w:p>
        </w:tc>
      </w:tr>
    </w:tbl>
    <w:p w:rsidR="00DC17CB" w:rsidRPr="00A53E21" w:rsidRDefault="00DC17CB" w:rsidP="00A53E21">
      <w:pPr>
        <w:ind w:firstLine="708"/>
        <w:jc w:val="both"/>
        <w:rPr>
          <w:sz w:val="28"/>
          <w:szCs w:val="28"/>
        </w:rPr>
      </w:pPr>
      <w:r w:rsidRPr="00A53E21">
        <w:rPr>
          <w:sz w:val="28"/>
          <w:szCs w:val="28"/>
        </w:rPr>
        <w:t xml:space="preserve">По сравнению с результатами исследования, проведённого в 2018 году, в 8 школах произошло повышение итоговой оценки качества условий осуществления образовательной деятельности, у 5 школ </w:t>
      </w:r>
      <w:r w:rsidR="007C4962">
        <w:rPr>
          <w:sz w:val="28"/>
          <w:szCs w:val="28"/>
        </w:rPr>
        <w:t xml:space="preserve">(50%) </w:t>
      </w:r>
      <w:r w:rsidRPr="00A53E21">
        <w:rPr>
          <w:sz w:val="28"/>
          <w:szCs w:val="28"/>
        </w:rPr>
        <w:t xml:space="preserve">повысился рейтинг среди школ ЕАО. </w:t>
      </w:r>
    </w:p>
    <w:p w:rsidR="00DC17CB" w:rsidRPr="00A53E21" w:rsidRDefault="00DC17CB" w:rsidP="00A53E21">
      <w:pPr>
        <w:ind w:firstLine="708"/>
        <w:jc w:val="both"/>
        <w:rPr>
          <w:sz w:val="28"/>
          <w:szCs w:val="28"/>
        </w:rPr>
      </w:pPr>
      <w:r w:rsidRPr="00A53E21">
        <w:rPr>
          <w:sz w:val="28"/>
          <w:szCs w:val="28"/>
        </w:rPr>
        <w:t>Наилучшие собственные результаты у следующих учреждений: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lastRenderedPageBreak/>
        <w:t>- МБОУ СОО «Школа № 15» пос. Биракан;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>- МБОУ СОШ № 3 г. Облучье;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>- МБОУ СОО «Школа № 2 г. Облучье»;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 xml:space="preserve">- МКОУ ЦО им. А.И. Раскопенского </w:t>
      </w:r>
      <w:proofErr w:type="spellStart"/>
      <w:r w:rsidRPr="00A53E21">
        <w:rPr>
          <w:sz w:val="28"/>
          <w:szCs w:val="28"/>
        </w:rPr>
        <w:t>п</w:t>
      </w:r>
      <w:proofErr w:type="gramStart"/>
      <w:r w:rsidRPr="00A53E21">
        <w:rPr>
          <w:sz w:val="28"/>
          <w:szCs w:val="28"/>
        </w:rPr>
        <w:t>.К</w:t>
      </w:r>
      <w:proofErr w:type="gramEnd"/>
      <w:r w:rsidRPr="00A53E21">
        <w:rPr>
          <w:sz w:val="28"/>
          <w:szCs w:val="28"/>
        </w:rPr>
        <w:t>ульдур</w:t>
      </w:r>
      <w:proofErr w:type="spellEnd"/>
      <w:r w:rsidRPr="00A53E21">
        <w:rPr>
          <w:sz w:val="28"/>
          <w:szCs w:val="28"/>
        </w:rPr>
        <w:t>;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>- МКОУ ООШ им. Г.И. Радде.</w:t>
      </w:r>
    </w:p>
    <w:p w:rsidR="00DC17CB" w:rsidRPr="00A53E21" w:rsidRDefault="00DC17CB" w:rsidP="00A53E21">
      <w:pPr>
        <w:ind w:firstLine="708"/>
        <w:jc w:val="both"/>
        <w:rPr>
          <w:sz w:val="28"/>
          <w:szCs w:val="28"/>
        </w:rPr>
      </w:pPr>
      <w:r w:rsidRPr="00A53E21">
        <w:rPr>
          <w:sz w:val="28"/>
          <w:szCs w:val="28"/>
        </w:rPr>
        <w:t xml:space="preserve">Снижение показателей произошло у </w:t>
      </w:r>
      <w:r w:rsidR="007C4962">
        <w:rPr>
          <w:sz w:val="28"/>
          <w:szCs w:val="28"/>
        </w:rPr>
        <w:t>2 (20%)</w:t>
      </w:r>
      <w:r w:rsidRPr="00A53E21">
        <w:rPr>
          <w:sz w:val="28"/>
          <w:szCs w:val="28"/>
        </w:rPr>
        <w:t xml:space="preserve"> учреждений: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>- МКОУ СОШ № 5 с. Пашково;</w:t>
      </w:r>
    </w:p>
    <w:p w:rsidR="00DC17CB" w:rsidRPr="00A53E21" w:rsidRDefault="00DC17CB" w:rsidP="00A53E21">
      <w:pPr>
        <w:jc w:val="both"/>
        <w:rPr>
          <w:sz w:val="28"/>
          <w:szCs w:val="28"/>
        </w:rPr>
      </w:pPr>
      <w:r w:rsidRPr="00A53E21">
        <w:rPr>
          <w:sz w:val="28"/>
          <w:szCs w:val="28"/>
        </w:rPr>
        <w:t>- МКОУ СОШ № 9 п. Известковый.</w:t>
      </w:r>
    </w:p>
    <w:p w:rsidR="00A53E21" w:rsidRPr="00A166ED" w:rsidRDefault="00A53E21" w:rsidP="00A53E21">
      <w:pPr>
        <w:suppressAutoHyphens w:val="0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166ED">
        <w:rPr>
          <w:rFonts w:eastAsia="Calibri"/>
          <w:color w:val="auto"/>
          <w:sz w:val="28"/>
          <w:szCs w:val="28"/>
          <w:lang w:eastAsia="en-US"/>
        </w:rPr>
        <w:t>В с</w:t>
      </w:r>
      <w:r w:rsidR="002C1677">
        <w:rPr>
          <w:rFonts w:eastAsia="Calibri"/>
          <w:color w:val="auto"/>
          <w:sz w:val="28"/>
          <w:szCs w:val="28"/>
          <w:lang w:eastAsia="en-US"/>
        </w:rPr>
        <w:t xml:space="preserve">оответствии с результатами проведённого мониторинга </w:t>
      </w:r>
      <w:r w:rsidRPr="00A166ED">
        <w:rPr>
          <w:rFonts w:eastAsia="Calibri"/>
          <w:color w:val="auto"/>
          <w:sz w:val="28"/>
          <w:szCs w:val="28"/>
          <w:lang w:eastAsia="en-US"/>
        </w:rPr>
        <w:t>руководителям общеобразовательных организаций необходимо:</w:t>
      </w:r>
    </w:p>
    <w:p w:rsidR="00A53E21" w:rsidRPr="002C1677" w:rsidRDefault="00A53E21" w:rsidP="002C1677">
      <w:pPr>
        <w:pStyle w:val="a3"/>
        <w:numPr>
          <w:ilvl w:val="0"/>
          <w:numId w:val="3"/>
        </w:numPr>
        <w:suppressAutoHyphens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C1677">
        <w:rPr>
          <w:rFonts w:eastAsiaTheme="minorHAnsi"/>
          <w:color w:val="auto"/>
          <w:sz w:val="28"/>
          <w:szCs w:val="28"/>
          <w:lang w:eastAsia="en-US"/>
        </w:rPr>
        <w:t xml:space="preserve">В срок до 22 января 2022 года рассмотреть результаты независимой </w:t>
      </w:r>
      <w:proofErr w:type="gramStart"/>
      <w:r w:rsidRPr="002C1677">
        <w:rPr>
          <w:rFonts w:eastAsiaTheme="minorHAnsi"/>
          <w:color w:val="auto"/>
          <w:sz w:val="28"/>
          <w:szCs w:val="28"/>
          <w:lang w:eastAsia="en-US"/>
        </w:rPr>
        <w:t xml:space="preserve">оценки </w:t>
      </w:r>
      <w:r w:rsidRPr="002C1677">
        <w:rPr>
          <w:rFonts w:eastAsia="Calibri"/>
          <w:color w:val="auto"/>
          <w:sz w:val="28"/>
          <w:szCs w:val="28"/>
          <w:lang w:eastAsia="en-US"/>
        </w:rPr>
        <w:t>качества условий осуществления образовательной деятельности</w:t>
      </w:r>
      <w:proofErr w:type="gramEnd"/>
      <w:r w:rsidRPr="002C1677">
        <w:rPr>
          <w:rFonts w:eastAsia="Calibri"/>
          <w:color w:val="auto"/>
          <w:sz w:val="28"/>
          <w:szCs w:val="28"/>
          <w:lang w:eastAsia="en-US"/>
        </w:rPr>
        <w:t xml:space="preserve"> на заседаниях органов управления общеобразовательной организации с участием родительской общественности.</w:t>
      </w:r>
    </w:p>
    <w:p w:rsidR="00A53E21" w:rsidRPr="002C1677" w:rsidRDefault="00A53E21" w:rsidP="002C1677">
      <w:pPr>
        <w:pStyle w:val="a3"/>
        <w:numPr>
          <w:ilvl w:val="0"/>
          <w:numId w:val="3"/>
        </w:numPr>
        <w:suppressAutoHyphens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C1677">
        <w:rPr>
          <w:rFonts w:eastAsia="Calibri"/>
          <w:color w:val="auto"/>
          <w:sz w:val="28"/>
          <w:szCs w:val="28"/>
          <w:lang w:eastAsia="en-US"/>
        </w:rPr>
        <w:t xml:space="preserve">В срок до 25 января 2022 года разработать и представить в отдел образования план мероприятий по устранению недостатков, выявленных в ходе независимой </w:t>
      </w:r>
      <w:proofErr w:type="gramStart"/>
      <w:r w:rsidRPr="002C1677">
        <w:rPr>
          <w:rFonts w:eastAsia="Calibri"/>
          <w:color w:val="auto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2C1677">
        <w:rPr>
          <w:rFonts w:eastAsia="Calibri"/>
          <w:color w:val="auto"/>
          <w:sz w:val="28"/>
          <w:szCs w:val="28"/>
          <w:lang w:eastAsia="en-US"/>
        </w:rPr>
        <w:t xml:space="preserve"> на 2022-2024 годы.</w:t>
      </w:r>
    </w:p>
    <w:p w:rsidR="00A53E21" w:rsidRPr="002C1677" w:rsidRDefault="00A53E21" w:rsidP="002C1677">
      <w:pPr>
        <w:pStyle w:val="a3"/>
        <w:numPr>
          <w:ilvl w:val="0"/>
          <w:numId w:val="3"/>
        </w:numPr>
        <w:suppressAutoHyphens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C1677">
        <w:rPr>
          <w:rFonts w:eastAsia="Calibri"/>
          <w:color w:val="auto"/>
          <w:sz w:val="28"/>
          <w:szCs w:val="28"/>
          <w:lang w:eastAsia="en-US"/>
        </w:rPr>
        <w:t xml:space="preserve">Провести работу по информированию обучающихся и родителей (законных представителей) обучающихся о возможности выражения своего мнения о качестве условий осуществления образовательной деятельности на официальном сайте для размещения информации о государственных (муниципальных) учреждениях </w:t>
      </w:r>
      <w:hyperlink r:id="rId9" w:history="1"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bus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C167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A53E21" w:rsidRPr="002C1677" w:rsidRDefault="00A53E21" w:rsidP="002C1677">
      <w:pPr>
        <w:pStyle w:val="a3"/>
        <w:numPr>
          <w:ilvl w:val="0"/>
          <w:numId w:val="3"/>
        </w:numPr>
        <w:suppressAutoHyphens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C1677">
        <w:rPr>
          <w:rFonts w:eastAsiaTheme="minorHAnsi"/>
          <w:color w:val="auto"/>
          <w:sz w:val="28"/>
          <w:szCs w:val="28"/>
          <w:lang w:eastAsia="en-US"/>
        </w:rPr>
        <w:t xml:space="preserve">Провести мероприятия, направленные на популяризацию официального сайта </w:t>
      </w:r>
      <w:r w:rsidRPr="002C1677">
        <w:rPr>
          <w:rFonts w:eastAsia="Calibri"/>
          <w:color w:val="auto"/>
          <w:sz w:val="28"/>
          <w:szCs w:val="28"/>
          <w:lang w:eastAsia="en-US"/>
        </w:rPr>
        <w:t xml:space="preserve">для размещения информации о государственных (муниципальных) учреждениях </w:t>
      </w:r>
      <w:hyperlink r:id="rId10" w:history="1"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bus</w:t>
        </w:r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C1677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C1677">
        <w:rPr>
          <w:rFonts w:eastAsiaTheme="minorHAnsi"/>
          <w:color w:val="auto"/>
          <w:sz w:val="28"/>
          <w:szCs w:val="28"/>
          <w:lang w:eastAsia="en-US"/>
        </w:rPr>
        <w:t xml:space="preserve"> и увеличение посещаемости сайта в 2022 голу.</w:t>
      </w:r>
    </w:p>
    <w:p w:rsidR="00A53E21" w:rsidRDefault="00A53E21" w:rsidP="00A53E21">
      <w:pPr>
        <w:jc w:val="both"/>
        <w:rPr>
          <w:iCs/>
          <w:sz w:val="28"/>
          <w:szCs w:val="28"/>
        </w:rPr>
      </w:pPr>
    </w:p>
    <w:p w:rsidR="007C4962" w:rsidRDefault="007C4962" w:rsidP="00A53E21">
      <w:pPr>
        <w:jc w:val="both"/>
        <w:rPr>
          <w:iCs/>
          <w:sz w:val="28"/>
          <w:szCs w:val="28"/>
        </w:rPr>
      </w:pPr>
    </w:p>
    <w:p w:rsidR="007C4962" w:rsidRDefault="007C4962" w:rsidP="00A53E2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Заместитель начальника отдела образования                                      Е.Г. Сайчук </w:t>
      </w:r>
    </w:p>
    <w:p w:rsidR="007C4962" w:rsidRDefault="007C4962" w:rsidP="00A53E21">
      <w:pPr>
        <w:jc w:val="both"/>
        <w:rPr>
          <w:iCs/>
          <w:sz w:val="28"/>
          <w:szCs w:val="28"/>
        </w:rPr>
      </w:pPr>
    </w:p>
    <w:p w:rsidR="007C4962" w:rsidRPr="00A53E21" w:rsidRDefault="007C4962" w:rsidP="00A53E2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 декабря 2021 года</w:t>
      </w:r>
      <w:bookmarkStart w:id="0" w:name="_GoBack"/>
      <w:bookmarkEnd w:id="0"/>
    </w:p>
    <w:sectPr w:rsidR="007C4962" w:rsidRPr="00A53E21" w:rsidSect="007C4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72" w:rsidRDefault="00AB6D72" w:rsidP="00A8563A">
      <w:r>
        <w:separator/>
      </w:r>
    </w:p>
  </w:endnote>
  <w:endnote w:type="continuationSeparator" w:id="0">
    <w:p w:rsidR="00AB6D72" w:rsidRDefault="00AB6D72" w:rsidP="00A8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Default="00A856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03637"/>
      <w:docPartObj>
        <w:docPartGallery w:val="Page Numbers (Bottom of Page)"/>
        <w:docPartUnique/>
      </w:docPartObj>
    </w:sdtPr>
    <w:sdtEndPr/>
    <w:sdtContent>
      <w:p w:rsidR="00A8563A" w:rsidRDefault="00A856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62">
          <w:rPr>
            <w:noProof/>
          </w:rPr>
          <w:t>2</w:t>
        </w:r>
        <w:r>
          <w:fldChar w:fldCharType="end"/>
        </w:r>
      </w:p>
    </w:sdtContent>
  </w:sdt>
  <w:p w:rsidR="00A8563A" w:rsidRDefault="00A856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Default="00A856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72" w:rsidRDefault="00AB6D72" w:rsidP="00A8563A">
      <w:r>
        <w:separator/>
      </w:r>
    </w:p>
  </w:footnote>
  <w:footnote w:type="continuationSeparator" w:id="0">
    <w:p w:rsidR="00AB6D72" w:rsidRDefault="00AB6D72" w:rsidP="00A8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Default="00A856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Default="00A856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3A" w:rsidRDefault="00A856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5B3"/>
    <w:multiLevelType w:val="hybridMultilevel"/>
    <w:tmpl w:val="94621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4139"/>
    <w:multiLevelType w:val="hybridMultilevel"/>
    <w:tmpl w:val="EBB2D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651"/>
    <w:multiLevelType w:val="hybridMultilevel"/>
    <w:tmpl w:val="7B90C0D0"/>
    <w:lvl w:ilvl="0" w:tplc="63E24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2F"/>
    <w:rsid w:val="002C1677"/>
    <w:rsid w:val="0065392F"/>
    <w:rsid w:val="007C4962"/>
    <w:rsid w:val="00A166ED"/>
    <w:rsid w:val="00A53E21"/>
    <w:rsid w:val="00A8563A"/>
    <w:rsid w:val="00AB6D72"/>
    <w:rsid w:val="00DC17CB"/>
    <w:rsid w:val="00F43C25"/>
    <w:rsid w:val="00F55111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ED"/>
    <w:pPr>
      <w:ind w:left="720"/>
      <w:contextualSpacing/>
    </w:pPr>
  </w:style>
  <w:style w:type="paragraph" w:customStyle="1" w:styleId="1">
    <w:name w:val="Без интервала1"/>
    <w:uiPriority w:val="99"/>
    <w:rsid w:val="00A166ED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table" w:styleId="a4">
    <w:name w:val="Table Grid"/>
    <w:basedOn w:val="a1"/>
    <w:uiPriority w:val="59"/>
    <w:rsid w:val="00DC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63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85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63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ED"/>
    <w:pPr>
      <w:ind w:left="720"/>
      <w:contextualSpacing/>
    </w:pPr>
  </w:style>
  <w:style w:type="paragraph" w:customStyle="1" w:styleId="1">
    <w:name w:val="Без интервала1"/>
    <w:uiPriority w:val="99"/>
    <w:rsid w:val="00A166ED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table" w:styleId="a4">
    <w:name w:val="Table Grid"/>
    <w:basedOn w:val="a1"/>
    <w:uiPriority w:val="59"/>
    <w:rsid w:val="00DC1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63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85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63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7</cp:revision>
  <dcterms:created xsi:type="dcterms:W3CDTF">2022-07-28T01:15:00Z</dcterms:created>
  <dcterms:modified xsi:type="dcterms:W3CDTF">2022-07-28T01:45:00Z</dcterms:modified>
</cp:coreProperties>
</file>