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9E" w:rsidRDefault="00C279FC" w:rsidP="003322A2">
      <w:pPr>
        <w:spacing w:after="0" w:line="240" w:lineRule="auto"/>
        <w:jc w:val="center"/>
        <w:rPr>
          <w:lang w:eastAsia="ru-RU"/>
        </w:rPr>
      </w:pPr>
      <w:r>
        <w:rPr>
          <w:noProof/>
          <w:lang w:eastAsia="ru-RU"/>
        </w:rPr>
        <w:drawing>
          <wp:inline distT="0" distB="0" distL="0" distR="0">
            <wp:extent cx="523875" cy="676275"/>
            <wp:effectExtent l="0" t="0" r="0" b="0"/>
            <wp:docPr id="1"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б2 с заливкой4"/>
                    <pic:cNvPicPr>
                      <a:picLocks noChangeAspect="1" noChangeArrowheads="1"/>
                    </pic:cNvPicPr>
                  </pic:nvPicPr>
                  <pic:blipFill>
                    <a:blip r:embed="rId6"/>
                    <a:stretch>
                      <a:fillRect/>
                    </a:stretch>
                  </pic:blipFill>
                  <pic:spPr bwMode="auto">
                    <a:xfrm>
                      <a:off x="0" y="0"/>
                      <a:ext cx="523875" cy="676275"/>
                    </a:xfrm>
                    <a:prstGeom prst="rect">
                      <a:avLst/>
                    </a:prstGeom>
                  </pic:spPr>
                </pic:pic>
              </a:graphicData>
            </a:graphic>
          </wp:inline>
        </w:drawing>
      </w:r>
    </w:p>
    <w:p w:rsidR="00C1149E" w:rsidRDefault="00C1149E" w:rsidP="003322A2">
      <w:pPr>
        <w:spacing w:after="0" w:line="240" w:lineRule="auto"/>
        <w:jc w:val="center"/>
        <w:rPr>
          <w:lang w:eastAsia="ru-RU"/>
        </w:rPr>
      </w:pPr>
    </w:p>
    <w:p w:rsidR="00C1149E" w:rsidRDefault="00C279FC" w:rsidP="003322A2">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"Облученский муниципальный район"</w:t>
      </w:r>
    </w:p>
    <w:p w:rsidR="00C1149E" w:rsidRDefault="00C279FC" w:rsidP="003322A2">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Еврейской автономной области</w:t>
      </w:r>
    </w:p>
    <w:p w:rsidR="00C1149E" w:rsidRDefault="00C1149E" w:rsidP="003322A2">
      <w:pPr>
        <w:spacing w:after="0" w:line="240" w:lineRule="auto"/>
        <w:jc w:val="center"/>
        <w:rPr>
          <w:rFonts w:ascii="Times New Roman" w:hAnsi="Times New Roman" w:cs="Times New Roman"/>
          <w:sz w:val="28"/>
          <w:szCs w:val="28"/>
          <w:lang w:eastAsia="ru-RU"/>
        </w:rPr>
      </w:pPr>
    </w:p>
    <w:p w:rsidR="00C1149E" w:rsidRDefault="00C279FC" w:rsidP="003322A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АДМИНИСТРАЦИЯ МУНИЦИПАЛЬНОГО РАЙОНА</w:t>
      </w:r>
    </w:p>
    <w:p w:rsidR="00C1149E" w:rsidRDefault="00C1149E" w:rsidP="003322A2">
      <w:pPr>
        <w:spacing w:after="0" w:line="240" w:lineRule="auto"/>
        <w:jc w:val="center"/>
        <w:rPr>
          <w:rFonts w:ascii="Times New Roman" w:hAnsi="Times New Roman" w:cs="Times New Roman"/>
          <w:b/>
          <w:bCs/>
          <w:sz w:val="28"/>
          <w:szCs w:val="28"/>
          <w:lang w:eastAsia="ru-RU"/>
        </w:rPr>
      </w:pPr>
    </w:p>
    <w:p w:rsidR="00C1149E" w:rsidRDefault="00C279FC" w:rsidP="003322A2">
      <w:pPr>
        <w:keepNext/>
        <w:spacing w:after="0" w:line="240" w:lineRule="auto"/>
        <w:jc w:val="center"/>
        <w:outlineLvl w:val="2"/>
        <w:rPr>
          <w:rFonts w:ascii="Times New Roman" w:hAnsi="Times New Roman" w:cs="Times New Roman"/>
          <w:b/>
          <w:bCs/>
          <w:caps/>
          <w:sz w:val="28"/>
          <w:szCs w:val="28"/>
        </w:rPr>
      </w:pPr>
      <w:r>
        <w:rPr>
          <w:rFonts w:ascii="Times New Roman" w:hAnsi="Times New Roman" w:cs="Times New Roman"/>
          <w:b/>
          <w:bCs/>
          <w:caps/>
          <w:sz w:val="28"/>
          <w:szCs w:val="28"/>
        </w:rPr>
        <w:t>ПОСТАНОВЛЕНИЕ</w:t>
      </w:r>
    </w:p>
    <w:p w:rsidR="00C1149E" w:rsidRDefault="00807937" w:rsidP="003322A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sidR="00A640EF">
        <w:rPr>
          <w:rFonts w:ascii="Times New Roman" w:hAnsi="Times New Roman" w:cs="Times New Roman"/>
          <w:sz w:val="28"/>
          <w:szCs w:val="28"/>
          <w:lang w:eastAsia="ru-RU"/>
        </w:rPr>
        <w:t>03.03.2023</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7316CC">
        <w:rPr>
          <w:rFonts w:ascii="Times New Roman" w:hAnsi="Times New Roman" w:cs="Times New Roman"/>
          <w:sz w:val="28"/>
          <w:szCs w:val="28"/>
          <w:lang w:eastAsia="ru-RU"/>
        </w:rPr>
        <w:t xml:space="preserve">   </w:t>
      </w:r>
      <w:r w:rsidR="00A640EF">
        <w:rPr>
          <w:rFonts w:ascii="Times New Roman" w:hAnsi="Times New Roman" w:cs="Times New Roman"/>
          <w:sz w:val="28"/>
          <w:szCs w:val="28"/>
          <w:lang w:eastAsia="ru-RU"/>
        </w:rPr>
        <w:t xml:space="preserve">              № 65</w:t>
      </w:r>
    </w:p>
    <w:p w:rsidR="00C1149E" w:rsidRDefault="00C279FC" w:rsidP="003322A2">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блучье</w:t>
      </w:r>
    </w:p>
    <w:p w:rsidR="00C1149E" w:rsidRDefault="00C1149E" w:rsidP="003322A2">
      <w:pPr>
        <w:spacing w:after="0" w:line="240" w:lineRule="auto"/>
        <w:jc w:val="center"/>
        <w:rPr>
          <w:rFonts w:ascii="Times New Roman" w:hAnsi="Times New Roman" w:cs="Times New Roman"/>
          <w:sz w:val="28"/>
          <w:szCs w:val="28"/>
          <w:lang w:eastAsia="ru-RU"/>
        </w:rPr>
      </w:pPr>
    </w:p>
    <w:p w:rsidR="00C1149E" w:rsidRDefault="00C279FC" w:rsidP="003322A2">
      <w:pPr>
        <w:tabs>
          <w:tab w:val="left" w:pos="454"/>
        </w:tabs>
        <w:spacing w:after="0" w:line="240" w:lineRule="auto"/>
        <w:jc w:val="both"/>
      </w:pPr>
      <w:r w:rsidRPr="003E1FA7">
        <w:rPr>
          <w:rFonts w:ascii="Times New Roman" w:hAnsi="Times New Roman" w:cs="Times New Roman"/>
          <w:sz w:val="28"/>
          <w:szCs w:val="28"/>
          <w:lang w:eastAsia="ru-RU"/>
        </w:rPr>
        <w:t xml:space="preserve">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w:t>
      </w:r>
      <w:r w:rsidRPr="003E1FA7">
        <w:rPr>
          <w:rFonts w:ascii="Times New Roman" w:hAnsi="Times New Roman" w:cs="Times New Roman"/>
          <w:sz w:val="28"/>
          <w:szCs w:val="28"/>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p>
    <w:p w:rsidR="00C1149E" w:rsidRDefault="00C1149E" w:rsidP="003322A2">
      <w:pPr>
        <w:tabs>
          <w:tab w:val="left" w:pos="454"/>
        </w:tabs>
        <w:spacing w:after="0" w:line="240" w:lineRule="auto"/>
        <w:jc w:val="both"/>
        <w:rPr>
          <w:rFonts w:ascii="Times New Roman" w:hAnsi="Times New Roman" w:cs="Times New Roman"/>
          <w:sz w:val="28"/>
          <w:szCs w:val="28"/>
          <w:lang w:eastAsia="ru-RU"/>
        </w:rPr>
      </w:pP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w:t>
      </w:r>
      <w:r w:rsidR="003322A2">
        <w:rPr>
          <w:rFonts w:ascii="Times New Roman" w:hAnsi="Times New Roman" w:cs="Times New Roman"/>
          <w:sz w:val="28"/>
          <w:szCs w:val="28"/>
          <w:lang w:eastAsia="ru-RU"/>
        </w:rPr>
        <w:t xml:space="preserve">с </w:t>
      </w:r>
      <w:r>
        <w:rPr>
          <w:rFonts w:ascii="Times New Roman" w:hAnsi="Times New Roman" w:cs="Times New Roman"/>
          <w:sz w:val="28"/>
          <w:szCs w:val="28"/>
          <w:lang w:eastAsia="ru-RU"/>
        </w:rPr>
        <w:t xml:space="preserve">постановлением администрации  муниципального района от  22.12.2010 № 1975 «О порядке и условиях </w:t>
      </w:r>
      <w:proofErr w:type="gramStart"/>
      <w:r>
        <w:rPr>
          <w:rFonts w:ascii="Times New Roman" w:hAnsi="Times New Roman" w:cs="Times New Roman"/>
          <w:sz w:val="28"/>
          <w:szCs w:val="28"/>
          <w:lang w:eastAsia="ru-RU"/>
        </w:rPr>
        <w:t>введения  отраслевых систем оплаты труда работников муниципальных учреждений  муниципального</w:t>
      </w:r>
      <w:proofErr w:type="gramEnd"/>
      <w:r>
        <w:rPr>
          <w:rFonts w:ascii="Times New Roman" w:hAnsi="Times New Roman" w:cs="Times New Roman"/>
          <w:sz w:val="28"/>
          <w:szCs w:val="28"/>
          <w:lang w:eastAsia="ru-RU"/>
        </w:rPr>
        <w:t xml:space="preserve"> образования «Облученский муниципальный район»,</w:t>
      </w:r>
      <w:r w:rsidR="00807937">
        <w:rPr>
          <w:rFonts w:ascii="Times New Roman" w:hAnsi="Times New Roman" w:cs="Times New Roman"/>
          <w:sz w:val="28"/>
          <w:szCs w:val="28"/>
          <w:lang w:eastAsia="ru-RU"/>
        </w:rPr>
        <w:t xml:space="preserve"> на основании</w:t>
      </w:r>
      <w:r w:rsidR="00807937" w:rsidRPr="00807937">
        <w:rPr>
          <w:rFonts w:ascii="Times New Roman" w:hAnsi="Times New Roman" w:cs="Times New Roman"/>
          <w:sz w:val="28"/>
          <w:szCs w:val="28"/>
          <w:lang w:eastAsia="ru-RU"/>
        </w:rPr>
        <w:t xml:space="preserve"> </w:t>
      </w:r>
      <w:r w:rsidR="00807937" w:rsidRPr="00653A39">
        <w:rPr>
          <w:rFonts w:ascii="Times New Roman" w:hAnsi="Times New Roman" w:cs="Times New Roman"/>
          <w:sz w:val="28"/>
          <w:szCs w:val="28"/>
          <w:lang w:eastAsia="ru-RU"/>
        </w:rPr>
        <w:t xml:space="preserve">Устава муниципального образования </w:t>
      </w:r>
      <w:r w:rsidR="00807937">
        <w:rPr>
          <w:rFonts w:ascii="Times New Roman" w:hAnsi="Times New Roman" w:cs="Times New Roman"/>
          <w:sz w:val="28"/>
          <w:szCs w:val="28"/>
          <w:lang w:eastAsia="ru-RU"/>
        </w:rPr>
        <w:t>«</w:t>
      </w:r>
      <w:r w:rsidR="00807937" w:rsidRPr="00653A39">
        <w:rPr>
          <w:rFonts w:ascii="Times New Roman" w:hAnsi="Times New Roman" w:cs="Times New Roman"/>
          <w:sz w:val="28"/>
          <w:szCs w:val="28"/>
          <w:lang w:eastAsia="ru-RU"/>
        </w:rPr>
        <w:t>Облученский муниципальный район</w:t>
      </w:r>
      <w:r w:rsidR="0080793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администрация муниципального  района</w:t>
      </w:r>
    </w:p>
    <w:p w:rsidR="00C1149E" w:rsidRDefault="00C279FC" w:rsidP="003322A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ПОСТАНОВЛЯЕТ:</w:t>
      </w:r>
    </w:p>
    <w:p w:rsidR="00C1149E" w:rsidRPr="008D1A61" w:rsidRDefault="00C279FC" w:rsidP="003322A2">
      <w:pPr>
        <w:tabs>
          <w:tab w:val="left" w:pos="454"/>
        </w:tabs>
        <w:spacing w:after="0" w:line="240" w:lineRule="auto"/>
        <w:ind w:firstLine="709"/>
        <w:jc w:val="both"/>
        <w:rPr>
          <w:color w:val="000000" w:themeColor="text1"/>
        </w:rPr>
      </w:pPr>
      <w:r w:rsidRPr="008D1A61">
        <w:rPr>
          <w:rFonts w:ascii="Times New Roman" w:hAnsi="Times New Roman" w:cs="Times New Roman"/>
          <w:color w:val="000000" w:themeColor="text1"/>
          <w:sz w:val="28"/>
          <w:szCs w:val="28"/>
          <w:lang w:eastAsia="ru-RU"/>
        </w:rPr>
        <w:t xml:space="preserve">1. </w:t>
      </w:r>
      <w:r w:rsidR="003322A2" w:rsidRPr="008D1A61">
        <w:rPr>
          <w:rFonts w:ascii="Times New Roman" w:hAnsi="Times New Roman" w:cs="Times New Roman"/>
          <w:color w:val="000000" w:themeColor="text1"/>
          <w:sz w:val="28"/>
          <w:szCs w:val="28"/>
          <w:lang w:eastAsia="ru-RU"/>
        </w:rPr>
        <w:t xml:space="preserve">Утвердить </w:t>
      </w:r>
      <w:r w:rsidR="003322A2" w:rsidRPr="008D1A61">
        <w:rPr>
          <w:rFonts w:ascii="Times New Roman" w:hAnsi="Times New Roman" w:cs="Times New Roman"/>
          <w:color w:val="000000" w:themeColor="text1"/>
          <w:sz w:val="28"/>
          <w:szCs w:val="28"/>
        </w:rPr>
        <w:t>Порядок стимулирования  руководителей муниципальных образовательных организаций Облученского муниципального района согласно приложению 1.</w:t>
      </w:r>
    </w:p>
    <w:p w:rsidR="00C1149E" w:rsidRPr="008D1A61" w:rsidRDefault="00C279FC" w:rsidP="003322A2">
      <w:pPr>
        <w:tabs>
          <w:tab w:val="left" w:pos="454"/>
        </w:tabs>
        <w:overflowPunct w:val="0"/>
        <w:spacing w:after="0" w:line="240" w:lineRule="auto"/>
        <w:ind w:firstLine="709"/>
        <w:jc w:val="both"/>
        <w:rPr>
          <w:rFonts w:ascii="Times New Roman" w:hAnsi="Times New Roman" w:cs="Times New Roman"/>
          <w:color w:val="000000" w:themeColor="text1"/>
          <w:sz w:val="28"/>
          <w:szCs w:val="28"/>
        </w:rPr>
      </w:pPr>
      <w:r w:rsidRPr="008D1A61">
        <w:rPr>
          <w:rFonts w:ascii="Times New Roman" w:hAnsi="Times New Roman" w:cs="Times New Roman"/>
          <w:color w:val="000000" w:themeColor="text1"/>
          <w:sz w:val="28"/>
          <w:szCs w:val="28"/>
        </w:rPr>
        <w:t xml:space="preserve">2. </w:t>
      </w:r>
      <w:r w:rsidR="003322A2" w:rsidRPr="008D1A61">
        <w:rPr>
          <w:rFonts w:ascii="Times New Roman" w:hAnsi="Times New Roman" w:cs="Times New Roman"/>
          <w:color w:val="000000" w:themeColor="text1"/>
          <w:sz w:val="28"/>
          <w:szCs w:val="28"/>
        </w:rPr>
        <w:t xml:space="preserve">Утвердить </w:t>
      </w:r>
      <w:r w:rsidRPr="008D1A61">
        <w:rPr>
          <w:rFonts w:ascii="Times New Roman" w:hAnsi="Times New Roman" w:cs="Times New Roman"/>
          <w:color w:val="000000" w:themeColor="text1"/>
          <w:sz w:val="28"/>
          <w:szCs w:val="28"/>
        </w:rPr>
        <w:t>показатели эффективности работы муниципальных образовательных организаций, критерии оценки эффективности и результативности их работы</w:t>
      </w:r>
      <w:r w:rsidR="003322A2" w:rsidRPr="008D1A61">
        <w:rPr>
          <w:rFonts w:ascii="Times New Roman" w:hAnsi="Times New Roman" w:cs="Times New Roman"/>
          <w:color w:val="000000" w:themeColor="text1"/>
          <w:sz w:val="28"/>
          <w:szCs w:val="28"/>
        </w:rPr>
        <w:t xml:space="preserve"> согласно приложению 2.</w:t>
      </w:r>
    </w:p>
    <w:p w:rsidR="00687D75" w:rsidRPr="008D1A61" w:rsidRDefault="00687D75" w:rsidP="00687D75">
      <w:pPr>
        <w:spacing w:after="0" w:line="240" w:lineRule="auto"/>
        <w:ind w:firstLine="708"/>
        <w:jc w:val="both"/>
        <w:outlineLvl w:val="0"/>
        <w:rPr>
          <w:rFonts w:ascii="Times New Roman" w:hAnsi="Times New Roman" w:cs="Times New Roman"/>
          <w:color w:val="000000" w:themeColor="text1"/>
          <w:sz w:val="28"/>
          <w:szCs w:val="28"/>
        </w:rPr>
      </w:pPr>
      <w:r w:rsidRPr="008D1A61">
        <w:rPr>
          <w:rFonts w:ascii="Times New Roman" w:hAnsi="Times New Roman" w:cs="Times New Roman"/>
          <w:color w:val="000000" w:themeColor="text1"/>
          <w:sz w:val="28"/>
          <w:szCs w:val="28"/>
        </w:rPr>
        <w:t>3. Утвердить показатели эффективности работы муниципальных дошкольных образовательных организаци</w:t>
      </w:r>
      <w:r w:rsidR="007316CC">
        <w:rPr>
          <w:rFonts w:ascii="Times New Roman" w:hAnsi="Times New Roman" w:cs="Times New Roman"/>
          <w:color w:val="000000" w:themeColor="text1"/>
          <w:sz w:val="28"/>
          <w:szCs w:val="28"/>
        </w:rPr>
        <w:t>й</w:t>
      </w:r>
      <w:r w:rsidRPr="008D1A61">
        <w:rPr>
          <w:rFonts w:ascii="Times New Roman" w:hAnsi="Times New Roman" w:cs="Times New Roman"/>
          <w:color w:val="000000" w:themeColor="text1"/>
          <w:sz w:val="28"/>
          <w:szCs w:val="28"/>
        </w:rPr>
        <w:t>, критерии оценки эффективности и результативности их работы согласно приложению 3.</w:t>
      </w:r>
    </w:p>
    <w:p w:rsidR="00687D75" w:rsidRPr="008D1A61" w:rsidRDefault="008D1A61" w:rsidP="008D1A61">
      <w:pPr>
        <w:spacing w:after="0" w:line="240" w:lineRule="auto"/>
        <w:ind w:firstLine="708"/>
        <w:jc w:val="both"/>
        <w:outlineLvl w:val="0"/>
        <w:rPr>
          <w:rFonts w:ascii="Times New Roman" w:hAnsi="Times New Roman" w:cs="Times New Roman"/>
          <w:color w:val="000000" w:themeColor="text1"/>
          <w:sz w:val="28"/>
          <w:szCs w:val="28"/>
        </w:rPr>
      </w:pPr>
      <w:r w:rsidRPr="008D1A61">
        <w:rPr>
          <w:rFonts w:ascii="Times New Roman" w:hAnsi="Times New Roman" w:cs="Times New Roman"/>
          <w:color w:val="000000" w:themeColor="text1"/>
          <w:sz w:val="28"/>
          <w:szCs w:val="28"/>
        </w:rPr>
        <w:t>4. Показатели эффективности работы муниципальных общеобразовательных организаци</w:t>
      </w:r>
      <w:r w:rsidR="007316CC">
        <w:rPr>
          <w:rFonts w:ascii="Times New Roman" w:hAnsi="Times New Roman" w:cs="Times New Roman"/>
          <w:color w:val="000000" w:themeColor="text1"/>
          <w:sz w:val="28"/>
          <w:szCs w:val="28"/>
        </w:rPr>
        <w:t>й</w:t>
      </w:r>
      <w:r w:rsidRPr="008D1A61">
        <w:rPr>
          <w:rFonts w:ascii="Times New Roman" w:hAnsi="Times New Roman" w:cs="Times New Roman"/>
          <w:color w:val="000000" w:themeColor="text1"/>
          <w:sz w:val="28"/>
          <w:szCs w:val="28"/>
        </w:rPr>
        <w:t>, при которых действуют группы дошкольного образования,  критерии оценки эффективности и результативности их работы согласно приложению 4.</w:t>
      </w:r>
    </w:p>
    <w:p w:rsidR="00C1149E" w:rsidRPr="00844FB8" w:rsidRDefault="008D1A61" w:rsidP="003322A2">
      <w:pPr>
        <w:spacing w:after="0" w:line="240" w:lineRule="auto"/>
        <w:ind w:firstLine="709"/>
        <w:jc w:val="both"/>
        <w:rPr>
          <w:rFonts w:ascii="Times New Roman" w:hAnsi="Times New Roman" w:cs="Times New Roman"/>
          <w:color w:val="FF0000"/>
          <w:sz w:val="28"/>
          <w:szCs w:val="28"/>
        </w:rPr>
      </w:pPr>
      <w:r w:rsidRPr="008D1A61">
        <w:rPr>
          <w:rFonts w:ascii="Times New Roman" w:hAnsi="Times New Roman" w:cs="Times New Roman"/>
          <w:color w:val="000000" w:themeColor="text1"/>
          <w:sz w:val="28"/>
          <w:szCs w:val="28"/>
        </w:rPr>
        <w:t>5</w:t>
      </w:r>
      <w:r w:rsidR="003322A2" w:rsidRPr="008D1A61">
        <w:rPr>
          <w:rFonts w:ascii="Times New Roman" w:hAnsi="Times New Roman" w:cs="Times New Roman"/>
          <w:color w:val="000000" w:themeColor="text1"/>
          <w:sz w:val="28"/>
          <w:szCs w:val="28"/>
        </w:rPr>
        <w:t>. Утвердить</w:t>
      </w:r>
      <w:r w:rsidR="00807937" w:rsidRPr="008D1A61">
        <w:rPr>
          <w:rFonts w:ascii="Times New Roman" w:hAnsi="Times New Roman" w:cs="Times New Roman"/>
          <w:color w:val="000000" w:themeColor="text1"/>
          <w:sz w:val="28"/>
          <w:szCs w:val="28"/>
        </w:rPr>
        <w:t xml:space="preserve"> </w:t>
      </w:r>
      <w:r w:rsidR="00C279FC" w:rsidRPr="008D1A61">
        <w:rPr>
          <w:rFonts w:ascii="Times New Roman" w:hAnsi="Times New Roman" w:cs="Times New Roman"/>
          <w:color w:val="000000" w:themeColor="text1"/>
          <w:sz w:val="28"/>
          <w:szCs w:val="28"/>
        </w:rPr>
        <w:t>условия премирования руководителей муниципальных образовательных организаций по итогам работы</w:t>
      </w:r>
      <w:r w:rsidRPr="008D1A61">
        <w:rPr>
          <w:rFonts w:ascii="Times New Roman" w:hAnsi="Times New Roman" w:cs="Times New Roman"/>
          <w:color w:val="000000" w:themeColor="text1"/>
          <w:sz w:val="28"/>
          <w:szCs w:val="28"/>
        </w:rPr>
        <w:t xml:space="preserve"> согласно приложению 5</w:t>
      </w:r>
      <w:r w:rsidR="00C279FC" w:rsidRPr="008D1A61">
        <w:rPr>
          <w:rFonts w:ascii="Times New Roman" w:hAnsi="Times New Roman" w:cs="Times New Roman"/>
          <w:color w:val="000000" w:themeColor="text1"/>
          <w:sz w:val="28"/>
          <w:szCs w:val="28"/>
        </w:rPr>
        <w:t>.</w:t>
      </w:r>
    </w:p>
    <w:p w:rsidR="003322A2" w:rsidRDefault="008D1A61" w:rsidP="003322A2">
      <w:pPr>
        <w:tabs>
          <w:tab w:val="left" w:pos="454"/>
        </w:tabs>
        <w:overflowPunct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C279FC">
        <w:rPr>
          <w:rFonts w:ascii="Times New Roman" w:hAnsi="Times New Roman" w:cs="Times New Roman"/>
          <w:sz w:val="28"/>
          <w:szCs w:val="28"/>
          <w:lang w:eastAsia="ru-RU"/>
        </w:rPr>
        <w:t xml:space="preserve">. </w:t>
      </w:r>
      <w:r w:rsidR="003322A2">
        <w:rPr>
          <w:rFonts w:ascii="Times New Roman" w:hAnsi="Times New Roman" w:cs="Times New Roman"/>
          <w:sz w:val="28"/>
          <w:szCs w:val="28"/>
          <w:lang w:eastAsia="ru-RU"/>
        </w:rPr>
        <w:t>Признать утратившим силу постановление администрации муниципального района от 30.06.</w:t>
      </w:r>
      <w:bookmarkStart w:id="0" w:name="_GoBack"/>
      <w:bookmarkEnd w:id="0"/>
      <w:r w:rsidR="003322A2">
        <w:rPr>
          <w:rFonts w:ascii="Times New Roman" w:hAnsi="Times New Roman" w:cs="Times New Roman"/>
          <w:sz w:val="28"/>
          <w:szCs w:val="28"/>
          <w:lang w:eastAsia="ru-RU"/>
        </w:rPr>
        <w:t>2022</w:t>
      </w:r>
      <w:r w:rsidR="003322A2" w:rsidRPr="003E1FA7">
        <w:rPr>
          <w:rFonts w:ascii="Times New Roman" w:hAnsi="Times New Roman" w:cs="Times New Roman"/>
          <w:sz w:val="28"/>
          <w:szCs w:val="28"/>
          <w:lang w:eastAsia="ru-RU"/>
        </w:rPr>
        <w:t xml:space="preserve"> № </w:t>
      </w:r>
      <w:r w:rsidR="003322A2">
        <w:rPr>
          <w:rFonts w:ascii="Times New Roman" w:hAnsi="Times New Roman" w:cs="Times New Roman"/>
          <w:sz w:val="28"/>
          <w:szCs w:val="28"/>
          <w:lang w:eastAsia="ru-RU"/>
        </w:rPr>
        <w:t>162  «</w:t>
      </w:r>
      <w:r w:rsidR="003322A2" w:rsidRPr="003E1FA7">
        <w:rPr>
          <w:rFonts w:ascii="Times New Roman" w:hAnsi="Times New Roman" w:cs="Times New Roman"/>
          <w:sz w:val="28"/>
          <w:szCs w:val="28"/>
          <w:lang w:eastAsia="ru-RU"/>
        </w:rPr>
        <w:t xml:space="preserve">Об утверждении Порядка стимулирования руководителей муниципальных образовательных </w:t>
      </w:r>
      <w:r w:rsidR="003322A2" w:rsidRPr="003E1FA7">
        <w:rPr>
          <w:rFonts w:ascii="Times New Roman" w:hAnsi="Times New Roman" w:cs="Times New Roman"/>
          <w:sz w:val="28"/>
          <w:szCs w:val="28"/>
          <w:lang w:eastAsia="ru-RU"/>
        </w:rPr>
        <w:lastRenderedPageBreak/>
        <w:t xml:space="preserve">организаций Облученского  муниципального района, показателей эффективности работы </w:t>
      </w:r>
      <w:r w:rsidR="003322A2" w:rsidRPr="003E1FA7">
        <w:rPr>
          <w:rFonts w:ascii="Times New Roman" w:hAnsi="Times New Roman" w:cs="Times New Roman"/>
          <w:sz w:val="28"/>
          <w:szCs w:val="28"/>
        </w:rPr>
        <w:t>муниципальных образовательных организаций, критериев оценки эффективности и результативности их работы, условий премирования руководителей муниципальных образовательных организаций по итогам работы</w:t>
      </w:r>
      <w:r w:rsidR="003322A2">
        <w:rPr>
          <w:rFonts w:ascii="Times New Roman" w:hAnsi="Times New Roman" w:cs="Times New Roman"/>
          <w:sz w:val="28"/>
          <w:szCs w:val="28"/>
          <w:lang w:eastAsia="ru-RU"/>
        </w:rPr>
        <w:t>».</w:t>
      </w:r>
    </w:p>
    <w:p w:rsidR="00C1149E" w:rsidRDefault="008D1A61" w:rsidP="003322A2">
      <w:pPr>
        <w:tabs>
          <w:tab w:val="left" w:pos="454"/>
        </w:tabs>
        <w:overflowPunct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3322A2">
        <w:rPr>
          <w:rFonts w:ascii="Times New Roman" w:hAnsi="Times New Roman" w:cs="Times New Roman"/>
          <w:sz w:val="28"/>
          <w:szCs w:val="28"/>
          <w:lang w:eastAsia="ru-RU"/>
        </w:rPr>
        <w:t xml:space="preserve">. </w:t>
      </w:r>
      <w:r w:rsidR="00C279FC">
        <w:rPr>
          <w:rFonts w:ascii="Times New Roman" w:hAnsi="Times New Roman" w:cs="Times New Roman"/>
          <w:sz w:val="28"/>
          <w:szCs w:val="28"/>
          <w:lang w:eastAsia="ru-RU"/>
        </w:rPr>
        <w:t xml:space="preserve">Контроль </w:t>
      </w:r>
      <w:r w:rsidR="003322A2">
        <w:rPr>
          <w:rFonts w:ascii="Times New Roman" w:hAnsi="Times New Roman" w:cs="Times New Roman"/>
          <w:sz w:val="28"/>
          <w:szCs w:val="28"/>
          <w:lang w:eastAsia="ru-RU"/>
        </w:rPr>
        <w:t>по</w:t>
      </w:r>
      <w:r w:rsidR="00C279FC">
        <w:rPr>
          <w:rFonts w:ascii="Times New Roman" w:hAnsi="Times New Roman" w:cs="Times New Roman"/>
          <w:sz w:val="28"/>
          <w:szCs w:val="28"/>
          <w:lang w:eastAsia="ru-RU"/>
        </w:rPr>
        <w:t xml:space="preserve"> исполнени</w:t>
      </w:r>
      <w:r w:rsidR="003322A2">
        <w:rPr>
          <w:rFonts w:ascii="Times New Roman" w:hAnsi="Times New Roman" w:cs="Times New Roman"/>
          <w:sz w:val="28"/>
          <w:szCs w:val="28"/>
          <w:lang w:eastAsia="ru-RU"/>
        </w:rPr>
        <w:t>ю</w:t>
      </w:r>
      <w:r w:rsidR="00C279FC">
        <w:rPr>
          <w:rFonts w:ascii="Times New Roman" w:hAnsi="Times New Roman" w:cs="Times New Roman"/>
          <w:sz w:val="28"/>
          <w:szCs w:val="28"/>
          <w:lang w:eastAsia="ru-RU"/>
        </w:rPr>
        <w:t xml:space="preserve"> настоящего постановления возложить на заместителя главы администрации по  социальным вопросам  Иванову И.В.</w:t>
      </w:r>
    </w:p>
    <w:p w:rsidR="00C1149E" w:rsidRDefault="008D1A61" w:rsidP="003322A2">
      <w:pPr>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C279FC">
        <w:rPr>
          <w:rFonts w:ascii="Times New Roman" w:hAnsi="Times New Roman" w:cs="Times New Roman"/>
          <w:sz w:val="28"/>
          <w:szCs w:val="28"/>
          <w:lang w:eastAsia="ru-RU"/>
        </w:rPr>
        <w:t>. Настоящее постановление опубликовать в Информационном сборнике муниципального образования «Облученский муниципальный район».</w:t>
      </w:r>
    </w:p>
    <w:p w:rsidR="00C1149E" w:rsidRDefault="008D1A61"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C279FC">
        <w:rPr>
          <w:rFonts w:ascii="Times New Roman" w:hAnsi="Times New Roman" w:cs="Times New Roman"/>
          <w:sz w:val="28"/>
          <w:szCs w:val="28"/>
          <w:lang w:eastAsia="ru-RU"/>
        </w:rPr>
        <w:t>. Настоящее постановление вступает в силу после дня его официального опубликования</w:t>
      </w:r>
      <w:r w:rsidR="00807937">
        <w:rPr>
          <w:rFonts w:ascii="Times New Roman" w:hAnsi="Times New Roman" w:cs="Times New Roman"/>
          <w:sz w:val="28"/>
          <w:szCs w:val="28"/>
          <w:lang w:eastAsia="ru-RU"/>
        </w:rPr>
        <w:t xml:space="preserve"> и распространяется на правоотношения, возникшие с 01.01.2023</w:t>
      </w:r>
      <w:r w:rsidR="00C279FC">
        <w:rPr>
          <w:rFonts w:ascii="Times New Roman" w:hAnsi="Times New Roman" w:cs="Times New Roman"/>
          <w:sz w:val="28"/>
          <w:szCs w:val="28"/>
          <w:lang w:eastAsia="ru-RU"/>
        </w:rPr>
        <w:t>.</w:t>
      </w:r>
    </w:p>
    <w:p w:rsidR="00C1149E" w:rsidRDefault="00C1149E" w:rsidP="003322A2">
      <w:pPr>
        <w:spacing w:after="0" w:line="240" w:lineRule="auto"/>
        <w:ind w:firstLine="709"/>
        <w:jc w:val="both"/>
        <w:rPr>
          <w:rFonts w:ascii="Times New Roman" w:hAnsi="Times New Roman" w:cs="Times New Roman"/>
          <w:sz w:val="28"/>
          <w:szCs w:val="28"/>
          <w:lang w:eastAsia="ru-RU"/>
        </w:rPr>
      </w:pPr>
    </w:p>
    <w:p w:rsidR="00C1149E" w:rsidRDefault="00C1149E" w:rsidP="003322A2">
      <w:pPr>
        <w:spacing w:after="0" w:line="240" w:lineRule="auto"/>
        <w:ind w:firstLine="709"/>
        <w:jc w:val="both"/>
        <w:rPr>
          <w:rFonts w:ascii="Times New Roman" w:hAnsi="Times New Roman" w:cs="Times New Roman"/>
          <w:sz w:val="28"/>
          <w:szCs w:val="28"/>
          <w:lang w:eastAsia="ru-RU"/>
        </w:rPr>
      </w:pPr>
    </w:p>
    <w:p w:rsidR="00C1149E" w:rsidRDefault="00C279FC" w:rsidP="003322A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C1149E" w:rsidRDefault="00C279FC" w:rsidP="003322A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района                                                           Е.Е. Рекеда</w:t>
      </w:r>
    </w:p>
    <w:p w:rsidR="003322A2" w:rsidRDefault="003322A2" w:rsidP="003322A2">
      <w:pPr>
        <w:spacing w:after="0" w:line="240" w:lineRule="auto"/>
        <w:rPr>
          <w:rFonts w:ascii="Times New Roman" w:hAnsi="Times New Roman" w:cs="Times New Roman"/>
          <w:sz w:val="28"/>
          <w:szCs w:val="28"/>
          <w:lang w:eastAsia="ru-RU"/>
        </w:rPr>
      </w:pPr>
    </w:p>
    <w:p w:rsidR="003322A2" w:rsidRDefault="003322A2" w:rsidP="003322A2">
      <w:pPr>
        <w:spacing w:after="0" w:line="240" w:lineRule="auto"/>
      </w:pPr>
    </w:p>
    <w:p w:rsidR="00C1149E" w:rsidRDefault="00C1149E" w:rsidP="003322A2">
      <w:pPr>
        <w:spacing w:after="0" w:line="240" w:lineRule="auto"/>
        <w:jc w:val="both"/>
        <w:rPr>
          <w:rFonts w:ascii="Times New Roman" w:hAnsi="Times New Roman" w:cs="Times New Roman"/>
          <w:sz w:val="28"/>
          <w:szCs w:val="28"/>
          <w:lang w:eastAsia="ru-RU"/>
        </w:rPr>
      </w:pPr>
    </w:p>
    <w:p w:rsidR="00C1149E" w:rsidRDefault="00C1149E"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A640EF" w:rsidRDefault="00A640EF" w:rsidP="003322A2">
      <w:pPr>
        <w:spacing w:after="0" w:line="240" w:lineRule="auto"/>
        <w:jc w:val="both"/>
        <w:rPr>
          <w:rFonts w:ascii="Times New Roman" w:hAnsi="Times New Roman" w:cs="Times New Roman"/>
          <w:sz w:val="28"/>
          <w:szCs w:val="28"/>
          <w:lang w:eastAsia="ru-RU"/>
        </w:rPr>
      </w:pPr>
    </w:p>
    <w:p w:rsidR="00C1149E" w:rsidRDefault="00C1149E" w:rsidP="003322A2">
      <w:pPr>
        <w:spacing w:after="0" w:line="240" w:lineRule="auto"/>
        <w:jc w:val="both"/>
        <w:rPr>
          <w:rFonts w:ascii="Times New Roman" w:hAnsi="Times New Roman" w:cs="Times New Roman"/>
          <w:sz w:val="28"/>
          <w:szCs w:val="28"/>
          <w:lang w:eastAsia="ru-RU"/>
        </w:rPr>
      </w:pPr>
    </w:p>
    <w:p w:rsidR="00C1149E" w:rsidRDefault="00C1149E" w:rsidP="003322A2">
      <w:pPr>
        <w:spacing w:after="0" w:line="240" w:lineRule="auto"/>
        <w:jc w:val="both"/>
        <w:rPr>
          <w:rFonts w:ascii="Times New Roman" w:hAnsi="Times New Roman" w:cs="Times New Roman"/>
          <w:sz w:val="28"/>
          <w:szCs w:val="28"/>
          <w:lang w:eastAsia="ru-RU"/>
        </w:rPr>
      </w:pPr>
    </w:p>
    <w:p w:rsidR="00C12A9D" w:rsidRDefault="00C12A9D" w:rsidP="003322A2">
      <w:pPr>
        <w:spacing w:after="0" w:line="240" w:lineRule="auto"/>
        <w:jc w:val="both"/>
        <w:rPr>
          <w:rFonts w:ascii="Times New Roman" w:hAnsi="Times New Roman" w:cs="Times New Roman"/>
          <w:sz w:val="28"/>
          <w:szCs w:val="28"/>
          <w:lang w:eastAsia="ru-RU"/>
        </w:rPr>
      </w:pPr>
    </w:p>
    <w:p w:rsidR="00807937" w:rsidRDefault="00807937" w:rsidP="003322A2">
      <w:pPr>
        <w:spacing w:after="0" w:line="240" w:lineRule="auto"/>
        <w:rPr>
          <w:rFonts w:ascii="Times New Roman" w:hAnsi="Times New Roman" w:cs="Times New Roman"/>
          <w:sz w:val="28"/>
          <w:szCs w:val="28"/>
          <w:lang w:eastAsia="ru-RU"/>
        </w:rPr>
      </w:pPr>
    </w:p>
    <w:p w:rsidR="003322A2" w:rsidRDefault="003322A2" w:rsidP="003322A2">
      <w:pPr>
        <w:spacing w:after="0" w:line="240" w:lineRule="auto"/>
        <w:ind w:firstLine="524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1</w:t>
      </w:r>
    </w:p>
    <w:p w:rsidR="00C1149E" w:rsidRDefault="00C279FC" w:rsidP="003322A2">
      <w:pPr>
        <w:spacing w:after="0" w:line="240" w:lineRule="auto"/>
        <w:ind w:firstLine="5245"/>
      </w:pPr>
      <w:r>
        <w:rPr>
          <w:rFonts w:ascii="Times New Roman" w:hAnsi="Times New Roman" w:cs="Times New Roman"/>
          <w:sz w:val="28"/>
          <w:szCs w:val="28"/>
          <w:lang w:eastAsia="ru-RU"/>
        </w:rPr>
        <w:t>УТВЕРЖДЕН</w:t>
      </w:r>
      <w:r w:rsidR="003322A2">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p>
    <w:p w:rsidR="00C1149E" w:rsidRDefault="00C279FC" w:rsidP="003322A2">
      <w:pPr>
        <w:tabs>
          <w:tab w:val="left" w:pos="454"/>
        </w:tabs>
        <w:spacing w:after="0" w:line="240" w:lineRule="auto"/>
        <w:ind w:firstLine="524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постановлением администрации  </w:t>
      </w:r>
    </w:p>
    <w:p w:rsidR="00C1149E" w:rsidRDefault="00C279FC" w:rsidP="003322A2">
      <w:pPr>
        <w:tabs>
          <w:tab w:val="left" w:pos="454"/>
        </w:tabs>
        <w:spacing w:after="0" w:line="240" w:lineRule="auto"/>
        <w:ind w:firstLine="524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муниципального   района  </w:t>
      </w:r>
    </w:p>
    <w:p w:rsidR="00C1149E" w:rsidRPr="00D60646" w:rsidRDefault="0098541C" w:rsidP="003322A2">
      <w:pPr>
        <w:spacing w:after="0" w:line="240" w:lineRule="auto"/>
        <w:ind w:firstLine="5245"/>
        <w:rPr>
          <w:rFonts w:ascii="Times New Roman" w:hAnsi="Times New Roman" w:cs="Times New Roman"/>
          <w:sz w:val="28"/>
          <w:szCs w:val="28"/>
          <w:u w:val="single"/>
          <w:lang w:eastAsia="ru-RU"/>
        </w:rPr>
      </w:pPr>
      <w:r>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sidR="00A640EF">
        <w:rPr>
          <w:rFonts w:ascii="Times New Roman" w:hAnsi="Times New Roman" w:cs="Times New Roman"/>
          <w:sz w:val="28"/>
          <w:szCs w:val="28"/>
          <w:lang w:eastAsia="ru-RU"/>
        </w:rPr>
        <w:t>03.03.2023</w:t>
      </w:r>
      <w:r w:rsidR="003322A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A640EF">
        <w:rPr>
          <w:rFonts w:ascii="Times New Roman" w:hAnsi="Times New Roman" w:cs="Times New Roman"/>
          <w:sz w:val="28"/>
          <w:szCs w:val="28"/>
          <w:lang w:eastAsia="ru-RU"/>
        </w:rPr>
        <w:t xml:space="preserve"> 65</w:t>
      </w:r>
    </w:p>
    <w:p w:rsidR="00C1149E" w:rsidRDefault="00C1149E" w:rsidP="003322A2">
      <w:pPr>
        <w:tabs>
          <w:tab w:val="left" w:pos="454"/>
          <w:tab w:val="left" w:pos="5796"/>
        </w:tabs>
        <w:spacing w:after="0" w:line="240" w:lineRule="auto"/>
        <w:ind w:firstLine="5103"/>
        <w:rPr>
          <w:rFonts w:ascii="Times New Roman" w:hAnsi="Times New Roman" w:cs="Times New Roman"/>
          <w:sz w:val="28"/>
          <w:szCs w:val="28"/>
          <w:lang w:eastAsia="ru-RU"/>
        </w:rPr>
      </w:pPr>
    </w:p>
    <w:p w:rsidR="003322A2" w:rsidRDefault="003322A2" w:rsidP="003322A2">
      <w:pPr>
        <w:tabs>
          <w:tab w:val="left" w:pos="454"/>
        </w:tabs>
        <w:spacing w:after="0" w:line="240" w:lineRule="auto"/>
        <w:jc w:val="center"/>
        <w:rPr>
          <w:rFonts w:ascii="Times New Roman" w:hAnsi="Times New Roman" w:cs="Times New Roman"/>
          <w:sz w:val="28"/>
          <w:szCs w:val="28"/>
          <w:lang w:eastAsia="ru-RU"/>
        </w:rPr>
      </w:pPr>
    </w:p>
    <w:p w:rsidR="00C1149E" w:rsidRDefault="00C279FC" w:rsidP="003322A2">
      <w:pPr>
        <w:tabs>
          <w:tab w:val="left" w:pos="454"/>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Порядок </w:t>
      </w:r>
    </w:p>
    <w:p w:rsidR="00C1149E" w:rsidRDefault="00C279FC" w:rsidP="003322A2">
      <w:pPr>
        <w:tabs>
          <w:tab w:val="left" w:pos="454"/>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стимулирования руководителей муниципальных  </w:t>
      </w:r>
    </w:p>
    <w:p w:rsidR="00C1149E" w:rsidRDefault="00C279FC" w:rsidP="003322A2">
      <w:pPr>
        <w:tabs>
          <w:tab w:val="left" w:pos="454"/>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образовательных организаций Облученского  муниципального района</w:t>
      </w:r>
    </w:p>
    <w:p w:rsidR="00C1149E" w:rsidRDefault="00C1149E" w:rsidP="003322A2">
      <w:pPr>
        <w:spacing w:after="0" w:line="240" w:lineRule="auto"/>
        <w:jc w:val="both"/>
        <w:rPr>
          <w:rFonts w:ascii="Times New Roman" w:hAnsi="Times New Roman" w:cs="Times New Roman"/>
          <w:sz w:val="28"/>
          <w:szCs w:val="28"/>
          <w:lang w:eastAsia="ru-RU"/>
        </w:rPr>
      </w:pPr>
    </w:p>
    <w:p w:rsidR="00C1149E" w:rsidRDefault="00C279FC" w:rsidP="003322A2">
      <w:pPr>
        <w:tabs>
          <w:tab w:val="left" w:pos="851"/>
        </w:tabs>
        <w:spacing w:after="0" w:line="240" w:lineRule="auto"/>
        <w:ind w:firstLine="709"/>
        <w:jc w:val="both"/>
      </w:pPr>
      <w:r>
        <w:rPr>
          <w:rFonts w:ascii="Times New Roman" w:hAnsi="Times New Roman" w:cs="Times New Roman"/>
          <w:sz w:val="28"/>
          <w:szCs w:val="28"/>
          <w:lang w:eastAsia="ru-RU"/>
        </w:rPr>
        <w:t xml:space="preserve">1. Настоящий Порядок стимулирования руководителей муниципальных  </w:t>
      </w:r>
    </w:p>
    <w:p w:rsidR="00C1149E" w:rsidRDefault="00C279FC" w:rsidP="003322A2">
      <w:pPr>
        <w:tabs>
          <w:tab w:val="left" w:pos="851"/>
        </w:tabs>
        <w:spacing w:after="0" w:line="240" w:lineRule="auto"/>
        <w:ind w:firstLine="709"/>
        <w:jc w:val="both"/>
      </w:pPr>
      <w:proofErr w:type="gramStart"/>
      <w:r>
        <w:rPr>
          <w:rFonts w:ascii="Times New Roman" w:hAnsi="Times New Roman" w:cs="Times New Roman"/>
          <w:sz w:val="28"/>
          <w:szCs w:val="28"/>
          <w:lang w:eastAsia="ru-RU"/>
        </w:rPr>
        <w:t xml:space="preserve">образовательных организаций Облученского  муниципального района (далее — Порядок) </w:t>
      </w:r>
      <w:r w:rsidR="00807937">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соответствии с постановлением администрации  муниципального района  от  22.12.2010 № 1975 «О порядке и условиях введения  отраслевых систем оплаты труда работников муниципальных учреждений  муниципального образования «Облученский муниципальный район» устанавливает порядок и условия осуществления выплат стимулирующего характера руководителям муниципальных образовательных организаций Облученского  муниципального района (далее – организация).     </w:t>
      </w:r>
      <w:proofErr w:type="gramEnd"/>
    </w:p>
    <w:p w:rsidR="00C1149E" w:rsidRDefault="00C279FC" w:rsidP="003322A2">
      <w:pPr>
        <w:tabs>
          <w:tab w:val="left" w:pos="851"/>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Оценка эффективности деятельности организации (руководителя) осуществляется ежеквартально комиссией по оценке выполнения целевых показателей эффективности работы организаций (далее – комиссия).</w:t>
      </w:r>
    </w:p>
    <w:p w:rsidR="00C1149E" w:rsidRDefault="00C279FC" w:rsidP="003322A2">
      <w:pPr>
        <w:spacing w:after="0" w:line="240" w:lineRule="auto"/>
        <w:ind w:firstLine="709"/>
        <w:jc w:val="both"/>
      </w:pPr>
      <w:r>
        <w:rPr>
          <w:rFonts w:ascii="Times New Roman" w:hAnsi="Times New Roman" w:cs="Times New Roman"/>
          <w:sz w:val="28"/>
          <w:szCs w:val="28"/>
          <w:lang w:eastAsia="ru-RU"/>
        </w:rPr>
        <w:t>Состав  комиссии утверждается распоряжением администрации муниципального района.</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В соответствии с постановлением администрации  муниципального района от 30.08.2013 № 1335 «О системе оплаты труда работников муниципальных образовательных организаций (организаций дополнительного образования детей) муниципального образования «Облученский муниципальный район» руководителям организаций могут производиться следующие виды стимулирующих выплат:</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выплата за интенсивность и высокие результаты работы;</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премиальные выплаты по итогам работы;</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доплата за звание (за почётное звание, учёную степень, нагрудный знак).</w:t>
      </w:r>
    </w:p>
    <w:p w:rsidR="00C1149E" w:rsidRDefault="00C279FC" w:rsidP="003322A2">
      <w:pPr>
        <w:spacing w:after="0" w:line="240" w:lineRule="auto"/>
        <w:ind w:firstLine="709"/>
        <w:jc w:val="both"/>
      </w:pPr>
      <w:r>
        <w:rPr>
          <w:rFonts w:ascii="Times New Roman" w:hAnsi="Times New Roman" w:cs="Times New Roman"/>
          <w:color w:val="000000" w:themeColor="text1"/>
          <w:sz w:val="28"/>
          <w:szCs w:val="28"/>
          <w:lang w:eastAsia="ru-RU"/>
        </w:rPr>
        <w:t>4.</w:t>
      </w:r>
      <w:r w:rsidR="00B730E9">
        <w:rPr>
          <w:rFonts w:ascii="Times New Roman" w:hAnsi="Times New Roman" w:cs="Times New Roman"/>
          <w:color w:val="000000" w:themeColor="text1"/>
          <w:sz w:val="28"/>
          <w:szCs w:val="28"/>
          <w:lang w:eastAsia="ru-RU"/>
        </w:rPr>
        <w:t xml:space="preserve"> </w:t>
      </w:r>
      <w:r w:rsidR="00B730E9" w:rsidRPr="004005A3">
        <w:rPr>
          <w:rFonts w:ascii="Times New Roman" w:hAnsi="Times New Roman"/>
          <w:color w:val="000000"/>
          <w:sz w:val="28"/>
          <w:szCs w:val="28"/>
          <w:highlight w:val="yellow"/>
        </w:rPr>
        <w:t>Выплата за интенсивность и высокие результаты работы производится ежеквартально в размере до 150 процентов должностного оклада руководителя организации на основании ежеквартальных докладов и осуществляется по результатам выполнения руководителем организации установленных показателей эффективности деятельности организации за предыдущий квартал</w:t>
      </w:r>
      <w:r w:rsidRPr="004005A3">
        <w:rPr>
          <w:rFonts w:ascii="Times New Roman" w:hAnsi="Times New Roman" w:cs="Times New Roman"/>
          <w:color w:val="000000" w:themeColor="text1"/>
          <w:sz w:val="28"/>
          <w:szCs w:val="28"/>
          <w:highlight w:val="yellow"/>
          <w:lang w:eastAsia="ru-RU"/>
        </w:rPr>
        <w:t>.</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Руководители организации  </w:t>
      </w:r>
      <w:r w:rsidR="00B730E9" w:rsidRPr="008E5AAF">
        <w:rPr>
          <w:rFonts w:ascii="Times New Roman" w:hAnsi="Times New Roman"/>
          <w:sz w:val="28"/>
          <w:szCs w:val="28"/>
        </w:rPr>
        <w:t>в срок до 1 числа</w:t>
      </w:r>
      <w:r>
        <w:rPr>
          <w:rFonts w:ascii="Times New Roman" w:hAnsi="Times New Roman" w:cs="Times New Roman"/>
          <w:sz w:val="28"/>
          <w:szCs w:val="28"/>
          <w:lang w:eastAsia="ru-RU"/>
        </w:rPr>
        <w:t xml:space="preserve"> месяца, следующего за отчетным кварталом, представляют руководителю структурного подразделения администрации муниципального района, курирующему данное учреждение (далее – руководитель структурного подразделения </w:t>
      </w:r>
      <w:r>
        <w:rPr>
          <w:rFonts w:ascii="Times New Roman" w:hAnsi="Times New Roman" w:cs="Times New Roman"/>
          <w:sz w:val="28"/>
          <w:szCs w:val="28"/>
          <w:lang w:eastAsia="ru-RU"/>
        </w:rPr>
        <w:lastRenderedPageBreak/>
        <w:t>администрации), доклад об исполнении показателей эффективности работы организации (руководителя) по следующей форме:</w:t>
      </w:r>
    </w:p>
    <w:p w:rsidR="003322A2" w:rsidRDefault="003322A2" w:rsidP="003322A2">
      <w:pPr>
        <w:spacing w:after="0" w:line="240" w:lineRule="auto"/>
        <w:ind w:firstLine="709"/>
        <w:jc w:val="both"/>
      </w:pPr>
    </w:p>
    <w:p w:rsidR="00C1149E" w:rsidRDefault="00C279FC" w:rsidP="003322A2">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Доклад</w:t>
      </w:r>
    </w:p>
    <w:p w:rsidR="00C1149E" w:rsidRDefault="00C279FC" w:rsidP="003322A2">
      <w:pPr>
        <w:pBdr>
          <w:bottom w:val="single" w:sz="12" w:space="2" w:color="000000"/>
        </w:pBd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руководителя муниципальной организации  </w:t>
      </w:r>
    </w:p>
    <w:p w:rsidR="00C1149E" w:rsidRDefault="00C279FC" w:rsidP="003322A2">
      <w:pPr>
        <w:pBdr>
          <w:bottom w:val="single" w:sz="12" w:space="2" w:color="000000"/>
        </w:pBd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C1149E" w:rsidRDefault="00C279FC" w:rsidP="003322A2">
      <w:pPr>
        <w:pBdr>
          <w:bottom w:val="single" w:sz="12" w:space="2" w:color="000000"/>
        </w:pBd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организации)</w:t>
      </w:r>
    </w:p>
    <w:p w:rsidR="00C1149E" w:rsidRDefault="00C279FC" w:rsidP="003322A2">
      <w:pPr>
        <w:pBdr>
          <w:bottom w:val="single" w:sz="12" w:space="2" w:color="000000"/>
        </w:pBd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выполнении показателей эффективности деятельности организации (руководителя)</w:t>
      </w:r>
    </w:p>
    <w:p w:rsidR="00C1149E" w:rsidRDefault="00C279FC" w:rsidP="003322A2">
      <w:pPr>
        <w:pBdr>
          <w:bottom w:val="single" w:sz="12" w:space="2" w:color="000000"/>
        </w:pBd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C1149E" w:rsidRDefault="00C279FC" w:rsidP="003322A2">
      <w:pPr>
        <w:pBdr>
          <w:bottom w:val="single" w:sz="12" w:space="2" w:color="000000"/>
        </w:pBd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 _________________ 20___ года</w:t>
      </w:r>
    </w:p>
    <w:p w:rsidR="00C1149E" w:rsidRDefault="00C1149E" w:rsidP="003322A2">
      <w:pPr>
        <w:pBdr>
          <w:bottom w:val="single" w:sz="12" w:space="2" w:color="000000"/>
        </w:pBdr>
        <w:spacing w:after="0" w:line="240" w:lineRule="auto"/>
        <w:jc w:val="center"/>
        <w:rPr>
          <w:rFonts w:ascii="Times New Roman" w:hAnsi="Times New Roman" w:cs="Times New Roman"/>
          <w:sz w:val="28"/>
          <w:szCs w:val="28"/>
          <w:lang w:eastAsia="ru-RU"/>
        </w:rPr>
      </w:pPr>
    </w:p>
    <w:p w:rsidR="00C1149E" w:rsidRDefault="00C279FC" w:rsidP="003322A2">
      <w:pPr>
        <w:pBdr>
          <w:bottom w:val="single" w:sz="12" w:space="2" w:color="000000"/>
        </w:pBd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выполнении показателей эффективности деятельности организации (руководителя) по критериям оценки</w:t>
      </w:r>
    </w:p>
    <w:p w:rsidR="00C1149E" w:rsidRDefault="00C1149E" w:rsidP="003322A2">
      <w:pPr>
        <w:spacing w:after="0" w:line="240" w:lineRule="auto"/>
        <w:jc w:val="center"/>
        <w:rPr>
          <w:rFonts w:ascii="Times New Roman" w:hAnsi="Times New Roman" w:cs="Times New Roman"/>
          <w:sz w:val="28"/>
          <w:szCs w:val="28"/>
          <w:lang w:eastAsia="ru-RU"/>
        </w:rPr>
      </w:pPr>
    </w:p>
    <w:tbl>
      <w:tblPr>
        <w:tblW w:w="97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1"/>
        <w:gridCol w:w="3484"/>
        <w:gridCol w:w="1844"/>
        <w:gridCol w:w="2127"/>
        <w:gridCol w:w="1704"/>
      </w:tblGrid>
      <w:tr w:rsidR="00C1149E">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Целевые показателя эффективности деятельности организации (руководителя)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w:t>
            </w:r>
          </w:p>
          <w:p w:rsidR="00C1149E" w:rsidRDefault="00C279FC" w:rsidP="00332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 выполнении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балл</w:t>
            </w:r>
          </w:p>
          <w:p w:rsidR="00C1149E" w:rsidRDefault="00C1149E" w:rsidP="003322A2">
            <w:pPr>
              <w:spacing w:after="0" w:line="240" w:lineRule="auto"/>
              <w:jc w:val="center"/>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Фактический балл</w:t>
            </w:r>
          </w:p>
          <w:p w:rsidR="00C1149E" w:rsidRDefault="00C1149E" w:rsidP="003322A2">
            <w:pPr>
              <w:spacing w:after="0" w:line="240" w:lineRule="auto"/>
              <w:jc w:val="center"/>
              <w:rPr>
                <w:rFonts w:ascii="Times New Roman" w:hAnsi="Times New Roman" w:cs="Times New Roman"/>
                <w:sz w:val="24"/>
                <w:szCs w:val="24"/>
              </w:rPr>
            </w:pPr>
          </w:p>
        </w:tc>
      </w:tr>
      <w:tr w:rsidR="00C1149E">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1149E" w:rsidP="003322A2">
            <w:pPr>
              <w:spacing w:after="0" w:line="240" w:lineRule="auto"/>
              <w:jc w:val="center"/>
              <w:rPr>
                <w:rFonts w:ascii="Times New Roman" w:hAnsi="Times New Roman" w:cs="Times New Roman"/>
                <w:sz w:val="24"/>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1149E" w:rsidP="003322A2">
            <w:pPr>
              <w:spacing w:after="0" w:line="240" w:lineRule="auto"/>
              <w:jc w:val="center"/>
              <w:rPr>
                <w:rFonts w:ascii="Times New Roman" w:hAnsi="Times New Roman" w:cs="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1149E" w:rsidP="003322A2">
            <w:pPr>
              <w:spacing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1149E" w:rsidP="003322A2">
            <w:pPr>
              <w:spacing w:after="0" w:line="240" w:lineRule="auto"/>
              <w:jc w:val="center"/>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1149E" w:rsidP="003322A2">
            <w:pPr>
              <w:spacing w:after="0" w:line="240" w:lineRule="auto"/>
              <w:jc w:val="center"/>
              <w:rPr>
                <w:rFonts w:ascii="Times New Roman" w:hAnsi="Times New Roman" w:cs="Times New Roman"/>
                <w:sz w:val="24"/>
                <w:szCs w:val="24"/>
              </w:rPr>
            </w:pPr>
          </w:p>
        </w:tc>
      </w:tr>
    </w:tbl>
    <w:p w:rsidR="00C1149E" w:rsidRDefault="00C1149E" w:rsidP="003322A2">
      <w:pPr>
        <w:spacing w:after="0" w:line="240" w:lineRule="auto"/>
        <w:jc w:val="center"/>
        <w:rPr>
          <w:rFonts w:ascii="Times New Roman" w:hAnsi="Times New Roman" w:cs="Times New Roman"/>
          <w:sz w:val="28"/>
          <w:szCs w:val="28"/>
          <w:lang w:eastAsia="ru-RU"/>
        </w:rPr>
      </w:pPr>
    </w:p>
    <w:p w:rsidR="00C1149E" w:rsidRDefault="00C279FC" w:rsidP="003322A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Руководитель муниципальной организации_____________________________</w:t>
      </w:r>
    </w:p>
    <w:p w:rsidR="00C1149E" w:rsidRDefault="00C279FC" w:rsidP="003322A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 исполнитель (ФИО, контактный телефон)_________________</w:t>
      </w:r>
    </w:p>
    <w:p w:rsidR="00C1149E" w:rsidRDefault="00C279FC" w:rsidP="003322A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Информация, содержащаяся в докладе, должна быть максимально полной, носить объективный характер и содержать описание проведенной работы по достижению каждого показателя, подтвержденного соответствующими расчетами. В случае снижения показателей необходимо указать причины. </w:t>
      </w:r>
    </w:p>
    <w:p w:rsidR="00C1149E" w:rsidRDefault="00C279FC" w:rsidP="003322A2">
      <w:pPr>
        <w:spacing w:after="0" w:line="240" w:lineRule="auto"/>
        <w:ind w:firstLine="709"/>
        <w:jc w:val="both"/>
      </w:pPr>
      <w:r>
        <w:rPr>
          <w:rFonts w:ascii="Times New Roman" w:hAnsi="Times New Roman" w:cs="Times New Roman"/>
          <w:sz w:val="28"/>
          <w:szCs w:val="28"/>
          <w:lang w:eastAsia="ru-RU"/>
        </w:rPr>
        <w:t>Предоставление доклада руководителя организации является обязательным</w:t>
      </w:r>
      <w:r w:rsidRPr="00807937">
        <w:rPr>
          <w:rFonts w:ascii="Times New Roman" w:hAnsi="Times New Roman" w:cs="Times New Roman"/>
          <w:sz w:val="28"/>
          <w:szCs w:val="28"/>
          <w:lang w:eastAsia="ru-RU"/>
        </w:rPr>
        <w:t>. При непредставлении доклада в установленный срок или представлении с нарушением установленного порядка показатели эффективности работы организации считаются невыполненными.</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 Руководитель структурного подразделения администрации  в срок до 15 числа месяца, следующего за отчетным кварталом, представляет в комиссию информацию  об исполнении показателей эффективности работы подведомственных организаций.</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4.3. Комиссия в срок до 20 числа месяца, следующего за отчетным кварталом, на основании предложений руководителя структурного подразделения администрации производит оценку эффективности работы руководителей организаций.</w:t>
      </w:r>
    </w:p>
    <w:p w:rsidR="00B730E9" w:rsidRDefault="00C279FC" w:rsidP="003322A2">
      <w:pPr>
        <w:spacing w:after="0" w:line="240" w:lineRule="auto"/>
        <w:ind w:firstLine="709"/>
        <w:jc w:val="both"/>
        <w:rPr>
          <w:rFonts w:ascii="Times New Roman" w:hAnsi="Times New Roman"/>
          <w:sz w:val="28"/>
          <w:szCs w:val="28"/>
        </w:rPr>
      </w:pPr>
      <w:r>
        <w:rPr>
          <w:rFonts w:ascii="Times New Roman" w:hAnsi="Times New Roman" w:cs="Times New Roman"/>
          <w:sz w:val="28"/>
          <w:szCs w:val="28"/>
          <w:lang w:eastAsia="ru-RU"/>
        </w:rPr>
        <w:t xml:space="preserve">4.4. </w:t>
      </w:r>
      <w:r w:rsidR="00B730E9" w:rsidRPr="008E5AAF">
        <w:rPr>
          <w:rFonts w:ascii="Times New Roman" w:hAnsi="Times New Roman"/>
          <w:sz w:val="28"/>
          <w:szCs w:val="28"/>
        </w:rPr>
        <w:t xml:space="preserve">Размер выплаты за интенсивность и высокие результаты работы руководителю организации определяется на основе расчета суммы баллов за отчетный период, в том числе: </w:t>
      </w:r>
    </w:p>
    <w:p w:rsidR="003322A2" w:rsidRDefault="003322A2" w:rsidP="003322A2">
      <w:pPr>
        <w:spacing w:after="0" w:line="240" w:lineRule="auto"/>
        <w:ind w:firstLine="709"/>
        <w:jc w:val="both"/>
        <w:rPr>
          <w:rFonts w:ascii="Times New Roman" w:hAnsi="Times New Roman"/>
          <w:sz w:val="28"/>
          <w:szCs w:val="28"/>
        </w:rPr>
      </w:pPr>
    </w:p>
    <w:p w:rsidR="00E8175D" w:rsidRPr="00C31F9C" w:rsidRDefault="00E8175D" w:rsidP="003322A2">
      <w:pPr>
        <w:spacing w:after="0" w:line="240" w:lineRule="auto"/>
        <w:ind w:firstLine="709"/>
        <w:jc w:val="both"/>
        <w:rPr>
          <w:rFonts w:ascii="Times New Roman" w:hAnsi="Times New Roman"/>
          <w:sz w:val="28"/>
          <w:szCs w:val="28"/>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99"/>
        <w:gridCol w:w="5071"/>
      </w:tblGrid>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lastRenderedPageBreak/>
              <w:t>Процент выполнения показателей эффективности деятельности организации (руководителя) по критериям оценки</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Размер выплаты за интенсивность и высокие результаты работы с учетом полученных баллов (в процентах от должностного оклада)</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До 10%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1</w:t>
            </w:r>
            <w:r w:rsidRPr="005B532C">
              <w:rPr>
                <w:rFonts w:ascii="Times New Roman" w:hAnsi="Times New Roman"/>
                <w:sz w:val="24"/>
                <w:szCs w:val="24"/>
              </w:rPr>
              <w:t>5%</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10% до 20%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3</w:t>
            </w:r>
            <w:r w:rsidRPr="005B532C">
              <w:rPr>
                <w:rFonts w:ascii="Times New Roman" w:hAnsi="Times New Roman"/>
                <w:sz w:val="24"/>
                <w:szCs w:val="24"/>
              </w:rPr>
              <w:t>0%</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20% до 30%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45</w:t>
            </w:r>
            <w:r w:rsidRPr="005B532C">
              <w:rPr>
                <w:rFonts w:ascii="Times New Roman" w:hAnsi="Times New Roman"/>
                <w:sz w:val="24"/>
                <w:szCs w:val="24"/>
              </w:rPr>
              <w:t>%</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30% до 40%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6</w:t>
            </w:r>
            <w:r w:rsidRPr="005B532C">
              <w:rPr>
                <w:rFonts w:ascii="Times New Roman" w:hAnsi="Times New Roman"/>
                <w:sz w:val="24"/>
                <w:szCs w:val="24"/>
              </w:rPr>
              <w:t>0%</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40% до 50%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7</w:t>
            </w:r>
            <w:r w:rsidRPr="005B532C">
              <w:rPr>
                <w:rFonts w:ascii="Times New Roman" w:hAnsi="Times New Roman"/>
                <w:sz w:val="24"/>
                <w:szCs w:val="24"/>
              </w:rPr>
              <w:t>5%</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50% до 60%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90</w:t>
            </w:r>
            <w:r w:rsidRPr="005B532C">
              <w:rPr>
                <w:rFonts w:ascii="Times New Roman" w:hAnsi="Times New Roman"/>
                <w:sz w:val="24"/>
                <w:szCs w:val="24"/>
              </w:rPr>
              <w:t>%</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60% до 70%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10</w:t>
            </w:r>
            <w:r w:rsidRPr="005B532C">
              <w:rPr>
                <w:rFonts w:ascii="Times New Roman" w:hAnsi="Times New Roman"/>
                <w:sz w:val="24"/>
                <w:szCs w:val="24"/>
              </w:rPr>
              <w:t>5%</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70% до 80%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12</w:t>
            </w:r>
            <w:r w:rsidRPr="005B532C">
              <w:rPr>
                <w:rFonts w:ascii="Times New Roman" w:hAnsi="Times New Roman"/>
                <w:sz w:val="24"/>
                <w:szCs w:val="24"/>
              </w:rPr>
              <w:t>0%</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80% до 90%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135</w:t>
            </w:r>
            <w:r w:rsidRPr="005B532C">
              <w:rPr>
                <w:rFonts w:ascii="Times New Roman" w:hAnsi="Times New Roman"/>
                <w:sz w:val="24"/>
                <w:szCs w:val="24"/>
              </w:rPr>
              <w:t>%</w:t>
            </w:r>
          </w:p>
        </w:tc>
      </w:tr>
      <w:tr w:rsidR="00B730E9" w:rsidRPr="005B532C" w:rsidTr="00AE1278">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sidRPr="005B532C">
              <w:rPr>
                <w:rFonts w:ascii="Times New Roman" w:hAnsi="Times New Roman"/>
                <w:sz w:val="24"/>
                <w:szCs w:val="24"/>
              </w:rPr>
              <w:t>от 90% до 100%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B730E9" w:rsidRPr="005B532C" w:rsidRDefault="00B730E9" w:rsidP="003322A2">
            <w:pPr>
              <w:spacing w:after="0" w:line="240" w:lineRule="auto"/>
              <w:jc w:val="center"/>
              <w:rPr>
                <w:rFonts w:ascii="Times New Roman" w:hAnsi="Times New Roman"/>
                <w:sz w:val="24"/>
                <w:szCs w:val="24"/>
              </w:rPr>
            </w:pPr>
            <w:r>
              <w:rPr>
                <w:rFonts w:ascii="Times New Roman" w:hAnsi="Times New Roman"/>
                <w:sz w:val="24"/>
                <w:szCs w:val="24"/>
              </w:rPr>
              <w:t>1</w:t>
            </w:r>
            <w:r w:rsidRPr="005B532C">
              <w:rPr>
                <w:rFonts w:ascii="Times New Roman" w:hAnsi="Times New Roman"/>
                <w:sz w:val="24"/>
                <w:szCs w:val="24"/>
              </w:rPr>
              <w:t>50%</w:t>
            </w:r>
          </w:p>
        </w:tc>
      </w:tr>
    </w:tbl>
    <w:p w:rsidR="00C1149E" w:rsidRDefault="00C1149E" w:rsidP="003322A2">
      <w:pPr>
        <w:spacing w:after="0" w:line="240" w:lineRule="auto"/>
        <w:jc w:val="both"/>
        <w:rPr>
          <w:rFonts w:ascii="Times New Roman" w:hAnsi="Times New Roman" w:cs="Times New Roman"/>
          <w:sz w:val="28"/>
          <w:szCs w:val="28"/>
          <w:lang w:eastAsia="ru-RU"/>
        </w:rPr>
      </w:pP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 Принятие решения о выплате за интенсивность и высокие результаты работы оформляется распоряжением администрации муниципального района.</w:t>
      </w:r>
    </w:p>
    <w:p w:rsidR="00C1149E" w:rsidRDefault="00C279FC" w:rsidP="003322A2">
      <w:pPr>
        <w:spacing w:after="0" w:line="240" w:lineRule="auto"/>
        <w:ind w:firstLine="709"/>
        <w:jc w:val="both"/>
      </w:pPr>
      <w:r>
        <w:rPr>
          <w:rFonts w:ascii="Times New Roman" w:hAnsi="Times New Roman" w:cs="Times New Roman"/>
          <w:color w:val="000000" w:themeColor="text1"/>
          <w:sz w:val="28"/>
          <w:szCs w:val="28"/>
          <w:lang w:eastAsia="ru-RU"/>
        </w:rPr>
        <w:t>При наличии дисциплинарного взыскания у руководителя организации в период, за который производится стимулирование, решение о выплатах принимается на заседании комиссии.</w:t>
      </w:r>
    </w:p>
    <w:p w:rsidR="00C1149E" w:rsidRPr="0050132B" w:rsidRDefault="00C279FC" w:rsidP="003322A2">
      <w:pPr>
        <w:spacing w:after="0" w:line="240" w:lineRule="auto"/>
        <w:ind w:firstLine="709"/>
        <w:jc w:val="both"/>
        <w:rPr>
          <w:highlight w:val="red"/>
        </w:rPr>
      </w:pPr>
      <w:r w:rsidRPr="0050132B">
        <w:rPr>
          <w:rFonts w:ascii="Times New Roman" w:hAnsi="Times New Roman" w:cs="Times New Roman"/>
          <w:sz w:val="28"/>
          <w:szCs w:val="28"/>
          <w:highlight w:val="red"/>
          <w:lang w:eastAsia="ru-RU"/>
        </w:rPr>
        <w:t>4.6. Выплаты за интенсивность и высокие результаты работы не производятся в следующих случаях:</w:t>
      </w:r>
    </w:p>
    <w:p w:rsidR="00C1149E" w:rsidRPr="0050132B" w:rsidRDefault="00C279FC" w:rsidP="003322A2">
      <w:pPr>
        <w:spacing w:after="0" w:line="240" w:lineRule="auto"/>
        <w:ind w:firstLine="709"/>
        <w:jc w:val="both"/>
        <w:rPr>
          <w:highlight w:val="red"/>
        </w:rPr>
      </w:pPr>
      <w:r w:rsidRPr="0050132B">
        <w:rPr>
          <w:rFonts w:ascii="Times New Roman" w:hAnsi="Times New Roman" w:cs="Times New Roman"/>
          <w:sz w:val="28"/>
          <w:szCs w:val="28"/>
          <w:highlight w:val="red"/>
          <w:lang w:eastAsia="ru-RU"/>
        </w:rPr>
        <w:t>- при назначении на должность руководителя организации в отчетном периоде;</w:t>
      </w:r>
    </w:p>
    <w:p w:rsidR="00C1149E" w:rsidRDefault="00C279FC" w:rsidP="003322A2">
      <w:pPr>
        <w:spacing w:after="0" w:line="240" w:lineRule="auto"/>
        <w:ind w:firstLine="709"/>
        <w:jc w:val="both"/>
      </w:pPr>
      <w:r w:rsidRPr="0050132B">
        <w:rPr>
          <w:rFonts w:ascii="Times New Roman" w:hAnsi="Times New Roman" w:cs="Times New Roman"/>
          <w:sz w:val="28"/>
          <w:szCs w:val="28"/>
          <w:highlight w:val="red"/>
          <w:lang w:eastAsia="ru-RU"/>
        </w:rPr>
        <w:t>- при увольнении руководителя организации до истечения отчетного периода, за который производится выплата за интенсивность и высокие результаты работы.</w:t>
      </w:r>
      <w:r w:rsidR="002F16D4">
        <w:rPr>
          <w:rFonts w:ascii="Times New Roman" w:hAnsi="Times New Roman" w:cs="Times New Roman"/>
          <w:sz w:val="28"/>
          <w:szCs w:val="28"/>
          <w:lang w:eastAsia="ru-RU"/>
        </w:rPr>
        <w:t xml:space="preserve"> </w:t>
      </w:r>
      <w:r w:rsidR="0050132B">
        <w:rPr>
          <w:rFonts w:ascii="Times New Roman" w:hAnsi="Times New Roman" w:cs="Times New Roman"/>
          <w:sz w:val="28"/>
          <w:szCs w:val="28"/>
          <w:lang w:eastAsia="ru-RU"/>
        </w:rPr>
        <w:t xml:space="preserve"> </w:t>
      </w:r>
      <w:r w:rsidR="0050132B" w:rsidRPr="0050132B">
        <w:rPr>
          <w:rFonts w:ascii="Times New Roman" w:hAnsi="Times New Roman" w:cs="Times New Roman"/>
          <w:color w:val="FF0000"/>
          <w:sz w:val="28"/>
          <w:szCs w:val="28"/>
          <w:lang w:eastAsia="ru-RU"/>
        </w:rPr>
        <w:t>ИСКЛЮЧЕН</w:t>
      </w:r>
      <w:r w:rsidR="004E1C2F">
        <w:rPr>
          <w:rFonts w:ascii="Times New Roman" w:hAnsi="Times New Roman" w:cs="Times New Roman"/>
          <w:color w:val="FF0000"/>
          <w:sz w:val="28"/>
          <w:szCs w:val="28"/>
          <w:lang w:eastAsia="ru-RU"/>
        </w:rPr>
        <w:t xml:space="preserve"> п. 168 от 23.06.2023</w:t>
      </w:r>
    </w:p>
    <w:p w:rsidR="00C1149E" w:rsidRDefault="00C279FC" w:rsidP="003322A2">
      <w:pPr>
        <w:spacing w:after="0" w:line="240" w:lineRule="auto"/>
        <w:ind w:firstLine="709"/>
        <w:jc w:val="both"/>
      </w:pPr>
      <w:r>
        <w:rPr>
          <w:rFonts w:ascii="Times New Roman" w:hAnsi="Times New Roman" w:cs="Times New Roman"/>
          <w:sz w:val="28"/>
          <w:szCs w:val="28"/>
          <w:lang w:eastAsia="ru-RU"/>
        </w:rPr>
        <w:t>5. Премиальные выплаты по итогам работы могут устанавливаться руководителю организации за  квартал (далее – отчетный период).</w:t>
      </w:r>
    </w:p>
    <w:p w:rsidR="00C1149E" w:rsidRDefault="00C279FC" w:rsidP="003322A2">
      <w:pPr>
        <w:spacing w:after="0" w:line="240" w:lineRule="auto"/>
        <w:ind w:firstLine="709"/>
        <w:jc w:val="both"/>
      </w:pPr>
      <w:r>
        <w:rPr>
          <w:rFonts w:ascii="Times New Roman" w:hAnsi="Times New Roman" w:cs="Times New Roman"/>
          <w:sz w:val="28"/>
          <w:szCs w:val="28"/>
          <w:lang w:eastAsia="ru-RU"/>
        </w:rPr>
        <w:t>Премиальные выплаты руководителю организации по итогам работы не носят обязательный характер, производятся при выполнении руководителем организации условий премирования, утверждённых настоящим постановлением, а также при условии премирования большинства работников возглавляемой им организации.</w:t>
      </w:r>
    </w:p>
    <w:p w:rsidR="00C1149E" w:rsidRDefault="00C279FC" w:rsidP="003322A2">
      <w:pPr>
        <w:spacing w:after="0" w:line="240" w:lineRule="auto"/>
        <w:ind w:firstLine="709"/>
        <w:jc w:val="both"/>
      </w:pPr>
      <w:r>
        <w:rPr>
          <w:rFonts w:ascii="Times New Roman" w:hAnsi="Times New Roman" w:cs="Times New Roman"/>
          <w:sz w:val="28"/>
          <w:szCs w:val="28"/>
          <w:lang w:eastAsia="ru-RU"/>
        </w:rPr>
        <w:t xml:space="preserve">Размер премиальных выплат не может превышать среднего уровня премирования работников организации и не может составлять более 100 процентов должностного оклада руководителя организации. </w:t>
      </w:r>
    </w:p>
    <w:p w:rsidR="00C1149E" w:rsidRDefault="00C279FC" w:rsidP="003322A2">
      <w:pPr>
        <w:spacing w:after="0" w:line="240" w:lineRule="auto"/>
        <w:ind w:firstLine="709"/>
        <w:jc w:val="both"/>
      </w:pPr>
      <w:r>
        <w:rPr>
          <w:rFonts w:ascii="Times New Roman" w:hAnsi="Times New Roman" w:cs="Times New Roman"/>
          <w:sz w:val="28"/>
          <w:szCs w:val="28"/>
          <w:lang w:eastAsia="ru-RU"/>
        </w:rPr>
        <w:t>Решение о премиальных выплатах по итогам работы  руководителю организации принимается главой администрации Облученского муниципального района по предложению руководителя структурного подразделения администрации муниципального образования «Облученский муниципальный район».</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Размер премиальных выплат руководителю организации определяется по итогам </w:t>
      </w:r>
      <w:r>
        <w:rPr>
          <w:rFonts w:ascii="Times New Roman" w:hAnsi="Times New Roman" w:cs="Times New Roman"/>
          <w:sz w:val="28"/>
          <w:szCs w:val="28"/>
        </w:rPr>
        <w:t>выполнения условий премирования руководителями организаций по итогам работы</w:t>
      </w:r>
      <w:r>
        <w:rPr>
          <w:rFonts w:ascii="Times New Roman" w:hAnsi="Times New Roman" w:cs="Times New Roman"/>
          <w:sz w:val="28"/>
          <w:szCs w:val="28"/>
          <w:lang w:eastAsia="ru-RU"/>
        </w:rPr>
        <w:t xml:space="preserve">, в том числе: </w:t>
      </w:r>
    </w:p>
    <w:p w:rsidR="003322A2" w:rsidRDefault="003322A2" w:rsidP="003322A2">
      <w:pPr>
        <w:spacing w:after="0" w:line="240" w:lineRule="auto"/>
        <w:ind w:firstLine="709"/>
        <w:jc w:val="both"/>
        <w:rPr>
          <w:rFonts w:ascii="Times New Roman" w:hAnsi="Times New Roman" w:cs="Times New Roman"/>
          <w:sz w:val="28"/>
          <w:szCs w:val="28"/>
          <w:lang w:eastAsia="ru-RU"/>
        </w:rPr>
      </w:pPr>
    </w:p>
    <w:p w:rsidR="003322A2" w:rsidRDefault="003322A2" w:rsidP="003322A2">
      <w:pPr>
        <w:spacing w:after="0" w:line="240" w:lineRule="auto"/>
        <w:ind w:firstLine="709"/>
        <w:jc w:val="both"/>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1"/>
        <w:gridCol w:w="5245"/>
      </w:tblGrid>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pPr>
            <w:r>
              <w:rPr>
                <w:rFonts w:ascii="Times New Roman" w:hAnsi="Times New Roman" w:cs="Times New Roman"/>
                <w:sz w:val="24"/>
                <w:szCs w:val="24"/>
                <w:lang w:eastAsia="ru-RU"/>
              </w:rPr>
              <w:t xml:space="preserve">Сумма баллов по итогам </w:t>
            </w:r>
          </w:p>
          <w:p w:rsidR="00C1149E" w:rsidRDefault="00C279FC" w:rsidP="003322A2">
            <w:pPr>
              <w:spacing w:after="0" w:line="240" w:lineRule="auto"/>
              <w:jc w:val="center"/>
            </w:pPr>
            <w:r>
              <w:rPr>
                <w:rFonts w:ascii="Times New Roman" w:hAnsi="Times New Roman" w:cs="Times New Roman"/>
                <w:sz w:val="24"/>
                <w:szCs w:val="24"/>
              </w:rPr>
              <w:t>выполнения условий премирования руководителей муниципальных образовательных организаций по итогам работы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Размер премиальных выплат по итогам </w:t>
            </w:r>
            <w:proofErr w:type="gramStart"/>
            <w:r>
              <w:rPr>
                <w:rFonts w:ascii="Times New Roman" w:hAnsi="Times New Roman" w:cs="Times New Roman"/>
                <w:sz w:val="24"/>
                <w:szCs w:val="24"/>
              </w:rPr>
              <w:t>выполнения условий премирования руководителей муниципальных образовательных организаций</w:t>
            </w:r>
            <w:proofErr w:type="gramEnd"/>
            <w:r>
              <w:rPr>
                <w:rFonts w:ascii="Times New Roman" w:hAnsi="Times New Roman" w:cs="Times New Roman"/>
                <w:sz w:val="24"/>
                <w:szCs w:val="24"/>
              </w:rPr>
              <w:t xml:space="preserve"> по итогам работы </w:t>
            </w:r>
            <w:r>
              <w:rPr>
                <w:rFonts w:ascii="Times New Roman" w:hAnsi="Times New Roman" w:cs="Times New Roman"/>
                <w:sz w:val="24"/>
                <w:szCs w:val="24"/>
                <w:lang w:eastAsia="ru-RU"/>
              </w:rPr>
              <w:t>(в процентах от должностного оклада)</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1 до 10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10 до 20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20 до 30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30 до 40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40 до 50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50 до 60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60 до 70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70 до 80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C1149E">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80 до 119 баллов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C1149E" w:rsidRDefault="00C279FC" w:rsidP="003322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bl>
    <w:p w:rsidR="00C1149E" w:rsidRDefault="00C1149E" w:rsidP="003322A2">
      <w:pPr>
        <w:spacing w:after="0" w:line="240" w:lineRule="auto"/>
        <w:jc w:val="both"/>
        <w:rPr>
          <w:rFonts w:ascii="Times New Roman" w:hAnsi="Times New Roman" w:cs="Times New Roman"/>
          <w:sz w:val="28"/>
          <w:szCs w:val="28"/>
          <w:lang w:eastAsia="ru-RU"/>
        </w:rPr>
      </w:pP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о выплате премии оформляется распоряжением администрации муниципального образования «Облученский муниципальный район».</w:t>
      </w:r>
    </w:p>
    <w:p w:rsidR="00C1149E" w:rsidRDefault="00C279FC" w:rsidP="003322A2">
      <w:pPr>
        <w:spacing w:after="0" w:line="240" w:lineRule="auto"/>
        <w:ind w:firstLine="709"/>
        <w:jc w:val="both"/>
      </w:pPr>
      <w:r>
        <w:rPr>
          <w:rFonts w:ascii="Times New Roman" w:hAnsi="Times New Roman" w:cs="Times New Roman"/>
          <w:sz w:val="28"/>
          <w:szCs w:val="28"/>
          <w:lang w:eastAsia="ru-RU"/>
        </w:rPr>
        <w:t>Премиальные выплаты руководителям  организаций не производятся при наличии дисциплинарного взыскания у руководителя организации в период, подлежащий премированию.</w:t>
      </w:r>
    </w:p>
    <w:p w:rsidR="00C1149E" w:rsidRDefault="00C279FC" w:rsidP="003322A2">
      <w:pPr>
        <w:spacing w:after="0" w:line="240" w:lineRule="auto"/>
        <w:ind w:firstLine="709"/>
        <w:jc w:val="both"/>
        <w:rPr>
          <w:rFonts w:ascii="Times New Roman" w:hAnsi="Times New Roman" w:cs="Times New Roman"/>
          <w:color w:val="000000" w:themeColor="text1"/>
          <w:sz w:val="28"/>
          <w:szCs w:val="28"/>
          <w:lang w:eastAsia="ru-RU"/>
        </w:rPr>
      </w:pPr>
      <w:r w:rsidRPr="00C279FC">
        <w:rPr>
          <w:rFonts w:ascii="Times New Roman" w:hAnsi="Times New Roman" w:cs="Times New Roman"/>
          <w:color w:val="000000" w:themeColor="text1"/>
          <w:sz w:val="28"/>
          <w:szCs w:val="28"/>
          <w:lang w:eastAsia="ru-RU"/>
        </w:rPr>
        <w:t xml:space="preserve">6. Доплата за звание устанавливается руководителю организации, имеющему ученую степень, почетное звание или нагрудный знак Почётный работник воспитания и просвещения Российской Федерации» </w:t>
      </w:r>
      <w:r w:rsidRPr="00C279FC">
        <w:rPr>
          <w:rFonts w:ascii="Times New Roman" w:hAnsi="Times New Roman" w:cs="Times New Roman"/>
          <w:sz w:val="28"/>
          <w:szCs w:val="28"/>
          <w:lang w:eastAsia="ru-RU"/>
        </w:rPr>
        <w:t>по основному профилю профессиональной деятельности,</w:t>
      </w:r>
      <w:r w:rsidRPr="00C279FC">
        <w:rPr>
          <w:rFonts w:ascii="Times New Roman" w:hAnsi="Times New Roman" w:cs="Times New Roman"/>
          <w:color w:val="000000" w:themeColor="text1"/>
          <w:sz w:val="28"/>
          <w:szCs w:val="28"/>
          <w:lang w:eastAsia="ru-RU"/>
        </w:rPr>
        <w:t xml:space="preserve"> в размере 20% должностного оклада. При наличии у руководителя организации почетных званий, ученых степеней установление доплаты производится по одному основанию, имеющему большее значение. Производи</w:t>
      </w:r>
      <w:r>
        <w:rPr>
          <w:rFonts w:ascii="Times New Roman" w:hAnsi="Times New Roman" w:cs="Times New Roman"/>
          <w:color w:val="000000" w:themeColor="text1"/>
          <w:sz w:val="28"/>
          <w:szCs w:val="28"/>
          <w:lang w:eastAsia="ru-RU"/>
        </w:rPr>
        <w:t>тся ежемесячно в соответствии с</w:t>
      </w:r>
      <w:r w:rsidRPr="00C279FC">
        <w:rPr>
          <w:rFonts w:ascii="Times New Roman" w:hAnsi="Times New Roman" w:cs="Times New Roman"/>
          <w:color w:val="000000" w:themeColor="text1"/>
          <w:sz w:val="28"/>
          <w:szCs w:val="28"/>
          <w:lang w:eastAsia="ru-RU"/>
        </w:rPr>
        <w:t xml:space="preserve"> утвержденным штатным расписанием.</w:t>
      </w:r>
    </w:p>
    <w:p w:rsidR="00C1149E" w:rsidRDefault="00C279FC" w:rsidP="003322A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523350">
        <w:rPr>
          <w:rFonts w:ascii="Times New Roman" w:hAnsi="Times New Roman" w:cs="Times New Roman"/>
          <w:sz w:val="28"/>
          <w:szCs w:val="28"/>
          <w:lang w:eastAsia="ru-RU"/>
        </w:rPr>
        <w:t>Стимулирующие выплаты производятся пропорционально фактически отработанному времени в отчётном периоде с начислением районного коэффициента и процентной надбавки за стаж работы в южных районах Дальнего Востока.</w:t>
      </w:r>
    </w:p>
    <w:p w:rsidR="00C1149E" w:rsidRDefault="00C279FC" w:rsidP="003322A2">
      <w:pPr>
        <w:spacing w:after="0" w:line="240" w:lineRule="auto"/>
        <w:ind w:firstLine="709"/>
        <w:jc w:val="both"/>
      </w:pPr>
      <w:r>
        <w:rPr>
          <w:rFonts w:ascii="Times New Roman" w:hAnsi="Times New Roman" w:cs="Times New Roman"/>
          <w:sz w:val="28"/>
          <w:szCs w:val="28"/>
          <w:lang w:eastAsia="ru-RU"/>
        </w:rPr>
        <w:t>Стимулирующие выплаты руководителям организации производятся в пределах фонда оплаты труда возглавляемой им организации.</w:t>
      </w:r>
    </w:p>
    <w:p w:rsidR="00C1149E" w:rsidRDefault="00C279FC" w:rsidP="003322A2">
      <w:pPr>
        <w:spacing w:after="0" w:line="240" w:lineRule="auto"/>
        <w:ind w:firstLine="709"/>
        <w:jc w:val="both"/>
        <w:sectPr w:rsidR="00C1149E" w:rsidSect="007316CC">
          <w:pgSz w:w="11906" w:h="16838"/>
          <w:pgMar w:top="1134" w:right="851" w:bottom="1134" w:left="1701" w:header="0" w:footer="0" w:gutter="0"/>
          <w:cols w:space="720"/>
          <w:formProt w:val="0"/>
          <w:docGrid w:linePitch="100"/>
        </w:sectPr>
      </w:pPr>
      <w:r>
        <w:rPr>
          <w:rFonts w:ascii="Times New Roman" w:hAnsi="Times New Roman" w:cs="Times New Roman"/>
          <w:sz w:val="28"/>
          <w:szCs w:val="28"/>
          <w:lang w:eastAsia="ru-RU"/>
        </w:rPr>
        <w:t>8. Неиспользованные средства стимулирующего фонда руководителя организации могут быть перераспределены и направлены на выплаты стимулирующего характера работникам данной организации.</w:t>
      </w:r>
    </w:p>
    <w:p w:rsidR="003322A2" w:rsidRDefault="003322A2" w:rsidP="003322A2">
      <w:pPr>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2</w:t>
      </w:r>
    </w:p>
    <w:p w:rsidR="003322A2" w:rsidRDefault="003322A2" w:rsidP="003322A2">
      <w:pPr>
        <w:spacing w:after="0" w:line="240" w:lineRule="auto"/>
        <w:ind w:firstLine="11057"/>
      </w:pPr>
      <w:r>
        <w:rPr>
          <w:rFonts w:ascii="Times New Roman" w:hAnsi="Times New Roman" w:cs="Times New Roman"/>
          <w:sz w:val="28"/>
          <w:szCs w:val="28"/>
          <w:lang w:eastAsia="ru-RU"/>
        </w:rPr>
        <w:t xml:space="preserve">УТВЕРЖДЕНО </w:t>
      </w:r>
    </w:p>
    <w:p w:rsidR="003322A2" w:rsidRDefault="003322A2" w:rsidP="003322A2">
      <w:pPr>
        <w:tabs>
          <w:tab w:val="left" w:pos="454"/>
        </w:tabs>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постановлением администрации  </w:t>
      </w:r>
    </w:p>
    <w:p w:rsidR="003322A2" w:rsidRDefault="003322A2" w:rsidP="003322A2">
      <w:pPr>
        <w:tabs>
          <w:tab w:val="left" w:pos="454"/>
        </w:tabs>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муниципального   района  </w:t>
      </w:r>
    </w:p>
    <w:p w:rsidR="003322A2" w:rsidRPr="00D60646" w:rsidRDefault="003322A2" w:rsidP="003322A2">
      <w:pPr>
        <w:spacing w:after="0" w:line="240" w:lineRule="auto"/>
        <w:ind w:firstLine="11057"/>
        <w:rPr>
          <w:rFonts w:ascii="Times New Roman" w:hAnsi="Times New Roman" w:cs="Times New Roman"/>
          <w:sz w:val="28"/>
          <w:szCs w:val="28"/>
          <w:u w:val="single"/>
          <w:lang w:eastAsia="ru-RU"/>
        </w:rPr>
      </w:pPr>
      <w:r>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sidR="00A640EF">
        <w:rPr>
          <w:rFonts w:ascii="Times New Roman" w:hAnsi="Times New Roman" w:cs="Times New Roman"/>
          <w:sz w:val="28"/>
          <w:szCs w:val="28"/>
          <w:lang w:eastAsia="ru-RU"/>
        </w:rPr>
        <w:t>03.03.2023</w:t>
      </w:r>
      <w:r>
        <w:rPr>
          <w:rFonts w:ascii="Times New Roman" w:hAnsi="Times New Roman" w:cs="Times New Roman"/>
          <w:sz w:val="28"/>
          <w:szCs w:val="28"/>
          <w:lang w:eastAsia="ru-RU"/>
        </w:rPr>
        <w:t xml:space="preserve"> </w:t>
      </w:r>
      <w:r w:rsidR="00A640EF">
        <w:rPr>
          <w:rFonts w:ascii="Times New Roman" w:hAnsi="Times New Roman" w:cs="Times New Roman"/>
          <w:sz w:val="28"/>
          <w:szCs w:val="28"/>
          <w:lang w:eastAsia="ru-RU"/>
        </w:rPr>
        <w:t xml:space="preserve"> № 65</w:t>
      </w:r>
    </w:p>
    <w:p w:rsidR="003322A2" w:rsidRDefault="003322A2" w:rsidP="003322A2">
      <w:pPr>
        <w:spacing w:after="0" w:line="240" w:lineRule="auto"/>
        <w:jc w:val="center"/>
        <w:outlineLvl w:val="0"/>
        <w:rPr>
          <w:rFonts w:ascii="Times New Roman" w:hAnsi="Times New Roman" w:cs="Times New Roman"/>
          <w:sz w:val="28"/>
          <w:szCs w:val="28"/>
        </w:rPr>
      </w:pPr>
    </w:p>
    <w:p w:rsidR="00C1149E" w:rsidRDefault="00C279FC" w:rsidP="003322A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Показатели эффективности работы муниципальных общеобразовательных организаций, </w:t>
      </w:r>
    </w:p>
    <w:p w:rsidR="00C1149E" w:rsidRDefault="00C279FC" w:rsidP="003322A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критерии оценки эффективности и результативности их работы</w:t>
      </w:r>
    </w:p>
    <w:p w:rsidR="00C1149E" w:rsidRDefault="00C1149E" w:rsidP="003322A2">
      <w:pPr>
        <w:spacing w:after="0" w:line="240" w:lineRule="auto"/>
        <w:jc w:val="center"/>
        <w:rPr>
          <w:rFonts w:ascii="Times New Roman" w:hAnsi="Times New Roman" w:cs="Times New Roman"/>
          <w:sz w:val="28"/>
          <w:szCs w:val="28"/>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2394"/>
        <w:gridCol w:w="3322"/>
        <w:gridCol w:w="1549"/>
        <w:gridCol w:w="918"/>
        <w:gridCol w:w="2406"/>
        <w:gridCol w:w="4253"/>
      </w:tblGrid>
      <w:tr w:rsidR="006E52F7" w:rsidTr="00932EE8">
        <w:trPr>
          <w:trHeight w:val="113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 xml:space="preserve">№ </w:t>
            </w:r>
            <w:proofErr w:type="spellStart"/>
            <w:proofErr w:type="gramStart"/>
            <w:r w:rsidRPr="003322A2">
              <w:rPr>
                <w:rFonts w:ascii="Times New Roman" w:hAnsi="Times New Roman" w:cs="Times New Roman"/>
                <w:sz w:val="24"/>
                <w:szCs w:val="24"/>
              </w:rPr>
              <w:t>п</w:t>
            </w:r>
            <w:proofErr w:type="spellEnd"/>
            <w:proofErr w:type="gramEnd"/>
            <w:r w:rsidRPr="003322A2">
              <w:rPr>
                <w:rFonts w:ascii="Times New Roman" w:hAnsi="Times New Roman" w:cs="Times New Roman"/>
                <w:sz w:val="24"/>
                <w:szCs w:val="24"/>
              </w:rPr>
              <w:t>/</w:t>
            </w:r>
            <w:proofErr w:type="spellStart"/>
            <w:r w:rsidRPr="003322A2">
              <w:rPr>
                <w:rFonts w:ascii="Times New Roman" w:hAnsi="Times New Roman" w:cs="Times New Roman"/>
                <w:sz w:val="24"/>
                <w:szCs w:val="24"/>
              </w:rPr>
              <w:t>п</w:t>
            </w:r>
            <w:proofErr w:type="spellEnd"/>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Наименование целевого показателя</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Наименование критерия</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Единица измерения</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Кол-во баллов</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Диапазон значений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Примечание</w:t>
            </w:r>
          </w:p>
        </w:tc>
      </w:tr>
      <w:tr w:rsidR="006E52F7" w:rsidTr="00932EE8">
        <w:trPr>
          <w:trHeight w:val="1647"/>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1.</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Соответствие деятельности образовательной организации</w:t>
            </w:r>
          </w:p>
          <w:p w:rsidR="006E52F7" w:rsidRPr="003322A2" w:rsidRDefault="006E52F7" w:rsidP="003322A2">
            <w:pPr>
              <w:spacing w:after="0" w:line="240" w:lineRule="auto"/>
              <w:jc w:val="both"/>
              <w:rPr>
                <w:rFonts w:ascii="Times New Roman" w:hAnsi="Times New Roman" w:cs="Times New Roman"/>
                <w:b/>
                <w:bCs/>
                <w:sz w:val="24"/>
                <w:szCs w:val="24"/>
              </w:rPr>
            </w:pPr>
            <w:r w:rsidRPr="003322A2">
              <w:rPr>
                <w:rFonts w:ascii="Times New Roman" w:hAnsi="Times New Roman" w:cs="Times New Roman"/>
                <w:sz w:val="24"/>
                <w:szCs w:val="24"/>
              </w:rPr>
              <w:t>требованиям законодательства в сфере образования</w:t>
            </w:r>
          </w:p>
        </w:tc>
        <w:tc>
          <w:tcPr>
            <w:tcW w:w="3322"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1.1. Доля учащихся, получающих горячее питание</w:t>
            </w:r>
          </w:p>
        </w:tc>
        <w:tc>
          <w:tcPr>
            <w:tcW w:w="1549"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highlight w:val="yellow"/>
              </w:rPr>
            </w:pPr>
            <w:r w:rsidRPr="003322A2">
              <w:rPr>
                <w:rFonts w:ascii="Times New Roman" w:hAnsi="Times New Roman" w:cs="Times New Roman"/>
                <w:sz w:val="24"/>
                <w:szCs w:val="24"/>
              </w:rPr>
              <w:t>%</w:t>
            </w:r>
          </w:p>
        </w:tc>
        <w:tc>
          <w:tcPr>
            <w:tcW w:w="918"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highlight w:val="yellow"/>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 0 до 90% - 0 баллов</w:t>
            </w:r>
          </w:p>
          <w:p w:rsidR="006E52F7" w:rsidRPr="003322A2" w:rsidRDefault="006E52F7" w:rsidP="003322A2">
            <w:pPr>
              <w:spacing w:after="0" w:line="240" w:lineRule="auto"/>
              <w:jc w:val="both"/>
              <w:rPr>
                <w:rFonts w:ascii="Times New Roman" w:hAnsi="Times New Roman" w:cs="Times New Roman"/>
                <w:sz w:val="24"/>
                <w:szCs w:val="24"/>
                <w:highlight w:val="yellow"/>
              </w:rPr>
            </w:pPr>
            <w:r w:rsidRPr="003322A2">
              <w:rPr>
                <w:rFonts w:ascii="Times New Roman" w:hAnsi="Times New Roman" w:cs="Times New Roman"/>
                <w:sz w:val="24"/>
                <w:szCs w:val="24"/>
              </w:rPr>
              <w:t>90% и больше - 1 балл</w:t>
            </w:r>
          </w:p>
        </w:tc>
        <w:tc>
          <w:tcPr>
            <w:tcW w:w="4253"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(А/В)*100%, где</w:t>
            </w:r>
            <w:proofErr w:type="gramStart"/>
            <w:r w:rsidRPr="003322A2">
              <w:rPr>
                <w:rFonts w:ascii="Times New Roman" w:hAnsi="Times New Roman" w:cs="Times New Roman"/>
                <w:sz w:val="24"/>
                <w:szCs w:val="24"/>
              </w:rPr>
              <w:t xml:space="preserve"> А</w:t>
            </w:r>
            <w:proofErr w:type="gramEnd"/>
            <w:r w:rsidRPr="003322A2">
              <w:rPr>
                <w:rFonts w:ascii="Times New Roman" w:hAnsi="Times New Roman" w:cs="Times New Roman"/>
                <w:sz w:val="24"/>
                <w:szCs w:val="24"/>
              </w:rPr>
              <w:t xml:space="preserve"> – количество школьников, получающих горячее питание, В - общее количество обучающихся.</w:t>
            </w:r>
          </w:p>
          <w:p w:rsidR="006E52F7" w:rsidRPr="003322A2" w:rsidRDefault="006E52F7" w:rsidP="003322A2">
            <w:pPr>
              <w:spacing w:after="0" w:line="240" w:lineRule="auto"/>
              <w:jc w:val="both"/>
              <w:rPr>
                <w:rFonts w:ascii="Times New Roman" w:hAnsi="Times New Roman" w:cs="Times New Roman"/>
                <w:sz w:val="24"/>
                <w:szCs w:val="24"/>
                <w:highlight w:val="yellow"/>
              </w:rPr>
            </w:pPr>
            <w:r w:rsidRPr="003322A2">
              <w:rPr>
                <w:rFonts w:ascii="Times New Roman" w:hAnsi="Times New Roman" w:cs="Times New Roman"/>
                <w:sz w:val="24"/>
                <w:szCs w:val="24"/>
              </w:rPr>
              <w:t>Приказы по образовательной организации.</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b/>
                <w:bCs/>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1.2. Своевременность размещения ежедневного меню на сайте ЕСХД «Мониторинг питания», его соответствие </w:t>
            </w:r>
            <w:proofErr w:type="spellStart"/>
            <w:r w:rsidRPr="003322A2">
              <w:rPr>
                <w:rFonts w:ascii="Times New Roman" w:hAnsi="Times New Roman" w:cs="Times New Roman"/>
                <w:sz w:val="24"/>
                <w:szCs w:val="24"/>
              </w:rPr>
              <w:t>СанПиН</w:t>
            </w:r>
            <w:proofErr w:type="spellEnd"/>
            <w:r w:rsidRPr="003322A2">
              <w:rPr>
                <w:rFonts w:ascii="Times New Roman" w:hAnsi="Times New Roman" w:cs="Times New Roman"/>
                <w:sz w:val="24"/>
                <w:szCs w:val="24"/>
              </w:rPr>
              <w:t xml:space="preserve">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Регулярное размещение, соответствие </w:t>
            </w:r>
            <w:proofErr w:type="spellStart"/>
            <w:r w:rsidRPr="003322A2">
              <w:rPr>
                <w:rFonts w:ascii="Times New Roman" w:hAnsi="Times New Roman" w:cs="Times New Roman"/>
                <w:sz w:val="24"/>
                <w:szCs w:val="24"/>
              </w:rPr>
              <w:t>СанПиН</w:t>
            </w:r>
            <w:proofErr w:type="spellEnd"/>
            <w:r w:rsidRPr="003322A2">
              <w:rPr>
                <w:rFonts w:ascii="Times New Roman" w:hAnsi="Times New Roman" w:cs="Times New Roman"/>
                <w:sz w:val="24"/>
                <w:szCs w:val="24"/>
              </w:rPr>
              <w:t xml:space="preserve"> – 1 балл</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Нарушение срока размещения, несоответствие </w:t>
            </w:r>
            <w:proofErr w:type="spellStart"/>
            <w:r w:rsidRPr="003322A2">
              <w:rPr>
                <w:rFonts w:ascii="Times New Roman" w:hAnsi="Times New Roman" w:cs="Times New Roman"/>
                <w:sz w:val="24"/>
                <w:szCs w:val="24"/>
              </w:rPr>
              <w:t>СанПиН</w:t>
            </w:r>
            <w:proofErr w:type="spellEnd"/>
            <w:r w:rsidRPr="003322A2">
              <w:rPr>
                <w:rFonts w:ascii="Times New Roman" w:hAnsi="Times New Roman" w:cs="Times New Roman"/>
                <w:sz w:val="24"/>
                <w:szCs w:val="24"/>
              </w:rPr>
              <w:t xml:space="preserve"> – 0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Результаты мониторинга</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b/>
                <w:bCs/>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1.3. Охват </w:t>
            </w:r>
            <w:proofErr w:type="gramStart"/>
            <w:r w:rsidRPr="003322A2">
              <w:rPr>
                <w:rFonts w:ascii="Times New Roman" w:hAnsi="Times New Roman" w:cs="Times New Roman"/>
                <w:sz w:val="24"/>
                <w:szCs w:val="24"/>
              </w:rPr>
              <w:t>обучающихся</w:t>
            </w:r>
            <w:proofErr w:type="gramEnd"/>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дополнительными образовательными услугами в образовательной организации</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p w:rsidR="006E52F7" w:rsidRPr="003322A2" w:rsidRDefault="006E52F7" w:rsidP="003322A2">
            <w:pPr>
              <w:spacing w:after="0" w:line="240" w:lineRule="auto"/>
              <w:jc w:val="center"/>
              <w:rPr>
                <w:rFonts w:ascii="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Менее 75%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75% и более - 1 балл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(А/В)*100%, где</w:t>
            </w:r>
            <w:proofErr w:type="gramStart"/>
            <w:r w:rsidRPr="003322A2">
              <w:rPr>
                <w:rFonts w:ascii="Times New Roman" w:hAnsi="Times New Roman" w:cs="Times New Roman"/>
                <w:sz w:val="24"/>
                <w:szCs w:val="24"/>
              </w:rPr>
              <w:t xml:space="preserve"> А</w:t>
            </w:r>
            <w:proofErr w:type="gramEnd"/>
            <w:r w:rsidRPr="003322A2">
              <w:rPr>
                <w:rFonts w:ascii="Times New Roman" w:hAnsi="Times New Roman" w:cs="Times New Roman"/>
                <w:sz w:val="24"/>
                <w:szCs w:val="24"/>
              </w:rPr>
              <w:t xml:space="preserve"> – число обучающихся, которым оказываются дополнительные образовательные услуги в образовательной организации;</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lastRenderedPageBreak/>
              <w:t xml:space="preserve">В -  общее количество </w:t>
            </w:r>
            <w:proofErr w:type="gramStart"/>
            <w:r w:rsidRPr="003322A2">
              <w:rPr>
                <w:rFonts w:ascii="Times New Roman" w:hAnsi="Times New Roman" w:cs="Times New Roman"/>
                <w:sz w:val="24"/>
                <w:szCs w:val="24"/>
              </w:rPr>
              <w:t>обучающихся</w:t>
            </w:r>
            <w:proofErr w:type="gramEnd"/>
            <w:r w:rsidRPr="003322A2">
              <w:rPr>
                <w:rFonts w:ascii="Times New Roman" w:hAnsi="Times New Roman" w:cs="Times New Roman"/>
                <w:sz w:val="24"/>
                <w:szCs w:val="24"/>
              </w:rPr>
              <w:t>.</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Приказы по образовательной организации, договоры с родителями</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b/>
                <w:bCs/>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1.4. Доля </w:t>
            </w:r>
            <w:proofErr w:type="gramStart"/>
            <w:r w:rsidRPr="003322A2">
              <w:rPr>
                <w:rFonts w:ascii="Times New Roman" w:hAnsi="Times New Roman" w:cs="Times New Roman"/>
                <w:sz w:val="24"/>
                <w:szCs w:val="24"/>
              </w:rPr>
              <w:t>обучающихся</w:t>
            </w:r>
            <w:proofErr w:type="gramEnd"/>
            <w:r w:rsidRPr="003322A2">
              <w:rPr>
                <w:rFonts w:ascii="Times New Roman" w:hAnsi="Times New Roman" w:cs="Times New Roman"/>
                <w:sz w:val="24"/>
                <w:szCs w:val="24"/>
              </w:rPr>
              <w:t>, изучающих общеобразовательные программы среднего общего образования на профильном и (или) углубленном уровне (в соответствии со статистическим отчётом ОО-1)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Менее 75%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75% и более - 1 балл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(А/В)*100%, где</w:t>
            </w:r>
            <w:proofErr w:type="gramStart"/>
            <w:r w:rsidRPr="003322A2">
              <w:rPr>
                <w:rFonts w:ascii="Times New Roman" w:hAnsi="Times New Roman" w:cs="Times New Roman"/>
                <w:sz w:val="24"/>
                <w:szCs w:val="24"/>
              </w:rPr>
              <w:t xml:space="preserve"> А</w:t>
            </w:r>
            <w:proofErr w:type="gramEnd"/>
            <w:r w:rsidRPr="003322A2">
              <w:rPr>
                <w:rFonts w:ascii="Times New Roman" w:hAnsi="Times New Roman" w:cs="Times New Roman"/>
                <w:sz w:val="24"/>
                <w:szCs w:val="24"/>
              </w:rPr>
              <w:t xml:space="preserve"> – число обучающихся, изучающих общеобразовательные программы среднего общего образования на профильном и (или) углубленном уровне.</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В -  общее количество </w:t>
            </w:r>
            <w:proofErr w:type="gramStart"/>
            <w:r w:rsidRPr="003322A2">
              <w:rPr>
                <w:rFonts w:ascii="Times New Roman" w:hAnsi="Times New Roman" w:cs="Times New Roman"/>
                <w:sz w:val="24"/>
                <w:szCs w:val="24"/>
              </w:rPr>
              <w:t>обучающихся</w:t>
            </w:r>
            <w:proofErr w:type="gramEnd"/>
            <w:r w:rsidRPr="003322A2">
              <w:rPr>
                <w:rFonts w:ascii="Times New Roman" w:hAnsi="Times New Roman" w:cs="Times New Roman"/>
                <w:sz w:val="24"/>
                <w:szCs w:val="24"/>
              </w:rPr>
              <w:t>, изучающих общеобразовательные программы среднего общего образования.</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Приказы по образовательной организации, индивидуальные учебные планы</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b/>
                <w:bCs/>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1.5. Доля обучающихся, получивших  документы государственного образца по итогам освоения общеобразовательных программ основного общего и среднего общего образования и государственной итоговой аттестации </w:t>
            </w:r>
            <w:r w:rsidRPr="00932EE8">
              <w:rPr>
                <w:rFonts w:ascii="Times New Roman" w:hAnsi="Times New Roman" w:cs="Times New Roman"/>
                <w:sz w:val="24"/>
                <w:szCs w:val="24"/>
              </w:rPr>
              <w:t>(оценивается по итогам работы во 2 квартале)</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Менее 100%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100% - 1 балл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(А/В)*100%, где</w:t>
            </w:r>
            <w:proofErr w:type="gramStart"/>
            <w:r w:rsidRPr="003322A2">
              <w:rPr>
                <w:rFonts w:ascii="Times New Roman" w:hAnsi="Times New Roman" w:cs="Times New Roman"/>
                <w:sz w:val="24"/>
                <w:szCs w:val="24"/>
              </w:rPr>
              <w:t xml:space="preserve"> А</w:t>
            </w:r>
            <w:proofErr w:type="gramEnd"/>
            <w:r w:rsidRPr="003322A2">
              <w:rPr>
                <w:rFonts w:ascii="Times New Roman" w:hAnsi="Times New Roman" w:cs="Times New Roman"/>
                <w:sz w:val="24"/>
                <w:szCs w:val="24"/>
              </w:rPr>
              <w:t xml:space="preserve"> – число обучающихся, получивших  документы государственного образца по итогам освоения общеобразовательных программ основного общего и среднего общего образования и государственной итоговой аттестации; В -  общее количество обучающихся, завершивших общеобразовательных программы основного общего и среднего общего образования.</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Приказы по образовательной организации</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b/>
                <w:bCs/>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1.6. Отсутствие предписаний надзорных органов (за исключением нарушений, </w:t>
            </w:r>
            <w:r w:rsidRPr="003322A2">
              <w:rPr>
                <w:rFonts w:ascii="Times New Roman" w:hAnsi="Times New Roman" w:cs="Times New Roman"/>
                <w:sz w:val="24"/>
                <w:szCs w:val="24"/>
              </w:rPr>
              <w:lastRenderedPageBreak/>
              <w:t xml:space="preserve">требующих финансового вложения)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lastRenderedPageBreak/>
              <w:t>количество предписаний</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t xml:space="preserve">Наличие предписаний – 0 баллов, </w:t>
            </w:r>
          </w:p>
          <w:p w:rsidR="006E52F7" w:rsidRPr="003322A2" w:rsidRDefault="006E52F7"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lastRenderedPageBreak/>
              <w:t>отсутствие - 1 балл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lastRenderedPageBreak/>
              <w:t>Неисполненные предписания</w:t>
            </w:r>
          </w:p>
        </w:tc>
      </w:tr>
      <w:tr w:rsidR="006E52F7" w:rsidTr="00932EE8">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b/>
                <w:bCs/>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1.7. </w:t>
            </w:r>
            <w:proofErr w:type="gramStart"/>
            <w:r w:rsidRPr="003322A2">
              <w:rPr>
                <w:rFonts w:ascii="Times New Roman" w:hAnsi="Times New Roman" w:cs="Times New Roman"/>
                <w:sz w:val="24"/>
                <w:szCs w:val="24"/>
              </w:rPr>
              <w:t xml:space="preserve">Организация участия </w:t>
            </w:r>
            <w:r w:rsidR="00AE1278" w:rsidRPr="003322A2">
              <w:rPr>
                <w:rFonts w:ascii="Times New Roman" w:hAnsi="Times New Roman" w:cs="Times New Roman"/>
                <w:sz w:val="24"/>
                <w:szCs w:val="24"/>
              </w:rPr>
              <w:t>обучающихся</w:t>
            </w:r>
            <w:r w:rsidRPr="003322A2">
              <w:rPr>
                <w:rFonts w:ascii="Times New Roman" w:hAnsi="Times New Roman" w:cs="Times New Roman"/>
                <w:sz w:val="24"/>
                <w:szCs w:val="24"/>
              </w:rPr>
              <w:t xml:space="preserve"> в </w:t>
            </w:r>
            <w:r w:rsidR="00AE1278" w:rsidRPr="003322A2">
              <w:rPr>
                <w:rFonts w:ascii="Times New Roman" w:hAnsi="Times New Roman" w:cs="Times New Roman"/>
                <w:sz w:val="24"/>
                <w:szCs w:val="24"/>
              </w:rPr>
              <w:t>мероприятиях, направленных на повышение уровня финансовой грамотности</w:t>
            </w:r>
            <w:proofErr w:type="gramEnd"/>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w:t>
            </w:r>
            <w:r w:rsidR="00AE1278" w:rsidRPr="003322A2">
              <w:rPr>
                <w:rFonts w:ascii="Times New Roman" w:hAnsi="Times New Roman" w:cs="Times New Roman"/>
                <w:sz w:val="24"/>
                <w:szCs w:val="24"/>
              </w:rPr>
              <w:t>2</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7B3ED2"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t>Д</w:t>
            </w:r>
            <w:r w:rsidR="00B05391" w:rsidRPr="003322A2">
              <w:rPr>
                <w:rFonts w:ascii="Times New Roman" w:hAnsi="Times New Roman" w:cs="Times New Roman"/>
                <w:sz w:val="24"/>
                <w:szCs w:val="24"/>
              </w:rPr>
              <w:t>о 75% - 0 баллов,</w:t>
            </w:r>
          </w:p>
          <w:p w:rsidR="00B05391" w:rsidRPr="003322A2" w:rsidRDefault="00B05391"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t>От 75% до 90% - 1 балл,</w:t>
            </w:r>
          </w:p>
          <w:p w:rsidR="00B05391" w:rsidRPr="003322A2" w:rsidRDefault="00B05391"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t>90% и более - 2 балла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1278" w:rsidRPr="003322A2" w:rsidRDefault="00AE1278"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(А/В)*100%, где</w:t>
            </w:r>
            <w:proofErr w:type="gramStart"/>
            <w:r w:rsidRPr="003322A2">
              <w:rPr>
                <w:rFonts w:ascii="Times New Roman" w:hAnsi="Times New Roman" w:cs="Times New Roman"/>
                <w:sz w:val="24"/>
                <w:szCs w:val="24"/>
              </w:rPr>
              <w:t xml:space="preserve"> А</w:t>
            </w:r>
            <w:proofErr w:type="gramEnd"/>
            <w:r w:rsidRPr="003322A2">
              <w:rPr>
                <w:rFonts w:ascii="Times New Roman" w:hAnsi="Times New Roman" w:cs="Times New Roman"/>
                <w:sz w:val="24"/>
                <w:szCs w:val="24"/>
              </w:rPr>
              <w:t xml:space="preserve"> – число обучающихся, принявших участие в мероприятиях, направленных на повышение уровня финансовой грамотности; В -  общее количество обучающихся, завершивших общеобразовательных программы основного общего и среднего общего образования.</w:t>
            </w:r>
          </w:p>
          <w:p w:rsidR="006E52F7" w:rsidRPr="003322A2" w:rsidRDefault="00AE1278"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t>Отчетные данные</w:t>
            </w:r>
          </w:p>
        </w:tc>
      </w:tr>
      <w:tr w:rsidR="006E52F7" w:rsidTr="00932EE8">
        <w:trPr>
          <w:trHeight w:val="386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Информационная открытость</w:t>
            </w:r>
          </w:p>
          <w:p w:rsidR="006E52F7" w:rsidRPr="003322A2" w:rsidRDefault="006E52F7" w:rsidP="003322A2">
            <w:pPr>
              <w:spacing w:after="0" w:line="240" w:lineRule="auto"/>
              <w:rPr>
                <w:rFonts w:ascii="Times New Roman" w:hAnsi="Times New Roman" w:cs="Times New Roman"/>
                <w:b/>
                <w:bCs/>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Полное и своевременное размещение на официальном сайте в сети Интернет </w:t>
            </w:r>
            <w:r w:rsidRPr="003322A2">
              <w:rPr>
                <w:rFonts w:ascii="Times New Roman" w:hAnsi="Times New Roman" w:cs="Times New Roman"/>
                <w:sz w:val="24"/>
                <w:szCs w:val="24"/>
                <w:lang w:val="en-US"/>
              </w:rPr>
              <w:t>bus</w:t>
            </w:r>
            <w:r w:rsidRPr="003322A2">
              <w:rPr>
                <w:rFonts w:ascii="Times New Roman" w:hAnsi="Times New Roman" w:cs="Times New Roman"/>
                <w:sz w:val="24"/>
                <w:szCs w:val="24"/>
              </w:rPr>
              <w:t>.</w:t>
            </w:r>
            <w:proofErr w:type="spellStart"/>
            <w:r w:rsidRPr="003322A2">
              <w:rPr>
                <w:rFonts w:ascii="Times New Roman" w:hAnsi="Times New Roman" w:cs="Times New Roman"/>
                <w:sz w:val="24"/>
                <w:szCs w:val="24"/>
                <w:lang w:val="en-US"/>
              </w:rPr>
              <w:t>gov</w:t>
            </w:r>
            <w:proofErr w:type="spellEnd"/>
            <w:r w:rsidRPr="003322A2">
              <w:rPr>
                <w:rFonts w:ascii="Times New Roman" w:hAnsi="Times New Roman" w:cs="Times New Roman"/>
                <w:sz w:val="24"/>
                <w:szCs w:val="24"/>
              </w:rPr>
              <w:t>.</w:t>
            </w:r>
            <w:proofErr w:type="spellStart"/>
            <w:r w:rsidRPr="003322A2">
              <w:rPr>
                <w:rFonts w:ascii="Times New Roman" w:hAnsi="Times New Roman" w:cs="Times New Roman"/>
                <w:sz w:val="24"/>
                <w:szCs w:val="24"/>
                <w:lang w:val="en-US"/>
              </w:rPr>
              <w:t>ru</w:t>
            </w:r>
            <w:proofErr w:type="spellEnd"/>
            <w:r w:rsidRPr="003322A2">
              <w:rPr>
                <w:rFonts w:ascii="Times New Roman" w:hAnsi="Times New Roman" w:cs="Times New Roman"/>
                <w:sz w:val="24"/>
                <w:szCs w:val="24"/>
              </w:rPr>
              <w:t xml:space="preserve"> установленной информации на текущий год и плановый период. Постоянное обновление информации на сайте учреждения; публикация информационно-аналитических материалов, статей по направлениям деятельности учреждения в СМИ </w:t>
            </w:r>
          </w:p>
        </w:tc>
        <w:tc>
          <w:tcPr>
            <w:tcW w:w="1549"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highlight w:val="yellow"/>
              </w:rPr>
            </w:pPr>
            <w:r w:rsidRPr="003322A2">
              <w:rPr>
                <w:rFonts w:ascii="Times New Roman" w:hAnsi="Times New Roman" w:cs="Times New Roman"/>
                <w:sz w:val="24"/>
                <w:szCs w:val="24"/>
              </w:rPr>
              <w:t>%</w:t>
            </w:r>
          </w:p>
        </w:tc>
        <w:tc>
          <w:tcPr>
            <w:tcW w:w="918"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Регулярное обновление сайта - 1 балл;</w:t>
            </w:r>
          </w:p>
          <w:p w:rsidR="006E52F7" w:rsidRPr="003322A2" w:rsidRDefault="006E52F7" w:rsidP="003322A2">
            <w:pPr>
              <w:spacing w:after="0" w:line="240" w:lineRule="auto"/>
              <w:jc w:val="both"/>
              <w:rPr>
                <w:rFonts w:ascii="Times New Roman" w:hAnsi="Times New Roman" w:cs="Times New Roman"/>
                <w:sz w:val="24"/>
                <w:szCs w:val="24"/>
                <w:highlight w:val="yellow"/>
              </w:rPr>
            </w:pPr>
            <w:r w:rsidRPr="003322A2">
              <w:rPr>
                <w:rFonts w:ascii="Times New Roman" w:hAnsi="Times New Roman" w:cs="Times New Roman"/>
                <w:sz w:val="24"/>
                <w:szCs w:val="24"/>
              </w:rPr>
              <w:t>Отсутствие обновления сведений, в том числе новостей - 0 баллов</w:t>
            </w:r>
          </w:p>
        </w:tc>
        <w:tc>
          <w:tcPr>
            <w:tcW w:w="4253" w:type="dxa"/>
            <w:tcBorders>
              <w:top w:val="single" w:sz="4" w:space="0" w:color="000000"/>
              <w:left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highlight w:val="yellow"/>
              </w:rPr>
            </w:pPr>
            <w:r w:rsidRPr="003322A2">
              <w:rPr>
                <w:rFonts w:ascii="Times New Roman" w:hAnsi="Times New Roman" w:cs="Times New Roman"/>
                <w:sz w:val="24"/>
                <w:szCs w:val="24"/>
              </w:rPr>
              <w:t xml:space="preserve">Результаты мониторинга. </w:t>
            </w:r>
          </w:p>
        </w:tc>
      </w:tr>
      <w:tr w:rsidR="006E52F7" w:rsidTr="00932EE8">
        <w:trPr>
          <w:trHeight w:val="305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lastRenderedPageBreak/>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Реализация программ по сохранению и укреплению здоровья детей</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Обеспечение безопасности жизнедеятельности участников образовательного процесса: соблюдение пожарной и антитеррористической безопасности, отсутствие случаев травматизма среди обучающихся и сотрудников</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случаи</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Отсутствие травм, иных  несчастных случаев в организации, происшедших по причине нарушений  требований </w:t>
            </w:r>
            <w:proofErr w:type="spellStart"/>
            <w:r w:rsidRPr="003322A2">
              <w:rPr>
                <w:rFonts w:ascii="Times New Roman" w:hAnsi="Times New Roman" w:cs="Times New Roman"/>
                <w:sz w:val="24"/>
                <w:szCs w:val="24"/>
              </w:rPr>
              <w:t>СанПиН</w:t>
            </w:r>
            <w:proofErr w:type="spellEnd"/>
            <w:r w:rsidRPr="003322A2">
              <w:rPr>
                <w:rFonts w:ascii="Times New Roman" w:hAnsi="Times New Roman" w:cs="Times New Roman"/>
                <w:sz w:val="24"/>
                <w:szCs w:val="24"/>
              </w:rPr>
              <w:t>, охраны труда, халатного отношения работников организации к своим обязанностям – 1 балл;</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наличие указанных случаев – 0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highlight w:val="yellow"/>
              </w:rPr>
            </w:pPr>
            <w:r w:rsidRPr="003322A2">
              <w:rPr>
                <w:rFonts w:ascii="Times New Roman" w:hAnsi="Times New Roman" w:cs="Times New Roman"/>
                <w:sz w:val="24"/>
                <w:szCs w:val="24"/>
              </w:rPr>
              <w:t>Отчетные данные</w:t>
            </w:r>
          </w:p>
        </w:tc>
      </w:tr>
      <w:tr w:rsidR="006E52F7" w:rsidTr="00932EE8">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4.</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Повышение профессионального  уровня педагогических работников ОО</w:t>
            </w:r>
          </w:p>
        </w:tc>
        <w:tc>
          <w:tcPr>
            <w:tcW w:w="33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4.1. Укомплектованность педагогическими кадрами; соответствие установленным квалификационным требованиям; наличие планов повышения квалификации работников, процент его выполнения (не менее 5 в отчетном периоде)</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highlight w:val="yellow"/>
              </w:rPr>
            </w:pPr>
            <w:r w:rsidRPr="003322A2">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Отсутствие вакансий – 1 балл;</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Наличие вакансий - 0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highlight w:val="yellow"/>
              </w:rPr>
            </w:pPr>
            <w:r w:rsidRPr="003322A2">
              <w:rPr>
                <w:rFonts w:ascii="Times New Roman" w:hAnsi="Times New Roman" w:cs="Times New Roman"/>
                <w:sz w:val="24"/>
                <w:szCs w:val="24"/>
              </w:rPr>
              <w:t>Штатное расписание.</w:t>
            </w:r>
          </w:p>
          <w:p w:rsidR="006E52F7" w:rsidRPr="003322A2" w:rsidRDefault="006E52F7" w:rsidP="003322A2">
            <w:pPr>
              <w:spacing w:after="0" w:line="240" w:lineRule="auto"/>
              <w:jc w:val="both"/>
              <w:rPr>
                <w:rFonts w:ascii="Times New Roman" w:hAnsi="Times New Roman" w:cs="Times New Roman"/>
                <w:sz w:val="24"/>
                <w:szCs w:val="24"/>
                <w:highlight w:val="yellow"/>
              </w:rPr>
            </w:pPr>
            <w:r w:rsidRPr="003322A2">
              <w:rPr>
                <w:rFonts w:ascii="Times New Roman" w:hAnsi="Times New Roman" w:cs="Times New Roman"/>
                <w:sz w:val="24"/>
                <w:szCs w:val="24"/>
              </w:rPr>
              <w:t>Приказы по образовательной организации</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p>
        </w:tc>
        <w:tc>
          <w:tcPr>
            <w:tcW w:w="3322"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До 5%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5% и более - 1 балла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(А/В)*100%, где</w:t>
            </w:r>
            <w:proofErr w:type="gramStart"/>
            <w:r w:rsidRPr="003322A2">
              <w:rPr>
                <w:rFonts w:ascii="Times New Roman" w:hAnsi="Times New Roman" w:cs="Times New Roman"/>
                <w:sz w:val="24"/>
                <w:szCs w:val="24"/>
              </w:rPr>
              <w:t xml:space="preserve"> А</w:t>
            </w:r>
            <w:proofErr w:type="gramEnd"/>
            <w:r w:rsidRPr="003322A2">
              <w:rPr>
                <w:rFonts w:ascii="Times New Roman" w:hAnsi="Times New Roman" w:cs="Times New Roman"/>
                <w:sz w:val="24"/>
                <w:szCs w:val="24"/>
              </w:rPr>
              <w:t xml:space="preserve"> – количество педагогических работников, своевременно прошедших повышение квалификации, профессиональную переподготовку, В -  общее количество педагогических работников.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Штатное расписание, приказы по образовательной организации</w:t>
            </w:r>
          </w:p>
        </w:tc>
      </w:tr>
      <w:tr w:rsidR="006E52F7" w:rsidTr="00932EE8">
        <w:trPr>
          <w:trHeight w:val="2208"/>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4.2. Число педагогов и руководителей – победителей и призеров конкурсных мероприятий, грантов муниципального, регионального и всероссийского уровней, включая дистанционное участие в конкурсных мероприятиях.</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0-3</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Отсутствие победителей и призёров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1 человек – 1 балл;</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2 человека – 2 балла и т.д., но не более 3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ФИО педагогов, название конкурсов, результаты (приказы, сертификаты и т.д.)</w:t>
            </w:r>
          </w:p>
        </w:tc>
      </w:tr>
      <w:tr w:rsidR="006E52F7" w:rsidTr="00932EE8">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5.</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Результативность финансово-экономической деятельности и ресурсного обеспечения образовательной</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организации</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5.1. Отсутствие замечаний по использованию бюджетных и внебюджетных средств (итоги проверок, ревизий финансово-хозяйственной деятельности) и отчетной информации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Наличие замечаний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отсутствие замечаний – 1 балл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Итоговые документы проверок, результаты мониторинга.</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5.2. Соотношение средней заработной платы соответствующих категорий работников возглавляемой организации до установленных соотношений среднемесячной заработной платы в Еврейской автономной области в соответствии с показателями (индикаторами), определенными Планом мероприятий («дорожной картой»)</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Достижение показателя 100% от средней заработной платы по региону – 1 балл;</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Ниже 100% от средней заработной платы по ЕАО – 0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Мониторинг</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5.3. Соблюдение размера соотношения среднемесячной </w:t>
            </w:r>
            <w:r w:rsidRPr="003322A2">
              <w:rPr>
                <w:rFonts w:ascii="Times New Roman" w:hAnsi="Times New Roman" w:cs="Times New Roman"/>
                <w:sz w:val="24"/>
                <w:szCs w:val="24"/>
              </w:rPr>
              <w:lastRenderedPageBreak/>
              <w:t>заработной платы руководителей, заместителей руководителей, главных бухгалтеров образовательных организаций к среднемесячной заработной плате работников этих организаций, установленного распоряжением администрации</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lastRenderedPageBreak/>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Соблюдение установленного </w:t>
            </w:r>
            <w:r w:rsidRPr="003322A2">
              <w:rPr>
                <w:rFonts w:ascii="Times New Roman" w:hAnsi="Times New Roman" w:cs="Times New Roman"/>
                <w:sz w:val="24"/>
                <w:szCs w:val="24"/>
              </w:rPr>
              <w:lastRenderedPageBreak/>
              <w:t>размера соотношения – 1 балл;</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Несоблюдение установленного размера – 0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lastRenderedPageBreak/>
              <w:t xml:space="preserve">Мониторинг </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5.4. Соблюдение соотношения доли расходов на оплату труда административно-управленческого и вспомогательного персонала к доле расходов на оплату труда педагогических работников (не более 40%)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0-3</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Соблюдение установленного размера соотношения – 3 балла;</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Несоблюдение установленного размера – 0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Мониторинг </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5.5. Отсутствие замечаний по предоставлению статистических</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отчетов и отчетной информации, по работе с документацией со стороны представителей  органов управления  образованием</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замечания</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Наличие замечаний – 0 баллов; </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отсутствие замечаний – 1 балл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Итоговые документы проверок, Результаты мониторинга.</w:t>
            </w:r>
          </w:p>
        </w:tc>
      </w:tr>
      <w:tr w:rsidR="006E52F7" w:rsidTr="00932EE8">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highlight w:val="yellow"/>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5.6. Предоставление платных услуг гражданам</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 xml:space="preserve">количество </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0-3</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1 платная услуга – 1 балл;</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2 </w:t>
            </w:r>
            <w:proofErr w:type="gramStart"/>
            <w:r w:rsidRPr="003322A2">
              <w:rPr>
                <w:rFonts w:ascii="Times New Roman" w:hAnsi="Times New Roman" w:cs="Times New Roman"/>
                <w:sz w:val="24"/>
                <w:szCs w:val="24"/>
              </w:rPr>
              <w:t>платных</w:t>
            </w:r>
            <w:proofErr w:type="gramEnd"/>
            <w:r w:rsidRPr="003322A2">
              <w:rPr>
                <w:rFonts w:ascii="Times New Roman" w:hAnsi="Times New Roman" w:cs="Times New Roman"/>
                <w:sz w:val="24"/>
                <w:szCs w:val="24"/>
              </w:rPr>
              <w:t xml:space="preserve"> услуги –2 балла;</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3 и более </w:t>
            </w:r>
            <w:proofErr w:type="gramStart"/>
            <w:r w:rsidRPr="003322A2">
              <w:rPr>
                <w:rFonts w:ascii="Times New Roman" w:hAnsi="Times New Roman" w:cs="Times New Roman"/>
                <w:sz w:val="24"/>
                <w:szCs w:val="24"/>
              </w:rPr>
              <w:t>платных</w:t>
            </w:r>
            <w:proofErr w:type="gramEnd"/>
            <w:r w:rsidRPr="003322A2">
              <w:rPr>
                <w:rFonts w:ascii="Times New Roman" w:hAnsi="Times New Roman" w:cs="Times New Roman"/>
                <w:sz w:val="24"/>
                <w:szCs w:val="24"/>
              </w:rPr>
              <w:t xml:space="preserve"> услуги – 3 балла.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Наличие нормативных правовых документов, договоров</w:t>
            </w:r>
          </w:p>
        </w:tc>
      </w:tr>
      <w:tr w:rsidR="006E52F7" w:rsidTr="00932EE8">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lastRenderedPageBreak/>
              <w:t>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Реализация мероприятий по профилактике правонарушений среди несовершеннолетних</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Доля учащихся, состоящих на профилактическом учете, занятых внеурочной деятельностью и дополнительным образованием в течение учебного года и в каникулярный период</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100% занятость </w:t>
            </w:r>
            <w:proofErr w:type="gramStart"/>
            <w:r w:rsidRPr="003322A2">
              <w:rPr>
                <w:rFonts w:ascii="Times New Roman" w:hAnsi="Times New Roman" w:cs="Times New Roman"/>
                <w:sz w:val="24"/>
                <w:szCs w:val="24"/>
              </w:rPr>
              <w:t>обучающихся</w:t>
            </w:r>
            <w:proofErr w:type="gramEnd"/>
            <w:r w:rsidRPr="003322A2">
              <w:rPr>
                <w:rFonts w:ascii="Times New Roman" w:hAnsi="Times New Roman" w:cs="Times New Roman"/>
                <w:sz w:val="24"/>
                <w:szCs w:val="24"/>
              </w:rPr>
              <w:t>, состоящих на профилактической учёте внеурочной деятельностью – 1 балл,</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менее 100% - 0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(А/В)*100%, где</w:t>
            </w:r>
            <w:proofErr w:type="gramStart"/>
            <w:r w:rsidRPr="003322A2">
              <w:rPr>
                <w:rFonts w:ascii="Times New Roman" w:hAnsi="Times New Roman" w:cs="Times New Roman"/>
                <w:sz w:val="24"/>
                <w:szCs w:val="24"/>
              </w:rPr>
              <w:t xml:space="preserve"> А</w:t>
            </w:r>
            <w:proofErr w:type="gramEnd"/>
            <w:r w:rsidRPr="003322A2">
              <w:rPr>
                <w:rFonts w:ascii="Times New Roman" w:hAnsi="Times New Roman" w:cs="Times New Roman"/>
                <w:sz w:val="24"/>
                <w:szCs w:val="24"/>
              </w:rPr>
              <w:t xml:space="preserve"> – количество обучающихся, состоящих на учете, занятых внеурочной деятельностью и дополнительным образованием;</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 В -  общее количество </w:t>
            </w:r>
            <w:proofErr w:type="gramStart"/>
            <w:r w:rsidRPr="003322A2">
              <w:rPr>
                <w:rFonts w:ascii="Times New Roman" w:hAnsi="Times New Roman" w:cs="Times New Roman"/>
                <w:sz w:val="24"/>
                <w:szCs w:val="24"/>
              </w:rPr>
              <w:t>обучающихся</w:t>
            </w:r>
            <w:proofErr w:type="gramEnd"/>
            <w:r w:rsidRPr="003322A2">
              <w:rPr>
                <w:rFonts w:ascii="Times New Roman" w:hAnsi="Times New Roman" w:cs="Times New Roman"/>
                <w:sz w:val="24"/>
                <w:szCs w:val="24"/>
              </w:rPr>
              <w:t>, состоящих на профилактическом учете</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Отчетные данные</w:t>
            </w:r>
          </w:p>
        </w:tc>
      </w:tr>
      <w:tr w:rsidR="006E52F7" w:rsidTr="00932EE8">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7.</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t xml:space="preserve">Реализация программ, направленных на работу с одаренными детьми </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Доля обучающихся – победителей и призеров творческих, интеллектуальных, спортивных  конкурсов, олимпиад и конференций муниципального, регионального и всероссийского уровней  (при очном участии)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Менее 30%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30% и более – 1 балл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(А/В)*100%, где</w:t>
            </w:r>
            <w:proofErr w:type="gramStart"/>
            <w:r w:rsidRPr="003322A2">
              <w:rPr>
                <w:rFonts w:ascii="Times New Roman" w:hAnsi="Times New Roman" w:cs="Times New Roman"/>
                <w:sz w:val="24"/>
                <w:szCs w:val="24"/>
              </w:rPr>
              <w:t xml:space="preserve"> А</w:t>
            </w:r>
            <w:proofErr w:type="gramEnd"/>
            <w:r w:rsidRPr="003322A2">
              <w:rPr>
                <w:rFonts w:ascii="Times New Roman" w:hAnsi="Times New Roman" w:cs="Times New Roman"/>
                <w:sz w:val="24"/>
                <w:szCs w:val="24"/>
              </w:rPr>
              <w:t xml:space="preserve"> - количество обучающихся победителей и </w:t>
            </w:r>
            <w:proofErr w:type="spellStart"/>
            <w:r w:rsidRPr="003322A2">
              <w:rPr>
                <w:rFonts w:ascii="Times New Roman" w:hAnsi="Times New Roman" w:cs="Times New Roman"/>
                <w:sz w:val="24"/>
                <w:szCs w:val="24"/>
              </w:rPr>
              <w:t>призёровтворческих</w:t>
            </w:r>
            <w:proofErr w:type="spellEnd"/>
            <w:r w:rsidRPr="003322A2">
              <w:rPr>
                <w:rFonts w:ascii="Times New Roman" w:hAnsi="Times New Roman" w:cs="Times New Roman"/>
                <w:sz w:val="24"/>
                <w:szCs w:val="24"/>
              </w:rPr>
              <w:t>, интеллектуальных, спортивных  конкурсов, олимпиад и конференций муниципального, регионального и всероссийского уровней  (при очном участии)</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 В – общее количество </w:t>
            </w:r>
            <w:proofErr w:type="gramStart"/>
            <w:r w:rsidRPr="003322A2">
              <w:rPr>
                <w:rFonts w:ascii="Times New Roman" w:hAnsi="Times New Roman" w:cs="Times New Roman"/>
                <w:sz w:val="24"/>
                <w:szCs w:val="24"/>
              </w:rPr>
              <w:t>обучающихся</w:t>
            </w:r>
            <w:proofErr w:type="gramEnd"/>
            <w:r w:rsidRPr="003322A2">
              <w:rPr>
                <w:rFonts w:ascii="Times New Roman" w:hAnsi="Times New Roman" w:cs="Times New Roman"/>
                <w:sz w:val="24"/>
                <w:szCs w:val="24"/>
              </w:rPr>
              <w:t>.</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Приказы, дипломы, грамоты за отчётный период</w:t>
            </w:r>
          </w:p>
        </w:tc>
      </w:tr>
      <w:tr w:rsidR="006E52F7" w:rsidTr="00932EE8">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Реализация </w:t>
            </w:r>
            <w:proofErr w:type="spellStart"/>
            <w:r w:rsidRPr="003322A2">
              <w:rPr>
                <w:rFonts w:ascii="Times New Roman" w:hAnsi="Times New Roman" w:cs="Times New Roman"/>
                <w:sz w:val="24"/>
                <w:szCs w:val="24"/>
              </w:rPr>
              <w:t>социокультурных</w:t>
            </w:r>
            <w:proofErr w:type="spellEnd"/>
            <w:r w:rsidRPr="003322A2">
              <w:rPr>
                <w:rFonts w:ascii="Times New Roman" w:hAnsi="Times New Roman" w:cs="Times New Roman"/>
                <w:sz w:val="24"/>
                <w:szCs w:val="24"/>
              </w:rPr>
              <w:t xml:space="preserve"> проектов, (экскурсионных и экспедиционных, групповых и индивидуальных, учебных, социальных, др.)</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Число проектов, реализуемых  образовательной организацией в течение учебного года и летнего периода с участием обучающихся (Форумы, проекты экскурсионные,  экспедиционные; групповые и индивидуальные; учебные, социальные и др.)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0-7</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Отсутствие проектов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 - за каждый проект  уровня образовательной организации– 1 балл, но не более 3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 за каждый проект муниципального  уровня– 2 балла, </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но не более 4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Дата, название </w:t>
            </w:r>
            <w:proofErr w:type="spellStart"/>
            <w:r w:rsidRPr="003322A2">
              <w:rPr>
                <w:rFonts w:ascii="Times New Roman" w:hAnsi="Times New Roman" w:cs="Times New Roman"/>
                <w:sz w:val="24"/>
                <w:szCs w:val="24"/>
              </w:rPr>
              <w:t>социокультурных</w:t>
            </w:r>
            <w:proofErr w:type="spellEnd"/>
            <w:r w:rsidRPr="003322A2">
              <w:rPr>
                <w:rFonts w:ascii="Times New Roman" w:hAnsi="Times New Roman" w:cs="Times New Roman"/>
                <w:sz w:val="24"/>
                <w:szCs w:val="24"/>
              </w:rPr>
              <w:t xml:space="preserve"> проектов.</w:t>
            </w:r>
          </w:p>
        </w:tc>
      </w:tr>
      <w:tr w:rsidR="006E52F7" w:rsidTr="00932EE8">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Динамика индивидуальных </w:t>
            </w:r>
            <w:r w:rsidRPr="003322A2">
              <w:rPr>
                <w:rFonts w:ascii="Times New Roman" w:hAnsi="Times New Roman" w:cs="Times New Roman"/>
                <w:sz w:val="24"/>
                <w:szCs w:val="24"/>
              </w:rPr>
              <w:lastRenderedPageBreak/>
              <w:t>образовательных результатов обучающихся (по материалам контрольных мероприятий)</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lastRenderedPageBreak/>
              <w:t xml:space="preserve">Доля учащихся, успешно прошедших промежуточную </w:t>
            </w:r>
            <w:r w:rsidRPr="003322A2">
              <w:rPr>
                <w:rFonts w:ascii="Times New Roman" w:hAnsi="Times New Roman" w:cs="Times New Roman"/>
                <w:sz w:val="24"/>
                <w:szCs w:val="24"/>
              </w:rPr>
              <w:lastRenderedPageBreak/>
              <w:t>аттестацию (</w:t>
            </w:r>
            <w:r w:rsidRPr="00932EE8">
              <w:rPr>
                <w:rFonts w:ascii="Times New Roman" w:hAnsi="Times New Roman" w:cs="Times New Roman"/>
                <w:sz w:val="24"/>
                <w:szCs w:val="24"/>
              </w:rPr>
              <w:t xml:space="preserve">оценивается во 2-м квартале по итогам работы за учебный год и в 4-м квартале по итогам </w:t>
            </w:r>
            <w:proofErr w:type="gramStart"/>
            <w:r w:rsidRPr="00932EE8">
              <w:rPr>
                <w:rFonts w:ascii="Times New Roman" w:hAnsi="Times New Roman" w:cs="Times New Roman"/>
                <w:sz w:val="24"/>
                <w:szCs w:val="24"/>
              </w:rPr>
              <w:t>работы</w:t>
            </w:r>
            <w:proofErr w:type="gramEnd"/>
            <w:r w:rsidRPr="00932EE8">
              <w:rPr>
                <w:rFonts w:ascii="Times New Roman" w:hAnsi="Times New Roman" w:cs="Times New Roman"/>
                <w:sz w:val="24"/>
                <w:szCs w:val="24"/>
              </w:rPr>
              <w:t xml:space="preserve"> а первое полугодие учебного года)</w:t>
            </w:r>
          </w:p>
          <w:p w:rsidR="006E52F7" w:rsidRPr="003322A2" w:rsidRDefault="006E52F7" w:rsidP="003322A2">
            <w:pPr>
              <w:spacing w:after="0" w:line="240" w:lineRule="auto"/>
              <w:rPr>
                <w:rFonts w:ascii="Times New Roman" w:hAnsi="Times New Roman" w:cs="Times New Roman"/>
                <w:b/>
                <w:bCs/>
                <w:iCs/>
                <w:sz w:val="24"/>
                <w:szCs w:val="24"/>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lastRenderedPageBreak/>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p w:rsidR="006E52F7" w:rsidRPr="003322A2" w:rsidRDefault="006E52F7" w:rsidP="003322A2">
            <w:pPr>
              <w:spacing w:after="0" w:line="240" w:lineRule="auto"/>
              <w:jc w:val="center"/>
              <w:rPr>
                <w:rFonts w:ascii="Times New Roman" w:hAnsi="Times New Roman" w:cs="Times New Roman"/>
                <w:color w:val="FF00FF"/>
                <w:sz w:val="24"/>
                <w:szCs w:val="24"/>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Снижение доли обучающихся, </w:t>
            </w:r>
            <w:r w:rsidRPr="003322A2">
              <w:rPr>
                <w:rFonts w:ascii="Times New Roman" w:hAnsi="Times New Roman" w:cs="Times New Roman"/>
                <w:sz w:val="24"/>
                <w:szCs w:val="24"/>
              </w:rPr>
              <w:lastRenderedPageBreak/>
              <w:t>успешно прошедших промежуточную аттестацию по сравнению с аналогичным периодом деятельности за предыдущий учебный год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Сохранение или увеличение доли </w:t>
            </w:r>
            <w:proofErr w:type="gramStart"/>
            <w:r w:rsidRPr="003322A2">
              <w:rPr>
                <w:rFonts w:ascii="Times New Roman" w:hAnsi="Times New Roman" w:cs="Times New Roman"/>
                <w:sz w:val="24"/>
                <w:szCs w:val="24"/>
              </w:rPr>
              <w:t>обучающихся</w:t>
            </w:r>
            <w:proofErr w:type="gramEnd"/>
            <w:r w:rsidRPr="003322A2">
              <w:rPr>
                <w:rFonts w:ascii="Times New Roman" w:hAnsi="Times New Roman" w:cs="Times New Roman"/>
                <w:sz w:val="24"/>
                <w:szCs w:val="24"/>
              </w:rPr>
              <w:t>, успешно прошедших промежуточную аттестацию по сравнению с аналогичным периодом деятельности за предыдущий учебный год — 1 балл.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lastRenderedPageBreak/>
              <w:t xml:space="preserve">(А/В)*100%, где А – количество обучающихся, успешно прошедших </w:t>
            </w:r>
            <w:r w:rsidRPr="003322A2">
              <w:rPr>
                <w:rFonts w:ascii="Times New Roman" w:hAnsi="Times New Roman" w:cs="Times New Roman"/>
                <w:sz w:val="24"/>
                <w:szCs w:val="24"/>
              </w:rPr>
              <w:lastRenderedPageBreak/>
              <w:t xml:space="preserve">промежуточную </w:t>
            </w:r>
            <w:proofErr w:type="spellStart"/>
            <w:r w:rsidRPr="003322A2">
              <w:rPr>
                <w:rFonts w:ascii="Times New Roman" w:hAnsi="Times New Roman" w:cs="Times New Roman"/>
                <w:sz w:val="24"/>
                <w:szCs w:val="24"/>
              </w:rPr>
              <w:t>аттестациюв</w:t>
            </w:r>
            <w:proofErr w:type="spellEnd"/>
            <w:r w:rsidRPr="003322A2">
              <w:rPr>
                <w:rFonts w:ascii="Times New Roman" w:hAnsi="Times New Roman" w:cs="Times New Roman"/>
                <w:sz w:val="24"/>
                <w:szCs w:val="24"/>
              </w:rPr>
              <w:t xml:space="preserve"> отчетном периоде, В – количество </w:t>
            </w:r>
            <w:proofErr w:type="spellStart"/>
            <w:r w:rsidRPr="003322A2">
              <w:rPr>
                <w:rFonts w:ascii="Times New Roman" w:hAnsi="Times New Roman" w:cs="Times New Roman"/>
                <w:sz w:val="24"/>
                <w:szCs w:val="24"/>
              </w:rPr>
              <w:t>обучающихся</w:t>
            </w:r>
            <w:proofErr w:type="gramStart"/>
            <w:r w:rsidRPr="003322A2">
              <w:rPr>
                <w:rFonts w:ascii="Times New Roman" w:hAnsi="Times New Roman" w:cs="Times New Roman"/>
                <w:sz w:val="24"/>
                <w:szCs w:val="24"/>
              </w:rPr>
              <w:t>,у</w:t>
            </w:r>
            <w:proofErr w:type="gramEnd"/>
            <w:r w:rsidRPr="003322A2">
              <w:rPr>
                <w:rFonts w:ascii="Times New Roman" w:hAnsi="Times New Roman" w:cs="Times New Roman"/>
                <w:sz w:val="24"/>
                <w:szCs w:val="24"/>
              </w:rPr>
              <w:t>спешно</w:t>
            </w:r>
            <w:proofErr w:type="spellEnd"/>
            <w:r w:rsidRPr="003322A2">
              <w:rPr>
                <w:rFonts w:ascii="Times New Roman" w:hAnsi="Times New Roman" w:cs="Times New Roman"/>
                <w:sz w:val="24"/>
                <w:szCs w:val="24"/>
              </w:rPr>
              <w:t xml:space="preserve"> прошедших промежуточную аттестацию в аналогичном периоде деятельности за предыдущий учебный год.</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Ведомости, журналы</w:t>
            </w:r>
          </w:p>
        </w:tc>
      </w:tr>
      <w:tr w:rsidR="006E52F7" w:rsidTr="00932EE8">
        <w:trPr>
          <w:trHeight w:val="276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lastRenderedPageBreak/>
              <w:t>10.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color w:val="000000"/>
                <w:sz w:val="24"/>
                <w:szCs w:val="24"/>
              </w:rPr>
              <w:t>Взаимодействие с семьями обучающихся, отсутствие конфликтных ситуаций (жалоб)</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Отсутствие объективных жалоб  в органы управления образованием муниципального и регионального уровней, в иные надзорные органы</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количество жалоб</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Отсутствие жалоб - 1 балл;  </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наличие жалоб - 0 баллов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Зарегистрированные устные и письменные обращения граждан</w:t>
            </w:r>
          </w:p>
        </w:tc>
      </w:tr>
      <w:tr w:rsidR="006E52F7" w:rsidTr="00932EE8">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lastRenderedPageBreak/>
              <w:t>11.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Результативность методической и инновационной деятельности образовательной организации</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Число мероприятий, организованных образовательной организацией с целью повышения профессионального уровня педагогов и руководящих работников (методические дни, методические советы,  семинары, ШМО, РМО,  конкурсы, конференции и др.) школьного, муниципального, регионального уровня</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center"/>
              <w:rPr>
                <w:rFonts w:ascii="Times New Roman" w:hAnsi="Times New Roman" w:cs="Times New Roman"/>
                <w:sz w:val="24"/>
                <w:szCs w:val="24"/>
              </w:rPr>
            </w:pPr>
            <w:r w:rsidRPr="003322A2">
              <w:rPr>
                <w:rFonts w:ascii="Times New Roman" w:hAnsi="Times New Roman" w:cs="Times New Roman"/>
                <w:sz w:val="24"/>
                <w:szCs w:val="24"/>
              </w:rPr>
              <w:t>0-13</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bookmarkStart w:id="1" w:name="__DdeLink__2724_538677884"/>
            <w:r w:rsidRPr="003322A2">
              <w:rPr>
                <w:rFonts w:ascii="Times New Roman" w:hAnsi="Times New Roman" w:cs="Times New Roman"/>
                <w:sz w:val="24"/>
                <w:szCs w:val="24"/>
              </w:rPr>
              <w:t>Отсутствие мероприятий – 0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 xml:space="preserve"> -за каждое мероприятие  уровня образовательной организации– 1 балл, но не более 3 баллов;</w:t>
            </w:r>
          </w:p>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-за каждое мероприятие муниципального  уровня– 2 балла, но не более 4 баллов;</w:t>
            </w:r>
          </w:p>
          <w:p w:rsidR="006E52F7" w:rsidRPr="003322A2" w:rsidRDefault="006E52F7" w:rsidP="003322A2">
            <w:pPr>
              <w:spacing w:after="0" w:line="240" w:lineRule="auto"/>
              <w:rPr>
                <w:rFonts w:ascii="Times New Roman" w:hAnsi="Times New Roman" w:cs="Times New Roman"/>
                <w:sz w:val="24"/>
                <w:szCs w:val="24"/>
              </w:rPr>
            </w:pPr>
            <w:r w:rsidRPr="003322A2">
              <w:rPr>
                <w:rFonts w:ascii="Times New Roman" w:hAnsi="Times New Roman" w:cs="Times New Roman"/>
                <w:sz w:val="24"/>
                <w:szCs w:val="24"/>
              </w:rPr>
              <w:t>- за каждое мероприятие регионального уровня – 3 балла, но не более 6 баллов.</w:t>
            </w:r>
            <w:bookmarkEnd w:id="1"/>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52F7" w:rsidRPr="003322A2" w:rsidRDefault="006E52F7" w:rsidP="003322A2">
            <w:pPr>
              <w:spacing w:after="0" w:line="240" w:lineRule="auto"/>
              <w:jc w:val="both"/>
              <w:rPr>
                <w:rFonts w:ascii="Times New Roman" w:hAnsi="Times New Roman" w:cs="Times New Roman"/>
                <w:sz w:val="24"/>
                <w:szCs w:val="24"/>
              </w:rPr>
            </w:pPr>
            <w:r w:rsidRPr="003322A2">
              <w:rPr>
                <w:rFonts w:ascii="Times New Roman" w:hAnsi="Times New Roman" w:cs="Times New Roman"/>
                <w:sz w:val="24"/>
                <w:szCs w:val="24"/>
              </w:rPr>
              <w:t>Приказы, протоколы</w:t>
            </w:r>
          </w:p>
        </w:tc>
      </w:tr>
      <w:tr w:rsidR="006E52F7" w:rsidTr="00932EE8">
        <w:trPr>
          <w:trHeight w:val="20"/>
        </w:trPr>
        <w:tc>
          <w:tcPr>
            <w:tcW w:w="15382" w:type="dxa"/>
            <w:gridSpan w:val="7"/>
            <w:tcBorders>
              <w:top w:val="single" w:sz="4" w:space="0" w:color="000000"/>
              <w:left w:val="single" w:sz="4" w:space="0" w:color="000000"/>
              <w:bottom w:val="single" w:sz="4" w:space="0" w:color="000000"/>
              <w:right w:val="single" w:sz="4" w:space="0" w:color="000000"/>
            </w:tcBorders>
            <w:shd w:val="clear" w:color="auto" w:fill="auto"/>
          </w:tcPr>
          <w:p w:rsidR="006E52F7" w:rsidRPr="00932EE8" w:rsidRDefault="006E52F7" w:rsidP="003322A2">
            <w:pPr>
              <w:spacing w:after="0" w:line="240" w:lineRule="auto"/>
              <w:rPr>
                <w:rFonts w:ascii="Times New Roman" w:hAnsi="Times New Roman" w:cs="Times New Roman"/>
                <w:bCs/>
                <w:iCs/>
                <w:sz w:val="24"/>
                <w:szCs w:val="24"/>
              </w:rPr>
            </w:pPr>
            <w:r w:rsidRPr="00932EE8">
              <w:rPr>
                <w:rFonts w:ascii="Times New Roman" w:hAnsi="Times New Roman" w:cs="Times New Roman"/>
                <w:bCs/>
                <w:iCs/>
                <w:sz w:val="24"/>
                <w:szCs w:val="24"/>
              </w:rPr>
              <w:t>Максимальное количество баллов (100%):</w:t>
            </w:r>
          </w:p>
          <w:p w:rsidR="006E52F7" w:rsidRPr="003322A2" w:rsidRDefault="006E52F7" w:rsidP="003322A2">
            <w:pPr>
              <w:spacing w:after="0" w:line="240" w:lineRule="auto"/>
              <w:rPr>
                <w:rFonts w:ascii="Times New Roman" w:hAnsi="Times New Roman" w:cs="Times New Roman"/>
                <w:b/>
                <w:bCs/>
                <w:iCs/>
                <w:sz w:val="24"/>
                <w:szCs w:val="24"/>
              </w:rPr>
            </w:pPr>
            <w:r w:rsidRPr="00932EE8">
              <w:rPr>
                <w:rFonts w:ascii="Times New Roman" w:hAnsi="Times New Roman" w:cs="Times New Roman"/>
                <w:bCs/>
                <w:iCs/>
                <w:sz w:val="24"/>
                <w:szCs w:val="24"/>
              </w:rPr>
              <w:t>в 1 и 3 квартале – 4</w:t>
            </w:r>
            <w:r w:rsidR="00B05391" w:rsidRPr="00932EE8">
              <w:rPr>
                <w:rFonts w:ascii="Times New Roman" w:hAnsi="Times New Roman" w:cs="Times New Roman"/>
                <w:bCs/>
                <w:iCs/>
                <w:sz w:val="24"/>
                <w:szCs w:val="24"/>
              </w:rPr>
              <w:t>7</w:t>
            </w:r>
            <w:r w:rsidRPr="00932EE8">
              <w:rPr>
                <w:rFonts w:ascii="Times New Roman" w:hAnsi="Times New Roman" w:cs="Times New Roman"/>
                <w:bCs/>
                <w:iCs/>
                <w:sz w:val="24"/>
                <w:szCs w:val="24"/>
              </w:rPr>
              <w:t xml:space="preserve"> баллов; во 2 квартале – 4</w:t>
            </w:r>
            <w:r w:rsidR="00B05391" w:rsidRPr="00932EE8">
              <w:rPr>
                <w:rFonts w:ascii="Times New Roman" w:hAnsi="Times New Roman" w:cs="Times New Roman"/>
                <w:bCs/>
                <w:iCs/>
                <w:sz w:val="24"/>
                <w:szCs w:val="24"/>
              </w:rPr>
              <w:t>9</w:t>
            </w:r>
            <w:r w:rsidRPr="00932EE8">
              <w:rPr>
                <w:rFonts w:ascii="Times New Roman" w:hAnsi="Times New Roman" w:cs="Times New Roman"/>
                <w:bCs/>
                <w:iCs/>
                <w:sz w:val="24"/>
                <w:szCs w:val="24"/>
              </w:rPr>
              <w:t xml:space="preserve"> баллов; в 4 квартале – 4</w:t>
            </w:r>
            <w:r w:rsidR="00B05391" w:rsidRPr="00932EE8">
              <w:rPr>
                <w:rFonts w:ascii="Times New Roman" w:hAnsi="Times New Roman" w:cs="Times New Roman"/>
                <w:bCs/>
                <w:iCs/>
                <w:sz w:val="24"/>
                <w:szCs w:val="24"/>
              </w:rPr>
              <w:t>8</w:t>
            </w:r>
            <w:r w:rsidRPr="00932EE8">
              <w:rPr>
                <w:rFonts w:ascii="Times New Roman" w:hAnsi="Times New Roman" w:cs="Times New Roman"/>
                <w:bCs/>
                <w:iCs/>
                <w:sz w:val="24"/>
                <w:szCs w:val="24"/>
              </w:rPr>
              <w:t xml:space="preserve"> баллов</w:t>
            </w:r>
          </w:p>
        </w:tc>
      </w:tr>
    </w:tbl>
    <w:p w:rsidR="00807937" w:rsidRDefault="00C279FC" w:rsidP="003322A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807937" w:rsidRDefault="00807937" w:rsidP="003322A2">
      <w:pPr>
        <w:spacing w:after="0" w:line="240" w:lineRule="auto"/>
        <w:ind w:firstLine="708"/>
        <w:rPr>
          <w:rFonts w:ascii="Times New Roman" w:hAnsi="Times New Roman" w:cs="Times New Roman"/>
          <w:sz w:val="28"/>
          <w:szCs w:val="28"/>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3</w:t>
      </w:r>
    </w:p>
    <w:p w:rsidR="00932EE8" w:rsidRDefault="00932EE8" w:rsidP="00932EE8">
      <w:pPr>
        <w:spacing w:after="0" w:line="240" w:lineRule="auto"/>
        <w:ind w:firstLine="11057"/>
      </w:pPr>
      <w:r>
        <w:rPr>
          <w:rFonts w:ascii="Times New Roman" w:hAnsi="Times New Roman" w:cs="Times New Roman"/>
          <w:sz w:val="28"/>
          <w:szCs w:val="28"/>
          <w:lang w:eastAsia="ru-RU"/>
        </w:rPr>
        <w:t xml:space="preserve">УТВЕРЖДЕНО </w:t>
      </w:r>
    </w:p>
    <w:p w:rsidR="00932EE8" w:rsidRDefault="00932EE8" w:rsidP="00932EE8">
      <w:pPr>
        <w:tabs>
          <w:tab w:val="left" w:pos="454"/>
        </w:tabs>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постановлением администрации  </w:t>
      </w:r>
    </w:p>
    <w:p w:rsidR="00932EE8" w:rsidRDefault="00932EE8" w:rsidP="00932EE8">
      <w:pPr>
        <w:tabs>
          <w:tab w:val="left" w:pos="454"/>
        </w:tabs>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муниципального   района  </w:t>
      </w:r>
    </w:p>
    <w:p w:rsidR="00932EE8" w:rsidRPr="00D60646" w:rsidRDefault="00932EE8" w:rsidP="00932EE8">
      <w:pPr>
        <w:spacing w:after="0" w:line="240" w:lineRule="auto"/>
        <w:ind w:firstLine="11057"/>
        <w:rPr>
          <w:rFonts w:ascii="Times New Roman" w:hAnsi="Times New Roman" w:cs="Times New Roman"/>
          <w:sz w:val="28"/>
          <w:szCs w:val="28"/>
          <w:u w:val="single"/>
          <w:lang w:eastAsia="ru-RU"/>
        </w:rPr>
      </w:pPr>
      <w:r>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sidR="00A640EF">
        <w:rPr>
          <w:rFonts w:ascii="Times New Roman" w:hAnsi="Times New Roman" w:cs="Times New Roman"/>
          <w:sz w:val="28"/>
          <w:szCs w:val="28"/>
          <w:lang w:eastAsia="ru-RU"/>
        </w:rPr>
        <w:t>03.03.2023 № 65</w:t>
      </w:r>
    </w:p>
    <w:p w:rsidR="00C1149E" w:rsidRDefault="00C1149E" w:rsidP="003322A2">
      <w:pPr>
        <w:spacing w:after="0" w:line="240" w:lineRule="auto"/>
        <w:outlineLvl w:val="0"/>
        <w:rPr>
          <w:rFonts w:ascii="Times New Roman" w:hAnsi="Times New Roman" w:cs="Times New Roman"/>
          <w:sz w:val="28"/>
          <w:szCs w:val="28"/>
        </w:rPr>
      </w:pPr>
    </w:p>
    <w:p w:rsidR="00C1149E" w:rsidRDefault="00C279FC" w:rsidP="003322A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Показатели эффективности работы муниципальных дошкольных образовательных организаци</w:t>
      </w:r>
      <w:r w:rsidR="007316CC">
        <w:rPr>
          <w:rFonts w:ascii="Times New Roman" w:hAnsi="Times New Roman" w:cs="Times New Roman"/>
          <w:sz w:val="28"/>
          <w:szCs w:val="28"/>
        </w:rPr>
        <w:t>й</w:t>
      </w:r>
      <w:r>
        <w:rPr>
          <w:rFonts w:ascii="Times New Roman" w:hAnsi="Times New Roman" w:cs="Times New Roman"/>
          <w:sz w:val="28"/>
          <w:szCs w:val="28"/>
        </w:rPr>
        <w:t xml:space="preserve">, </w:t>
      </w:r>
    </w:p>
    <w:p w:rsidR="00C1149E" w:rsidRDefault="00C279FC" w:rsidP="003322A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критерии оценки эффективности и результативности их работы</w:t>
      </w:r>
    </w:p>
    <w:p w:rsidR="00C1149E" w:rsidRDefault="00C1149E" w:rsidP="003322A2">
      <w:pPr>
        <w:spacing w:after="0" w:line="240" w:lineRule="auto"/>
        <w:rPr>
          <w:rFonts w:ascii="Times New Roman" w:hAnsi="Times New Roman" w:cs="Times New Roman"/>
          <w:sz w:val="28"/>
          <w:szCs w:val="28"/>
        </w:rPr>
      </w:pPr>
    </w:p>
    <w:tbl>
      <w:tblPr>
        <w:tblW w:w="152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
        <w:gridCol w:w="2684"/>
        <w:gridCol w:w="3544"/>
        <w:gridCol w:w="1134"/>
        <w:gridCol w:w="992"/>
        <w:gridCol w:w="2835"/>
        <w:gridCol w:w="3544"/>
      </w:tblGrid>
      <w:tr w:rsidR="00C1149E" w:rsidRPr="00932EE8" w:rsidTr="00BE02DF">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 xml:space="preserve">№ </w:t>
            </w:r>
            <w:proofErr w:type="gramStart"/>
            <w:r w:rsidRPr="00932EE8">
              <w:rPr>
                <w:rFonts w:ascii="Times New Roman" w:hAnsi="Times New Roman" w:cs="Times New Roman"/>
                <w:sz w:val="24"/>
                <w:szCs w:val="24"/>
              </w:rPr>
              <w:t>п</w:t>
            </w:r>
            <w:proofErr w:type="gramEnd"/>
            <w:r w:rsidRPr="00932EE8">
              <w:rPr>
                <w:rFonts w:ascii="Times New Roman" w:hAnsi="Times New Roman" w:cs="Times New Roman"/>
                <w:sz w:val="24"/>
                <w:szCs w:val="24"/>
              </w:rPr>
              <w:t>/п</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Наименование целевого показателя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Наименование критерия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BE02DF">
            <w:pPr>
              <w:spacing w:after="0" w:line="240" w:lineRule="auto"/>
              <w:jc w:val="center"/>
              <w:rPr>
                <w:rFonts w:ascii="Times New Roman" w:hAnsi="Times New Roman" w:cs="Times New Roman"/>
                <w:sz w:val="24"/>
                <w:szCs w:val="24"/>
              </w:rPr>
            </w:pPr>
            <w:proofErr w:type="spellStart"/>
            <w:r w:rsidRPr="00932EE8">
              <w:rPr>
                <w:rFonts w:ascii="Times New Roman" w:hAnsi="Times New Roman" w:cs="Times New Roman"/>
                <w:sz w:val="24"/>
                <w:szCs w:val="24"/>
              </w:rPr>
              <w:t>Ед</w:t>
            </w:r>
            <w:proofErr w:type="gramStart"/>
            <w:r w:rsidR="00BE02DF">
              <w:rPr>
                <w:rFonts w:ascii="Times New Roman" w:hAnsi="Times New Roman" w:cs="Times New Roman"/>
                <w:sz w:val="24"/>
                <w:szCs w:val="24"/>
              </w:rPr>
              <w:t>.</w:t>
            </w:r>
            <w:r w:rsidRPr="00932EE8">
              <w:rPr>
                <w:rFonts w:ascii="Times New Roman" w:hAnsi="Times New Roman" w:cs="Times New Roman"/>
                <w:sz w:val="24"/>
                <w:szCs w:val="24"/>
              </w:rPr>
              <w:t>и</w:t>
            </w:r>
            <w:proofErr w:type="gramEnd"/>
            <w:r w:rsidRPr="00932EE8">
              <w:rPr>
                <w:rFonts w:ascii="Times New Roman" w:hAnsi="Times New Roman" w:cs="Times New Roman"/>
                <w:sz w:val="24"/>
                <w:szCs w:val="24"/>
              </w:rPr>
              <w:t>зм</w:t>
            </w:r>
            <w:proofErr w:type="spellEnd"/>
            <w:r w:rsidR="00BE02D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BE02DF">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Кол</w:t>
            </w:r>
            <w:r w:rsidR="00BE02DF">
              <w:rPr>
                <w:rFonts w:ascii="Times New Roman" w:hAnsi="Times New Roman" w:cs="Times New Roman"/>
                <w:sz w:val="24"/>
                <w:szCs w:val="24"/>
              </w:rPr>
              <w:t>-</w:t>
            </w:r>
            <w:r w:rsidRPr="00932EE8">
              <w:rPr>
                <w:rFonts w:ascii="Times New Roman" w:hAnsi="Times New Roman" w:cs="Times New Roman"/>
                <w:sz w:val="24"/>
                <w:szCs w:val="24"/>
              </w:rPr>
              <w:t>во баллов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Диапазон значений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Примечание</w:t>
            </w:r>
          </w:p>
        </w:tc>
      </w:tr>
      <w:tr w:rsidR="00417A17" w:rsidRPr="00932EE8" w:rsidTr="00BE02DF">
        <w:trPr>
          <w:trHeight w:val="1912"/>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1.</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Соответствие деятельности образовательной организации требованиям законодательства в сфере образования</w:t>
            </w:r>
          </w:p>
        </w:tc>
        <w:tc>
          <w:tcPr>
            <w:tcW w:w="3544" w:type="dxa"/>
            <w:tcBorders>
              <w:top w:val="single" w:sz="4" w:space="0" w:color="000000"/>
              <w:left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1.1.Достижение показателя посещаемости детьми образовательной организации, среднее число дней, пропущенных  по болезни, на одного воспитанника в месяц</w:t>
            </w:r>
          </w:p>
        </w:tc>
        <w:tc>
          <w:tcPr>
            <w:tcW w:w="1134" w:type="dxa"/>
            <w:tcBorders>
              <w:top w:val="single" w:sz="4" w:space="0" w:color="000000"/>
              <w:left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highlight w:val="yellow"/>
              </w:rPr>
            </w:pPr>
            <w:r w:rsidRPr="00932EE8">
              <w:rPr>
                <w:rFonts w:ascii="Times New Roman" w:hAnsi="Times New Roman" w:cs="Times New Roman"/>
                <w:sz w:val="24"/>
                <w:szCs w:val="24"/>
              </w:rPr>
              <w:t>%</w:t>
            </w:r>
          </w:p>
        </w:tc>
        <w:tc>
          <w:tcPr>
            <w:tcW w:w="992" w:type="dxa"/>
            <w:tcBorders>
              <w:top w:val="single" w:sz="4" w:space="0" w:color="000000"/>
              <w:left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highlight w:val="yellow"/>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Менее 60% - 0 баллов;</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от 60%  - 1 балл</w:t>
            </w:r>
          </w:p>
        </w:tc>
        <w:tc>
          <w:tcPr>
            <w:tcW w:w="3544" w:type="dxa"/>
            <w:tcBorders>
              <w:top w:val="single" w:sz="4" w:space="0" w:color="000000"/>
              <w:left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(А/В)*100%, где</w:t>
            </w:r>
            <w:proofErr w:type="gramStart"/>
            <w:r w:rsidRPr="00932EE8">
              <w:rPr>
                <w:rFonts w:ascii="Times New Roman" w:hAnsi="Times New Roman" w:cs="Times New Roman"/>
                <w:sz w:val="24"/>
                <w:szCs w:val="24"/>
              </w:rPr>
              <w:t xml:space="preserve"> А</w:t>
            </w:r>
            <w:proofErr w:type="gramEnd"/>
            <w:r w:rsidRPr="00932EE8">
              <w:rPr>
                <w:rFonts w:ascii="Times New Roman" w:hAnsi="Times New Roman" w:cs="Times New Roman"/>
                <w:sz w:val="24"/>
                <w:szCs w:val="24"/>
              </w:rPr>
              <w:t xml:space="preserve"> – количество воспитанников, фактически посещающих образовательную организацию, В -  общее количество воспитанников организации.</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Отчетные данные</w:t>
            </w:r>
          </w:p>
        </w:tc>
      </w:tr>
      <w:tr w:rsidR="00C1149E" w:rsidRPr="00932EE8" w:rsidTr="00BE02DF">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1149E" w:rsidP="003322A2">
            <w:pPr>
              <w:spacing w:after="0" w:line="240" w:lineRule="auto"/>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1149E" w:rsidP="003322A2">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1.2. Охват воспитанников</w:t>
            </w:r>
            <w:r w:rsidR="007E464B" w:rsidRPr="00932EE8">
              <w:rPr>
                <w:rFonts w:ascii="Times New Roman" w:hAnsi="Times New Roman" w:cs="Times New Roman"/>
                <w:sz w:val="24"/>
                <w:szCs w:val="24"/>
              </w:rPr>
              <w:t xml:space="preserve"> в возрасте от 5 до 8 лет</w:t>
            </w:r>
          </w:p>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дополнительными образовательными услугами в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7E464B"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Менее 7</w:t>
            </w:r>
            <w:r w:rsidR="00C279FC" w:rsidRPr="00932EE8">
              <w:rPr>
                <w:rFonts w:ascii="Times New Roman" w:hAnsi="Times New Roman" w:cs="Times New Roman"/>
                <w:sz w:val="24"/>
                <w:szCs w:val="24"/>
              </w:rPr>
              <w:t>0% - 0 баллов;</w:t>
            </w:r>
          </w:p>
          <w:p w:rsidR="00C1149E" w:rsidRPr="00932EE8" w:rsidRDefault="007E464B"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7</w:t>
            </w:r>
            <w:r w:rsidR="00C279FC" w:rsidRPr="00932EE8">
              <w:rPr>
                <w:rFonts w:ascii="Times New Roman" w:hAnsi="Times New Roman" w:cs="Times New Roman"/>
                <w:sz w:val="24"/>
                <w:szCs w:val="24"/>
              </w:rPr>
              <w:t>0% и более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(А/В)*100%, где А – количество воспитанников</w:t>
            </w:r>
            <w:r w:rsidR="00417A17" w:rsidRPr="00932EE8">
              <w:rPr>
                <w:rFonts w:ascii="Times New Roman" w:hAnsi="Times New Roman" w:cs="Times New Roman"/>
                <w:sz w:val="24"/>
                <w:szCs w:val="24"/>
              </w:rPr>
              <w:t>в возрасте от 5 до 8 лет,</w:t>
            </w:r>
            <w:r w:rsidRPr="00932EE8">
              <w:rPr>
                <w:rFonts w:ascii="Times New Roman" w:hAnsi="Times New Roman" w:cs="Times New Roman"/>
                <w:sz w:val="24"/>
                <w:szCs w:val="24"/>
              </w:rPr>
              <w:t xml:space="preserve"> охваченных дополнительным образованием, В -  общее количество воспитанников организации</w:t>
            </w:r>
            <w:proofErr w:type="gramStart"/>
            <w:r w:rsidRPr="00932EE8">
              <w:rPr>
                <w:rFonts w:ascii="Times New Roman" w:hAnsi="Times New Roman" w:cs="Times New Roman"/>
                <w:sz w:val="24"/>
                <w:szCs w:val="24"/>
              </w:rPr>
              <w:t>.</w:t>
            </w:r>
            <w:r w:rsidR="00417A17" w:rsidRPr="00932EE8">
              <w:rPr>
                <w:rFonts w:ascii="Times New Roman" w:hAnsi="Times New Roman" w:cs="Times New Roman"/>
                <w:sz w:val="24"/>
                <w:szCs w:val="24"/>
              </w:rPr>
              <w:t>в</w:t>
            </w:r>
            <w:proofErr w:type="gramEnd"/>
            <w:r w:rsidR="00417A17" w:rsidRPr="00932EE8">
              <w:rPr>
                <w:rFonts w:ascii="Times New Roman" w:hAnsi="Times New Roman" w:cs="Times New Roman"/>
                <w:sz w:val="24"/>
                <w:szCs w:val="24"/>
              </w:rPr>
              <w:t xml:space="preserve"> возрасте от 5 до 8 лет.</w:t>
            </w:r>
          </w:p>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Отчетные данные</w:t>
            </w:r>
          </w:p>
        </w:tc>
      </w:tr>
      <w:tr w:rsidR="00C1149E" w:rsidRPr="00932EE8" w:rsidTr="00BE02DF">
        <w:trPr>
          <w:trHeight w:val="724"/>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1149E" w:rsidP="003322A2">
            <w:pPr>
              <w:spacing w:after="0" w:line="240" w:lineRule="auto"/>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1149E" w:rsidP="003322A2">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1.3.Отсутствие предписаний надзорных органов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количество предписаний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 xml:space="preserve">Наличие предписаний – 0 баллов, </w:t>
            </w:r>
          </w:p>
          <w:p w:rsidR="00C1149E" w:rsidRPr="00932EE8" w:rsidRDefault="00C279FC"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отсутствие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Неисполненные предписания</w:t>
            </w:r>
          </w:p>
        </w:tc>
      </w:tr>
      <w:tr w:rsidR="00C1149E" w:rsidRPr="00932EE8" w:rsidTr="00BE02DF">
        <w:trPr>
          <w:trHeight w:val="3312"/>
        </w:trPr>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lastRenderedPageBreak/>
              <w:t>2.</w:t>
            </w:r>
          </w:p>
          <w:p w:rsidR="00C1149E" w:rsidRPr="00932EE8" w:rsidRDefault="00C1149E" w:rsidP="003322A2">
            <w:pPr>
              <w:spacing w:after="0" w:line="240" w:lineRule="auto"/>
              <w:jc w:val="center"/>
              <w:rPr>
                <w:rFonts w:ascii="Times New Roman" w:hAnsi="Times New Roman" w:cs="Times New Roman"/>
                <w:sz w:val="24"/>
                <w:szCs w:val="24"/>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Информационная открытость</w:t>
            </w:r>
          </w:p>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Информационная открытость</w:t>
            </w:r>
          </w:p>
          <w:p w:rsidR="00C1149E" w:rsidRPr="00932EE8" w:rsidRDefault="00C1149E" w:rsidP="003322A2">
            <w:pPr>
              <w:spacing w:after="0" w:line="240" w:lineRule="auto"/>
              <w:rPr>
                <w:rFonts w:ascii="Times New Roman" w:hAnsi="Times New Roman" w:cs="Times New Roman"/>
                <w:bC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Полное и своевременное размещение на официальном сайте в сети Интернет </w:t>
            </w:r>
            <w:r w:rsidRPr="00932EE8">
              <w:rPr>
                <w:rFonts w:ascii="Times New Roman" w:hAnsi="Times New Roman" w:cs="Times New Roman"/>
                <w:sz w:val="24"/>
                <w:szCs w:val="24"/>
                <w:lang w:val="en-US"/>
              </w:rPr>
              <w:t>bus</w:t>
            </w:r>
            <w:r w:rsidRPr="00932EE8">
              <w:rPr>
                <w:rFonts w:ascii="Times New Roman" w:hAnsi="Times New Roman" w:cs="Times New Roman"/>
                <w:sz w:val="24"/>
                <w:szCs w:val="24"/>
              </w:rPr>
              <w:t>.</w:t>
            </w:r>
            <w:proofErr w:type="spellStart"/>
            <w:r w:rsidRPr="00932EE8">
              <w:rPr>
                <w:rFonts w:ascii="Times New Roman" w:hAnsi="Times New Roman" w:cs="Times New Roman"/>
                <w:sz w:val="24"/>
                <w:szCs w:val="24"/>
                <w:lang w:val="en-US"/>
              </w:rPr>
              <w:t>gov</w:t>
            </w:r>
            <w:proofErr w:type="spellEnd"/>
            <w:r w:rsidRPr="00932EE8">
              <w:rPr>
                <w:rFonts w:ascii="Times New Roman" w:hAnsi="Times New Roman" w:cs="Times New Roman"/>
                <w:sz w:val="24"/>
                <w:szCs w:val="24"/>
              </w:rPr>
              <w:t>.</w:t>
            </w:r>
            <w:proofErr w:type="spellStart"/>
            <w:r w:rsidRPr="00932EE8">
              <w:rPr>
                <w:rFonts w:ascii="Times New Roman" w:hAnsi="Times New Roman" w:cs="Times New Roman"/>
                <w:sz w:val="24"/>
                <w:szCs w:val="24"/>
                <w:lang w:val="en-US"/>
              </w:rPr>
              <w:t>ru</w:t>
            </w:r>
            <w:proofErr w:type="spellEnd"/>
            <w:r w:rsidRPr="00932EE8">
              <w:rPr>
                <w:rFonts w:ascii="Times New Roman" w:hAnsi="Times New Roman" w:cs="Times New Roman"/>
                <w:sz w:val="24"/>
                <w:szCs w:val="24"/>
              </w:rPr>
              <w:t xml:space="preserve"> установленной информации на текущий год и плановый период; постоянное обновление информации на сайте учреждения; публикация информационно-аналитических материалов, статей по направлениям деятельности учреждения в СМИ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highlight w:val="yellow"/>
              </w:rPr>
            </w:pPr>
            <w:r w:rsidRPr="00932EE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Регулярное обновление сайта - 1 балл;</w:t>
            </w:r>
          </w:p>
          <w:p w:rsidR="00C1149E" w:rsidRPr="00932EE8" w:rsidRDefault="00C279FC" w:rsidP="003322A2">
            <w:pPr>
              <w:spacing w:after="0" w:line="240" w:lineRule="auto"/>
              <w:jc w:val="both"/>
              <w:rPr>
                <w:rFonts w:ascii="Times New Roman" w:hAnsi="Times New Roman" w:cs="Times New Roman"/>
                <w:sz w:val="24"/>
                <w:szCs w:val="24"/>
                <w:highlight w:val="yellow"/>
              </w:rPr>
            </w:pPr>
            <w:r w:rsidRPr="00932EE8">
              <w:rPr>
                <w:rFonts w:ascii="Times New Roman" w:hAnsi="Times New Roman" w:cs="Times New Roman"/>
                <w:sz w:val="24"/>
                <w:szCs w:val="24"/>
              </w:rPr>
              <w:t>Отсутствие обновления сведений, в том числе новостей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highlight w:val="yellow"/>
              </w:rPr>
            </w:pPr>
            <w:r w:rsidRPr="00932EE8">
              <w:rPr>
                <w:rFonts w:ascii="Times New Roman" w:hAnsi="Times New Roman" w:cs="Times New Roman"/>
                <w:sz w:val="24"/>
                <w:szCs w:val="24"/>
              </w:rPr>
              <w:t xml:space="preserve">Результаты мониторинга. </w:t>
            </w:r>
          </w:p>
        </w:tc>
      </w:tr>
      <w:tr w:rsidR="00C1149E" w:rsidRPr="00932EE8" w:rsidTr="00BE02DF">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3.</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Реализация программ по сохранению и укреплению здоровья детей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Обеспечение безопасности жизнедеятельности участников образовательного процесса: соблюдение пожарной и антитеррористической безопасности, отсутствие случаев травматизма среди обучающихся и сотрудников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случаи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Отсутствие травм, иных  несчастных случаев в организации, происшедших по причине нарушений  требований СанПиН, охраны труда, халатного отношения работников организации к своим обязанностям – 1 балл, </w:t>
            </w:r>
          </w:p>
          <w:p w:rsidR="00C1149E" w:rsidRPr="00932EE8" w:rsidRDefault="00C279FC" w:rsidP="003322A2">
            <w:pPr>
              <w:spacing w:after="0" w:line="240" w:lineRule="auto"/>
              <w:jc w:val="both"/>
              <w:rPr>
                <w:rFonts w:ascii="Times New Roman" w:hAnsi="Times New Roman" w:cs="Times New Roman"/>
                <w:sz w:val="24"/>
                <w:szCs w:val="24"/>
                <w:highlight w:val="yellow"/>
              </w:rPr>
            </w:pPr>
            <w:r w:rsidRPr="00932EE8">
              <w:rPr>
                <w:rFonts w:ascii="Times New Roman" w:hAnsi="Times New Roman" w:cs="Times New Roman"/>
                <w:sz w:val="24"/>
                <w:szCs w:val="24"/>
              </w:rPr>
              <w:t>наличие указанных случаев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1149E" w:rsidRPr="00932EE8" w:rsidRDefault="00C279FC" w:rsidP="003322A2">
            <w:pPr>
              <w:spacing w:after="0" w:line="240" w:lineRule="auto"/>
              <w:jc w:val="both"/>
              <w:rPr>
                <w:rFonts w:ascii="Times New Roman" w:hAnsi="Times New Roman" w:cs="Times New Roman"/>
                <w:sz w:val="24"/>
                <w:szCs w:val="24"/>
                <w:highlight w:val="yellow"/>
              </w:rPr>
            </w:pPr>
            <w:r w:rsidRPr="00932EE8">
              <w:rPr>
                <w:rFonts w:ascii="Times New Roman" w:hAnsi="Times New Roman" w:cs="Times New Roman"/>
                <w:sz w:val="24"/>
                <w:szCs w:val="24"/>
              </w:rPr>
              <w:t>Отчетные данные</w:t>
            </w:r>
          </w:p>
        </w:tc>
      </w:tr>
      <w:tr w:rsidR="00417A17" w:rsidRPr="00932EE8" w:rsidTr="00BE02DF">
        <w:trPr>
          <w:trHeight w:val="3113"/>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lastRenderedPageBreak/>
              <w:t>4.</w:t>
            </w:r>
          </w:p>
          <w:p w:rsidR="00417A17" w:rsidRPr="00932EE8" w:rsidRDefault="00417A17" w:rsidP="003322A2">
            <w:pPr>
              <w:spacing w:after="0" w:line="240" w:lineRule="auto"/>
              <w:jc w:val="both"/>
              <w:rPr>
                <w:rFonts w:ascii="Times New Roman" w:hAnsi="Times New Roman" w:cs="Times New Roman"/>
                <w:sz w:val="24"/>
                <w:szCs w:val="24"/>
              </w:rPr>
            </w:pP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Повышение профессионального мастерства педагогических работников ОО</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Повышение профессионального мастерства педагогических работников ОО</w:t>
            </w:r>
          </w:p>
        </w:tc>
        <w:tc>
          <w:tcPr>
            <w:tcW w:w="3544" w:type="dxa"/>
            <w:vMerge w:val="restart"/>
            <w:tcBorders>
              <w:top w:val="single" w:sz="4" w:space="0" w:color="000000"/>
              <w:left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4.1. Укомплектованность педагогическими кадрами; соответствие установленным квалификационным требованиям; наличие планов повышения квалификации работников, процент его выполнения (не менее 5 в отчетном периоде)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highlight w:val="yellow"/>
              </w:rPr>
            </w:pPr>
            <w:r w:rsidRPr="00932EE8">
              <w:rPr>
                <w:rFonts w:ascii="Times New Roman" w:hAnsi="Times New Roman" w:cs="Times New Roman"/>
                <w:sz w:val="24"/>
                <w:szCs w:val="24"/>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Отсутствие вакансий – 1 балл;</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Наличие вакансий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highlight w:val="yellow"/>
              </w:rPr>
            </w:pPr>
            <w:r w:rsidRPr="00932EE8">
              <w:rPr>
                <w:rFonts w:ascii="Times New Roman" w:hAnsi="Times New Roman" w:cs="Times New Roman"/>
                <w:sz w:val="24"/>
                <w:szCs w:val="24"/>
              </w:rPr>
              <w:t>Штатное расписание.</w:t>
            </w:r>
          </w:p>
          <w:p w:rsidR="00417A17" w:rsidRPr="00932EE8" w:rsidRDefault="00417A17" w:rsidP="003322A2">
            <w:pPr>
              <w:spacing w:after="0" w:line="240" w:lineRule="auto"/>
              <w:jc w:val="both"/>
              <w:rPr>
                <w:rFonts w:ascii="Times New Roman" w:hAnsi="Times New Roman" w:cs="Times New Roman"/>
                <w:sz w:val="24"/>
                <w:szCs w:val="24"/>
                <w:highlight w:val="yellow"/>
              </w:rPr>
            </w:pPr>
            <w:r w:rsidRPr="00932EE8">
              <w:rPr>
                <w:rFonts w:ascii="Times New Roman" w:hAnsi="Times New Roman" w:cs="Times New Roman"/>
                <w:sz w:val="24"/>
                <w:szCs w:val="24"/>
              </w:rPr>
              <w:t>Приказы по образовательной организации</w:t>
            </w:r>
          </w:p>
        </w:tc>
      </w:tr>
      <w:tr w:rsidR="00417A17" w:rsidRPr="00932EE8" w:rsidTr="00BE02DF">
        <w:trPr>
          <w:trHeight w:val="3101"/>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p>
        </w:tc>
        <w:tc>
          <w:tcPr>
            <w:tcW w:w="3544" w:type="dxa"/>
            <w:vMerge/>
            <w:tcBorders>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До 5% - 0 баллов</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5% и более - 1 балла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(А/В)*100%, где</w:t>
            </w:r>
            <w:proofErr w:type="gramStart"/>
            <w:r w:rsidRPr="00932EE8">
              <w:rPr>
                <w:rFonts w:ascii="Times New Roman" w:hAnsi="Times New Roman" w:cs="Times New Roman"/>
                <w:sz w:val="24"/>
                <w:szCs w:val="24"/>
              </w:rPr>
              <w:t xml:space="preserve"> А</w:t>
            </w:r>
            <w:proofErr w:type="gramEnd"/>
            <w:r w:rsidRPr="00932EE8">
              <w:rPr>
                <w:rFonts w:ascii="Times New Roman" w:hAnsi="Times New Roman" w:cs="Times New Roman"/>
                <w:sz w:val="24"/>
                <w:szCs w:val="24"/>
              </w:rPr>
              <w:t xml:space="preserve"> – количество педагогических работников, своевременно прошедших повышение квалификации, профессиональную переподготовку, В -  общее количество педагогических работников.</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Штатное расписание, приказы по образовательной организации</w:t>
            </w:r>
          </w:p>
        </w:tc>
      </w:tr>
      <w:tr w:rsidR="00417A17" w:rsidRPr="00932EE8" w:rsidTr="00BE02DF">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4.2. Число педагогов и руководителей – победителей и призеров конкурсных мероприятий и грантов муниципального, регионального и всероссийского уровней, включая дистанционное участие в конкурсных мероприятиях.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Отсутствие победителей и призёров – 0 баллов;</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1 человек – 1 балл;</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2 человека – 2 балла и т.д., но не более 3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ФИО педагогов, название конкурсов, результаты (приказы, сертификаты и т.д.)</w:t>
            </w:r>
          </w:p>
        </w:tc>
      </w:tr>
      <w:tr w:rsidR="00417A17" w:rsidRPr="00932EE8" w:rsidTr="00BE02DF">
        <w:trPr>
          <w:trHeight w:val="2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5.</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Результативностьфинан</w:t>
            </w:r>
            <w:r w:rsidRPr="00932EE8">
              <w:rPr>
                <w:rFonts w:ascii="Times New Roman" w:hAnsi="Times New Roman" w:cs="Times New Roman"/>
                <w:sz w:val="24"/>
                <w:szCs w:val="24"/>
              </w:rPr>
              <w:lastRenderedPageBreak/>
              <w:t>сово – экономической деятельности и ресурсного обеспечения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lastRenderedPageBreak/>
              <w:t xml:space="preserve">5.1. Отсутствие замечаний по </w:t>
            </w:r>
            <w:r w:rsidRPr="00932EE8">
              <w:rPr>
                <w:rFonts w:ascii="Times New Roman" w:hAnsi="Times New Roman" w:cs="Times New Roman"/>
                <w:sz w:val="24"/>
                <w:szCs w:val="24"/>
              </w:rPr>
              <w:lastRenderedPageBreak/>
              <w:t>использованию бюджетных и внебюджетных средств (итоги проверок, ревизий финансово-хозяйственной деятельности) и отчетной информации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lastRenderedPageBreak/>
              <w:t>количес</w:t>
            </w:r>
            <w:r w:rsidRPr="00932EE8">
              <w:rPr>
                <w:rFonts w:ascii="Times New Roman" w:hAnsi="Times New Roman" w:cs="Times New Roman"/>
                <w:sz w:val="24"/>
                <w:szCs w:val="24"/>
              </w:rPr>
              <w:lastRenderedPageBreak/>
              <w:t>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lastRenderedPageBreak/>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Наличие замечаний – 0 </w:t>
            </w:r>
            <w:r w:rsidRPr="00932EE8">
              <w:rPr>
                <w:rFonts w:ascii="Times New Roman" w:hAnsi="Times New Roman" w:cs="Times New Roman"/>
                <w:sz w:val="24"/>
                <w:szCs w:val="24"/>
              </w:rPr>
              <w:lastRenderedPageBreak/>
              <w:t>баллов;</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отсутствие замечаний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lastRenderedPageBreak/>
              <w:t>.</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lastRenderedPageBreak/>
              <w:t>Итоговые документы проверок, результаты мониторинга.</w:t>
            </w:r>
          </w:p>
        </w:tc>
      </w:tr>
      <w:tr w:rsidR="00417A17" w:rsidRPr="00932EE8" w:rsidTr="00BE02DF">
        <w:trPr>
          <w:trHeight w:val="1837"/>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5.2. Соотношение средней заработной платы соответствующих категорий работников возглавляемой организации до установленных соотношений среднемесячной заработной платы в Еврейской автономной области в соответствии с показателями (индикаторами), определенными Планом мероприятий («дорожной картой»)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Достижение показателя 100% от средней заработной платы по региону – 1 балла;</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Ниже 100% от средней заработной платы по ЕАО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Мониторинг</w:t>
            </w:r>
          </w:p>
        </w:tc>
      </w:tr>
      <w:tr w:rsidR="00417A17" w:rsidRPr="00932EE8" w:rsidTr="00BE02DF">
        <w:trPr>
          <w:trHeight w:val="20"/>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5.3. Соблюдение размера соотношения среднемесячной заработной платы руководителей, заместителей руководителей, главных бухгалтеров образовательных организаций к среднемесячной заработной плате работников этих организаций, установленного распоряжением администрации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Соблюдение установленного размера соотношения – 1 балл;</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Несоблюдение установленного размера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Мониторинг </w:t>
            </w:r>
          </w:p>
        </w:tc>
      </w:tr>
      <w:tr w:rsidR="00417A17" w:rsidRPr="00932EE8" w:rsidTr="00BE02DF">
        <w:trPr>
          <w:trHeight w:val="20"/>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5.4. Соблюдение соотношения доли расходов на оплату труда административно-управленческого и </w:t>
            </w:r>
            <w:r w:rsidRPr="00932EE8">
              <w:rPr>
                <w:rFonts w:ascii="Times New Roman" w:hAnsi="Times New Roman" w:cs="Times New Roman"/>
                <w:sz w:val="24"/>
                <w:szCs w:val="24"/>
              </w:rPr>
              <w:lastRenderedPageBreak/>
              <w:t>вспомогательного персонала к доле расходов на оплату труда педагогических работников (не более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Соблюдение установленного размера соотношения – 1 балла;</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Несоблюдение </w:t>
            </w:r>
            <w:r w:rsidRPr="00932EE8">
              <w:rPr>
                <w:rFonts w:ascii="Times New Roman" w:hAnsi="Times New Roman" w:cs="Times New Roman"/>
                <w:sz w:val="24"/>
                <w:szCs w:val="24"/>
              </w:rPr>
              <w:lastRenderedPageBreak/>
              <w:t>установленного размера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lastRenderedPageBreak/>
              <w:t xml:space="preserve">Мониторинг </w:t>
            </w:r>
          </w:p>
        </w:tc>
      </w:tr>
      <w:tr w:rsidR="00417A17" w:rsidRPr="00932EE8" w:rsidTr="00BE02DF">
        <w:trPr>
          <w:trHeight w:val="20"/>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5.5. Отсутствие замечаний по предоставлению статистических</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отчетов и отчетной информации, по работе с документацией со стороны представителей  органов управления  образованием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Наличие замечаний – 0 баллов; отсутствие замечаний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Итоговые документы проверок, Результаты мониторинга.</w:t>
            </w:r>
          </w:p>
        </w:tc>
      </w:tr>
      <w:tr w:rsidR="00417A17" w:rsidRPr="00932EE8" w:rsidTr="00BE02DF">
        <w:trPr>
          <w:trHeight w:val="1942"/>
        </w:trPr>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6 .</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Организация физкультурно-оздоровительной и спортивной работы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Доля воспитанников, принявших уча</w:t>
            </w:r>
            <w:r w:rsidR="004749C1" w:rsidRPr="00932EE8">
              <w:rPr>
                <w:rFonts w:ascii="Times New Roman" w:hAnsi="Times New Roman" w:cs="Times New Roman"/>
                <w:sz w:val="24"/>
                <w:szCs w:val="24"/>
              </w:rPr>
              <w:t>стие в спортивных мероприятиях,</w:t>
            </w:r>
            <w:r w:rsidRPr="00932EE8">
              <w:rPr>
                <w:rFonts w:ascii="Times New Roman" w:hAnsi="Times New Roman" w:cs="Times New Roman"/>
                <w:sz w:val="24"/>
                <w:szCs w:val="24"/>
              </w:rPr>
              <w:t xml:space="preserve"> олимпиадах и смотрах различных уровней (уровень образовательной организации, муниципальный, региональный.)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Менее 30% - 0 баллов;</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30% и более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(А/В)*100%, где</w:t>
            </w:r>
            <w:proofErr w:type="gramStart"/>
            <w:r w:rsidRPr="00932EE8">
              <w:rPr>
                <w:rFonts w:ascii="Times New Roman" w:hAnsi="Times New Roman" w:cs="Times New Roman"/>
                <w:sz w:val="24"/>
                <w:szCs w:val="24"/>
              </w:rPr>
              <w:t xml:space="preserve"> А</w:t>
            </w:r>
            <w:proofErr w:type="gramEnd"/>
            <w:r w:rsidRPr="00932EE8">
              <w:rPr>
                <w:rFonts w:ascii="Times New Roman" w:hAnsi="Times New Roman" w:cs="Times New Roman"/>
                <w:sz w:val="24"/>
                <w:szCs w:val="24"/>
              </w:rPr>
              <w:t xml:space="preserve"> – количество воспитанников, принявших участие в спортивных мероприятиях различных уровней, В - общее количество воспитанников организации.</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Дата, название мероприятий, охват воспитанников</w:t>
            </w:r>
          </w:p>
        </w:tc>
      </w:tr>
      <w:tr w:rsidR="00417A17" w:rsidRPr="00932EE8" w:rsidTr="00BE02DF">
        <w:trPr>
          <w:trHeight w:val="2739"/>
        </w:trPr>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7.</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Реализация программ, направленных на работу с одаренными детьми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Доля воспитанников - победителей и призёров спортивных мероприятий, творческих, интеллектуальных  конкурсов, олимпиад и смотров различных уровней (уровень детского сада, муниципальный, региональный)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364C51"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364C51"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До 5% - 0</w:t>
            </w:r>
            <w:r w:rsidR="00417A17" w:rsidRPr="00932EE8">
              <w:rPr>
                <w:rFonts w:ascii="Times New Roman" w:hAnsi="Times New Roman" w:cs="Times New Roman"/>
                <w:sz w:val="24"/>
                <w:szCs w:val="24"/>
              </w:rPr>
              <w:t xml:space="preserve"> балла;</w:t>
            </w:r>
          </w:p>
          <w:p w:rsidR="00417A17" w:rsidRPr="00932EE8" w:rsidRDefault="00364C51"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5% и более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(А/В)*100%, где</w:t>
            </w:r>
            <w:proofErr w:type="gramStart"/>
            <w:r w:rsidRPr="00932EE8">
              <w:rPr>
                <w:rFonts w:ascii="Times New Roman" w:hAnsi="Times New Roman" w:cs="Times New Roman"/>
                <w:sz w:val="24"/>
                <w:szCs w:val="24"/>
              </w:rPr>
              <w:t xml:space="preserve"> А</w:t>
            </w:r>
            <w:proofErr w:type="gramEnd"/>
            <w:r w:rsidRPr="00932EE8">
              <w:rPr>
                <w:rFonts w:ascii="Times New Roman" w:hAnsi="Times New Roman" w:cs="Times New Roman"/>
                <w:sz w:val="24"/>
                <w:szCs w:val="24"/>
              </w:rPr>
              <w:t xml:space="preserve"> - количество  воспитанников - победителей и призёров в  конкурсах, олимпиадах и смотрах различных уровней, В – общее количество воспитанников организации.</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Приказы, дипломы, сертификаты и др.</w:t>
            </w:r>
          </w:p>
        </w:tc>
      </w:tr>
      <w:tr w:rsidR="00417A17" w:rsidRPr="00932EE8" w:rsidTr="00BE02DF">
        <w:trPr>
          <w:trHeight w:val="1787"/>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lastRenderedPageBreak/>
              <w:t>8.</w:t>
            </w:r>
          </w:p>
        </w:tc>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color w:val="000000"/>
                <w:sz w:val="24"/>
                <w:szCs w:val="24"/>
              </w:rPr>
              <w:t>Взаимодействие с семьями воспитанников, отсутствие конфликтных ситуаций (жалоб)</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color w:val="000000"/>
                <w:sz w:val="24"/>
                <w:szCs w:val="24"/>
              </w:rPr>
            </w:pPr>
            <w:r w:rsidRPr="00932EE8">
              <w:rPr>
                <w:rFonts w:ascii="Times New Roman" w:hAnsi="Times New Roman" w:cs="Times New Roman"/>
                <w:sz w:val="24"/>
                <w:szCs w:val="24"/>
              </w:rPr>
              <w:t xml:space="preserve">8.1. Число консультаций для родителей (законных представителей) детей, не посещающих  образовательную организацию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Консультации проводились – 1 балл;</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консультации не проводились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Журнал учёта консультаций, записи.</w:t>
            </w:r>
          </w:p>
        </w:tc>
      </w:tr>
      <w:tr w:rsidR="00417A17" w:rsidRPr="00932EE8" w:rsidTr="00BE02DF">
        <w:trPr>
          <w:trHeight w:val="20"/>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8.2. Отсутствие объективных жалоб  в органы управления образованием муниципального и регионального уровней, в надзорные органы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количество жалоб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Отсутствие жалоб - 1 балл,  </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наличие жалоб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Зарегистрированные устные и письменные обращения граждан</w:t>
            </w:r>
          </w:p>
        </w:tc>
      </w:tr>
      <w:tr w:rsidR="00417A17" w:rsidRPr="00932EE8" w:rsidTr="00BE02DF">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9.</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Результативность методической и инновационной деятельности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Число мероприятий, организованных образовательной организацией с целью повышения профессионального уровня педагогов и руководящих работников (методические дни, методические советы,  семинары, ШМО, РМО, конкурсы, конференции и др.) школьного, муниципального, регионального уровня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center"/>
              <w:rPr>
                <w:rFonts w:ascii="Times New Roman" w:hAnsi="Times New Roman" w:cs="Times New Roman"/>
                <w:sz w:val="24"/>
                <w:szCs w:val="24"/>
              </w:rPr>
            </w:pPr>
            <w:r w:rsidRPr="00932EE8">
              <w:rPr>
                <w:rFonts w:ascii="Times New Roman" w:hAnsi="Times New Roman" w:cs="Times New Roman"/>
                <w:sz w:val="24"/>
                <w:szCs w:val="24"/>
              </w:rPr>
              <w:t>0-13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Отсутствие мероприятий – 0 баллов;</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xml:space="preserve"> - за каждое мероприятие  уровня образовательной организации– 1 балл, но не более 3 баллов;</w:t>
            </w:r>
          </w:p>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 за каждое мероприятие муниципального  уровня– 2 балла, но не более 4 баллов;</w:t>
            </w:r>
          </w:p>
          <w:p w:rsidR="00417A17" w:rsidRPr="00932EE8" w:rsidRDefault="00417A17" w:rsidP="003322A2">
            <w:pPr>
              <w:spacing w:after="0" w:line="240" w:lineRule="auto"/>
              <w:rPr>
                <w:rFonts w:ascii="Times New Roman" w:hAnsi="Times New Roman" w:cs="Times New Roman"/>
                <w:sz w:val="24"/>
                <w:szCs w:val="24"/>
              </w:rPr>
            </w:pPr>
            <w:r w:rsidRPr="00932EE8">
              <w:rPr>
                <w:rFonts w:ascii="Times New Roman" w:hAnsi="Times New Roman" w:cs="Times New Roman"/>
                <w:sz w:val="24"/>
                <w:szCs w:val="24"/>
              </w:rPr>
              <w:t>- за каждое мероприятие регионального уровня – 3 балла, но не более 6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sz w:val="24"/>
                <w:szCs w:val="24"/>
              </w:rPr>
            </w:pPr>
            <w:r w:rsidRPr="00932EE8">
              <w:rPr>
                <w:rFonts w:ascii="Times New Roman" w:hAnsi="Times New Roman" w:cs="Times New Roman"/>
                <w:sz w:val="24"/>
                <w:szCs w:val="24"/>
              </w:rPr>
              <w:t>Приказы, протоколы</w:t>
            </w:r>
          </w:p>
        </w:tc>
      </w:tr>
      <w:tr w:rsidR="00417A17" w:rsidRPr="00932EE8" w:rsidTr="00BE02DF">
        <w:tc>
          <w:tcPr>
            <w:tcW w:w="15274" w:type="dxa"/>
            <w:gridSpan w:val="7"/>
            <w:tcBorders>
              <w:top w:val="single" w:sz="4" w:space="0" w:color="000000"/>
              <w:left w:val="single" w:sz="4" w:space="0" w:color="000000"/>
              <w:bottom w:val="single" w:sz="4" w:space="0" w:color="000000"/>
              <w:right w:val="single" w:sz="4" w:space="0" w:color="000000"/>
            </w:tcBorders>
            <w:shd w:val="clear" w:color="auto" w:fill="auto"/>
          </w:tcPr>
          <w:p w:rsidR="00417A17" w:rsidRPr="00932EE8" w:rsidRDefault="00417A17" w:rsidP="003322A2">
            <w:pPr>
              <w:spacing w:after="0" w:line="240" w:lineRule="auto"/>
              <w:jc w:val="both"/>
              <w:rPr>
                <w:rFonts w:ascii="Times New Roman" w:hAnsi="Times New Roman" w:cs="Times New Roman"/>
                <w:bCs/>
                <w:iCs/>
                <w:sz w:val="24"/>
                <w:szCs w:val="24"/>
              </w:rPr>
            </w:pPr>
            <w:r w:rsidRPr="00932EE8">
              <w:rPr>
                <w:rFonts w:ascii="Times New Roman" w:hAnsi="Times New Roman" w:cs="Times New Roman"/>
                <w:bCs/>
                <w:iCs/>
                <w:sz w:val="24"/>
                <w:szCs w:val="24"/>
              </w:rPr>
              <w:t>Максимальное количество баллов</w:t>
            </w:r>
            <w:r w:rsidR="003332D5" w:rsidRPr="00932EE8">
              <w:rPr>
                <w:rFonts w:ascii="Times New Roman" w:hAnsi="Times New Roman" w:cs="Times New Roman"/>
                <w:bCs/>
                <w:iCs/>
                <w:sz w:val="24"/>
                <w:szCs w:val="24"/>
              </w:rPr>
              <w:t>– 32 (100%)</w:t>
            </w:r>
          </w:p>
          <w:p w:rsidR="00417A17" w:rsidRPr="00932EE8" w:rsidRDefault="00417A17" w:rsidP="003322A2">
            <w:pPr>
              <w:spacing w:after="0" w:line="240" w:lineRule="auto"/>
              <w:jc w:val="both"/>
              <w:rPr>
                <w:rFonts w:ascii="Times New Roman" w:hAnsi="Times New Roman" w:cs="Times New Roman"/>
                <w:bCs/>
                <w:iCs/>
                <w:sz w:val="24"/>
                <w:szCs w:val="24"/>
              </w:rPr>
            </w:pPr>
          </w:p>
        </w:tc>
      </w:tr>
    </w:tbl>
    <w:p w:rsidR="00CC6551" w:rsidRDefault="00CC6551" w:rsidP="003322A2">
      <w:pPr>
        <w:spacing w:after="0" w:line="240" w:lineRule="auto"/>
        <w:rPr>
          <w:rFonts w:ascii="Times New Roman" w:hAnsi="Times New Roman" w:cs="Times New Roman"/>
          <w:sz w:val="28"/>
          <w:szCs w:val="28"/>
        </w:rPr>
      </w:pPr>
    </w:p>
    <w:p w:rsidR="00BE02DF" w:rsidRDefault="00BE02DF" w:rsidP="00932EE8">
      <w:pPr>
        <w:spacing w:after="0" w:line="240" w:lineRule="auto"/>
        <w:ind w:firstLine="11057"/>
        <w:rPr>
          <w:rFonts w:ascii="Times New Roman" w:hAnsi="Times New Roman" w:cs="Times New Roman"/>
          <w:sz w:val="28"/>
          <w:szCs w:val="28"/>
          <w:lang w:eastAsia="ru-RU"/>
        </w:rPr>
      </w:pPr>
    </w:p>
    <w:p w:rsidR="00BE02DF" w:rsidRDefault="00BE02DF" w:rsidP="00932EE8">
      <w:pPr>
        <w:spacing w:after="0" w:line="240" w:lineRule="auto"/>
        <w:ind w:firstLine="11057"/>
        <w:rPr>
          <w:rFonts w:ascii="Times New Roman" w:hAnsi="Times New Roman" w:cs="Times New Roman"/>
          <w:sz w:val="28"/>
          <w:szCs w:val="28"/>
          <w:lang w:eastAsia="ru-RU"/>
        </w:rPr>
      </w:pPr>
    </w:p>
    <w:p w:rsidR="00BE02DF" w:rsidRDefault="00BE02DF" w:rsidP="00932EE8">
      <w:pPr>
        <w:spacing w:after="0" w:line="240" w:lineRule="auto"/>
        <w:ind w:firstLine="11057"/>
        <w:rPr>
          <w:rFonts w:ascii="Times New Roman" w:hAnsi="Times New Roman" w:cs="Times New Roman"/>
          <w:sz w:val="28"/>
          <w:szCs w:val="28"/>
          <w:lang w:eastAsia="ru-RU"/>
        </w:rPr>
      </w:pPr>
    </w:p>
    <w:p w:rsidR="00BE02DF" w:rsidRDefault="00BE02DF" w:rsidP="00932EE8">
      <w:pPr>
        <w:spacing w:after="0" w:line="240" w:lineRule="auto"/>
        <w:ind w:firstLine="11057"/>
        <w:rPr>
          <w:rFonts w:ascii="Times New Roman" w:hAnsi="Times New Roman" w:cs="Times New Roman"/>
          <w:sz w:val="28"/>
          <w:szCs w:val="28"/>
          <w:lang w:eastAsia="ru-RU"/>
        </w:rPr>
      </w:pPr>
    </w:p>
    <w:p w:rsidR="00932EE8" w:rsidRDefault="00932EE8" w:rsidP="00932EE8">
      <w:pPr>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4</w:t>
      </w:r>
    </w:p>
    <w:p w:rsidR="00932EE8" w:rsidRDefault="00932EE8" w:rsidP="00932EE8">
      <w:pPr>
        <w:spacing w:after="0" w:line="240" w:lineRule="auto"/>
        <w:ind w:firstLine="11057"/>
      </w:pPr>
      <w:r>
        <w:rPr>
          <w:rFonts w:ascii="Times New Roman" w:hAnsi="Times New Roman" w:cs="Times New Roman"/>
          <w:sz w:val="28"/>
          <w:szCs w:val="28"/>
          <w:lang w:eastAsia="ru-RU"/>
        </w:rPr>
        <w:t xml:space="preserve">УТВЕРЖДЕНО </w:t>
      </w:r>
    </w:p>
    <w:p w:rsidR="00932EE8" w:rsidRDefault="00932EE8" w:rsidP="00932EE8">
      <w:pPr>
        <w:tabs>
          <w:tab w:val="left" w:pos="454"/>
        </w:tabs>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постановлением администрации  </w:t>
      </w:r>
    </w:p>
    <w:p w:rsidR="00932EE8" w:rsidRDefault="00932EE8" w:rsidP="00932EE8">
      <w:pPr>
        <w:tabs>
          <w:tab w:val="left" w:pos="454"/>
        </w:tabs>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муниципального   района  </w:t>
      </w:r>
    </w:p>
    <w:p w:rsidR="00932EE8" w:rsidRPr="00D60646" w:rsidRDefault="00932EE8" w:rsidP="00932EE8">
      <w:pPr>
        <w:spacing w:after="0" w:line="240" w:lineRule="auto"/>
        <w:ind w:firstLine="11057"/>
        <w:rPr>
          <w:rFonts w:ascii="Times New Roman" w:hAnsi="Times New Roman" w:cs="Times New Roman"/>
          <w:sz w:val="28"/>
          <w:szCs w:val="28"/>
          <w:u w:val="single"/>
          <w:lang w:eastAsia="ru-RU"/>
        </w:rPr>
      </w:pPr>
      <w:r>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sidR="00A640EF">
        <w:rPr>
          <w:rFonts w:ascii="Times New Roman" w:hAnsi="Times New Roman" w:cs="Times New Roman"/>
          <w:sz w:val="28"/>
          <w:szCs w:val="28"/>
          <w:lang w:eastAsia="ru-RU"/>
        </w:rPr>
        <w:t>03.03.2023 № 65</w:t>
      </w:r>
    </w:p>
    <w:p w:rsidR="00C1149E" w:rsidRDefault="00C1149E" w:rsidP="003322A2">
      <w:pPr>
        <w:spacing w:after="0" w:line="240" w:lineRule="auto"/>
        <w:ind w:firstLine="10206"/>
        <w:rPr>
          <w:rFonts w:ascii="Times New Roman" w:hAnsi="Times New Roman" w:cs="Times New Roman"/>
          <w:sz w:val="28"/>
          <w:szCs w:val="28"/>
        </w:rPr>
      </w:pPr>
    </w:p>
    <w:p w:rsidR="00C1149E" w:rsidRDefault="00C279FC" w:rsidP="003322A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Показатели эффективности работы муниципальных общеобразовательных организаци</w:t>
      </w:r>
      <w:r w:rsidR="007316CC">
        <w:rPr>
          <w:rFonts w:ascii="Times New Roman" w:hAnsi="Times New Roman" w:cs="Times New Roman"/>
          <w:sz w:val="28"/>
          <w:szCs w:val="28"/>
        </w:rPr>
        <w:t>й</w:t>
      </w:r>
      <w:r>
        <w:rPr>
          <w:rFonts w:ascii="Times New Roman" w:hAnsi="Times New Roman" w:cs="Times New Roman"/>
          <w:sz w:val="28"/>
          <w:szCs w:val="28"/>
        </w:rPr>
        <w:t>, при которых действуют группы дошкольного образования,  критерии оценки эффективности и результативности их работы</w:t>
      </w:r>
    </w:p>
    <w:p w:rsidR="00C1149E" w:rsidRDefault="00C1149E" w:rsidP="003322A2">
      <w:pPr>
        <w:spacing w:after="0" w:line="240" w:lineRule="auto"/>
        <w:jc w:val="center"/>
        <w:outlineLvl w:val="0"/>
        <w:rPr>
          <w:rFonts w:ascii="Times New Roman" w:hAnsi="Times New Roman" w:cs="Times New Roman"/>
          <w:sz w:val="28"/>
          <w:szCs w:val="28"/>
        </w:rPr>
      </w:pPr>
    </w:p>
    <w:tbl>
      <w:tblPr>
        <w:tblW w:w="156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084"/>
        <w:gridCol w:w="3969"/>
        <w:gridCol w:w="851"/>
        <w:gridCol w:w="918"/>
        <w:gridCol w:w="3759"/>
        <w:gridCol w:w="3544"/>
      </w:tblGrid>
      <w:tr w:rsidR="0072614E" w:rsidTr="00BE02DF">
        <w:trPr>
          <w:trHeight w:val="876"/>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 xml:space="preserve">№ </w:t>
            </w:r>
            <w:proofErr w:type="spellStart"/>
            <w:proofErr w:type="gramStart"/>
            <w:r w:rsidRPr="00BE02DF">
              <w:rPr>
                <w:rFonts w:ascii="Times New Roman" w:hAnsi="Times New Roman" w:cs="Times New Roman"/>
                <w:sz w:val="24"/>
                <w:szCs w:val="24"/>
              </w:rPr>
              <w:t>п</w:t>
            </w:r>
            <w:proofErr w:type="spellEnd"/>
            <w:proofErr w:type="gramEnd"/>
            <w:r w:rsidRPr="00BE02DF">
              <w:rPr>
                <w:rFonts w:ascii="Times New Roman" w:hAnsi="Times New Roman" w:cs="Times New Roman"/>
                <w:sz w:val="24"/>
                <w:szCs w:val="24"/>
              </w:rPr>
              <w:t>/</w:t>
            </w:r>
            <w:proofErr w:type="spellStart"/>
            <w:r w:rsidRPr="00BE02DF">
              <w:rPr>
                <w:rFonts w:ascii="Times New Roman" w:hAnsi="Times New Roman" w:cs="Times New Roman"/>
                <w:sz w:val="24"/>
                <w:szCs w:val="24"/>
              </w:rPr>
              <w:t>п</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Наименование целевого показателя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Наименование критерия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BE02DF">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Ед</w:t>
            </w:r>
            <w:r w:rsidR="00BE02DF">
              <w:rPr>
                <w:rFonts w:ascii="Times New Roman" w:hAnsi="Times New Roman" w:cs="Times New Roman"/>
                <w:sz w:val="24"/>
                <w:szCs w:val="24"/>
              </w:rPr>
              <w:t>.</w:t>
            </w:r>
            <w:r w:rsidRPr="00BE02DF">
              <w:rPr>
                <w:rFonts w:ascii="Times New Roman" w:hAnsi="Times New Roman" w:cs="Times New Roman"/>
                <w:sz w:val="24"/>
                <w:szCs w:val="24"/>
              </w:rPr>
              <w:t xml:space="preserve"> </w:t>
            </w:r>
            <w:proofErr w:type="spellStart"/>
            <w:r w:rsidRPr="00BE02DF">
              <w:rPr>
                <w:rFonts w:ascii="Times New Roman" w:hAnsi="Times New Roman" w:cs="Times New Roman"/>
                <w:sz w:val="24"/>
                <w:szCs w:val="24"/>
              </w:rPr>
              <w:t>изм</w:t>
            </w:r>
            <w:proofErr w:type="spellEnd"/>
            <w:r w:rsid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Кол-во баллов</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Диапазон значений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Примечание</w:t>
            </w:r>
          </w:p>
        </w:tc>
      </w:tr>
      <w:tr w:rsidR="0072614E" w:rsidTr="00BE02DF">
        <w:trPr>
          <w:trHeight w:val="1647"/>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1.</w:t>
            </w:r>
          </w:p>
        </w:tc>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Соответствие деятельности образовательной организации</w:t>
            </w:r>
          </w:p>
          <w:p w:rsidR="0072614E" w:rsidRPr="00BE02DF" w:rsidRDefault="0072614E" w:rsidP="003322A2">
            <w:pPr>
              <w:spacing w:after="0" w:line="240" w:lineRule="auto"/>
              <w:jc w:val="both"/>
              <w:rPr>
                <w:rFonts w:ascii="Times New Roman" w:hAnsi="Times New Roman" w:cs="Times New Roman"/>
                <w:bCs/>
                <w:sz w:val="24"/>
                <w:szCs w:val="24"/>
              </w:rPr>
            </w:pPr>
            <w:r w:rsidRPr="00BE02DF">
              <w:rPr>
                <w:rFonts w:ascii="Times New Roman" w:hAnsi="Times New Roman" w:cs="Times New Roman"/>
                <w:sz w:val="24"/>
                <w:szCs w:val="24"/>
              </w:rPr>
              <w:t>требованиям законодательства в сфере образования</w:t>
            </w:r>
          </w:p>
        </w:tc>
        <w:tc>
          <w:tcPr>
            <w:tcW w:w="3969"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1.1. Доля учащихся, получающих горячее питание</w:t>
            </w:r>
          </w:p>
        </w:tc>
        <w:tc>
          <w:tcPr>
            <w:tcW w:w="851"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highlight w:val="yellow"/>
              </w:rPr>
            </w:pPr>
            <w:r w:rsidRPr="00BE02DF">
              <w:rPr>
                <w:rFonts w:ascii="Times New Roman" w:hAnsi="Times New Roman" w:cs="Times New Roman"/>
                <w:sz w:val="24"/>
                <w:szCs w:val="24"/>
              </w:rPr>
              <w:t>%</w:t>
            </w:r>
          </w:p>
        </w:tc>
        <w:tc>
          <w:tcPr>
            <w:tcW w:w="918"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highlight w:val="yellow"/>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 0 до 90% - 0 баллов</w:t>
            </w:r>
          </w:p>
          <w:p w:rsidR="0072614E" w:rsidRPr="00BE02DF" w:rsidRDefault="0072614E" w:rsidP="003322A2">
            <w:pPr>
              <w:spacing w:after="0" w:line="240" w:lineRule="auto"/>
              <w:jc w:val="both"/>
              <w:rPr>
                <w:rFonts w:ascii="Times New Roman" w:hAnsi="Times New Roman" w:cs="Times New Roman"/>
                <w:sz w:val="24"/>
                <w:szCs w:val="24"/>
                <w:highlight w:val="yellow"/>
              </w:rPr>
            </w:pPr>
            <w:r w:rsidRPr="00BE02DF">
              <w:rPr>
                <w:rFonts w:ascii="Times New Roman" w:hAnsi="Times New Roman" w:cs="Times New Roman"/>
                <w:sz w:val="24"/>
                <w:szCs w:val="24"/>
              </w:rPr>
              <w:t>90% и больше - 1 балл</w:t>
            </w:r>
          </w:p>
        </w:tc>
        <w:tc>
          <w:tcPr>
            <w:tcW w:w="3544"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количество школьников, получающих горячее питание, В - общее количество обучающихся.</w:t>
            </w:r>
          </w:p>
          <w:p w:rsidR="0072614E" w:rsidRPr="00BE02DF" w:rsidRDefault="0072614E" w:rsidP="003322A2">
            <w:pPr>
              <w:spacing w:after="0" w:line="240" w:lineRule="auto"/>
              <w:jc w:val="both"/>
              <w:rPr>
                <w:rFonts w:ascii="Times New Roman" w:hAnsi="Times New Roman" w:cs="Times New Roman"/>
                <w:sz w:val="24"/>
                <w:szCs w:val="24"/>
                <w:highlight w:val="yellow"/>
              </w:rPr>
            </w:pPr>
            <w:r w:rsidRPr="00BE02DF">
              <w:rPr>
                <w:rFonts w:ascii="Times New Roman" w:hAnsi="Times New Roman" w:cs="Times New Roman"/>
                <w:sz w:val="24"/>
                <w:szCs w:val="24"/>
              </w:rPr>
              <w:t>Приказы по образовательной организации.</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1.2. Своевременность размещения ежедневного меню на сайте ЕСХД «Мониторинг питания», его соответствие </w:t>
            </w:r>
            <w:proofErr w:type="spellStart"/>
            <w:r w:rsidRPr="00BE02DF">
              <w:rPr>
                <w:rFonts w:ascii="Times New Roman" w:hAnsi="Times New Roman" w:cs="Times New Roman"/>
                <w:sz w:val="24"/>
                <w:szCs w:val="24"/>
              </w:rPr>
              <w:t>СанПиН</w:t>
            </w:r>
            <w:proofErr w:type="spellEnd"/>
            <w:r w:rsidRPr="00BE02DF">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Регулярное размещение, соответствие </w:t>
            </w:r>
            <w:proofErr w:type="spellStart"/>
            <w:r w:rsidRPr="00BE02DF">
              <w:rPr>
                <w:rFonts w:ascii="Times New Roman" w:hAnsi="Times New Roman" w:cs="Times New Roman"/>
                <w:sz w:val="24"/>
                <w:szCs w:val="24"/>
              </w:rPr>
              <w:t>СанПиН</w:t>
            </w:r>
            <w:proofErr w:type="spellEnd"/>
            <w:r w:rsidRPr="00BE02DF">
              <w:rPr>
                <w:rFonts w:ascii="Times New Roman" w:hAnsi="Times New Roman" w:cs="Times New Roman"/>
                <w:sz w:val="24"/>
                <w:szCs w:val="24"/>
              </w:rPr>
              <w:t xml:space="preserve">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Нарушение срока размещения, несоответствие </w:t>
            </w:r>
            <w:proofErr w:type="spellStart"/>
            <w:r w:rsidRPr="00BE02DF">
              <w:rPr>
                <w:rFonts w:ascii="Times New Roman" w:hAnsi="Times New Roman" w:cs="Times New Roman"/>
                <w:sz w:val="24"/>
                <w:szCs w:val="24"/>
              </w:rPr>
              <w:t>СанПиН</w:t>
            </w:r>
            <w:proofErr w:type="spellEnd"/>
            <w:r w:rsidRPr="00BE02DF">
              <w:rPr>
                <w:rFonts w:ascii="Times New Roman" w:hAnsi="Times New Roman" w:cs="Times New Roman"/>
                <w:sz w:val="24"/>
                <w:szCs w:val="24"/>
              </w:rPr>
              <w:t xml:space="preserve">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Результаты мониторинга</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1.3. Охват </w:t>
            </w:r>
            <w:proofErr w:type="gramStart"/>
            <w:r w:rsidRPr="00BE02DF">
              <w:rPr>
                <w:rFonts w:ascii="Times New Roman" w:hAnsi="Times New Roman" w:cs="Times New Roman"/>
                <w:sz w:val="24"/>
                <w:szCs w:val="24"/>
              </w:rPr>
              <w:t>обучающихся</w:t>
            </w:r>
            <w:proofErr w:type="gramEnd"/>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дополнительными образовательными услугами в образовательной организации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p w:rsidR="0072614E" w:rsidRPr="00BE02DF" w:rsidRDefault="0072614E" w:rsidP="003322A2">
            <w:pPr>
              <w:spacing w:after="0" w:line="240" w:lineRule="auto"/>
              <w:jc w:val="center"/>
              <w:rPr>
                <w:rFonts w:ascii="Times New Roman" w:hAnsi="Times New Roman" w:cs="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Менее 75%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75% и более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число обучающихся, которым оказываются дополнительные образовательные услуги в образовательной организации;</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В -  общее количество </w:t>
            </w:r>
            <w:proofErr w:type="gramStart"/>
            <w:r w:rsidRPr="00BE02DF">
              <w:rPr>
                <w:rFonts w:ascii="Times New Roman" w:hAnsi="Times New Roman" w:cs="Times New Roman"/>
                <w:sz w:val="24"/>
                <w:szCs w:val="24"/>
              </w:rPr>
              <w:t>обучающихся</w:t>
            </w:r>
            <w:proofErr w:type="gramEnd"/>
            <w:r w:rsidRPr="00BE02DF">
              <w:rPr>
                <w:rFonts w:ascii="Times New Roman" w:hAnsi="Times New Roman" w:cs="Times New Roman"/>
                <w:sz w:val="24"/>
                <w:szCs w:val="24"/>
              </w:rPr>
              <w:t>.</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Приказы по образовательной организации, договоры с </w:t>
            </w:r>
            <w:r w:rsidRPr="00BE02DF">
              <w:rPr>
                <w:rFonts w:ascii="Times New Roman" w:hAnsi="Times New Roman" w:cs="Times New Roman"/>
                <w:sz w:val="24"/>
                <w:szCs w:val="24"/>
              </w:rPr>
              <w:lastRenderedPageBreak/>
              <w:t>родителями</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1.4. Доля </w:t>
            </w:r>
            <w:proofErr w:type="gramStart"/>
            <w:r w:rsidRPr="00BE02DF">
              <w:rPr>
                <w:rFonts w:ascii="Times New Roman" w:hAnsi="Times New Roman" w:cs="Times New Roman"/>
                <w:sz w:val="24"/>
                <w:szCs w:val="24"/>
              </w:rPr>
              <w:t>обучающихся</w:t>
            </w:r>
            <w:proofErr w:type="gramEnd"/>
            <w:r w:rsidRPr="00BE02DF">
              <w:rPr>
                <w:rFonts w:ascii="Times New Roman" w:hAnsi="Times New Roman" w:cs="Times New Roman"/>
                <w:sz w:val="24"/>
                <w:szCs w:val="24"/>
              </w:rPr>
              <w:t>, изучающих общеобразовательные программы среднего общего образования на профильном и (или) углубленном уровне (в соответствии со статистическим отчётом ОО-1)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Менее 75%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75% и более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число обучающихся, изучающих общеобразовательные программы среднего общего образования на профильном и (или) углубленном уровне.</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В -  общее количество </w:t>
            </w:r>
            <w:proofErr w:type="gramStart"/>
            <w:r w:rsidRPr="00BE02DF">
              <w:rPr>
                <w:rFonts w:ascii="Times New Roman" w:hAnsi="Times New Roman" w:cs="Times New Roman"/>
                <w:sz w:val="24"/>
                <w:szCs w:val="24"/>
              </w:rPr>
              <w:t>обучающихся</w:t>
            </w:r>
            <w:proofErr w:type="gramEnd"/>
            <w:r w:rsidRPr="00BE02DF">
              <w:rPr>
                <w:rFonts w:ascii="Times New Roman" w:hAnsi="Times New Roman" w:cs="Times New Roman"/>
                <w:sz w:val="24"/>
                <w:szCs w:val="24"/>
              </w:rPr>
              <w:t>, изучающих общеобразовательные программы среднего общего образования.</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Приказы по образовательной организации, индивидуальные учебные планы</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1.5. Доля обучающихся, получивших  документы государственного образца по итогам освоения общеобразовательных программ основного общего и среднего общего образования и государственной итоговой аттестации </w:t>
            </w:r>
            <w:r w:rsidRPr="00BE02DF">
              <w:rPr>
                <w:rFonts w:ascii="Times New Roman" w:hAnsi="Times New Roman" w:cs="Times New Roman"/>
                <w:bCs/>
                <w:iCs/>
                <w:sz w:val="24"/>
                <w:szCs w:val="24"/>
              </w:rPr>
              <w:t>(оценивается по итогам работы во 2 квартале)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Менее 100%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100%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число обучающихся, получивших  документы государственного образца по итогам освоения общеобразовательных программ основного общего и среднего общего образования и государственной итоговой аттестации; В -  общее количество обучающихся, завершивших общеобразовательных программы основного общего и среднего общего образования.</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Приказы по образовательной организации</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1.6. Достижение показателя посещаемости детьми </w:t>
            </w:r>
            <w:r w:rsidRPr="00BE02DF">
              <w:rPr>
                <w:rFonts w:ascii="Times New Roman" w:hAnsi="Times New Roman" w:cs="Times New Roman"/>
                <w:sz w:val="24"/>
                <w:szCs w:val="24"/>
              </w:rPr>
              <w:lastRenderedPageBreak/>
              <w:t>образовательной организации, среднее число дней, пропущенных  по болезни, на одного воспитанника в месяц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highlight w:val="yellow"/>
              </w:rPr>
            </w:pPr>
            <w:r w:rsidRPr="00BE02DF">
              <w:rPr>
                <w:rFonts w:ascii="Times New Roman" w:hAnsi="Times New Roman" w:cs="Times New Roman"/>
                <w:sz w:val="24"/>
                <w:szCs w:val="24"/>
              </w:rPr>
              <w:lastRenderedPageBreak/>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highlight w:val="yellow"/>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Менее 60%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 60%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количество воспитанников, фактически </w:t>
            </w:r>
            <w:r w:rsidRPr="00BE02DF">
              <w:rPr>
                <w:rFonts w:ascii="Times New Roman" w:hAnsi="Times New Roman" w:cs="Times New Roman"/>
                <w:sz w:val="24"/>
                <w:szCs w:val="24"/>
              </w:rPr>
              <w:lastRenderedPageBreak/>
              <w:t>посещающих образовательную организацию, В -  общее количество воспитанников организации.</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Отчетные данные</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1.7. Охват воспитанников в возрасте от 5 до 8 лет</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дополнительными образовательными услугами в образовательной организации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Менее 70%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70% и более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количество воспитанников в возрасте от 5 до 8 лет, охваченных дополнительным образованием, В -  общее количество воспитанников организации в возрасте от 5 до 8 лет.</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Отчетные данные</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1.8. Отсутствие предписаний надзорных органов (за исключением нарушений, требующих финансового вложения)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количество предписаний</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 xml:space="preserve">Наличие предписаний – 0 баллов, </w:t>
            </w:r>
          </w:p>
          <w:p w:rsidR="0072614E" w:rsidRPr="00BE02DF" w:rsidRDefault="0072614E"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отсутствие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Неисполненные предписания</w:t>
            </w:r>
          </w:p>
        </w:tc>
      </w:tr>
      <w:tr w:rsidR="0096368B" w:rsidTr="00BE02DF">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96368B" w:rsidRPr="00BE02DF" w:rsidRDefault="0096368B" w:rsidP="003322A2">
            <w:pPr>
              <w:spacing w:after="0" w:line="240" w:lineRule="auto"/>
              <w:rPr>
                <w:rFonts w:ascii="Times New Roman" w:hAnsi="Times New Roman" w:cs="Times New Roman"/>
                <w:sz w:val="24"/>
                <w:szCs w:val="24"/>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96368B" w:rsidRPr="00BE02DF" w:rsidRDefault="0096368B" w:rsidP="003322A2">
            <w:pPr>
              <w:spacing w:after="0" w:line="240" w:lineRule="auto"/>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6368B" w:rsidRPr="00BE02DF" w:rsidRDefault="0096368B"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1.9. </w:t>
            </w:r>
            <w:proofErr w:type="gramStart"/>
            <w:r w:rsidRPr="00BE02DF">
              <w:rPr>
                <w:rFonts w:ascii="Times New Roman" w:hAnsi="Times New Roman" w:cs="Times New Roman"/>
                <w:sz w:val="24"/>
                <w:szCs w:val="24"/>
              </w:rPr>
              <w:t>Организация участия обучающихся в мероприятиях, направленных на повышение уровня финансовой грамотности</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6368B" w:rsidRPr="00BE02DF" w:rsidRDefault="0096368B"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96368B" w:rsidRPr="00BE02DF" w:rsidRDefault="0096368B"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0-2</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6368B" w:rsidRPr="00BE02DF" w:rsidRDefault="007B3ED2"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Д</w:t>
            </w:r>
            <w:r w:rsidR="0096368B" w:rsidRPr="00BE02DF">
              <w:rPr>
                <w:rFonts w:ascii="Times New Roman" w:hAnsi="Times New Roman" w:cs="Times New Roman"/>
                <w:sz w:val="24"/>
                <w:szCs w:val="24"/>
              </w:rPr>
              <w:t>о 75% - 0 баллов,</w:t>
            </w:r>
          </w:p>
          <w:p w:rsidR="0096368B" w:rsidRPr="00BE02DF" w:rsidRDefault="0096368B"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От 75% до 90% - 1 балл,</w:t>
            </w:r>
          </w:p>
          <w:p w:rsidR="0096368B" w:rsidRPr="00BE02DF" w:rsidRDefault="0096368B"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90% и более - 2 балла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96368B" w:rsidRPr="00BE02DF" w:rsidRDefault="0096368B"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число обучающихся, принявших участие в мероприятиях, направленных на повышение уровня финансовой грамотности; В -  общее количество обучающихся, завершивших общеобразовательных программы основного общего и среднего общего образования.</w:t>
            </w:r>
          </w:p>
          <w:p w:rsidR="0096368B" w:rsidRPr="00BE02DF" w:rsidRDefault="0096368B"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Отчетные данные</w:t>
            </w:r>
          </w:p>
        </w:tc>
      </w:tr>
      <w:tr w:rsidR="0072614E" w:rsidTr="00BE02DF">
        <w:trPr>
          <w:trHeight w:val="311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lastRenderedPageBreak/>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Информационная открытость</w:t>
            </w:r>
          </w:p>
          <w:p w:rsidR="0072614E" w:rsidRPr="00BE02DF" w:rsidRDefault="0072614E" w:rsidP="003322A2">
            <w:pPr>
              <w:spacing w:after="0" w:line="240" w:lineRule="auto"/>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Полное и своевременное размещение на официальном сайте в сети Интернет </w:t>
            </w:r>
            <w:r w:rsidRPr="00BE02DF">
              <w:rPr>
                <w:rFonts w:ascii="Times New Roman" w:hAnsi="Times New Roman" w:cs="Times New Roman"/>
                <w:sz w:val="24"/>
                <w:szCs w:val="24"/>
                <w:lang w:val="en-US"/>
              </w:rPr>
              <w:t>bus</w:t>
            </w:r>
            <w:r w:rsidRPr="00BE02DF">
              <w:rPr>
                <w:rFonts w:ascii="Times New Roman" w:hAnsi="Times New Roman" w:cs="Times New Roman"/>
                <w:sz w:val="24"/>
                <w:szCs w:val="24"/>
              </w:rPr>
              <w:t>.</w:t>
            </w:r>
            <w:proofErr w:type="spellStart"/>
            <w:r w:rsidRPr="00BE02DF">
              <w:rPr>
                <w:rFonts w:ascii="Times New Roman" w:hAnsi="Times New Roman" w:cs="Times New Roman"/>
                <w:sz w:val="24"/>
                <w:szCs w:val="24"/>
                <w:lang w:val="en-US"/>
              </w:rPr>
              <w:t>gov</w:t>
            </w:r>
            <w:proofErr w:type="spellEnd"/>
            <w:r w:rsidRPr="00BE02DF">
              <w:rPr>
                <w:rFonts w:ascii="Times New Roman" w:hAnsi="Times New Roman" w:cs="Times New Roman"/>
                <w:sz w:val="24"/>
                <w:szCs w:val="24"/>
              </w:rPr>
              <w:t>.</w:t>
            </w:r>
            <w:proofErr w:type="spellStart"/>
            <w:r w:rsidRPr="00BE02DF">
              <w:rPr>
                <w:rFonts w:ascii="Times New Roman" w:hAnsi="Times New Roman" w:cs="Times New Roman"/>
                <w:sz w:val="24"/>
                <w:szCs w:val="24"/>
                <w:lang w:val="en-US"/>
              </w:rPr>
              <w:t>ru</w:t>
            </w:r>
            <w:proofErr w:type="spellEnd"/>
            <w:r w:rsidRPr="00BE02DF">
              <w:rPr>
                <w:rFonts w:ascii="Times New Roman" w:hAnsi="Times New Roman" w:cs="Times New Roman"/>
                <w:sz w:val="24"/>
                <w:szCs w:val="24"/>
              </w:rPr>
              <w:t xml:space="preserve"> установленной информации на текущий год и плановый период. Постоянное обновление информации на сайте учреждения; публикация информационно-аналитических материалов, статей по направлениям деятельности учреждения в СМИ </w:t>
            </w:r>
          </w:p>
        </w:tc>
        <w:tc>
          <w:tcPr>
            <w:tcW w:w="851"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highlight w:val="yellow"/>
              </w:rPr>
            </w:pPr>
            <w:r w:rsidRPr="00BE02DF">
              <w:rPr>
                <w:rFonts w:ascii="Times New Roman" w:hAnsi="Times New Roman" w:cs="Times New Roman"/>
                <w:sz w:val="24"/>
                <w:szCs w:val="24"/>
              </w:rPr>
              <w:t>%</w:t>
            </w:r>
          </w:p>
        </w:tc>
        <w:tc>
          <w:tcPr>
            <w:tcW w:w="918"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Регулярное обновление сайта - 1 балл;</w:t>
            </w:r>
          </w:p>
          <w:p w:rsidR="0072614E" w:rsidRPr="00BE02DF" w:rsidRDefault="0072614E" w:rsidP="003322A2">
            <w:pPr>
              <w:spacing w:after="0" w:line="240" w:lineRule="auto"/>
              <w:jc w:val="both"/>
              <w:rPr>
                <w:rFonts w:ascii="Times New Roman" w:hAnsi="Times New Roman" w:cs="Times New Roman"/>
                <w:sz w:val="24"/>
                <w:szCs w:val="24"/>
                <w:highlight w:val="yellow"/>
              </w:rPr>
            </w:pPr>
            <w:r w:rsidRPr="00BE02DF">
              <w:rPr>
                <w:rFonts w:ascii="Times New Roman" w:hAnsi="Times New Roman" w:cs="Times New Roman"/>
                <w:sz w:val="24"/>
                <w:szCs w:val="24"/>
              </w:rPr>
              <w:t>Отсутствие обновления сведений, в том числе новостей - 0 баллов</w:t>
            </w:r>
          </w:p>
        </w:tc>
        <w:tc>
          <w:tcPr>
            <w:tcW w:w="3544" w:type="dxa"/>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highlight w:val="yellow"/>
              </w:rPr>
            </w:pPr>
            <w:r w:rsidRPr="00BE02DF">
              <w:rPr>
                <w:rFonts w:ascii="Times New Roman" w:hAnsi="Times New Roman" w:cs="Times New Roman"/>
                <w:sz w:val="24"/>
                <w:szCs w:val="24"/>
              </w:rPr>
              <w:t xml:space="preserve">Результаты мониторинга. </w:t>
            </w:r>
          </w:p>
        </w:tc>
      </w:tr>
      <w:tr w:rsidR="0072614E" w:rsidTr="00BE02DF">
        <w:trPr>
          <w:trHeight w:val="267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Реализация программ по сохранению и укреплению здоровья детей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Обеспечение безопасности жизнедеятельности участников образовательного процесса: соблюдение пожарной и антитеррористической безопасности, отсутствие случаев травматизма среди обучающихся и сотрудников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случаи</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Отсутствие травм, иных  несчастных случаев в организации, происшедших по причине нарушений  требований </w:t>
            </w:r>
            <w:proofErr w:type="spellStart"/>
            <w:r w:rsidRPr="00BE02DF">
              <w:rPr>
                <w:rFonts w:ascii="Times New Roman" w:hAnsi="Times New Roman" w:cs="Times New Roman"/>
                <w:sz w:val="24"/>
                <w:szCs w:val="24"/>
              </w:rPr>
              <w:t>СанПиН</w:t>
            </w:r>
            <w:proofErr w:type="spellEnd"/>
            <w:r w:rsidRPr="00BE02DF">
              <w:rPr>
                <w:rFonts w:ascii="Times New Roman" w:hAnsi="Times New Roman" w:cs="Times New Roman"/>
                <w:sz w:val="24"/>
                <w:szCs w:val="24"/>
              </w:rPr>
              <w:t>, охраны труда, халатного отношения работников организации к своим обязанностям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наличие указанных случаев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highlight w:val="yellow"/>
              </w:rPr>
            </w:pPr>
            <w:r w:rsidRPr="00BE02DF">
              <w:rPr>
                <w:rFonts w:ascii="Times New Roman" w:hAnsi="Times New Roman" w:cs="Times New Roman"/>
                <w:sz w:val="24"/>
                <w:szCs w:val="24"/>
              </w:rPr>
              <w:t>Отчетные данные</w:t>
            </w:r>
          </w:p>
        </w:tc>
      </w:tr>
      <w:tr w:rsidR="0072614E" w:rsidTr="00BE02DF">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Повышение профессионального  уровня педагогических работников ОО</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4.1. Укомплектованность педагогическими кадрами; соответствие установленным квалификационным требованиям; наличие планов повышения квалификации работников, процент его выполнения (не менее 5 в отчетном периоде)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highlight w:val="yellow"/>
              </w:rPr>
            </w:pPr>
            <w:r w:rsidRPr="00BE02DF">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Отсутствие вакансий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Наличие вакансий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highlight w:val="yellow"/>
              </w:rPr>
            </w:pPr>
            <w:r w:rsidRPr="00BE02DF">
              <w:rPr>
                <w:rFonts w:ascii="Times New Roman" w:hAnsi="Times New Roman" w:cs="Times New Roman"/>
                <w:sz w:val="24"/>
                <w:szCs w:val="24"/>
              </w:rPr>
              <w:t>Штатное расписание.</w:t>
            </w:r>
          </w:p>
          <w:p w:rsidR="0072614E" w:rsidRPr="00BE02DF" w:rsidRDefault="0072614E" w:rsidP="003322A2">
            <w:pPr>
              <w:spacing w:after="0" w:line="240" w:lineRule="auto"/>
              <w:jc w:val="both"/>
              <w:rPr>
                <w:rFonts w:ascii="Times New Roman" w:hAnsi="Times New Roman" w:cs="Times New Roman"/>
                <w:sz w:val="24"/>
                <w:szCs w:val="24"/>
                <w:highlight w:val="yellow"/>
              </w:rPr>
            </w:pPr>
            <w:r w:rsidRPr="00BE02DF">
              <w:rPr>
                <w:rFonts w:ascii="Times New Roman" w:hAnsi="Times New Roman" w:cs="Times New Roman"/>
                <w:sz w:val="24"/>
                <w:szCs w:val="24"/>
              </w:rPr>
              <w:t>Приказы по образовательной организации</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До 5%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5% и более - 1 балла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количество педагогических работников, своевременно прошедших повышение квалификации, профессиональную переподготовку, В -  общее количество педагогических работников.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Штатное расписание, приказы </w:t>
            </w:r>
            <w:r w:rsidRPr="00BE02DF">
              <w:rPr>
                <w:rFonts w:ascii="Times New Roman" w:hAnsi="Times New Roman" w:cs="Times New Roman"/>
                <w:sz w:val="24"/>
                <w:szCs w:val="24"/>
              </w:rPr>
              <w:lastRenderedPageBreak/>
              <w:t>по образовательной организации</w:t>
            </w:r>
          </w:p>
        </w:tc>
      </w:tr>
      <w:tr w:rsidR="0072614E" w:rsidTr="00BE02DF">
        <w:trPr>
          <w:trHeight w:val="2208"/>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4.2. Число педагогов и руководителей – победителей и призеров конкурсных мероприятий, грантов муниципального, регионального и всероссийского уровней, включая дистанционное участие в конкурсных мероприятиях.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0-3</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Отсутствие победителей и призёров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1 человек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2 человека – 2 балла и т.д., но не более 3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ФИО педагогов, название конкурсов, результаты (приказы, сертификаты и т.д.)</w:t>
            </w:r>
          </w:p>
        </w:tc>
      </w:tr>
      <w:tr w:rsidR="0072614E" w:rsidTr="00BE02DF">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5.</w:t>
            </w:r>
          </w:p>
        </w:tc>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Результативность финансово-экономической деятельности и ресурсного обеспечения образовательной</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организации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5.1. Отсутствие замечаний по использованию бюджетных и внебюджетных средств (итоги проверок, ревизий финансово-хозяйственной деятельности) и отчетной информации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Наличие замечаний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отсутствие замечаний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Итоговые документы проверок, результаты мониторинга.</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5.2. Соотношение средней заработной платы соответствующих категорий работников возглавляемой организации до установленных соотношений среднемесячной заработной платы в Еврейской автономной области в соответствии с показателями (индикаторами), определенными Планом мероприятий («дорожной картой»)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Достижение показателя 100% от средней заработной платы по региону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Ниже 100% от средней заработной платы по ЕАО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Мониторинг</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5.3. Соблюдение размера соотношения среднемесячной заработной платы руководителей, заместителей руководителей, главных бухгалтеров образовательных организаций к </w:t>
            </w:r>
            <w:r w:rsidRPr="00BE02DF">
              <w:rPr>
                <w:rFonts w:ascii="Times New Roman" w:hAnsi="Times New Roman" w:cs="Times New Roman"/>
                <w:sz w:val="24"/>
                <w:szCs w:val="24"/>
              </w:rPr>
              <w:lastRenderedPageBreak/>
              <w:t>среднемесячной заработной плате работников этих организаций, установленного распоряжением администрации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lastRenderedPageBreak/>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Соблюдение установленного размера соотношения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Несоблюдение установленного размера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Мониторинг </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5.4. Соблюдение соотношения доли расходов на оплату труда административно-управленческого и вспомогательного персонала к доле расходов на оплату труда педагогических работников (не более 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0-3</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Соблюдение установленного размера соотношения – 3 балла;</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Несоблюдение установленного размера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Мониторинг </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5.5. Отсутствие замечаний по предоставлению статистических</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отчетов и отчетной информации, по работе с документацией со стороны представителей  органов управления  образованием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замечания</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Наличие замечаний – 0 баллов; </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отсутствие замечаний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Итоговые документы проверок, Результаты мониторинга.</w:t>
            </w:r>
          </w:p>
        </w:tc>
      </w:tr>
      <w:tr w:rsidR="0072614E" w:rsidTr="00BE02DF">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2084" w:type="dxa"/>
            <w:vMerge/>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5.6. Предоставление платных услуг гражданам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 xml:space="preserve">количество </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0-3</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1 платная услуга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2 </w:t>
            </w:r>
            <w:proofErr w:type="gramStart"/>
            <w:r w:rsidRPr="00BE02DF">
              <w:rPr>
                <w:rFonts w:ascii="Times New Roman" w:hAnsi="Times New Roman" w:cs="Times New Roman"/>
                <w:sz w:val="24"/>
                <w:szCs w:val="24"/>
              </w:rPr>
              <w:t>платных</w:t>
            </w:r>
            <w:proofErr w:type="gramEnd"/>
            <w:r w:rsidRPr="00BE02DF">
              <w:rPr>
                <w:rFonts w:ascii="Times New Roman" w:hAnsi="Times New Roman" w:cs="Times New Roman"/>
                <w:sz w:val="24"/>
                <w:szCs w:val="24"/>
              </w:rPr>
              <w:t xml:space="preserve"> услуги –2 балла;</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3 и более </w:t>
            </w:r>
            <w:proofErr w:type="gramStart"/>
            <w:r w:rsidRPr="00BE02DF">
              <w:rPr>
                <w:rFonts w:ascii="Times New Roman" w:hAnsi="Times New Roman" w:cs="Times New Roman"/>
                <w:sz w:val="24"/>
                <w:szCs w:val="24"/>
              </w:rPr>
              <w:t>платных</w:t>
            </w:r>
            <w:proofErr w:type="gramEnd"/>
            <w:r w:rsidRPr="00BE02DF">
              <w:rPr>
                <w:rFonts w:ascii="Times New Roman" w:hAnsi="Times New Roman" w:cs="Times New Roman"/>
                <w:sz w:val="24"/>
                <w:szCs w:val="24"/>
              </w:rPr>
              <w:t xml:space="preserve"> услуги – 3 балла.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Наличие нормативных правовых документов, договоров</w:t>
            </w:r>
          </w:p>
        </w:tc>
      </w:tr>
      <w:tr w:rsidR="0072614E" w:rsidTr="00BE02DF">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Реализация мероприятий по профилактике правонарушений среди несовершеннолетних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Доля учащихся, состоящих на профилактическом учете, занятых внеурочной деятельностью и дополнительным образованием в течение учебного года и в каникулярный период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100% занятость </w:t>
            </w:r>
            <w:proofErr w:type="gramStart"/>
            <w:r w:rsidRPr="00BE02DF">
              <w:rPr>
                <w:rFonts w:ascii="Times New Roman" w:hAnsi="Times New Roman" w:cs="Times New Roman"/>
                <w:sz w:val="24"/>
                <w:szCs w:val="24"/>
              </w:rPr>
              <w:t>обучающихся</w:t>
            </w:r>
            <w:proofErr w:type="gramEnd"/>
            <w:r w:rsidRPr="00BE02DF">
              <w:rPr>
                <w:rFonts w:ascii="Times New Roman" w:hAnsi="Times New Roman" w:cs="Times New Roman"/>
                <w:sz w:val="24"/>
                <w:szCs w:val="24"/>
              </w:rPr>
              <w:t>, состоящих на профилактической учёте внеурочной деятельностью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менее 100%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количество обучающихся, состоящих на учете, занятых внеурочной деятельностью и дополнительным образованием;</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 В -  общее количество </w:t>
            </w:r>
            <w:proofErr w:type="gramStart"/>
            <w:r w:rsidRPr="00BE02DF">
              <w:rPr>
                <w:rFonts w:ascii="Times New Roman" w:hAnsi="Times New Roman" w:cs="Times New Roman"/>
                <w:sz w:val="24"/>
                <w:szCs w:val="24"/>
              </w:rPr>
              <w:t>обучающихся</w:t>
            </w:r>
            <w:proofErr w:type="gramEnd"/>
            <w:r w:rsidRPr="00BE02DF">
              <w:rPr>
                <w:rFonts w:ascii="Times New Roman" w:hAnsi="Times New Roman" w:cs="Times New Roman"/>
                <w:sz w:val="24"/>
                <w:szCs w:val="24"/>
              </w:rPr>
              <w:t>, состоящих на профилактическом учете</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Отчетные данные</w:t>
            </w:r>
          </w:p>
        </w:tc>
      </w:tr>
      <w:tr w:rsidR="0072614E" w:rsidTr="00BE02DF">
        <w:tc>
          <w:tcPr>
            <w:tcW w:w="540" w:type="dxa"/>
            <w:vMerge w:val="restart"/>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7.</w:t>
            </w:r>
          </w:p>
        </w:tc>
        <w:tc>
          <w:tcPr>
            <w:tcW w:w="2084" w:type="dxa"/>
            <w:vMerge w:val="restart"/>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 xml:space="preserve">Реализация программ, направленных на </w:t>
            </w:r>
            <w:r w:rsidRPr="00BE02DF">
              <w:rPr>
                <w:rFonts w:ascii="Times New Roman" w:hAnsi="Times New Roman" w:cs="Times New Roman"/>
                <w:sz w:val="24"/>
                <w:szCs w:val="24"/>
              </w:rPr>
              <w:lastRenderedPageBreak/>
              <w:t xml:space="preserve">работу с одаренными детьми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lastRenderedPageBreak/>
              <w:t xml:space="preserve">7.1. Доля воспитанников - победителей и призёров спортивных мероприятий, </w:t>
            </w:r>
            <w:r w:rsidRPr="00BE02DF">
              <w:rPr>
                <w:rFonts w:ascii="Times New Roman" w:hAnsi="Times New Roman" w:cs="Times New Roman"/>
                <w:sz w:val="24"/>
                <w:szCs w:val="24"/>
              </w:rPr>
              <w:lastRenderedPageBreak/>
              <w:t>творческих, интеллектуальных  конкурсов, олимпиад и смотров различных уровней (уровень детского сада, муниципальный, региональный)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lastRenderedPageBreak/>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До 5% - 0 балла;</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5% и более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количество  воспитанников - победителей и призёров в  конкурсах, </w:t>
            </w:r>
            <w:r w:rsidRPr="00BE02DF">
              <w:rPr>
                <w:rFonts w:ascii="Times New Roman" w:hAnsi="Times New Roman" w:cs="Times New Roman"/>
                <w:sz w:val="24"/>
                <w:szCs w:val="24"/>
              </w:rPr>
              <w:lastRenderedPageBreak/>
              <w:t>олимпиадах и смотрах различных уровней, В – общее количество воспитанников организации.</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Приказы, дипломы, сертификаты и др.</w:t>
            </w:r>
          </w:p>
        </w:tc>
      </w:tr>
      <w:tr w:rsidR="0072614E" w:rsidTr="00BE02DF">
        <w:trPr>
          <w:trHeight w:val="20"/>
        </w:trPr>
        <w:tc>
          <w:tcPr>
            <w:tcW w:w="540" w:type="dxa"/>
            <w:vMerge/>
            <w:tcBorders>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p>
        </w:tc>
        <w:tc>
          <w:tcPr>
            <w:tcW w:w="2084" w:type="dxa"/>
            <w:vMerge/>
            <w:tcBorders>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7.2. Доля обучающихся – победителей и призеров творческих, интеллектуальных, спортивных  конкурсов, олимпиад и конференций муниципального, регионального и всероссийского уровней  (при очном участии)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Менее 30%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30% и более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количество обучающихся победителей и призёров творческих, интеллектуальных, спортивных  конкурсов, олимпиад и конференций муниципального, регионального и всероссийского уровней  (при очном участии)</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 В – общее количество </w:t>
            </w:r>
            <w:proofErr w:type="gramStart"/>
            <w:r w:rsidRPr="00BE02DF">
              <w:rPr>
                <w:rFonts w:ascii="Times New Roman" w:hAnsi="Times New Roman" w:cs="Times New Roman"/>
                <w:sz w:val="24"/>
                <w:szCs w:val="24"/>
              </w:rPr>
              <w:t>обучающихся</w:t>
            </w:r>
            <w:proofErr w:type="gramEnd"/>
            <w:r w:rsidRPr="00BE02DF">
              <w:rPr>
                <w:rFonts w:ascii="Times New Roman" w:hAnsi="Times New Roman" w:cs="Times New Roman"/>
                <w:sz w:val="24"/>
                <w:szCs w:val="24"/>
              </w:rPr>
              <w:t>.</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Приказы, дипломы, грамоты за отчётный период</w:t>
            </w:r>
          </w:p>
        </w:tc>
      </w:tr>
      <w:tr w:rsidR="0072614E" w:rsidTr="00BE02DF">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8.</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Реализация </w:t>
            </w:r>
            <w:proofErr w:type="spellStart"/>
            <w:r w:rsidRPr="00BE02DF">
              <w:rPr>
                <w:rFonts w:ascii="Times New Roman" w:hAnsi="Times New Roman" w:cs="Times New Roman"/>
                <w:sz w:val="24"/>
                <w:szCs w:val="24"/>
              </w:rPr>
              <w:t>социокультурных</w:t>
            </w:r>
            <w:proofErr w:type="spellEnd"/>
            <w:r w:rsidRPr="00BE02DF">
              <w:rPr>
                <w:rFonts w:ascii="Times New Roman" w:hAnsi="Times New Roman" w:cs="Times New Roman"/>
                <w:sz w:val="24"/>
                <w:szCs w:val="24"/>
              </w:rPr>
              <w:t xml:space="preserve"> проектов, (экскурсионных и экспедиционных, групповых и индивидуальных, учебных, социальных, др.)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Число проектов, реализуемых  образовательной организацией в течение учебного года и летнего периода с участием обучающихся (Форумы, проекты экскурсионные,  экспедиционные; групповые и индивидуальные; учебные, социальные и др.)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0-7</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7316CC">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Отсутствие проектов – 0 баллов;</w:t>
            </w:r>
          </w:p>
          <w:p w:rsidR="0072614E" w:rsidRPr="00BE02DF" w:rsidRDefault="0072614E" w:rsidP="007316CC">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 xml:space="preserve"> - за каждый проект  уровня образовательной организации– 1 балл, но не более 3 баллов;</w:t>
            </w:r>
          </w:p>
          <w:p w:rsidR="0072614E" w:rsidRPr="00BE02DF" w:rsidRDefault="0072614E" w:rsidP="007316CC">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 xml:space="preserve">- за каждый проект муниципального  уровня– 2 балла, </w:t>
            </w:r>
          </w:p>
          <w:p w:rsidR="0072614E" w:rsidRPr="00BE02DF" w:rsidRDefault="0072614E" w:rsidP="007316CC">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но не более 4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Дата, название </w:t>
            </w:r>
            <w:proofErr w:type="spellStart"/>
            <w:r w:rsidRPr="00BE02DF">
              <w:rPr>
                <w:rFonts w:ascii="Times New Roman" w:hAnsi="Times New Roman" w:cs="Times New Roman"/>
                <w:sz w:val="24"/>
                <w:szCs w:val="24"/>
              </w:rPr>
              <w:t>социокультурных</w:t>
            </w:r>
            <w:proofErr w:type="spellEnd"/>
            <w:r w:rsidRPr="00BE02DF">
              <w:rPr>
                <w:rFonts w:ascii="Times New Roman" w:hAnsi="Times New Roman" w:cs="Times New Roman"/>
                <w:sz w:val="24"/>
                <w:szCs w:val="24"/>
              </w:rPr>
              <w:t xml:space="preserve"> проектов.</w:t>
            </w:r>
          </w:p>
        </w:tc>
      </w:tr>
      <w:tr w:rsidR="0072614E" w:rsidTr="00BE02DF">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9.</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Динамика индивидуальных образовательных результатов обучающихся (по </w:t>
            </w:r>
            <w:r w:rsidRPr="00BE02DF">
              <w:rPr>
                <w:rFonts w:ascii="Times New Roman" w:hAnsi="Times New Roman" w:cs="Times New Roman"/>
                <w:sz w:val="24"/>
                <w:szCs w:val="24"/>
              </w:rPr>
              <w:lastRenderedPageBreak/>
              <w:t>материалам контрольных мероприятий)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lastRenderedPageBreak/>
              <w:t>Доля учащихся, успешно прошедших промежуточную аттестацию (</w:t>
            </w:r>
            <w:r w:rsidRPr="00BE02DF">
              <w:rPr>
                <w:rFonts w:ascii="Times New Roman" w:hAnsi="Times New Roman" w:cs="Times New Roman"/>
                <w:bCs/>
                <w:iCs/>
                <w:sz w:val="24"/>
                <w:szCs w:val="24"/>
              </w:rPr>
              <w:t xml:space="preserve">оценивается во 2-м квартале по итогам работы за учебный год и в 4-м квартале по </w:t>
            </w:r>
            <w:r w:rsidRPr="00BE02DF">
              <w:rPr>
                <w:rFonts w:ascii="Times New Roman" w:hAnsi="Times New Roman" w:cs="Times New Roman"/>
                <w:bCs/>
                <w:iCs/>
                <w:sz w:val="24"/>
                <w:szCs w:val="24"/>
              </w:rPr>
              <w:lastRenderedPageBreak/>
              <w:t xml:space="preserve">итогам </w:t>
            </w:r>
            <w:proofErr w:type="gramStart"/>
            <w:r w:rsidRPr="00BE02DF">
              <w:rPr>
                <w:rFonts w:ascii="Times New Roman" w:hAnsi="Times New Roman" w:cs="Times New Roman"/>
                <w:bCs/>
                <w:iCs/>
                <w:sz w:val="24"/>
                <w:szCs w:val="24"/>
              </w:rPr>
              <w:t>работы</w:t>
            </w:r>
            <w:proofErr w:type="gramEnd"/>
            <w:r w:rsidRPr="00BE02DF">
              <w:rPr>
                <w:rFonts w:ascii="Times New Roman" w:hAnsi="Times New Roman" w:cs="Times New Roman"/>
                <w:bCs/>
                <w:iCs/>
                <w:sz w:val="24"/>
                <w:szCs w:val="24"/>
              </w:rPr>
              <w:t xml:space="preserve"> а первое полугодие учебного года)</w:t>
            </w:r>
          </w:p>
          <w:p w:rsidR="0072614E" w:rsidRPr="00BE02DF" w:rsidRDefault="0072614E" w:rsidP="003322A2">
            <w:pPr>
              <w:spacing w:after="0" w:line="240" w:lineRule="auto"/>
              <w:rPr>
                <w:rFonts w:ascii="Times New Roman" w:hAnsi="Times New Roman" w:cs="Times New Roman"/>
                <w:bCs/>
                <w:i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lastRenderedPageBreak/>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p w:rsidR="0072614E" w:rsidRPr="00BE02DF" w:rsidRDefault="0072614E" w:rsidP="003322A2">
            <w:pPr>
              <w:spacing w:after="0" w:line="240" w:lineRule="auto"/>
              <w:jc w:val="center"/>
              <w:rPr>
                <w:rFonts w:ascii="Times New Roman" w:hAnsi="Times New Roman" w:cs="Times New Roman"/>
                <w:color w:val="FF00FF"/>
                <w:sz w:val="24"/>
                <w:szCs w:val="24"/>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Снижение доли обучающихся, успешно прошедших промежуточную аттестацию по сравнению с аналогичным периодом деятельности за </w:t>
            </w:r>
            <w:r w:rsidRPr="00BE02DF">
              <w:rPr>
                <w:rFonts w:ascii="Times New Roman" w:hAnsi="Times New Roman" w:cs="Times New Roman"/>
                <w:sz w:val="24"/>
                <w:szCs w:val="24"/>
              </w:rPr>
              <w:lastRenderedPageBreak/>
              <w:t>предыдущий учебный год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Сохранение или увеличение доли </w:t>
            </w:r>
            <w:proofErr w:type="gramStart"/>
            <w:r w:rsidRPr="00BE02DF">
              <w:rPr>
                <w:rFonts w:ascii="Times New Roman" w:hAnsi="Times New Roman" w:cs="Times New Roman"/>
                <w:sz w:val="24"/>
                <w:szCs w:val="24"/>
              </w:rPr>
              <w:t>обучающихся</w:t>
            </w:r>
            <w:proofErr w:type="gramEnd"/>
            <w:r w:rsidRPr="00BE02DF">
              <w:rPr>
                <w:rFonts w:ascii="Times New Roman" w:hAnsi="Times New Roman" w:cs="Times New Roman"/>
                <w:sz w:val="24"/>
                <w:szCs w:val="24"/>
              </w:rPr>
              <w:t>, успешно прошедших промежуточную аттестацию по сравнению с аналогичным периодом деятельности за предыдущий учебный год — 1 балл.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lastRenderedPageBreak/>
              <w:t>(А/В)*100%, где</w:t>
            </w:r>
            <w:proofErr w:type="gramStart"/>
            <w:r w:rsidRPr="00BE02DF">
              <w:rPr>
                <w:rFonts w:ascii="Times New Roman" w:hAnsi="Times New Roman" w:cs="Times New Roman"/>
                <w:sz w:val="24"/>
                <w:szCs w:val="24"/>
              </w:rPr>
              <w:t xml:space="preserve"> А</w:t>
            </w:r>
            <w:proofErr w:type="gramEnd"/>
            <w:r w:rsidRPr="00BE02DF">
              <w:rPr>
                <w:rFonts w:ascii="Times New Roman" w:hAnsi="Times New Roman" w:cs="Times New Roman"/>
                <w:sz w:val="24"/>
                <w:szCs w:val="24"/>
              </w:rPr>
              <w:t xml:space="preserve"> – количество обучающихся, успешно прошедших промежуточную аттестацию в отчетном периоде, В – количество обучающихся, </w:t>
            </w:r>
            <w:r w:rsidRPr="00BE02DF">
              <w:rPr>
                <w:rFonts w:ascii="Times New Roman" w:hAnsi="Times New Roman" w:cs="Times New Roman"/>
                <w:sz w:val="24"/>
                <w:szCs w:val="24"/>
              </w:rPr>
              <w:lastRenderedPageBreak/>
              <w:t>успешно прошедших промежуточную аттестацию в аналогичном периоде деятельности за предыдущий учебный год.</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Ведомости, журналы</w:t>
            </w:r>
          </w:p>
        </w:tc>
      </w:tr>
      <w:tr w:rsidR="0072614E" w:rsidTr="00BE02DF">
        <w:trPr>
          <w:trHeight w:val="1342"/>
        </w:trPr>
        <w:tc>
          <w:tcPr>
            <w:tcW w:w="540" w:type="dxa"/>
            <w:vMerge w:val="restart"/>
            <w:tcBorders>
              <w:top w:val="single" w:sz="4" w:space="0" w:color="000000"/>
              <w:left w:val="single" w:sz="4" w:space="0" w:color="000000"/>
              <w:bottom w:val="nil"/>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lastRenderedPageBreak/>
              <w:t>10.</w:t>
            </w:r>
          </w:p>
        </w:tc>
        <w:tc>
          <w:tcPr>
            <w:tcW w:w="2084" w:type="dxa"/>
            <w:vMerge w:val="restart"/>
            <w:tcBorders>
              <w:top w:val="single" w:sz="4" w:space="0" w:color="000000"/>
              <w:left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color w:val="000000"/>
                <w:sz w:val="24"/>
                <w:szCs w:val="24"/>
              </w:rPr>
              <w:t>Взаимодействие с семьями обучающихся и воспитанников, отсутствие конфликтных ситуаций (жалоб)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10.1.Отсутствие объективных жалоб  в органы управления образованием муниципального и регионального уровней, в иные надзорные органы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количество жалоб</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Отсутствие жалоб - 1 балл;  </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наличие жалоб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Зарегистрированные устные и письменные обращения граждан</w:t>
            </w:r>
          </w:p>
        </w:tc>
      </w:tr>
      <w:tr w:rsidR="0072614E" w:rsidTr="00BE02DF">
        <w:trPr>
          <w:trHeight w:val="1361"/>
        </w:trPr>
        <w:tc>
          <w:tcPr>
            <w:tcW w:w="540" w:type="dxa"/>
            <w:vMerge/>
            <w:tcBorders>
              <w:left w:val="single" w:sz="4" w:space="0" w:color="000000"/>
              <w:bottom w:val="nil"/>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sz w:val="24"/>
                <w:szCs w:val="24"/>
              </w:rPr>
            </w:pPr>
          </w:p>
        </w:tc>
        <w:tc>
          <w:tcPr>
            <w:tcW w:w="2084" w:type="dxa"/>
            <w:vMerge/>
            <w:tcBorders>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color w:val="000000"/>
                <w:sz w:val="24"/>
                <w:szCs w:val="24"/>
              </w:rPr>
            </w:pPr>
            <w:r w:rsidRPr="00BE02DF">
              <w:rPr>
                <w:rFonts w:ascii="Times New Roman" w:hAnsi="Times New Roman" w:cs="Times New Roman"/>
                <w:sz w:val="24"/>
                <w:szCs w:val="24"/>
              </w:rPr>
              <w:t xml:space="preserve">10.2. Число консультаций для родителей (законных представителей) детей, не посещающих  образовательную организацию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Консультации проводились – 1 балл;</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консультации не проводились – 0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Журнал учёта консультаций, записи.</w:t>
            </w:r>
          </w:p>
        </w:tc>
      </w:tr>
      <w:tr w:rsidR="0072614E" w:rsidTr="00BE02DF">
        <w:trPr>
          <w:trHeight w:val="20"/>
        </w:trPr>
        <w:tc>
          <w:tcPr>
            <w:tcW w:w="540" w:type="dxa"/>
            <w:tcBorders>
              <w:top w:val="nil"/>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11.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Результативность методической и инновационной деятельности образовательной организации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Число мероприятий, организованных образовательной организацией с целью повышения профессионального уровня педагогов и руководящих работников (методические дни, методические советы,  семинары, ШМО, РМО,  конкурсы, конференции и др.) школьного, муниципального, регионального уровня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количество</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center"/>
              <w:rPr>
                <w:rFonts w:ascii="Times New Roman" w:hAnsi="Times New Roman" w:cs="Times New Roman"/>
                <w:sz w:val="24"/>
                <w:szCs w:val="24"/>
              </w:rPr>
            </w:pPr>
            <w:r w:rsidRPr="00BE02DF">
              <w:rPr>
                <w:rFonts w:ascii="Times New Roman" w:hAnsi="Times New Roman" w:cs="Times New Roman"/>
                <w:sz w:val="24"/>
                <w:szCs w:val="24"/>
              </w:rPr>
              <w:t>0-13</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Отсутствие мероприятий – 0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 xml:space="preserve"> -за каждое мероприятие  уровня образовательной организации– 1 балл, но не более 3 баллов;</w:t>
            </w:r>
          </w:p>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-за каждое мероприятие муниципального  уровня– 2 балла, но не более 4 баллов;</w:t>
            </w:r>
          </w:p>
          <w:p w:rsidR="0072614E" w:rsidRPr="00BE02DF" w:rsidRDefault="0072614E" w:rsidP="003322A2">
            <w:pPr>
              <w:spacing w:after="0" w:line="240" w:lineRule="auto"/>
              <w:rPr>
                <w:rFonts w:ascii="Times New Roman" w:hAnsi="Times New Roman" w:cs="Times New Roman"/>
                <w:sz w:val="24"/>
                <w:szCs w:val="24"/>
              </w:rPr>
            </w:pPr>
            <w:r w:rsidRPr="00BE02DF">
              <w:rPr>
                <w:rFonts w:ascii="Times New Roman" w:hAnsi="Times New Roman" w:cs="Times New Roman"/>
                <w:sz w:val="24"/>
                <w:szCs w:val="24"/>
              </w:rPr>
              <w:t>- за каждое мероприятие регионального уровня – 3 балла, но не более 6 баллов.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jc w:val="both"/>
              <w:rPr>
                <w:rFonts w:ascii="Times New Roman" w:hAnsi="Times New Roman" w:cs="Times New Roman"/>
                <w:sz w:val="24"/>
                <w:szCs w:val="24"/>
              </w:rPr>
            </w:pPr>
            <w:r w:rsidRPr="00BE02DF">
              <w:rPr>
                <w:rFonts w:ascii="Times New Roman" w:hAnsi="Times New Roman" w:cs="Times New Roman"/>
                <w:sz w:val="24"/>
                <w:szCs w:val="24"/>
              </w:rPr>
              <w:t>Приказы, протоколы</w:t>
            </w:r>
          </w:p>
        </w:tc>
      </w:tr>
      <w:tr w:rsidR="0072614E" w:rsidTr="00BE02DF">
        <w:trPr>
          <w:trHeight w:val="20"/>
        </w:trPr>
        <w:tc>
          <w:tcPr>
            <w:tcW w:w="15665" w:type="dxa"/>
            <w:gridSpan w:val="7"/>
            <w:tcBorders>
              <w:top w:val="single" w:sz="4" w:space="0" w:color="000000"/>
              <w:left w:val="single" w:sz="4" w:space="0" w:color="000000"/>
              <w:bottom w:val="single" w:sz="4" w:space="0" w:color="000000"/>
              <w:right w:val="single" w:sz="4" w:space="0" w:color="000000"/>
            </w:tcBorders>
            <w:shd w:val="clear" w:color="auto" w:fill="auto"/>
          </w:tcPr>
          <w:p w:rsidR="0072614E" w:rsidRPr="00BE02DF" w:rsidRDefault="0072614E" w:rsidP="003322A2">
            <w:pPr>
              <w:spacing w:after="0" w:line="240" w:lineRule="auto"/>
              <w:rPr>
                <w:rFonts w:ascii="Times New Roman" w:hAnsi="Times New Roman" w:cs="Times New Roman"/>
                <w:bCs/>
                <w:iCs/>
                <w:sz w:val="24"/>
                <w:szCs w:val="24"/>
              </w:rPr>
            </w:pPr>
            <w:r w:rsidRPr="00BE02DF">
              <w:rPr>
                <w:rFonts w:ascii="Times New Roman" w:hAnsi="Times New Roman" w:cs="Times New Roman"/>
                <w:bCs/>
                <w:iCs/>
                <w:sz w:val="24"/>
                <w:szCs w:val="24"/>
              </w:rPr>
              <w:t>Максимальное количество баллов (100%):</w:t>
            </w:r>
          </w:p>
          <w:p w:rsidR="0072614E" w:rsidRPr="00BE02DF" w:rsidRDefault="0072614E" w:rsidP="003322A2">
            <w:pPr>
              <w:spacing w:after="0" w:line="240" w:lineRule="auto"/>
              <w:rPr>
                <w:rFonts w:ascii="Times New Roman" w:hAnsi="Times New Roman" w:cs="Times New Roman"/>
                <w:bCs/>
                <w:iCs/>
                <w:sz w:val="24"/>
                <w:szCs w:val="24"/>
              </w:rPr>
            </w:pPr>
            <w:r w:rsidRPr="00BE02DF">
              <w:rPr>
                <w:rFonts w:ascii="Times New Roman" w:hAnsi="Times New Roman" w:cs="Times New Roman"/>
                <w:bCs/>
                <w:iCs/>
                <w:sz w:val="24"/>
                <w:szCs w:val="24"/>
              </w:rPr>
              <w:t>в 1 и 3квартале – 5</w:t>
            </w:r>
            <w:r w:rsidR="0096368B" w:rsidRPr="00BE02DF">
              <w:rPr>
                <w:rFonts w:ascii="Times New Roman" w:hAnsi="Times New Roman" w:cs="Times New Roman"/>
                <w:bCs/>
                <w:iCs/>
                <w:sz w:val="24"/>
                <w:szCs w:val="24"/>
              </w:rPr>
              <w:t>1</w:t>
            </w:r>
            <w:r w:rsidRPr="00BE02DF">
              <w:rPr>
                <w:rFonts w:ascii="Times New Roman" w:hAnsi="Times New Roman" w:cs="Times New Roman"/>
                <w:bCs/>
                <w:iCs/>
                <w:sz w:val="24"/>
                <w:szCs w:val="24"/>
              </w:rPr>
              <w:t xml:space="preserve"> балл; во 2 квартале –5</w:t>
            </w:r>
            <w:r w:rsidR="0096368B" w:rsidRPr="00BE02DF">
              <w:rPr>
                <w:rFonts w:ascii="Times New Roman" w:hAnsi="Times New Roman" w:cs="Times New Roman"/>
                <w:bCs/>
                <w:iCs/>
                <w:sz w:val="24"/>
                <w:szCs w:val="24"/>
              </w:rPr>
              <w:t>3</w:t>
            </w:r>
            <w:r w:rsidRPr="00BE02DF">
              <w:rPr>
                <w:rFonts w:ascii="Times New Roman" w:hAnsi="Times New Roman" w:cs="Times New Roman"/>
                <w:bCs/>
                <w:iCs/>
                <w:sz w:val="24"/>
                <w:szCs w:val="24"/>
              </w:rPr>
              <w:t xml:space="preserve"> балла; в 4 квартале – 5</w:t>
            </w:r>
            <w:r w:rsidR="0096368B" w:rsidRPr="00BE02DF">
              <w:rPr>
                <w:rFonts w:ascii="Times New Roman" w:hAnsi="Times New Roman" w:cs="Times New Roman"/>
                <w:bCs/>
                <w:iCs/>
                <w:sz w:val="24"/>
                <w:szCs w:val="24"/>
              </w:rPr>
              <w:t>2</w:t>
            </w:r>
            <w:r w:rsidRPr="00BE02DF">
              <w:rPr>
                <w:rFonts w:ascii="Times New Roman" w:hAnsi="Times New Roman" w:cs="Times New Roman"/>
                <w:bCs/>
                <w:iCs/>
                <w:sz w:val="24"/>
                <w:szCs w:val="24"/>
              </w:rPr>
              <w:t xml:space="preserve"> балла.</w:t>
            </w:r>
          </w:p>
        </w:tc>
      </w:tr>
    </w:tbl>
    <w:p w:rsidR="00C5208D" w:rsidRDefault="00C5208D" w:rsidP="003322A2">
      <w:pPr>
        <w:spacing w:after="0" w:line="240" w:lineRule="auto"/>
        <w:ind w:firstLine="10206"/>
        <w:outlineLvl w:val="0"/>
        <w:rPr>
          <w:rFonts w:ascii="Times New Roman" w:hAnsi="Times New Roman" w:cs="Times New Roman"/>
          <w:sz w:val="28"/>
          <w:szCs w:val="28"/>
        </w:rPr>
      </w:pPr>
    </w:p>
    <w:p w:rsidR="009726A1" w:rsidRDefault="009726A1" w:rsidP="009726A1">
      <w:pPr>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5</w:t>
      </w:r>
    </w:p>
    <w:p w:rsidR="009726A1" w:rsidRDefault="009726A1" w:rsidP="009726A1">
      <w:pPr>
        <w:spacing w:after="0" w:line="240" w:lineRule="auto"/>
        <w:ind w:firstLine="11057"/>
      </w:pPr>
      <w:r>
        <w:rPr>
          <w:rFonts w:ascii="Times New Roman" w:hAnsi="Times New Roman" w:cs="Times New Roman"/>
          <w:sz w:val="28"/>
          <w:szCs w:val="28"/>
          <w:lang w:eastAsia="ru-RU"/>
        </w:rPr>
        <w:t xml:space="preserve">УТВЕРЖДЕНО </w:t>
      </w:r>
    </w:p>
    <w:p w:rsidR="009726A1" w:rsidRDefault="009726A1" w:rsidP="009726A1">
      <w:pPr>
        <w:tabs>
          <w:tab w:val="left" w:pos="454"/>
        </w:tabs>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постановлением администрации  </w:t>
      </w:r>
    </w:p>
    <w:p w:rsidR="009726A1" w:rsidRDefault="009726A1" w:rsidP="009726A1">
      <w:pPr>
        <w:tabs>
          <w:tab w:val="left" w:pos="454"/>
        </w:tabs>
        <w:spacing w:after="0" w:line="240" w:lineRule="auto"/>
        <w:ind w:firstLine="1105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муниципального   района  </w:t>
      </w:r>
    </w:p>
    <w:p w:rsidR="009726A1" w:rsidRDefault="009726A1" w:rsidP="00A640EF">
      <w:pPr>
        <w:spacing w:after="0" w:line="240" w:lineRule="auto"/>
        <w:ind w:firstLine="11057"/>
        <w:rPr>
          <w:rFonts w:ascii="Times New Roman" w:hAnsi="Times New Roman" w:cs="Times New Roman"/>
          <w:sz w:val="28"/>
          <w:szCs w:val="28"/>
        </w:rPr>
      </w:pPr>
      <w:r>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Pr>
          <w:rFonts w:ascii="Times New Roman" w:hAnsi="Times New Roman" w:cs="Times New Roman"/>
          <w:sz w:val="28"/>
          <w:szCs w:val="28"/>
          <w:lang w:eastAsia="ru-RU"/>
        </w:rPr>
        <w:softHyphen/>
      </w:r>
      <w:r w:rsidR="00A640EF">
        <w:rPr>
          <w:rFonts w:ascii="Times New Roman" w:hAnsi="Times New Roman" w:cs="Times New Roman"/>
          <w:sz w:val="28"/>
          <w:szCs w:val="28"/>
          <w:lang w:eastAsia="ru-RU"/>
        </w:rPr>
        <w:t>03.03.2023№ 65</w:t>
      </w:r>
    </w:p>
    <w:p w:rsidR="00C1149E" w:rsidRDefault="00C279FC" w:rsidP="003322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Условия премирования руководителей муниципальных образовательных организаций по итогам работы</w:t>
      </w:r>
    </w:p>
    <w:p w:rsidR="00C1149E" w:rsidRDefault="00C1149E" w:rsidP="003322A2">
      <w:pPr>
        <w:spacing w:after="0" w:line="240" w:lineRule="auto"/>
        <w:ind w:firstLine="10206"/>
        <w:rPr>
          <w:rFonts w:ascii="Times New Roman" w:hAnsi="Times New Roman" w:cs="Times New Roman"/>
          <w:sz w:val="28"/>
          <w:szCs w:val="28"/>
        </w:rPr>
      </w:pPr>
    </w:p>
    <w:tbl>
      <w:tblPr>
        <w:tblW w:w="152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2"/>
        <w:gridCol w:w="6402"/>
        <w:gridCol w:w="993"/>
        <w:gridCol w:w="992"/>
        <w:gridCol w:w="6109"/>
      </w:tblGrid>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 xml:space="preserve">№ </w:t>
            </w:r>
            <w:proofErr w:type="gramStart"/>
            <w:r w:rsidRPr="009726A1">
              <w:rPr>
                <w:rFonts w:ascii="Times New Roman" w:hAnsi="Times New Roman" w:cs="Times New Roman"/>
                <w:sz w:val="24"/>
                <w:szCs w:val="24"/>
              </w:rPr>
              <w:t>п</w:t>
            </w:r>
            <w:proofErr w:type="gramEnd"/>
            <w:r w:rsidRPr="009726A1">
              <w:rPr>
                <w:rFonts w:ascii="Times New Roman" w:hAnsi="Times New Roman" w:cs="Times New Roman"/>
                <w:sz w:val="24"/>
                <w:szCs w:val="24"/>
              </w:rPr>
              <w:t>/п</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Условия премирования руководителей муниципальных образовательных организаций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0E3CC1" w:rsidP="009726A1">
            <w:pPr>
              <w:spacing w:after="0" w:line="240" w:lineRule="auto"/>
              <w:jc w:val="center"/>
              <w:rPr>
                <w:rFonts w:ascii="Times New Roman" w:hAnsi="Times New Roman" w:cs="Times New Roman"/>
                <w:sz w:val="24"/>
                <w:szCs w:val="24"/>
              </w:rPr>
            </w:pPr>
            <w:proofErr w:type="spellStart"/>
            <w:r w:rsidRPr="009726A1">
              <w:rPr>
                <w:rFonts w:ascii="Times New Roman" w:hAnsi="Times New Roman" w:cs="Times New Roman"/>
                <w:sz w:val="24"/>
                <w:szCs w:val="24"/>
              </w:rPr>
              <w:t>Ед</w:t>
            </w:r>
            <w:proofErr w:type="gramStart"/>
            <w:r w:rsidR="009726A1">
              <w:rPr>
                <w:rFonts w:ascii="Times New Roman" w:hAnsi="Times New Roman" w:cs="Times New Roman"/>
                <w:sz w:val="24"/>
                <w:szCs w:val="24"/>
              </w:rPr>
              <w:t>.</w:t>
            </w:r>
            <w:r w:rsidRPr="009726A1">
              <w:rPr>
                <w:rFonts w:ascii="Times New Roman" w:hAnsi="Times New Roman" w:cs="Times New Roman"/>
                <w:sz w:val="24"/>
                <w:szCs w:val="24"/>
              </w:rPr>
              <w:t>и</w:t>
            </w:r>
            <w:proofErr w:type="gramEnd"/>
            <w:r w:rsidRPr="009726A1">
              <w:rPr>
                <w:rFonts w:ascii="Times New Roman" w:hAnsi="Times New Roman" w:cs="Times New Roman"/>
                <w:sz w:val="24"/>
                <w:szCs w:val="24"/>
              </w:rPr>
              <w:t>зм</w:t>
            </w:r>
            <w:proofErr w:type="spellEnd"/>
            <w:r w:rsidR="009726A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0E3CC1" w:rsidP="009726A1">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Кол</w:t>
            </w:r>
            <w:r w:rsidR="009726A1">
              <w:rPr>
                <w:rFonts w:ascii="Times New Roman" w:hAnsi="Times New Roman" w:cs="Times New Roman"/>
                <w:sz w:val="24"/>
                <w:szCs w:val="24"/>
              </w:rPr>
              <w:t>-</w:t>
            </w:r>
            <w:r w:rsidR="00C279FC" w:rsidRPr="009726A1">
              <w:rPr>
                <w:rFonts w:ascii="Times New Roman" w:hAnsi="Times New Roman" w:cs="Times New Roman"/>
                <w:sz w:val="24"/>
                <w:szCs w:val="24"/>
              </w:rPr>
              <w:t>во баллов</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Диапазон значений</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1.</w:t>
            </w:r>
          </w:p>
        </w:tc>
        <w:tc>
          <w:tcPr>
            <w:tcW w:w="14496" w:type="dxa"/>
            <w:gridSpan w:val="4"/>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 xml:space="preserve">Расширенный объём работы, связанный с оформлением нормативных правовых документов </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1.1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Проведение в оцениваемый период мероприятий по оформлению (переоформлению) правоустанавливающих документов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0-4</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мероприятие – 2 балла;</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мероприятия – 4 балла и т.д.</w:t>
            </w:r>
            <w:proofErr w:type="gramStart"/>
            <w:r w:rsidRPr="009726A1">
              <w:rPr>
                <w:rFonts w:ascii="Times New Roman" w:hAnsi="Times New Roman" w:cs="Times New Roman"/>
                <w:sz w:val="24"/>
                <w:szCs w:val="24"/>
              </w:rPr>
              <w:t xml:space="preserve"> ,</w:t>
            </w:r>
            <w:proofErr w:type="gramEnd"/>
            <w:r w:rsidRPr="009726A1">
              <w:rPr>
                <w:rFonts w:ascii="Times New Roman" w:hAnsi="Times New Roman" w:cs="Times New Roman"/>
                <w:sz w:val="24"/>
                <w:szCs w:val="24"/>
              </w:rPr>
              <w:t xml:space="preserve"> но не более 4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1.2</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Положительный результат представления интересов образовательной организации по итогам контрольных мероприятий органами, осуществляющими контроль в сфере образования, лицензионный контроль, финансовой службой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факт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0-5</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Отсутствие предписаний надзорных органов – 5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Своевременное предоставление отчёта о  выполнении предписания – 3 балла.</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1.3</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Положительный результат представления интересов образовательной организации в судебном заседании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факт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0-5</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Отсутствие штрафных санкций по итогам проверки -  5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2.</w:t>
            </w:r>
          </w:p>
        </w:tc>
        <w:tc>
          <w:tcPr>
            <w:tcW w:w="14496" w:type="dxa"/>
            <w:gridSpan w:val="4"/>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Расширенный объём работы, связанный с выполнением текущего (капитального) ремонта</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2.1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Организация текущего (капитального) ремонта в образовательной организации с привлечением внебюджетных средств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10</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Проведение мероприятий в оцениваемый период – 10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2.2</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 xml:space="preserve">Организация текущего (капитального) ремонта в образовательной организации, в связи с выполнением Соглашений о взаимодействии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10</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Проведение мероприятий в оцениваемый период – 10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2.3</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Своевременное выполнение внеплановых (оперативных) заданий и поручений отдела образования, главы администрации района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10</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Проведение мероприятий в оцениваемый период – 10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3.</w:t>
            </w:r>
          </w:p>
        </w:tc>
        <w:tc>
          <w:tcPr>
            <w:tcW w:w="14496" w:type="dxa"/>
            <w:gridSpan w:val="4"/>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Результаты деятельности образовательной организации, влияющие на создание и укрепление имиджа образовательной организации, муниципального района</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lastRenderedPageBreak/>
              <w:t>3.1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Число выпускников 9 и 11 классов, завершивших обучение в образовательной организации и получивших аттестат «с отличием» за предыдущий учебный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0-10</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человек – 5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человека – 10 баллов и т.д., но не более 10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3.2</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Число выпускников 11 классов лауреатов ежегодной премии главы за значительные результаты в учебной и интеллектуальной деятельности за предыдущий учебный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количество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0-10</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человек – 5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человека – 10 баллов и т.д., но не более 10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3.3</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Число обучающихся победителей и призёров заключительных всероссийских конкурсных мероприятий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 xml:space="preserve">призовое место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0-14</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Заочные мероприятия:</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призовое место – 2 балла;</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призовых места – 4 балла и т.д., но не более 4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Очные мероприятия:</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призовое место – 5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призовое место  – 10 баллов и т.д., но не более 10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3.4</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 xml:space="preserve">Признание педагогов образовательной организации (личное)  победителем или призёром по итогам участия в конкурсных мероприятиях различного уровня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 xml:space="preserve">призовое место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0-10</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Муниципальный уровень:</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призовое место  – 2 балла;</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призовых места  – 4 балла и т.д., но не более 4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Региональный уровень и т.д.:</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призовое место– 3 балла;</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призовых места -  6 баллов и т.д., но не более 6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3.5</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Признание руководителей образовательной организации (личное)  победителем или призёром по итогам участия в конкурсных мероприятиях различного уровня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призовое место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0-15</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Муниципальный уровень – 5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 xml:space="preserve">Региональный уровень и т.д.- 10 баллов </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3.6</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Признание команды (группы) обучающихся, педагогов образовательной организации в конкурсных мероприятиях спортивной, творческой, интеллектуальной, общественно-значимой направленности различного уровня</w:t>
            </w:r>
          </w:p>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 xml:space="preserve">победителем или призёром </w:t>
            </w:r>
          </w:p>
          <w:p w:rsidR="00C1149E" w:rsidRPr="009726A1" w:rsidRDefault="00C1149E" w:rsidP="003322A2">
            <w:pPr>
              <w:spacing w:after="0"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призовое место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0-16</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Муниципальный уровень:</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призовое место– 3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призовых места – 6 баллов и т.д., но не более 6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Региональный уровень и т.д.:</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1 призовое место – 5 баллов;</w:t>
            </w:r>
          </w:p>
          <w:p w:rsidR="00C1149E" w:rsidRPr="009726A1" w:rsidRDefault="00C279FC" w:rsidP="003322A2">
            <w:pPr>
              <w:spacing w:after="0" w:line="240" w:lineRule="auto"/>
              <w:rPr>
                <w:rFonts w:ascii="Times New Roman" w:hAnsi="Times New Roman" w:cs="Times New Roman"/>
                <w:sz w:val="24"/>
                <w:szCs w:val="24"/>
              </w:rPr>
            </w:pPr>
            <w:r w:rsidRPr="009726A1">
              <w:rPr>
                <w:rFonts w:ascii="Times New Roman" w:hAnsi="Times New Roman" w:cs="Times New Roman"/>
                <w:sz w:val="24"/>
                <w:szCs w:val="24"/>
              </w:rPr>
              <w:t>2 призовых места – 10 баллов и т.д., но не более 10 баллов.</w:t>
            </w:r>
          </w:p>
        </w:tc>
      </w:tr>
      <w:tr w:rsidR="00C1149E" w:rsidRPr="009726A1" w:rsidTr="009726A1">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1149E" w:rsidP="003322A2">
            <w:pPr>
              <w:spacing w:after="0" w:line="240" w:lineRule="auto"/>
              <w:jc w:val="center"/>
              <w:rPr>
                <w:rFonts w:ascii="Times New Roman" w:hAnsi="Times New Roman" w:cs="Times New Roman"/>
                <w:sz w:val="24"/>
                <w:szCs w:val="24"/>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both"/>
              <w:rPr>
                <w:rFonts w:ascii="Times New Roman" w:hAnsi="Times New Roman" w:cs="Times New Roman"/>
                <w:sz w:val="24"/>
                <w:szCs w:val="24"/>
              </w:rPr>
            </w:pPr>
            <w:r w:rsidRPr="009726A1">
              <w:rPr>
                <w:rFonts w:ascii="Times New Roman" w:hAnsi="Times New Roman" w:cs="Times New Roman"/>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1149E" w:rsidP="003322A2">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279FC" w:rsidP="003322A2">
            <w:pPr>
              <w:spacing w:after="0" w:line="240" w:lineRule="auto"/>
              <w:jc w:val="center"/>
              <w:rPr>
                <w:rFonts w:ascii="Times New Roman" w:hAnsi="Times New Roman" w:cs="Times New Roman"/>
                <w:sz w:val="24"/>
                <w:szCs w:val="24"/>
              </w:rPr>
            </w:pPr>
            <w:r w:rsidRPr="009726A1">
              <w:rPr>
                <w:rFonts w:ascii="Times New Roman" w:hAnsi="Times New Roman" w:cs="Times New Roman"/>
                <w:sz w:val="24"/>
                <w:szCs w:val="24"/>
              </w:rPr>
              <w:t>119</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C1149E" w:rsidRPr="009726A1" w:rsidRDefault="00C1149E" w:rsidP="003322A2">
            <w:pPr>
              <w:spacing w:after="0" w:line="240" w:lineRule="auto"/>
              <w:rPr>
                <w:rFonts w:ascii="Times New Roman" w:hAnsi="Times New Roman" w:cs="Times New Roman"/>
                <w:sz w:val="24"/>
                <w:szCs w:val="24"/>
              </w:rPr>
            </w:pPr>
          </w:p>
        </w:tc>
      </w:tr>
    </w:tbl>
    <w:p w:rsidR="00C1149E" w:rsidRDefault="00C1149E" w:rsidP="003322A2">
      <w:pPr>
        <w:spacing w:after="0" w:line="240" w:lineRule="auto"/>
      </w:pPr>
    </w:p>
    <w:sectPr w:rsidR="00C1149E" w:rsidSect="003322A2">
      <w:pgSz w:w="16838" w:h="11906" w:orient="landscape"/>
      <w:pgMar w:top="1701" w:right="851" w:bottom="851" w:left="85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6BA0"/>
    <w:multiLevelType w:val="multilevel"/>
    <w:tmpl w:val="44EEB53E"/>
    <w:lvl w:ilvl="0">
      <w:start w:val="7"/>
      <w:numFmt w:val="decimal"/>
      <w:lvlText w:val="%1."/>
      <w:lvlJc w:val="left"/>
      <w:pPr>
        <w:ind w:left="360" w:hanging="360"/>
      </w:pPr>
      <w:rPr>
        <w:rFonts w:eastAsia="Times New Roman" w:cs="Times New Roman"/>
      </w:rPr>
    </w:lvl>
    <w:lvl w:ilvl="1">
      <w:start w:val="3"/>
      <w:numFmt w:val="decimal"/>
      <w:lvlText w:val="%1.%2."/>
      <w:lvlJc w:val="left"/>
      <w:pPr>
        <w:ind w:left="360" w:hanging="360"/>
      </w:pPr>
      <w:rPr>
        <w:rFonts w:ascii="Times New Roman" w:eastAsia="Times New Roman" w:hAnsi="Times New Roman" w:cs="Times New Roman"/>
        <w:sz w:val="24"/>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1">
    <w:nsid w:val="22862148"/>
    <w:multiLevelType w:val="multilevel"/>
    <w:tmpl w:val="06C63D9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3C3F7A1F"/>
    <w:multiLevelType w:val="multilevel"/>
    <w:tmpl w:val="BA84F4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5965180"/>
    <w:multiLevelType w:val="multilevel"/>
    <w:tmpl w:val="A956DD42"/>
    <w:lvl w:ilvl="0">
      <w:start w:val="7"/>
      <w:numFmt w:val="decimal"/>
      <w:lvlText w:val="%1."/>
      <w:lvlJc w:val="left"/>
      <w:pPr>
        <w:ind w:left="360" w:hanging="360"/>
      </w:pPr>
      <w:rPr>
        <w:rFonts w:eastAsia="Times New Roman" w:cs="Times New Roman"/>
      </w:rPr>
    </w:lvl>
    <w:lvl w:ilvl="1">
      <w:start w:val="3"/>
      <w:numFmt w:val="decimal"/>
      <w:lvlText w:val="%1.%2."/>
      <w:lvlJc w:val="left"/>
      <w:pPr>
        <w:ind w:left="360" w:hanging="360"/>
      </w:pPr>
      <w:rPr>
        <w:rFonts w:ascii="Times New Roman" w:eastAsia="Times New Roman" w:hAnsi="Times New Roman" w:cs="Times New Roman"/>
        <w:sz w:val="24"/>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4">
    <w:nsid w:val="55985F46"/>
    <w:multiLevelType w:val="multilevel"/>
    <w:tmpl w:val="B0D2FB4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60D5BEF"/>
    <w:multiLevelType w:val="multilevel"/>
    <w:tmpl w:val="726069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8572759"/>
    <w:multiLevelType w:val="multilevel"/>
    <w:tmpl w:val="8DE27CA4"/>
    <w:lvl w:ilvl="0">
      <w:start w:val="1"/>
      <w:numFmt w:val="decimal"/>
      <w:lvlText w:val="%1."/>
      <w:lvlJc w:val="left"/>
      <w:pPr>
        <w:ind w:left="360" w:hanging="360"/>
      </w:pPr>
      <w:rPr>
        <w:rFonts w:cs="Times New Roman"/>
      </w:rPr>
    </w:lvl>
    <w:lvl w:ilvl="1">
      <w:start w:val="2"/>
      <w:numFmt w:val="decimal"/>
      <w:lvlText w:val="%1.%2."/>
      <w:lvlJc w:val="left"/>
      <w:pPr>
        <w:ind w:left="360" w:hanging="360"/>
      </w:pPr>
      <w:rPr>
        <w:rFonts w:ascii="Times New Roman" w:hAnsi="Times New Roman"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HorizontalSpacing w:val="110"/>
  <w:displayHorizontalDrawingGridEvery w:val="2"/>
  <w:characterSpacingControl w:val="doNotCompress"/>
  <w:compat/>
  <w:rsids>
    <w:rsidRoot w:val="00C1149E"/>
    <w:rsid w:val="000E3CC1"/>
    <w:rsid w:val="000E6C69"/>
    <w:rsid w:val="00235C11"/>
    <w:rsid w:val="002F16D4"/>
    <w:rsid w:val="003117EE"/>
    <w:rsid w:val="003120F0"/>
    <w:rsid w:val="003322A2"/>
    <w:rsid w:val="003332D5"/>
    <w:rsid w:val="003364D7"/>
    <w:rsid w:val="00344213"/>
    <w:rsid w:val="00364C51"/>
    <w:rsid w:val="003A2141"/>
    <w:rsid w:val="003D4B80"/>
    <w:rsid w:val="003E1FA7"/>
    <w:rsid w:val="004005A3"/>
    <w:rsid w:val="00417A17"/>
    <w:rsid w:val="004749C1"/>
    <w:rsid w:val="004822CD"/>
    <w:rsid w:val="004E1C2F"/>
    <w:rsid w:val="0050132B"/>
    <w:rsid w:val="00523350"/>
    <w:rsid w:val="00573F1F"/>
    <w:rsid w:val="005E0C77"/>
    <w:rsid w:val="00621700"/>
    <w:rsid w:val="00642552"/>
    <w:rsid w:val="0066342C"/>
    <w:rsid w:val="00687D75"/>
    <w:rsid w:val="006E52F7"/>
    <w:rsid w:val="0072614E"/>
    <w:rsid w:val="007316CC"/>
    <w:rsid w:val="007712E0"/>
    <w:rsid w:val="007B3ED2"/>
    <w:rsid w:val="007D30BD"/>
    <w:rsid w:val="007E464B"/>
    <w:rsid w:val="008068BA"/>
    <w:rsid w:val="00807937"/>
    <w:rsid w:val="00844FB8"/>
    <w:rsid w:val="00874042"/>
    <w:rsid w:val="008906CC"/>
    <w:rsid w:val="008A1E2D"/>
    <w:rsid w:val="008B4021"/>
    <w:rsid w:val="008D1A61"/>
    <w:rsid w:val="00923CB6"/>
    <w:rsid w:val="00932EE8"/>
    <w:rsid w:val="009441C8"/>
    <w:rsid w:val="009568B7"/>
    <w:rsid w:val="0096368B"/>
    <w:rsid w:val="009726A1"/>
    <w:rsid w:val="0098541C"/>
    <w:rsid w:val="0099765B"/>
    <w:rsid w:val="00997A25"/>
    <w:rsid w:val="009E3D95"/>
    <w:rsid w:val="00A53865"/>
    <w:rsid w:val="00A560C8"/>
    <w:rsid w:val="00A640EF"/>
    <w:rsid w:val="00A81517"/>
    <w:rsid w:val="00A9705A"/>
    <w:rsid w:val="00AA19D3"/>
    <w:rsid w:val="00AA3679"/>
    <w:rsid w:val="00AE1278"/>
    <w:rsid w:val="00B05391"/>
    <w:rsid w:val="00B717E4"/>
    <w:rsid w:val="00B730E9"/>
    <w:rsid w:val="00BE02DF"/>
    <w:rsid w:val="00C05DBD"/>
    <w:rsid w:val="00C1149E"/>
    <w:rsid w:val="00C12A9D"/>
    <w:rsid w:val="00C279FC"/>
    <w:rsid w:val="00C31F9C"/>
    <w:rsid w:val="00C5208D"/>
    <w:rsid w:val="00CC6551"/>
    <w:rsid w:val="00D035E5"/>
    <w:rsid w:val="00D23A10"/>
    <w:rsid w:val="00D26ECB"/>
    <w:rsid w:val="00D31178"/>
    <w:rsid w:val="00D555F6"/>
    <w:rsid w:val="00D60646"/>
    <w:rsid w:val="00D626D1"/>
    <w:rsid w:val="00DB7A0C"/>
    <w:rsid w:val="00DE63D7"/>
    <w:rsid w:val="00E028F2"/>
    <w:rsid w:val="00E32196"/>
    <w:rsid w:val="00E8175D"/>
    <w:rsid w:val="00E95496"/>
    <w:rsid w:val="00EC4C14"/>
    <w:rsid w:val="00EF2D3A"/>
    <w:rsid w:val="00EF727D"/>
    <w:rsid w:val="00F71F57"/>
    <w:rsid w:val="00FA1B94"/>
    <w:rsid w:val="00FB5508"/>
    <w:rsid w:val="00FB66A6"/>
    <w:rsid w:val="00FC3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E9D"/>
    <w:pPr>
      <w:spacing w:after="200" w:line="276" w:lineRule="auto"/>
    </w:pPr>
    <w:rPr>
      <w:rFonts w:cs="Calibri"/>
      <w:sz w:val="22"/>
      <w:szCs w:val="22"/>
      <w:lang w:eastAsia="en-US"/>
    </w:rPr>
  </w:style>
  <w:style w:type="paragraph" w:styleId="3">
    <w:name w:val="heading 3"/>
    <w:basedOn w:val="a"/>
    <w:next w:val="a"/>
    <w:link w:val="30"/>
    <w:uiPriority w:val="99"/>
    <w:qFormat/>
    <w:rsid w:val="00CA7E9D"/>
    <w:pPr>
      <w:keepNext/>
      <w:spacing w:after="0" w:line="240" w:lineRule="auto"/>
      <w:jc w:val="center"/>
      <w:outlineLvl w:val="2"/>
    </w:pPr>
    <w:rPr>
      <w:rFonts w:ascii="Times New Roman" w:eastAsia="Times New Roman" w:hAnsi="Times New Roman" w:cs="Times New Roman"/>
      <w:b/>
      <w:bCs/>
      <w:caps/>
      <w:sz w:val="24"/>
      <w:szCs w:val="24"/>
      <w:lang w:eastAsia="ru-RU"/>
    </w:rPr>
  </w:style>
  <w:style w:type="paragraph" w:styleId="4">
    <w:name w:val="heading 4"/>
    <w:basedOn w:val="a0"/>
    <w:next w:val="a1"/>
    <w:qFormat/>
    <w:rsid w:val="00997A25"/>
    <w:pPr>
      <w:numPr>
        <w:ilvl w:val="3"/>
        <w:numId w:val="1"/>
      </w:numPr>
      <w:spacing w:before="120"/>
      <w:outlineLvl w:val="3"/>
    </w:pPr>
    <w:rPr>
      <w:b/>
      <w:bCs/>
      <w:i/>
      <w:iCs/>
      <w:sz w:val="27"/>
      <w:szCs w:val="27"/>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9"/>
    <w:semiHidden/>
    <w:qFormat/>
    <w:locked/>
    <w:rsid w:val="00CA7E9D"/>
    <w:rPr>
      <w:rFonts w:ascii="Times New Roman" w:hAnsi="Times New Roman" w:cs="Times New Roman"/>
      <w:b/>
      <w:bCs/>
      <w:caps/>
      <w:sz w:val="20"/>
      <w:szCs w:val="20"/>
    </w:rPr>
  </w:style>
  <w:style w:type="character" w:customStyle="1" w:styleId="a5">
    <w:name w:val="Верхний колонтитул Знак"/>
    <w:basedOn w:val="a2"/>
    <w:uiPriority w:val="99"/>
    <w:semiHidden/>
    <w:qFormat/>
    <w:locked/>
    <w:rsid w:val="00CA7E9D"/>
    <w:rPr>
      <w:rFonts w:ascii="Calibri" w:hAnsi="Calibri" w:cs="Calibri"/>
    </w:rPr>
  </w:style>
  <w:style w:type="character" w:customStyle="1" w:styleId="FooterChar">
    <w:name w:val="Footer Char"/>
    <w:uiPriority w:val="99"/>
    <w:semiHidden/>
    <w:qFormat/>
    <w:locked/>
    <w:rsid w:val="00CA7E9D"/>
    <w:rPr>
      <w:rFonts w:ascii="Calibri" w:hAnsi="Calibri" w:cs="Calibri"/>
    </w:rPr>
  </w:style>
  <w:style w:type="character" w:customStyle="1" w:styleId="a6">
    <w:name w:val="Нижний колонтитул Знак"/>
    <w:basedOn w:val="a2"/>
    <w:uiPriority w:val="99"/>
    <w:semiHidden/>
    <w:qFormat/>
    <w:locked/>
    <w:rsid w:val="006E315F"/>
    <w:rPr>
      <w:rFonts w:cs="Calibri"/>
      <w:lang w:eastAsia="en-US"/>
    </w:rPr>
  </w:style>
  <w:style w:type="character" w:customStyle="1" w:styleId="2">
    <w:name w:val="Основной текст с отступом 2 Знак"/>
    <w:basedOn w:val="a2"/>
    <w:link w:val="2"/>
    <w:uiPriority w:val="99"/>
    <w:semiHidden/>
    <w:qFormat/>
    <w:locked/>
    <w:rsid w:val="00CA7E9D"/>
    <w:rPr>
      <w:rFonts w:ascii="Calibri" w:hAnsi="Calibri" w:cs="Calibri"/>
      <w:sz w:val="28"/>
      <w:szCs w:val="28"/>
    </w:rPr>
  </w:style>
  <w:style w:type="character" w:customStyle="1" w:styleId="a7">
    <w:name w:val="Текст выноски Знак"/>
    <w:basedOn w:val="a2"/>
    <w:uiPriority w:val="99"/>
    <w:semiHidden/>
    <w:qFormat/>
    <w:locked/>
    <w:rsid w:val="00CA7E9D"/>
    <w:rPr>
      <w:rFonts w:ascii="Tahoma" w:hAnsi="Tahoma" w:cs="Tahoma"/>
      <w:sz w:val="16"/>
      <w:szCs w:val="16"/>
    </w:rPr>
  </w:style>
  <w:style w:type="character" w:customStyle="1" w:styleId="ListLabel1">
    <w:name w:val="ListLabel 1"/>
    <w:qFormat/>
    <w:rsid w:val="00997A25"/>
    <w:rPr>
      <w:rFonts w:cs="Times New Roman"/>
    </w:rPr>
  </w:style>
  <w:style w:type="character" w:customStyle="1" w:styleId="ListLabel2">
    <w:name w:val="ListLabel 2"/>
    <w:qFormat/>
    <w:rsid w:val="00997A25"/>
    <w:rPr>
      <w:rFonts w:cs="Times New Roman"/>
    </w:rPr>
  </w:style>
  <w:style w:type="character" w:customStyle="1" w:styleId="ListLabel3">
    <w:name w:val="ListLabel 3"/>
    <w:qFormat/>
    <w:rsid w:val="00997A25"/>
    <w:rPr>
      <w:rFonts w:cs="Times New Roman"/>
    </w:rPr>
  </w:style>
  <w:style w:type="character" w:customStyle="1" w:styleId="ListLabel4">
    <w:name w:val="ListLabel 4"/>
    <w:qFormat/>
    <w:rsid w:val="00997A25"/>
    <w:rPr>
      <w:rFonts w:cs="Times New Roman"/>
    </w:rPr>
  </w:style>
  <w:style w:type="character" w:customStyle="1" w:styleId="ListLabel5">
    <w:name w:val="ListLabel 5"/>
    <w:qFormat/>
    <w:rsid w:val="00997A25"/>
    <w:rPr>
      <w:rFonts w:cs="Times New Roman"/>
    </w:rPr>
  </w:style>
  <w:style w:type="character" w:customStyle="1" w:styleId="ListLabel6">
    <w:name w:val="ListLabel 6"/>
    <w:qFormat/>
    <w:rsid w:val="00997A25"/>
    <w:rPr>
      <w:rFonts w:cs="Times New Roman"/>
    </w:rPr>
  </w:style>
  <w:style w:type="character" w:customStyle="1" w:styleId="ListLabel7">
    <w:name w:val="ListLabel 7"/>
    <w:qFormat/>
    <w:rsid w:val="00997A25"/>
    <w:rPr>
      <w:rFonts w:cs="Times New Roman"/>
    </w:rPr>
  </w:style>
  <w:style w:type="character" w:customStyle="1" w:styleId="ListLabel8">
    <w:name w:val="ListLabel 8"/>
    <w:qFormat/>
    <w:rsid w:val="00997A25"/>
    <w:rPr>
      <w:rFonts w:cs="Times New Roman"/>
    </w:rPr>
  </w:style>
  <w:style w:type="character" w:customStyle="1" w:styleId="ListLabel9">
    <w:name w:val="ListLabel 9"/>
    <w:qFormat/>
    <w:rsid w:val="00997A25"/>
    <w:rPr>
      <w:rFonts w:cs="Times New Roman"/>
    </w:rPr>
  </w:style>
  <w:style w:type="character" w:customStyle="1" w:styleId="ListLabel10">
    <w:name w:val="ListLabel 10"/>
    <w:qFormat/>
    <w:rsid w:val="00997A25"/>
    <w:rPr>
      <w:rFonts w:cs="Times New Roman"/>
    </w:rPr>
  </w:style>
  <w:style w:type="character" w:customStyle="1" w:styleId="ListLabel11">
    <w:name w:val="ListLabel 11"/>
    <w:qFormat/>
    <w:rsid w:val="00997A25"/>
    <w:rPr>
      <w:rFonts w:cs="Times New Roman"/>
    </w:rPr>
  </w:style>
  <w:style w:type="character" w:customStyle="1" w:styleId="ListLabel12">
    <w:name w:val="ListLabel 12"/>
    <w:qFormat/>
    <w:rsid w:val="00997A25"/>
    <w:rPr>
      <w:rFonts w:cs="Times New Roman"/>
    </w:rPr>
  </w:style>
  <w:style w:type="character" w:customStyle="1" w:styleId="ListLabel13">
    <w:name w:val="ListLabel 13"/>
    <w:qFormat/>
    <w:rsid w:val="00997A25"/>
    <w:rPr>
      <w:rFonts w:cs="Times New Roman"/>
    </w:rPr>
  </w:style>
  <w:style w:type="character" w:customStyle="1" w:styleId="ListLabel14">
    <w:name w:val="ListLabel 14"/>
    <w:qFormat/>
    <w:rsid w:val="00997A25"/>
    <w:rPr>
      <w:rFonts w:cs="Times New Roman"/>
    </w:rPr>
  </w:style>
  <w:style w:type="character" w:customStyle="1" w:styleId="ListLabel15">
    <w:name w:val="ListLabel 15"/>
    <w:qFormat/>
    <w:rsid w:val="00997A25"/>
    <w:rPr>
      <w:rFonts w:cs="Times New Roman"/>
    </w:rPr>
  </w:style>
  <w:style w:type="character" w:customStyle="1" w:styleId="ListLabel16">
    <w:name w:val="ListLabel 16"/>
    <w:qFormat/>
    <w:rsid w:val="00997A25"/>
    <w:rPr>
      <w:rFonts w:cs="Times New Roman"/>
    </w:rPr>
  </w:style>
  <w:style w:type="character" w:customStyle="1" w:styleId="ListLabel17">
    <w:name w:val="ListLabel 17"/>
    <w:qFormat/>
    <w:rsid w:val="00997A25"/>
    <w:rPr>
      <w:rFonts w:cs="Times New Roman"/>
    </w:rPr>
  </w:style>
  <w:style w:type="character" w:customStyle="1" w:styleId="ListLabel18">
    <w:name w:val="ListLabel 18"/>
    <w:qFormat/>
    <w:rsid w:val="00997A25"/>
    <w:rPr>
      <w:rFonts w:cs="Times New Roman"/>
    </w:rPr>
  </w:style>
  <w:style w:type="character" w:customStyle="1" w:styleId="ListLabel19">
    <w:name w:val="ListLabel 19"/>
    <w:qFormat/>
    <w:rsid w:val="00997A25"/>
    <w:rPr>
      <w:rFonts w:eastAsia="Times New Roman" w:cs="Times New Roman"/>
    </w:rPr>
  </w:style>
  <w:style w:type="character" w:customStyle="1" w:styleId="ListLabel20">
    <w:name w:val="ListLabel 20"/>
    <w:qFormat/>
    <w:rsid w:val="00997A25"/>
    <w:rPr>
      <w:rFonts w:eastAsia="Times New Roman" w:cs="Times New Roman"/>
    </w:rPr>
  </w:style>
  <w:style w:type="character" w:customStyle="1" w:styleId="ListLabel21">
    <w:name w:val="ListLabel 21"/>
    <w:qFormat/>
    <w:rsid w:val="00997A25"/>
    <w:rPr>
      <w:rFonts w:eastAsia="Times New Roman" w:cs="Times New Roman"/>
    </w:rPr>
  </w:style>
  <w:style w:type="character" w:customStyle="1" w:styleId="ListLabel22">
    <w:name w:val="ListLabel 22"/>
    <w:qFormat/>
    <w:rsid w:val="00997A25"/>
    <w:rPr>
      <w:rFonts w:eastAsia="Times New Roman" w:cs="Times New Roman"/>
    </w:rPr>
  </w:style>
  <w:style w:type="character" w:customStyle="1" w:styleId="ListLabel23">
    <w:name w:val="ListLabel 23"/>
    <w:qFormat/>
    <w:rsid w:val="00997A25"/>
    <w:rPr>
      <w:rFonts w:eastAsia="Times New Roman" w:cs="Times New Roman"/>
    </w:rPr>
  </w:style>
  <w:style w:type="character" w:customStyle="1" w:styleId="ListLabel24">
    <w:name w:val="ListLabel 24"/>
    <w:qFormat/>
    <w:rsid w:val="00997A25"/>
    <w:rPr>
      <w:rFonts w:eastAsia="Times New Roman" w:cs="Times New Roman"/>
    </w:rPr>
  </w:style>
  <w:style w:type="character" w:customStyle="1" w:styleId="ListLabel25">
    <w:name w:val="ListLabel 25"/>
    <w:qFormat/>
    <w:rsid w:val="00997A25"/>
    <w:rPr>
      <w:rFonts w:eastAsia="Times New Roman" w:cs="Times New Roman"/>
    </w:rPr>
  </w:style>
  <w:style w:type="character" w:customStyle="1" w:styleId="ListLabel26">
    <w:name w:val="ListLabel 26"/>
    <w:qFormat/>
    <w:rsid w:val="00997A25"/>
    <w:rPr>
      <w:rFonts w:eastAsia="Times New Roman" w:cs="Times New Roman"/>
    </w:rPr>
  </w:style>
  <w:style w:type="character" w:customStyle="1" w:styleId="ListLabel27">
    <w:name w:val="ListLabel 27"/>
    <w:qFormat/>
    <w:rsid w:val="00997A25"/>
    <w:rPr>
      <w:rFonts w:eastAsia="Times New Roman" w:cs="Times New Roman"/>
    </w:rPr>
  </w:style>
  <w:style w:type="character" w:customStyle="1" w:styleId="ListLabel28">
    <w:name w:val="ListLabel 28"/>
    <w:qFormat/>
    <w:rsid w:val="00997A25"/>
    <w:rPr>
      <w:rFonts w:eastAsia="Times New Roman" w:cs="Times New Roman"/>
    </w:rPr>
  </w:style>
  <w:style w:type="character" w:customStyle="1" w:styleId="ListLabel29">
    <w:name w:val="ListLabel 29"/>
    <w:qFormat/>
    <w:rsid w:val="00997A25"/>
    <w:rPr>
      <w:rFonts w:ascii="Times New Roman" w:eastAsia="Times New Roman" w:hAnsi="Times New Roman" w:cs="Times New Roman"/>
      <w:sz w:val="24"/>
    </w:rPr>
  </w:style>
  <w:style w:type="character" w:customStyle="1" w:styleId="ListLabel30">
    <w:name w:val="ListLabel 30"/>
    <w:qFormat/>
    <w:rsid w:val="00997A25"/>
    <w:rPr>
      <w:rFonts w:eastAsia="Times New Roman" w:cs="Times New Roman"/>
    </w:rPr>
  </w:style>
  <w:style w:type="character" w:customStyle="1" w:styleId="ListLabel31">
    <w:name w:val="ListLabel 31"/>
    <w:qFormat/>
    <w:rsid w:val="00997A25"/>
    <w:rPr>
      <w:rFonts w:eastAsia="Times New Roman" w:cs="Times New Roman"/>
    </w:rPr>
  </w:style>
  <w:style w:type="character" w:customStyle="1" w:styleId="ListLabel32">
    <w:name w:val="ListLabel 32"/>
    <w:qFormat/>
    <w:rsid w:val="00997A25"/>
    <w:rPr>
      <w:rFonts w:eastAsia="Times New Roman" w:cs="Times New Roman"/>
    </w:rPr>
  </w:style>
  <w:style w:type="character" w:customStyle="1" w:styleId="ListLabel33">
    <w:name w:val="ListLabel 33"/>
    <w:qFormat/>
    <w:rsid w:val="00997A25"/>
    <w:rPr>
      <w:rFonts w:eastAsia="Times New Roman" w:cs="Times New Roman"/>
    </w:rPr>
  </w:style>
  <w:style w:type="character" w:customStyle="1" w:styleId="ListLabel34">
    <w:name w:val="ListLabel 34"/>
    <w:qFormat/>
    <w:rsid w:val="00997A25"/>
    <w:rPr>
      <w:rFonts w:eastAsia="Times New Roman" w:cs="Times New Roman"/>
    </w:rPr>
  </w:style>
  <w:style w:type="character" w:customStyle="1" w:styleId="ListLabel35">
    <w:name w:val="ListLabel 35"/>
    <w:qFormat/>
    <w:rsid w:val="00997A25"/>
    <w:rPr>
      <w:rFonts w:eastAsia="Times New Roman" w:cs="Times New Roman"/>
    </w:rPr>
  </w:style>
  <w:style w:type="character" w:customStyle="1" w:styleId="ListLabel36">
    <w:name w:val="ListLabel 36"/>
    <w:qFormat/>
    <w:rsid w:val="00997A25"/>
    <w:rPr>
      <w:rFonts w:eastAsia="Times New Roman" w:cs="Times New Roman"/>
    </w:rPr>
  </w:style>
  <w:style w:type="character" w:customStyle="1" w:styleId="ListLabel37">
    <w:name w:val="ListLabel 37"/>
    <w:qFormat/>
    <w:rsid w:val="00997A25"/>
    <w:rPr>
      <w:rFonts w:cs="Times New Roman"/>
    </w:rPr>
  </w:style>
  <w:style w:type="character" w:customStyle="1" w:styleId="ListLabel38">
    <w:name w:val="ListLabel 38"/>
    <w:qFormat/>
    <w:rsid w:val="00997A25"/>
    <w:rPr>
      <w:rFonts w:cs="Times New Roman"/>
    </w:rPr>
  </w:style>
  <w:style w:type="character" w:customStyle="1" w:styleId="ListLabel39">
    <w:name w:val="ListLabel 39"/>
    <w:qFormat/>
    <w:rsid w:val="00997A25"/>
    <w:rPr>
      <w:rFonts w:cs="Times New Roman"/>
    </w:rPr>
  </w:style>
  <w:style w:type="character" w:customStyle="1" w:styleId="ListLabel40">
    <w:name w:val="ListLabel 40"/>
    <w:qFormat/>
    <w:rsid w:val="00997A25"/>
    <w:rPr>
      <w:rFonts w:cs="Times New Roman"/>
    </w:rPr>
  </w:style>
  <w:style w:type="character" w:customStyle="1" w:styleId="ListLabel41">
    <w:name w:val="ListLabel 41"/>
    <w:qFormat/>
    <w:rsid w:val="00997A25"/>
    <w:rPr>
      <w:rFonts w:cs="Times New Roman"/>
    </w:rPr>
  </w:style>
  <w:style w:type="character" w:customStyle="1" w:styleId="ListLabel42">
    <w:name w:val="ListLabel 42"/>
    <w:qFormat/>
    <w:rsid w:val="00997A25"/>
    <w:rPr>
      <w:rFonts w:cs="Times New Roman"/>
    </w:rPr>
  </w:style>
  <w:style w:type="character" w:customStyle="1" w:styleId="ListLabel43">
    <w:name w:val="ListLabel 43"/>
    <w:qFormat/>
    <w:rsid w:val="00997A25"/>
    <w:rPr>
      <w:rFonts w:cs="Times New Roman"/>
    </w:rPr>
  </w:style>
  <w:style w:type="character" w:customStyle="1" w:styleId="ListLabel44">
    <w:name w:val="ListLabel 44"/>
    <w:qFormat/>
    <w:rsid w:val="00997A25"/>
    <w:rPr>
      <w:rFonts w:cs="Times New Roman"/>
    </w:rPr>
  </w:style>
  <w:style w:type="character" w:customStyle="1" w:styleId="ListLabel45">
    <w:name w:val="ListLabel 45"/>
    <w:qFormat/>
    <w:rsid w:val="00997A25"/>
    <w:rPr>
      <w:rFonts w:cs="Times New Roman"/>
    </w:rPr>
  </w:style>
  <w:style w:type="character" w:customStyle="1" w:styleId="ListLabel46">
    <w:name w:val="ListLabel 46"/>
    <w:qFormat/>
    <w:rsid w:val="00997A25"/>
    <w:rPr>
      <w:rFonts w:cs="Times New Roman"/>
    </w:rPr>
  </w:style>
  <w:style w:type="character" w:customStyle="1" w:styleId="ListLabel47">
    <w:name w:val="ListLabel 47"/>
    <w:qFormat/>
    <w:rsid w:val="00997A25"/>
    <w:rPr>
      <w:rFonts w:cs="Times New Roman"/>
    </w:rPr>
  </w:style>
  <w:style w:type="character" w:customStyle="1" w:styleId="ListLabel48">
    <w:name w:val="ListLabel 48"/>
    <w:qFormat/>
    <w:rsid w:val="00997A25"/>
    <w:rPr>
      <w:rFonts w:cs="Times New Roman"/>
    </w:rPr>
  </w:style>
  <w:style w:type="character" w:customStyle="1" w:styleId="ListLabel49">
    <w:name w:val="ListLabel 49"/>
    <w:qFormat/>
    <w:rsid w:val="00997A25"/>
    <w:rPr>
      <w:rFonts w:cs="Times New Roman"/>
    </w:rPr>
  </w:style>
  <w:style w:type="character" w:customStyle="1" w:styleId="ListLabel50">
    <w:name w:val="ListLabel 50"/>
    <w:qFormat/>
    <w:rsid w:val="00997A25"/>
    <w:rPr>
      <w:rFonts w:cs="Times New Roman"/>
    </w:rPr>
  </w:style>
  <w:style w:type="character" w:customStyle="1" w:styleId="ListLabel51">
    <w:name w:val="ListLabel 51"/>
    <w:qFormat/>
    <w:rsid w:val="00997A25"/>
    <w:rPr>
      <w:rFonts w:cs="Times New Roman"/>
    </w:rPr>
  </w:style>
  <w:style w:type="character" w:customStyle="1" w:styleId="ListLabel52">
    <w:name w:val="ListLabel 52"/>
    <w:qFormat/>
    <w:rsid w:val="00997A25"/>
    <w:rPr>
      <w:rFonts w:cs="Times New Roman"/>
    </w:rPr>
  </w:style>
  <w:style w:type="character" w:customStyle="1" w:styleId="ListLabel53">
    <w:name w:val="ListLabel 53"/>
    <w:qFormat/>
    <w:rsid w:val="00997A25"/>
    <w:rPr>
      <w:rFonts w:cs="Times New Roman"/>
    </w:rPr>
  </w:style>
  <w:style w:type="character" w:customStyle="1" w:styleId="ListLabel54">
    <w:name w:val="ListLabel 54"/>
    <w:qFormat/>
    <w:rsid w:val="00997A25"/>
    <w:rPr>
      <w:rFonts w:cs="Times New Roman"/>
    </w:rPr>
  </w:style>
  <w:style w:type="character" w:customStyle="1" w:styleId="ListLabel55">
    <w:name w:val="ListLabel 55"/>
    <w:qFormat/>
    <w:rsid w:val="00997A25"/>
    <w:rPr>
      <w:rFonts w:eastAsia="Times New Roman" w:cs="Times New Roman"/>
    </w:rPr>
  </w:style>
  <w:style w:type="character" w:customStyle="1" w:styleId="ListLabel56">
    <w:name w:val="ListLabel 56"/>
    <w:qFormat/>
    <w:rsid w:val="00997A25"/>
    <w:rPr>
      <w:rFonts w:eastAsia="Times New Roman" w:cs="Times New Roman"/>
    </w:rPr>
  </w:style>
  <w:style w:type="character" w:customStyle="1" w:styleId="ListLabel57">
    <w:name w:val="ListLabel 57"/>
    <w:qFormat/>
    <w:rsid w:val="00997A25"/>
    <w:rPr>
      <w:rFonts w:eastAsia="Times New Roman" w:cs="Times New Roman"/>
    </w:rPr>
  </w:style>
  <w:style w:type="character" w:customStyle="1" w:styleId="ListLabel58">
    <w:name w:val="ListLabel 58"/>
    <w:qFormat/>
    <w:rsid w:val="00997A25"/>
    <w:rPr>
      <w:rFonts w:eastAsia="Times New Roman" w:cs="Times New Roman"/>
    </w:rPr>
  </w:style>
  <w:style w:type="character" w:customStyle="1" w:styleId="ListLabel59">
    <w:name w:val="ListLabel 59"/>
    <w:qFormat/>
    <w:rsid w:val="00997A25"/>
    <w:rPr>
      <w:rFonts w:eastAsia="Times New Roman" w:cs="Times New Roman"/>
    </w:rPr>
  </w:style>
  <w:style w:type="character" w:customStyle="1" w:styleId="ListLabel60">
    <w:name w:val="ListLabel 60"/>
    <w:qFormat/>
    <w:rsid w:val="00997A25"/>
    <w:rPr>
      <w:rFonts w:eastAsia="Times New Roman" w:cs="Times New Roman"/>
    </w:rPr>
  </w:style>
  <w:style w:type="character" w:customStyle="1" w:styleId="ListLabel61">
    <w:name w:val="ListLabel 61"/>
    <w:qFormat/>
    <w:rsid w:val="00997A25"/>
    <w:rPr>
      <w:rFonts w:eastAsia="Times New Roman" w:cs="Times New Roman"/>
    </w:rPr>
  </w:style>
  <w:style w:type="character" w:customStyle="1" w:styleId="ListLabel62">
    <w:name w:val="ListLabel 62"/>
    <w:qFormat/>
    <w:rsid w:val="00997A25"/>
    <w:rPr>
      <w:rFonts w:eastAsia="Times New Roman" w:cs="Times New Roman"/>
    </w:rPr>
  </w:style>
  <w:style w:type="character" w:customStyle="1" w:styleId="ListLabel63">
    <w:name w:val="ListLabel 63"/>
    <w:qFormat/>
    <w:rsid w:val="00997A25"/>
    <w:rPr>
      <w:rFonts w:eastAsia="Times New Roman" w:cs="Times New Roman"/>
    </w:rPr>
  </w:style>
  <w:style w:type="character" w:customStyle="1" w:styleId="ListLabel64">
    <w:name w:val="ListLabel 64"/>
    <w:qFormat/>
    <w:rsid w:val="00997A25"/>
    <w:rPr>
      <w:rFonts w:eastAsia="Times New Roman" w:cs="Times New Roman"/>
    </w:rPr>
  </w:style>
  <w:style w:type="character" w:customStyle="1" w:styleId="ListLabel65">
    <w:name w:val="ListLabel 65"/>
    <w:qFormat/>
    <w:rsid w:val="00997A25"/>
    <w:rPr>
      <w:rFonts w:eastAsia="Times New Roman" w:cs="Times New Roman"/>
    </w:rPr>
  </w:style>
  <w:style w:type="character" w:customStyle="1" w:styleId="ListLabel66">
    <w:name w:val="ListLabel 66"/>
    <w:qFormat/>
    <w:rsid w:val="00997A25"/>
    <w:rPr>
      <w:rFonts w:eastAsia="Times New Roman" w:cs="Times New Roman"/>
    </w:rPr>
  </w:style>
  <w:style w:type="character" w:customStyle="1" w:styleId="ListLabel67">
    <w:name w:val="ListLabel 67"/>
    <w:qFormat/>
    <w:rsid w:val="00997A25"/>
    <w:rPr>
      <w:rFonts w:eastAsia="Times New Roman" w:cs="Times New Roman"/>
    </w:rPr>
  </w:style>
  <w:style w:type="character" w:customStyle="1" w:styleId="ListLabel68">
    <w:name w:val="ListLabel 68"/>
    <w:qFormat/>
    <w:rsid w:val="00997A25"/>
    <w:rPr>
      <w:rFonts w:eastAsia="Times New Roman" w:cs="Times New Roman"/>
    </w:rPr>
  </w:style>
  <w:style w:type="character" w:customStyle="1" w:styleId="ListLabel69">
    <w:name w:val="ListLabel 69"/>
    <w:qFormat/>
    <w:rsid w:val="00997A25"/>
    <w:rPr>
      <w:rFonts w:eastAsia="Times New Roman" w:cs="Times New Roman"/>
    </w:rPr>
  </w:style>
  <w:style w:type="character" w:customStyle="1" w:styleId="ListLabel70">
    <w:name w:val="ListLabel 70"/>
    <w:qFormat/>
    <w:rsid w:val="00997A25"/>
    <w:rPr>
      <w:rFonts w:eastAsia="Times New Roman" w:cs="Times New Roman"/>
    </w:rPr>
  </w:style>
  <w:style w:type="character" w:customStyle="1" w:styleId="ListLabel71">
    <w:name w:val="ListLabel 71"/>
    <w:qFormat/>
    <w:rsid w:val="00997A25"/>
    <w:rPr>
      <w:rFonts w:eastAsia="Times New Roman" w:cs="Times New Roman"/>
    </w:rPr>
  </w:style>
  <w:style w:type="character" w:customStyle="1" w:styleId="ListLabel72">
    <w:name w:val="ListLabel 72"/>
    <w:qFormat/>
    <w:rsid w:val="00997A25"/>
    <w:rPr>
      <w:rFonts w:eastAsia="Times New Roman" w:cs="Times New Roman"/>
    </w:rPr>
  </w:style>
  <w:style w:type="character" w:customStyle="1" w:styleId="ListLabel73">
    <w:name w:val="ListLabel 73"/>
    <w:qFormat/>
    <w:rsid w:val="00997A25"/>
    <w:rPr>
      <w:rFonts w:eastAsia="Times New Roman" w:cs="Times New Roman"/>
    </w:rPr>
  </w:style>
  <w:style w:type="character" w:customStyle="1" w:styleId="ListLabel74">
    <w:name w:val="ListLabel 74"/>
    <w:qFormat/>
    <w:rsid w:val="00997A25"/>
    <w:rPr>
      <w:rFonts w:eastAsia="Times New Roman" w:cs="Times New Roman"/>
    </w:rPr>
  </w:style>
  <w:style w:type="character" w:customStyle="1" w:styleId="ListLabel75">
    <w:name w:val="ListLabel 75"/>
    <w:qFormat/>
    <w:rsid w:val="00997A25"/>
    <w:rPr>
      <w:rFonts w:eastAsia="Times New Roman" w:cs="Times New Roman"/>
    </w:rPr>
  </w:style>
  <w:style w:type="character" w:customStyle="1" w:styleId="ListLabel76">
    <w:name w:val="ListLabel 76"/>
    <w:qFormat/>
    <w:rsid w:val="00997A25"/>
    <w:rPr>
      <w:rFonts w:eastAsia="Times New Roman" w:cs="Times New Roman"/>
    </w:rPr>
  </w:style>
  <w:style w:type="character" w:customStyle="1" w:styleId="ListLabel77">
    <w:name w:val="ListLabel 77"/>
    <w:qFormat/>
    <w:rsid w:val="00997A25"/>
    <w:rPr>
      <w:rFonts w:eastAsia="Times New Roman" w:cs="Times New Roman"/>
    </w:rPr>
  </w:style>
  <w:style w:type="character" w:customStyle="1" w:styleId="ListLabel78">
    <w:name w:val="ListLabel 78"/>
    <w:qFormat/>
    <w:rsid w:val="00997A25"/>
    <w:rPr>
      <w:rFonts w:eastAsia="Times New Roman" w:cs="Times New Roman"/>
    </w:rPr>
  </w:style>
  <w:style w:type="character" w:customStyle="1" w:styleId="ListLabel79">
    <w:name w:val="ListLabel 79"/>
    <w:qFormat/>
    <w:rsid w:val="00997A25"/>
    <w:rPr>
      <w:rFonts w:eastAsia="Times New Roman" w:cs="Times New Roman"/>
    </w:rPr>
  </w:style>
  <w:style w:type="character" w:customStyle="1" w:styleId="ListLabel80">
    <w:name w:val="ListLabel 80"/>
    <w:qFormat/>
    <w:rsid w:val="00997A25"/>
    <w:rPr>
      <w:rFonts w:eastAsia="Times New Roman" w:cs="Times New Roman"/>
    </w:rPr>
  </w:style>
  <w:style w:type="character" w:customStyle="1" w:styleId="ListLabel81">
    <w:name w:val="ListLabel 81"/>
    <w:qFormat/>
    <w:rsid w:val="00997A25"/>
    <w:rPr>
      <w:rFonts w:eastAsia="Times New Roman" w:cs="Times New Roman"/>
    </w:rPr>
  </w:style>
  <w:style w:type="character" w:customStyle="1" w:styleId="ListLabel82">
    <w:name w:val="ListLabel 82"/>
    <w:qFormat/>
    <w:rsid w:val="00997A25"/>
    <w:rPr>
      <w:rFonts w:eastAsia="Times New Roman" w:cs="Times New Roman"/>
    </w:rPr>
  </w:style>
  <w:style w:type="character" w:customStyle="1" w:styleId="ListLabel83">
    <w:name w:val="ListLabel 83"/>
    <w:qFormat/>
    <w:rsid w:val="00997A25"/>
    <w:rPr>
      <w:rFonts w:eastAsia="Times New Roman" w:cs="Times New Roman"/>
    </w:rPr>
  </w:style>
  <w:style w:type="character" w:customStyle="1" w:styleId="ListLabel84">
    <w:name w:val="ListLabel 84"/>
    <w:qFormat/>
    <w:rsid w:val="00997A25"/>
    <w:rPr>
      <w:rFonts w:eastAsia="Times New Roman" w:cs="Times New Roman"/>
    </w:rPr>
  </w:style>
  <w:style w:type="character" w:customStyle="1" w:styleId="ListLabel85">
    <w:name w:val="ListLabel 85"/>
    <w:qFormat/>
    <w:rsid w:val="00997A25"/>
    <w:rPr>
      <w:rFonts w:eastAsia="Times New Roman" w:cs="Times New Roman"/>
    </w:rPr>
  </w:style>
  <w:style w:type="character" w:customStyle="1" w:styleId="ListLabel86">
    <w:name w:val="ListLabel 86"/>
    <w:qFormat/>
    <w:rsid w:val="00997A25"/>
    <w:rPr>
      <w:rFonts w:eastAsia="Times New Roman" w:cs="Times New Roman"/>
    </w:rPr>
  </w:style>
  <w:style w:type="character" w:customStyle="1" w:styleId="ListLabel87">
    <w:name w:val="ListLabel 87"/>
    <w:qFormat/>
    <w:rsid w:val="00997A25"/>
    <w:rPr>
      <w:rFonts w:eastAsia="Times New Roman" w:cs="Times New Roman"/>
    </w:rPr>
  </w:style>
  <w:style w:type="character" w:customStyle="1" w:styleId="ListLabel88">
    <w:name w:val="ListLabel 88"/>
    <w:qFormat/>
    <w:rsid w:val="00997A25"/>
    <w:rPr>
      <w:rFonts w:eastAsia="Times New Roman" w:cs="Times New Roman"/>
    </w:rPr>
  </w:style>
  <w:style w:type="character" w:customStyle="1" w:styleId="ListLabel89">
    <w:name w:val="ListLabel 89"/>
    <w:qFormat/>
    <w:rsid w:val="00997A25"/>
    <w:rPr>
      <w:rFonts w:eastAsia="Times New Roman" w:cs="Times New Roman"/>
    </w:rPr>
  </w:style>
  <w:style w:type="character" w:customStyle="1" w:styleId="ListLabel90">
    <w:name w:val="ListLabel 90"/>
    <w:qFormat/>
    <w:rsid w:val="00997A25"/>
    <w:rPr>
      <w:rFonts w:eastAsia="Times New Roman" w:cs="Times New Roman"/>
    </w:rPr>
  </w:style>
  <w:style w:type="character" w:customStyle="1" w:styleId="ListLabel91">
    <w:name w:val="ListLabel 91"/>
    <w:qFormat/>
    <w:rsid w:val="00997A25"/>
    <w:rPr>
      <w:rFonts w:eastAsia="Times New Roman" w:cs="Times New Roman"/>
    </w:rPr>
  </w:style>
  <w:style w:type="character" w:customStyle="1" w:styleId="ListLabel92">
    <w:name w:val="ListLabel 92"/>
    <w:qFormat/>
    <w:rsid w:val="00997A25"/>
    <w:rPr>
      <w:rFonts w:ascii="Times New Roman" w:eastAsia="Times New Roman" w:hAnsi="Times New Roman" w:cs="Times New Roman"/>
      <w:sz w:val="24"/>
    </w:rPr>
  </w:style>
  <w:style w:type="character" w:customStyle="1" w:styleId="ListLabel93">
    <w:name w:val="ListLabel 93"/>
    <w:qFormat/>
    <w:rsid w:val="00997A25"/>
    <w:rPr>
      <w:rFonts w:eastAsia="Times New Roman" w:cs="Times New Roman"/>
    </w:rPr>
  </w:style>
  <w:style w:type="character" w:customStyle="1" w:styleId="ListLabel94">
    <w:name w:val="ListLabel 94"/>
    <w:qFormat/>
    <w:rsid w:val="00997A25"/>
    <w:rPr>
      <w:rFonts w:eastAsia="Times New Roman" w:cs="Times New Roman"/>
    </w:rPr>
  </w:style>
  <w:style w:type="character" w:customStyle="1" w:styleId="ListLabel95">
    <w:name w:val="ListLabel 95"/>
    <w:qFormat/>
    <w:rsid w:val="00997A25"/>
    <w:rPr>
      <w:rFonts w:eastAsia="Times New Roman" w:cs="Times New Roman"/>
    </w:rPr>
  </w:style>
  <w:style w:type="character" w:customStyle="1" w:styleId="ListLabel96">
    <w:name w:val="ListLabel 96"/>
    <w:qFormat/>
    <w:rsid w:val="00997A25"/>
    <w:rPr>
      <w:rFonts w:eastAsia="Times New Roman" w:cs="Times New Roman"/>
    </w:rPr>
  </w:style>
  <w:style w:type="character" w:customStyle="1" w:styleId="ListLabel97">
    <w:name w:val="ListLabel 97"/>
    <w:qFormat/>
    <w:rsid w:val="00997A25"/>
    <w:rPr>
      <w:rFonts w:eastAsia="Times New Roman" w:cs="Times New Roman"/>
    </w:rPr>
  </w:style>
  <w:style w:type="character" w:customStyle="1" w:styleId="ListLabel98">
    <w:name w:val="ListLabel 98"/>
    <w:qFormat/>
    <w:rsid w:val="00997A25"/>
    <w:rPr>
      <w:rFonts w:eastAsia="Times New Roman" w:cs="Times New Roman"/>
    </w:rPr>
  </w:style>
  <w:style w:type="character" w:customStyle="1" w:styleId="ListLabel99">
    <w:name w:val="ListLabel 99"/>
    <w:qFormat/>
    <w:rsid w:val="00997A25"/>
    <w:rPr>
      <w:rFonts w:eastAsia="Times New Roman" w:cs="Times New Roman"/>
    </w:rPr>
  </w:style>
  <w:style w:type="character" w:customStyle="1" w:styleId="ListLabel100">
    <w:name w:val="ListLabel 100"/>
    <w:qFormat/>
    <w:rsid w:val="00997A25"/>
    <w:rPr>
      <w:rFonts w:cs="Times New Roman"/>
    </w:rPr>
  </w:style>
  <w:style w:type="character" w:customStyle="1" w:styleId="ListLabel101">
    <w:name w:val="ListLabel 101"/>
    <w:qFormat/>
    <w:rsid w:val="00997A25"/>
    <w:rPr>
      <w:rFonts w:ascii="Times New Roman" w:hAnsi="Times New Roman" w:cs="Times New Roman"/>
      <w:sz w:val="24"/>
    </w:rPr>
  </w:style>
  <w:style w:type="character" w:customStyle="1" w:styleId="ListLabel102">
    <w:name w:val="ListLabel 102"/>
    <w:qFormat/>
    <w:rsid w:val="00997A25"/>
    <w:rPr>
      <w:rFonts w:cs="Times New Roman"/>
    </w:rPr>
  </w:style>
  <w:style w:type="character" w:customStyle="1" w:styleId="ListLabel103">
    <w:name w:val="ListLabel 103"/>
    <w:qFormat/>
    <w:rsid w:val="00997A25"/>
    <w:rPr>
      <w:rFonts w:cs="Times New Roman"/>
    </w:rPr>
  </w:style>
  <w:style w:type="character" w:customStyle="1" w:styleId="ListLabel104">
    <w:name w:val="ListLabel 104"/>
    <w:qFormat/>
    <w:rsid w:val="00997A25"/>
    <w:rPr>
      <w:rFonts w:cs="Times New Roman"/>
    </w:rPr>
  </w:style>
  <w:style w:type="character" w:customStyle="1" w:styleId="ListLabel105">
    <w:name w:val="ListLabel 105"/>
    <w:qFormat/>
    <w:rsid w:val="00997A25"/>
    <w:rPr>
      <w:rFonts w:cs="Times New Roman"/>
    </w:rPr>
  </w:style>
  <w:style w:type="character" w:customStyle="1" w:styleId="ListLabel106">
    <w:name w:val="ListLabel 106"/>
    <w:qFormat/>
    <w:rsid w:val="00997A25"/>
    <w:rPr>
      <w:rFonts w:cs="Times New Roman"/>
    </w:rPr>
  </w:style>
  <w:style w:type="character" w:customStyle="1" w:styleId="ListLabel107">
    <w:name w:val="ListLabel 107"/>
    <w:qFormat/>
    <w:rsid w:val="00997A25"/>
    <w:rPr>
      <w:rFonts w:cs="Times New Roman"/>
    </w:rPr>
  </w:style>
  <w:style w:type="character" w:customStyle="1" w:styleId="ListLabel108">
    <w:name w:val="ListLabel 108"/>
    <w:qFormat/>
    <w:rsid w:val="00997A25"/>
    <w:rPr>
      <w:rFonts w:cs="Times New Roman"/>
    </w:rPr>
  </w:style>
  <w:style w:type="character" w:customStyle="1" w:styleId="ListLabel109">
    <w:name w:val="ListLabel 109"/>
    <w:qFormat/>
    <w:rsid w:val="00997A25"/>
    <w:rPr>
      <w:rFonts w:cs="Times New Roman"/>
    </w:rPr>
  </w:style>
  <w:style w:type="character" w:customStyle="1" w:styleId="ListLabel110">
    <w:name w:val="ListLabel 110"/>
    <w:qFormat/>
    <w:rsid w:val="00997A25"/>
    <w:rPr>
      <w:rFonts w:ascii="Times New Roman" w:hAnsi="Times New Roman" w:cs="Times New Roman"/>
      <w:sz w:val="24"/>
    </w:rPr>
  </w:style>
  <w:style w:type="character" w:customStyle="1" w:styleId="ListLabel111">
    <w:name w:val="ListLabel 111"/>
    <w:qFormat/>
    <w:rsid w:val="00997A25"/>
    <w:rPr>
      <w:rFonts w:cs="Times New Roman"/>
    </w:rPr>
  </w:style>
  <w:style w:type="character" w:customStyle="1" w:styleId="ListLabel112">
    <w:name w:val="ListLabel 112"/>
    <w:qFormat/>
    <w:rsid w:val="00997A25"/>
    <w:rPr>
      <w:rFonts w:cs="Times New Roman"/>
    </w:rPr>
  </w:style>
  <w:style w:type="character" w:customStyle="1" w:styleId="ListLabel113">
    <w:name w:val="ListLabel 113"/>
    <w:qFormat/>
    <w:rsid w:val="00997A25"/>
    <w:rPr>
      <w:rFonts w:cs="Times New Roman"/>
    </w:rPr>
  </w:style>
  <w:style w:type="character" w:customStyle="1" w:styleId="ListLabel114">
    <w:name w:val="ListLabel 114"/>
    <w:qFormat/>
    <w:rsid w:val="00997A25"/>
    <w:rPr>
      <w:rFonts w:cs="Times New Roman"/>
    </w:rPr>
  </w:style>
  <w:style w:type="character" w:customStyle="1" w:styleId="ListLabel115">
    <w:name w:val="ListLabel 115"/>
    <w:qFormat/>
    <w:rsid w:val="00997A25"/>
    <w:rPr>
      <w:rFonts w:cs="Times New Roman"/>
    </w:rPr>
  </w:style>
  <w:style w:type="character" w:customStyle="1" w:styleId="ListLabel116">
    <w:name w:val="ListLabel 116"/>
    <w:qFormat/>
    <w:rsid w:val="00997A25"/>
    <w:rPr>
      <w:rFonts w:cs="Times New Roman"/>
    </w:rPr>
  </w:style>
  <w:style w:type="character" w:customStyle="1" w:styleId="ListLabel117">
    <w:name w:val="ListLabel 117"/>
    <w:qFormat/>
    <w:rsid w:val="00997A25"/>
    <w:rPr>
      <w:rFonts w:cs="Times New Roman"/>
    </w:rPr>
  </w:style>
  <w:style w:type="character" w:customStyle="1" w:styleId="ListLabel118">
    <w:name w:val="ListLabel 118"/>
    <w:qFormat/>
    <w:rsid w:val="00997A25"/>
    <w:rPr>
      <w:rFonts w:eastAsia="Times New Roman" w:cs="Times New Roman"/>
    </w:rPr>
  </w:style>
  <w:style w:type="character" w:customStyle="1" w:styleId="ListLabel119">
    <w:name w:val="ListLabel 119"/>
    <w:qFormat/>
    <w:rsid w:val="00997A25"/>
    <w:rPr>
      <w:rFonts w:ascii="Times New Roman" w:eastAsia="Times New Roman" w:hAnsi="Times New Roman" w:cs="Times New Roman"/>
      <w:sz w:val="24"/>
    </w:rPr>
  </w:style>
  <w:style w:type="character" w:customStyle="1" w:styleId="ListLabel120">
    <w:name w:val="ListLabel 120"/>
    <w:qFormat/>
    <w:rsid w:val="00997A25"/>
    <w:rPr>
      <w:rFonts w:eastAsia="Times New Roman" w:cs="Times New Roman"/>
    </w:rPr>
  </w:style>
  <w:style w:type="character" w:customStyle="1" w:styleId="ListLabel121">
    <w:name w:val="ListLabel 121"/>
    <w:qFormat/>
    <w:rsid w:val="00997A25"/>
    <w:rPr>
      <w:rFonts w:eastAsia="Times New Roman" w:cs="Times New Roman"/>
    </w:rPr>
  </w:style>
  <w:style w:type="character" w:customStyle="1" w:styleId="ListLabel122">
    <w:name w:val="ListLabel 122"/>
    <w:qFormat/>
    <w:rsid w:val="00997A25"/>
    <w:rPr>
      <w:rFonts w:eastAsia="Times New Roman" w:cs="Times New Roman"/>
    </w:rPr>
  </w:style>
  <w:style w:type="character" w:customStyle="1" w:styleId="ListLabel123">
    <w:name w:val="ListLabel 123"/>
    <w:qFormat/>
    <w:rsid w:val="00997A25"/>
    <w:rPr>
      <w:rFonts w:eastAsia="Times New Roman" w:cs="Times New Roman"/>
    </w:rPr>
  </w:style>
  <w:style w:type="character" w:customStyle="1" w:styleId="ListLabel124">
    <w:name w:val="ListLabel 124"/>
    <w:qFormat/>
    <w:rsid w:val="00997A25"/>
    <w:rPr>
      <w:rFonts w:eastAsia="Times New Roman" w:cs="Times New Roman"/>
    </w:rPr>
  </w:style>
  <w:style w:type="character" w:customStyle="1" w:styleId="ListLabel125">
    <w:name w:val="ListLabel 125"/>
    <w:qFormat/>
    <w:rsid w:val="00997A25"/>
    <w:rPr>
      <w:rFonts w:eastAsia="Times New Roman" w:cs="Times New Roman"/>
    </w:rPr>
  </w:style>
  <w:style w:type="character" w:customStyle="1" w:styleId="ListLabel126">
    <w:name w:val="ListLabel 126"/>
    <w:qFormat/>
    <w:rsid w:val="00997A25"/>
    <w:rPr>
      <w:rFonts w:eastAsia="Times New Roman" w:cs="Times New Roman"/>
    </w:rPr>
  </w:style>
  <w:style w:type="character" w:customStyle="1" w:styleId="ListLabel127">
    <w:name w:val="ListLabel 127"/>
    <w:qFormat/>
    <w:rsid w:val="00997A25"/>
    <w:rPr>
      <w:rFonts w:eastAsia="Times New Roman" w:cs="Times New Roman"/>
    </w:rPr>
  </w:style>
  <w:style w:type="character" w:customStyle="1" w:styleId="ListLabel128">
    <w:name w:val="ListLabel 128"/>
    <w:qFormat/>
    <w:rsid w:val="00997A25"/>
    <w:rPr>
      <w:rFonts w:ascii="Times New Roman" w:eastAsia="Times New Roman" w:hAnsi="Times New Roman" w:cs="Times New Roman"/>
      <w:sz w:val="24"/>
    </w:rPr>
  </w:style>
  <w:style w:type="character" w:customStyle="1" w:styleId="ListLabel129">
    <w:name w:val="ListLabel 129"/>
    <w:qFormat/>
    <w:rsid w:val="00997A25"/>
    <w:rPr>
      <w:rFonts w:eastAsia="Times New Roman" w:cs="Times New Roman"/>
    </w:rPr>
  </w:style>
  <w:style w:type="character" w:customStyle="1" w:styleId="ListLabel130">
    <w:name w:val="ListLabel 130"/>
    <w:qFormat/>
    <w:rsid w:val="00997A25"/>
    <w:rPr>
      <w:rFonts w:eastAsia="Times New Roman" w:cs="Times New Roman"/>
    </w:rPr>
  </w:style>
  <w:style w:type="character" w:customStyle="1" w:styleId="ListLabel131">
    <w:name w:val="ListLabel 131"/>
    <w:qFormat/>
    <w:rsid w:val="00997A25"/>
    <w:rPr>
      <w:rFonts w:eastAsia="Times New Roman" w:cs="Times New Roman"/>
    </w:rPr>
  </w:style>
  <w:style w:type="character" w:customStyle="1" w:styleId="ListLabel132">
    <w:name w:val="ListLabel 132"/>
    <w:qFormat/>
    <w:rsid w:val="00997A25"/>
    <w:rPr>
      <w:rFonts w:eastAsia="Times New Roman" w:cs="Times New Roman"/>
    </w:rPr>
  </w:style>
  <w:style w:type="character" w:customStyle="1" w:styleId="ListLabel133">
    <w:name w:val="ListLabel 133"/>
    <w:qFormat/>
    <w:rsid w:val="00997A25"/>
    <w:rPr>
      <w:rFonts w:eastAsia="Times New Roman" w:cs="Times New Roman"/>
    </w:rPr>
  </w:style>
  <w:style w:type="character" w:customStyle="1" w:styleId="ListLabel134">
    <w:name w:val="ListLabel 134"/>
    <w:qFormat/>
    <w:rsid w:val="00997A25"/>
    <w:rPr>
      <w:rFonts w:eastAsia="Times New Roman" w:cs="Times New Roman"/>
    </w:rPr>
  </w:style>
  <w:style w:type="character" w:customStyle="1" w:styleId="ListLabel135">
    <w:name w:val="ListLabel 135"/>
    <w:qFormat/>
    <w:rsid w:val="00997A25"/>
    <w:rPr>
      <w:rFonts w:eastAsia="Times New Roman" w:cs="Times New Roman"/>
    </w:rPr>
  </w:style>
  <w:style w:type="character" w:customStyle="1" w:styleId="ListLabel136">
    <w:name w:val="ListLabel 136"/>
    <w:qFormat/>
    <w:rsid w:val="00997A25"/>
    <w:rPr>
      <w:rFonts w:cs="Times New Roman"/>
    </w:rPr>
  </w:style>
  <w:style w:type="character" w:customStyle="1" w:styleId="ListLabel137">
    <w:name w:val="ListLabel 137"/>
    <w:qFormat/>
    <w:rsid w:val="00997A25"/>
    <w:rPr>
      <w:rFonts w:ascii="Times New Roman" w:hAnsi="Times New Roman" w:cs="Times New Roman"/>
      <w:sz w:val="24"/>
    </w:rPr>
  </w:style>
  <w:style w:type="character" w:customStyle="1" w:styleId="ListLabel138">
    <w:name w:val="ListLabel 138"/>
    <w:qFormat/>
    <w:rsid w:val="00997A25"/>
    <w:rPr>
      <w:rFonts w:cs="Times New Roman"/>
    </w:rPr>
  </w:style>
  <w:style w:type="character" w:customStyle="1" w:styleId="ListLabel139">
    <w:name w:val="ListLabel 139"/>
    <w:qFormat/>
    <w:rsid w:val="00997A25"/>
    <w:rPr>
      <w:rFonts w:cs="Times New Roman"/>
    </w:rPr>
  </w:style>
  <w:style w:type="character" w:customStyle="1" w:styleId="ListLabel140">
    <w:name w:val="ListLabel 140"/>
    <w:qFormat/>
    <w:rsid w:val="00997A25"/>
    <w:rPr>
      <w:rFonts w:cs="Times New Roman"/>
    </w:rPr>
  </w:style>
  <w:style w:type="character" w:customStyle="1" w:styleId="ListLabel141">
    <w:name w:val="ListLabel 141"/>
    <w:qFormat/>
    <w:rsid w:val="00997A25"/>
    <w:rPr>
      <w:rFonts w:cs="Times New Roman"/>
    </w:rPr>
  </w:style>
  <w:style w:type="character" w:customStyle="1" w:styleId="ListLabel142">
    <w:name w:val="ListLabel 142"/>
    <w:qFormat/>
    <w:rsid w:val="00997A25"/>
    <w:rPr>
      <w:rFonts w:cs="Times New Roman"/>
    </w:rPr>
  </w:style>
  <w:style w:type="character" w:customStyle="1" w:styleId="ListLabel143">
    <w:name w:val="ListLabel 143"/>
    <w:qFormat/>
    <w:rsid w:val="00997A25"/>
    <w:rPr>
      <w:rFonts w:cs="Times New Roman"/>
    </w:rPr>
  </w:style>
  <w:style w:type="character" w:customStyle="1" w:styleId="ListLabel144">
    <w:name w:val="ListLabel 144"/>
    <w:qFormat/>
    <w:rsid w:val="00997A25"/>
    <w:rPr>
      <w:rFonts w:cs="Times New Roman"/>
    </w:rPr>
  </w:style>
  <w:style w:type="character" w:customStyle="1" w:styleId="ListLabel145">
    <w:name w:val="ListLabel 145"/>
    <w:qFormat/>
    <w:rsid w:val="00997A25"/>
    <w:rPr>
      <w:rFonts w:cs="Times New Roman"/>
    </w:rPr>
  </w:style>
  <w:style w:type="character" w:customStyle="1" w:styleId="ListLabel146">
    <w:name w:val="ListLabel 146"/>
    <w:qFormat/>
    <w:rsid w:val="00997A25"/>
    <w:rPr>
      <w:rFonts w:ascii="Times New Roman" w:hAnsi="Times New Roman" w:cs="Times New Roman"/>
      <w:sz w:val="24"/>
    </w:rPr>
  </w:style>
  <w:style w:type="character" w:customStyle="1" w:styleId="ListLabel147">
    <w:name w:val="ListLabel 147"/>
    <w:qFormat/>
    <w:rsid w:val="00997A25"/>
    <w:rPr>
      <w:rFonts w:cs="Times New Roman"/>
    </w:rPr>
  </w:style>
  <w:style w:type="character" w:customStyle="1" w:styleId="ListLabel148">
    <w:name w:val="ListLabel 148"/>
    <w:qFormat/>
    <w:rsid w:val="00997A25"/>
    <w:rPr>
      <w:rFonts w:cs="Times New Roman"/>
    </w:rPr>
  </w:style>
  <w:style w:type="character" w:customStyle="1" w:styleId="ListLabel149">
    <w:name w:val="ListLabel 149"/>
    <w:qFormat/>
    <w:rsid w:val="00997A25"/>
    <w:rPr>
      <w:rFonts w:cs="Times New Roman"/>
    </w:rPr>
  </w:style>
  <w:style w:type="character" w:customStyle="1" w:styleId="ListLabel150">
    <w:name w:val="ListLabel 150"/>
    <w:qFormat/>
    <w:rsid w:val="00997A25"/>
    <w:rPr>
      <w:rFonts w:cs="Times New Roman"/>
    </w:rPr>
  </w:style>
  <w:style w:type="character" w:customStyle="1" w:styleId="ListLabel151">
    <w:name w:val="ListLabel 151"/>
    <w:qFormat/>
    <w:rsid w:val="00997A25"/>
    <w:rPr>
      <w:rFonts w:cs="Times New Roman"/>
    </w:rPr>
  </w:style>
  <w:style w:type="character" w:customStyle="1" w:styleId="ListLabel152">
    <w:name w:val="ListLabel 152"/>
    <w:qFormat/>
    <w:rsid w:val="00997A25"/>
    <w:rPr>
      <w:rFonts w:cs="Times New Roman"/>
    </w:rPr>
  </w:style>
  <w:style w:type="character" w:customStyle="1" w:styleId="ListLabel153">
    <w:name w:val="ListLabel 153"/>
    <w:qFormat/>
    <w:rsid w:val="00997A25"/>
    <w:rPr>
      <w:rFonts w:cs="Times New Roman"/>
    </w:rPr>
  </w:style>
  <w:style w:type="paragraph" w:customStyle="1" w:styleId="a0">
    <w:name w:val="Заголовок"/>
    <w:basedOn w:val="a"/>
    <w:next w:val="a1"/>
    <w:qFormat/>
    <w:rsid w:val="00997A25"/>
    <w:pPr>
      <w:keepNext/>
      <w:spacing w:before="240" w:after="120"/>
    </w:pPr>
    <w:rPr>
      <w:rFonts w:ascii="Liberation Sans" w:eastAsia="Microsoft YaHei" w:hAnsi="Liberation Sans" w:cs="Mangal"/>
      <w:sz w:val="28"/>
      <w:szCs w:val="28"/>
    </w:rPr>
  </w:style>
  <w:style w:type="paragraph" w:styleId="a1">
    <w:name w:val="Body Text"/>
    <w:basedOn w:val="a"/>
    <w:rsid w:val="00997A25"/>
    <w:pPr>
      <w:spacing w:after="140"/>
    </w:pPr>
  </w:style>
  <w:style w:type="paragraph" w:styleId="a8">
    <w:name w:val="List"/>
    <w:basedOn w:val="a1"/>
    <w:rsid w:val="00997A25"/>
    <w:rPr>
      <w:rFonts w:cs="Mangal"/>
    </w:rPr>
  </w:style>
  <w:style w:type="paragraph" w:styleId="a9">
    <w:name w:val="caption"/>
    <w:basedOn w:val="a"/>
    <w:qFormat/>
    <w:rsid w:val="00997A25"/>
    <w:pPr>
      <w:suppressLineNumbers/>
      <w:spacing w:before="120" w:after="120"/>
    </w:pPr>
    <w:rPr>
      <w:rFonts w:cs="Mangal"/>
      <w:i/>
      <w:iCs/>
      <w:sz w:val="24"/>
      <w:szCs w:val="24"/>
    </w:rPr>
  </w:style>
  <w:style w:type="paragraph" w:styleId="aa">
    <w:name w:val="index heading"/>
    <w:basedOn w:val="a"/>
    <w:qFormat/>
    <w:rsid w:val="00997A25"/>
    <w:pPr>
      <w:suppressLineNumbers/>
    </w:pPr>
    <w:rPr>
      <w:rFonts w:cs="Mangal"/>
    </w:rPr>
  </w:style>
  <w:style w:type="paragraph" w:styleId="ab">
    <w:name w:val="header"/>
    <w:basedOn w:val="a"/>
    <w:uiPriority w:val="99"/>
    <w:semiHidden/>
    <w:rsid w:val="00CA7E9D"/>
    <w:pPr>
      <w:tabs>
        <w:tab w:val="center" w:pos="4677"/>
        <w:tab w:val="right" w:pos="9355"/>
      </w:tabs>
    </w:pPr>
    <w:rPr>
      <w:rFonts w:eastAsia="Times New Roman"/>
      <w:lang w:eastAsia="ru-RU"/>
    </w:rPr>
  </w:style>
  <w:style w:type="paragraph" w:styleId="ac">
    <w:name w:val="footer"/>
    <w:basedOn w:val="a"/>
    <w:uiPriority w:val="99"/>
    <w:semiHidden/>
    <w:rsid w:val="00CA7E9D"/>
    <w:pPr>
      <w:tabs>
        <w:tab w:val="center" w:pos="4677"/>
        <w:tab w:val="right" w:pos="9355"/>
      </w:tabs>
    </w:pPr>
    <w:rPr>
      <w:rFonts w:cs="Times New Roman"/>
      <w:sz w:val="20"/>
      <w:szCs w:val="20"/>
    </w:rPr>
  </w:style>
  <w:style w:type="paragraph" w:styleId="20">
    <w:name w:val="Body Text Indent 2"/>
    <w:basedOn w:val="a"/>
    <w:uiPriority w:val="99"/>
    <w:semiHidden/>
    <w:qFormat/>
    <w:rsid w:val="00CA7E9D"/>
    <w:pPr>
      <w:overflowPunct w:val="0"/>
      <w:spacing w:after="0" w:line="360" w:lineRule="auto"/>
      <w:ind w:firstLine="700"/>
    </w:pPr>
    <w:rPr>
      <w:rFonts w:eastAsia="Times New Roman"/>
      <w:sz w:val="28"/>
      <w:szCs w:val="28"/>
      <w:lang w:eastAsia="ru-RU"/>
    </w:rPr>
  </w:style>
  <w:style w:type="paragraph" w:styleId="ad">
    <w:name w:val="Balloon Text"/>
    <w:basedOn w:val="a"/>
    <w:uiPriority w:val="99"/>
    <w:semiHidden/>
    <w:qFormat/>
    <w:rsid w:val="00CA7E9D"/>
    <w:pPr>
      <w:spacing w:after="0" w:line="240" w:lineRule="auto"/>
    </w:pPr>
    <w:rPr>
      <w:rFonts w:ascii="Tahoma" w:eastAsia="Times New Roman" w:hAnsi="Tahoma" w:cs="Tahoma"/>
      <w:sz w:val="16"/>
      <w:szCs w:val="16"/>
      <w:lang w:eastAsia="ru-RU"/>
    </w:rPr>
  </w:style>
  <w:style w:type="paragraph" w:styleId="ae">
    <w:name w:val="List Paragraph"/>
    <w:basedOn w:val="a"/>
    <w:uiPriority w:val="99"/>
    <w:qFormat/>
    <w:rsid w:val="00CA7E9D"/>
    <w:pPr>
      <w:ind w:left="720"/>
    </w:pPr>
    <w:rPr>
      <w:rFonts w:eastAsia="Times New Roman"/>
      <w:lang w:eastAsia="ru-RU"/>
    </w:rPr>
  </w:style>
  <w:style w:type="paragraph" w:customStyle="1" w:styleId="1">
    <w:name w:val="1 Знак Знак Знак Знак"/>
    <w:basedOn w:val="a"/>
    <w:uiPriority w:val="99"/>
    <w:qFormat/>
    <w:rsid w:val="00CA7E9D"/>
    <w:pPr>
      <w:spacing w:beforeAutospacing="1" w:afterAutospacing="1" w:line="240" w:lineRule="auto"/>
    </w:pPr>
    <w:rPr>
      <w:rFonts w:ascii="Tahoma" w:eastAsia="Times New Roman" w:hAnsi="Tahoma" w:cs="Tahoma"/>
      <w:sz w:val="20"/>
      <w:szCs w:val="20"/>
      <w:lang w:val="en-US"/>
    </w:rPr>
  </w:style>
  <w:style w:type="paragraph" w:customStyle="1" w:styleId="ConsPlusNormal">
    <w:name w:val="ConsPlusNormal"/>
    <w:uiPriority w:val="99"/>
    <w:qFormat/>
    <w:rsid w:val="00CA7E9D"/>
    <w:rPr>
      <w:rFonts w:ascii="Arial" w:eastAsia="Times New Roman" w:hAnsi="Arial" w:cs="Arial"/>
      <w:sz w:val="22"/>
    </w:rPr>
  </w:style>
  <w:style w:type="paragraph" w:customStyle="1" w:styleId="af">
    <w:name w:val="Знак Знак Знак"/>
    <w:basedOn w:val="a"/>
    <w:uiPriority w:val="99"/>
    <w:qFormat/>
    <w:rsid w:val="00CA7E9D"/>
    <w:pPr>
      <w:spacing w:after="160" w:line="240" w:lineRule="exact"/>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CA7E9D"/>
    <w:pPr>
      <w:spacing w:beforeAutospacing="1" w:afterAutospacing="1" w:line="240" w:lineRule="auto"/>
    </w:pPr>
    <w:rPr>
      <w:rFonts w:ascii="Tahoma" w:eastAsia="Times New Roman" w:hAnsi="Tahoma" w:cs="Tahoma"/>
      <w:sz w:val="20"/>
      <w:szCs w:val="20"/>
      <w:lang w:val="en-US"/>
    </w:rPr>
  </w:style>
  <w:style w:type="paragraph" w:customStyle="1" w:styleId="af0">
    <w:name w:val="Содержимое таблицы"/>
    <w:basedOn w:val="a"/>
    <w:qFormat/>
    <w:rsid w:val="00997A25"/>
    <w:pPr>
      <w:suppressLineNumbers/>
    </w:pPr>
  </w:style>
  <w:style w:type="paragraph" w:customStyle="1" w:styleId="af1">
    <w:name w:val="Заголовок таблицы"/>
    <w:basedOn w:val="af0"/>
    <w:qFormat/>
    <w:rsid w:val="00997A25"/>
    <w:pPr>
      <w:jc w:val="center"/>
    </w:pPr>
    <w:rPr>
      <w:b/>
      <w:bCs/>
    </w:rPr>
  </w:style>
  <w:style w:type="table" w:styleId="af2">
    <w:name w:val="Table Grid"/>
    <w:basedOn w:val="a3"/>
    <w:uiPriority w:val="59"/>
    <w:locked/>
    <w:rsid w:val="003322A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36225-B66A-4DE6-BA52-9EFBC428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6989</Words>
  <Characters>39841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Сайчук Екатерина</dc:creator>
  <cp:lastModifiedBy>1</cp:lastModifiedBy>
  <cp:revision>2</cp:revision>
  <cp:lastPrinted>2023-03-01T01:15:00Z</cp:lastPrinted>
  <dcterms:created xsi:type="dcterms:W3CDTF">2024-01-08T23:23:00Z</dcterms:created>
  <dcterms:modified xsi:type="dcterms:W3CDTF">2024-01-08T23:23:00Z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