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2082" w:rsidRDefault="00DA2082" w:rsidP="00DA2082">
      <w:pPr>
        <w:jc w:val="center"/>
        <w:rPr>
          <w:rFonts w:ascii="Times New Roman" w:hAnsi="Times New Roman" w:cs="Times New Roman"/>
          <w:b/>
          <w:sz w:val="84"/>
          <w:szCs w:val="84"/>
        </w:rPr>
      </w:pPr>
    </w:p>
    <w:p w:rsidR="00FF5DC6" w:rsidRDefault="00FF5DC6" w:rsidP="00DA2082">
      <w:pPr>
        <w:jc w:val="center"/>
        <w:rPr>
          <w:rFonts w:ascii="Times New Roman" w:hAnsi="Times New Roman" w:cs="Times New Roman"/>
          <w:b/>
          <w:sz w:val="84"/>
          <w:szCs w:val="84"/>
        </w:rPr>
      </w:pPr>
    </w:p>
    <w:p w:rsidR="006423C2" w:rsidRDefault="00DA2082" w:rsidP="00DA2082">
      <w:pPr>
        <w:jc w:val="center"/>
        <w:rPr>
          <w:rFonts w:ascii="Times New Roman" w:hAnsi="Times New Roman" w:cs="Times New Roman"/>
          <w:b/>
          <w:sz w:val="52"/>
          <w:szCs w:val="52"/>
        </w:rPr>
      </w:pPr>
      <w:r w:rsidRPr="00DA2082">
        <w:rPr>
          <w:rFonts w:ascii="Times New Roman" w:hAnsi="Times New Roman" w:cs="Times New Roman"/>
          <w:b/>
          <w:sz w:val="84"/>
          <w:szCs w:val="84"/>
        </w:rPr>
        <w:t>ИНФОРМАЦИОННЫЙ СБОРНИК</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муниципального образования «Облученский муниципальный район»</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Pr="002C783F" w:rsidRDefault="00DA2082" w:rsidP="00DA2082">
      <w:pPr>
        <w:jc w:val="center"/>
        <w:rPr>
          <w:rFonts w:ascii="Times New Roman" w:hAnsi="Times New Roman" w:cs="Times New Roman"/>
          <w:b/>
          <w:sz w:val="52"/>
          <w:szCs w:val="52"/>
        </w:rPr>
      </w:pPr>
      <w:r>
        <w:rPr>
          <w:rFonts w:ascii="Times New Roman" w:hAnsi="Times New Roman" w:cs="Times New Roman"/>
          <w:b/>
          <w:sz w:val="52"/>
          <w:szCs w:val="52"/>
        </w:rPr>
        <w:t xml:space="preserve">№ </w:t>
      </w:r>
      <w:r w:rsidR="00AC132B">
        <w:rPr>
          <w:rFonts w:ascii="Times New Roman" w:hAnsi="Times New Roman" w:cs="Times New Roman"/>
          <w:b/>
          <w:sz w:val="52"/>
          <w:szCs w:val="52"/>
        </w:rPr>
        <w:t>30</w:t>
      </w:r>
      <w:r w:rsidR="00AD59D4" w:rsidRPr="002C783F">
        <w:rPr>
          <w:rFonts w:ascii="Times New Roman" w:hAnsi="Times New Roman" w:cs="Times New Roman"/>
          <w:b/>
          <w:sz w:val="52"/>
          <w:szCs w:val="52"/>
        </w:rPr>
        <w:t>(</w:t>
      </w:r>
      <w:r w:rsidR="00CE2E0C">
        <w:rPr>
          <w:rFonts w:ascii="Times New Roman" w:hAnsi="Times New Roman" w:cs="Times New Roman"/>
          <w:b/>
          <w:sz w:val="52"/>
          <w:szCs w:val="52"/>
        </w:rPr>
        <w:t>1</w:t>
      </w:r>
      <w:r w:rsidR="00C82B4A">
        <w:rPr>
          <w:rFonts w:ascii="Times New Roman" w:hAnsi="Times New Roman" w:cs="Times New Roman"/>
          <w:b/>
          <w:sz w:val="52"/>
          <w:szCs w:val="52"/>
        </w:rPr>
        <w:t>5</w:t>
      </w:r>
      <w:r w:rsidR="00AC132B">
        <w:rPr>
          <w:rFonts w:ascii="Times New Roman" w:hAnsi="Times New Roman" w:cs="Times New Roman"/>
          <w:b/>
          <w:sz w:val="52"/>
          <w:szCs w:val="52"/>
        </w:rPr>
        <w:t>3</w:t>
      </w:r>
      <w:r w:rsidR="00AD59D4" w:rsidRPr="002C783F">
        <w:rPr>
          <w:rFonts w:ascii="Times New Roman" w:hAnsi="Times New Roman" w:cs="Times New Roman"/>
          <w:b/>
          <w:sz w:val="52"/>
          <w:szCs w:val="52"/>
        </w:rPr>
        <w:t>)</w:t>
      </w:r>
    </w:p>
    <w:p w:rsidR="00DA2082" w:rsidRPr="003A4FFF" w:rsidRDefault="006060C9" w:rsidP="00DA2082">
      <w:pPr>
        <w:jc w:val="center"/>
        <w:rPr>
          <w:rFonts w:ascii="Times New Roman" w:hAnsi="Times New Roman" w:cs="Times New Roman"/>
          <w:b/>
          <w:sz w:val="52"/>
          <w:szCs w:val="52"/>
        </w:rPr>
      </w:pPr>
      <w:r>
        <w:rPr>
          <w:rFonts w:ascii="Times New Roman" w:hAnsi="Times New Roman" w:cs="Times New Roman"/>
          <w:b/>
          <w:sz w:val="52"/>
          <w:szCs w:val="52"/>
        </w:rPr>
        <w:t>08</w:t>
      </w:r>
      <w:r w:rsidR="003A4FFF" w:rsidRPr="003A4FFF">
        <w:rPr>
          <w:rFonts w:ascii="Times New Roman" w:hAnsi="Times New Roman" w:cs="Times New Roman"/>
          <w:b/>
          <w:sz w:val="52"/>
          <w:szCs w:val="52"/>
        </w:rPr>
        <w:t xml:space="preserve"> </w:t>
      </w:r>
      <w:r>
        <w:rPr>
          <w:rFonts w:ascii="Times New Roman" w:hAnsi="Times New Roman" w:cs="Times New Roman"/>
          <w:b/>
          <w:sz w:val="52"/>
          <w:szCs w:val="52"/>
        </w:rPr>
        <w:t>декабря</w:t>
      </w:r>
      <w:r w:rsidR="00DA2082" w:rsidRPr="003A4FFF">
        <w:rPr>
          <w:rFonts w:ascii="Times New Roman" w:hAnsi="Times New Roman" w:cs="Times New Roman"/>
          <w:b/>
          <w:sz w:val="52"/>
          <w:szCs w:val="52"/>
        </w:rPr>
        <w:t xml:space="preserve"> 20</w:t>
      </w:r>
      <w:r w:rsidR="001A3221" w:rsidRPr="003A4FFF">
        <w:rPr>
          <w:rFonts w:ascii="Times New Roman" w:hAnsi="Times New Roman" w:cs="Times New Roman"/>
          <w:b/>
          <w:sz w:val="52"/>
          <w:szCs w:val="52"/>
        </w:rPr>
        <w:t>21</w:t>
      </w:r>
      <w:r w:rsidR="00DA2082" w:rsidRPr="003A4FFF">
        <w:rPr>
          <w:rFonts w:ascii="Times New Roman" w:hAnsi="Times New Roman" w:cs="Times New Roman"/>
          <w:b/>
          <w:sz w:val="52"/>
          <w:szCs w:val="52"/>
        </w:rPr>
        <w:t>года</w:t>
      </w: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DA2082" w:rsidRDefault="00DA2082" w:rsidP="00DA2082">
      <w:pPr>
        <w:jc w:val="center"/>
        <w:rPr>
          <w:rFonts w:ascii="Times New Roman" w:hAnsi="Times New Roman" w:cs="Times New Roman"/>
          <w:b/>
          <w:sz w:val="52"/>
          <w:szCs w:val="52"/>
        </w:rPr>
      </w:pPr>
    </w:p>
    <w:p w:rsidR="00AD59D4" w:rsidRPr="00FF5DC6" w:rsidRDefault="00DA2082" w:rsidP="00FF5DC6">
      <w:pPr>
        <w:jc w:val="center"/>
        <w:rPr>
          <w:rFonts w:ascii="Times New Roman" w:hAnsi="Times New Roman" w:cs="Times New Roman"/>
          <w:b/>
          <w:sz w:val="52"/>
          <w:szCs w:val="52"/>
        </w:rPr>
      </w:pPr>
      <w:r>
        <w:rPr>
          <w:rFonts w:ascii="Times New Roman" w:hAnsi="Times New Roman" w:cs="Times New Roman"/>
          <w:b/>
          <w:sz w:val="52"/>
          <w:szCs w:val="52"/>
        </w:rPr>
        <w:t>г. Облучье</w:t>
      </w:r>
    </w:p>
    <w:p w:rsidR="00FF5DC6" w:rsidRDefault="00FF5DC6" w:rsidP="00FE1F65">
      <w:pPr>
        <w:spacing w:after="0" w:line="240" w:lineRule="auto"/>
        <w:jc w:val="center"/>
        <w:rPr>
          <w:rFonts w:ascii="Times New Roman" w:hAnsi="Times New Roman" w:cs="Times New Roman"/>
          <w:b/>
          <w:sz w:val="24"/>
          <w:szCs w:val="24"/>
        </w:rPr>
      </w:pPr>
    </w:p>
    <w:p w:rsidR="00FE1F65" w:rsidRPr="00FE1F65" w:rsidRDefault="00FE1F65" w:rsidP="00FE1F65">
      <w:pPr>
        <w:spacing w:after="0" w:line="240" w:lineRule="auto"/>
        <w:jc w:val="center"/>
        <w:rPr>
          <w:rFonts w:ascii="Times New Roman" w:hAnsi="Times New Roman" w:cs="Times New Roman"/>
          <w:b/>
          <w:sz w:val="24"/>
          <w:szCs w:val="24"/>
        </w:rPr>
      </w:pPr>
      <w:r w:rsidRPr="00FE1F65">
        <w:rPr>
          <w:rFonts w:ascii="Times New Roman" w:hAnsi="Times New Roman" w:cs="Times New Roman"/>
          <w:b/>
          <w:sz w:val="24"/>
          <w:szCs w:val="24"/>
        </w:rPr>
        <w:lastRenderedPageBreak/>
        <w:t>СОДЕРЖАНИЕ:</w:t>
      </w:r>
    </w:p>
    <w:p w:rsidR="00FE1F65" w:rsidRPr="00FE1F65" w:rsidRDefault="00FE1F65" w:rsidP="00FE1F65">
      <w:pPr>
        <w:spacing w:after="0" w:line="240" w:lineRule="auto"/>
        <w:ind w:firstLine="709"/>
        <w:jc w:val="both"/>
        <w:rPr>
          <w:rFonts w:ascii="Times New Roman" w:hAnsi="Times New Roman" w:cs="Times New Roman"/>
          <w:b/>
          <w:sz w:val="24"/>
          <w:szCs w:val="24"/>
        </w:rPr>
      </w:pPr>
    </w:p>
    <w:p w:rsidR="00D2098A" w:rsidRDefault="00271F9A" w:rsidP="00D2098A">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00D2098A" w:rsidRPr="00843A55">
        <w:rPr>
          <w:rFonts w:ascii="Times New Roman" w:hAnsi="Times New Roman" w:cs="Times New Roman"/>
          <w:b/>
          <w:sz w:val="24"/>
          <w:szCs w:val="24"/>
        </w:rPr>
        <w:t>Постановления администрации Облученского муниципального района</w:t>
      </w:r>
    </w:p>
    <w:p w:rsidR="00D2098A" w:rsidRDefault="00D2098A" w:rsidP="00D2098A">
      <w:pPr>
        <w:autoSpaceDE w:val="0"/>
        <w:autoSpaceDN w:val="0"/>
        <w:adjustRightInd w:val="0"/>
        <w:spacing w:after="0" w:line="240" w:lineRule="auto"/>
        <w:ind w:firstLine="709"/>
        <w:jc w:val="both"/>
        <w:rPr>
          <w:rFonts w:ascii="Times New Roman" w:hAnsi="Times New Roman" w:cs="Times New Roman"/>
          <w:sz w:val="24"/>
          <w:szCs w:val="24"/>
        </w:rPr>
      </w:pPr>
      <w:r w:rsidRPr="00D2098A">
        <w:rPr>
          <w:rFonts w:ascii="Times New Roman" w:hAnsi="Times New Roman" w:cs="Times New Roman"/>
          <w:sz w:val="24"/>
          <w:szCs w:val="24"/>
        </w:rPr>
        <w:t xml:space="preserve">1. </w:t>
      </w:r>
      <w:r>
        <w:rPr>
          <w:rFonts w:ascii="Times New Roman" w:hAnsi="Times New Roman" w:cs="Times New Roman"/>
          <w:sz w:val="24"/>
          <w:szCs w:val="24"/>
        </w:rPr>
        <w:t xml:space="preserve">Постановление администрации Облученского муниципального района от </w:t>
      </w:r>
      <w:r w:rsidR="00D0027E">
        <w:rPr>
          <w:rFonts w:ascii="Times New Roman" w:hAnsi="Times New Roman" w:cs="Times New Roman"/>
          <w:sz w:val="24"/>
          <w:szCs w:val="24"/>
        </w:rPr>
        <w:t>23.11</w:t>
      </w:r>
      <w:r>
        <w:rPr>
          <w:rFonts w:ascii="Times New Roman" w:hAnsi="Times New Roman" w:cs="Times New Roman"/>
          <w:sz w:val="24"/>
          <w:szCs w:val="24"/>
        </w:rPr>
        <w:t>.20</w:t>
      </w:r>
      <w:r w:rsidR="007C3C52">
        <w:rPr>
          <w:rFonts w:ascii="Times New Roman" w:hAnsi="Times New Roman" w:cs="Times New Roman"/>
          <w:sz w:val="24"/>
          <w:szCs w:val="24"/>
        </w:rPr>
        <w:t>2</w:t>
      </w:r>
      <w:r w:rsidR="00E40A65">
        <w:rPr>
          <w:rFonts w:ascii="Times New Roman" w:hAnsi="Times New Roman" w:cs="Times New Roman"/>
          <w:sz w:val="24"/>
          <w:szCs w:val="24"/>
        </w:rPr>
        <w:t>1</w:t>
      </w:r>
      <w:r>
        <w:rPr>
          <w:rFonts w:ascii="Times New Roman" w:hAnsi="Times New Roman" w:cs="Times New Roman"/>
          <w:sz w:val="24"/>
          <w:szCs w:val="24"/>
        </w:rPr>
        <w:t xml:space="preserve"> № </w:t>
      </w:r>
      <w:r w:rsidR="00D0027E">
        <w:rPr>
          <w:rFonts w:ascii="Times New Roman" w:hAnsi="Times New Roman" w:cs="Times New Roman"/>
          <w:sz w:val="24"/>
          <w:szCs w:val="24"/>
        </w:rPr>
        <w:t>279</w:t>
      </w:r>
      <w:r>
        <w:rPr>
          <w:rFonts w:ascii="Times New Roman" w:hAnsi="Times New Roman" w:cs="Times New Roman"/>
          <w:sz w:val="24"/>
          <w:szCs w:val="24"/>
        </w:rPr>
        <w:t xml:space="preserve"> «</w:t>
      </w:r>
      <w:r w:rsidR="00D0027E" w:rsidRPr="00B627BA">
        <w:rPr>
          <w:rFonts w:ascii="Times New Roman" w:hAnsi="Times New Roman" w:cs="Times New Roman"/>
          <w:sz w:val="24"/>
          <w:szCs w:val="24"/>
          <w:lang w:eastAsia="ru-RU"/>
        </w:rPr>
        <w:t>Об утверждении муниципальной программы «Развитие образования в муниципальном образовании «Облученский муниципальный район» на 2022-2024 годы</w:t>
      </w:r>
      <w:r w:rsidRPr="000A6E5C">
        <w:rPr>
          <w:rFonts w:ascii="Times New Roman" w:hAnsi="Times New Roman" w:cs="Times New Roman"/>
          <w:sz w:val="24"/>
          <w:szCs w:val="24"/>
        </w:rPr>
        <w:t>»</w:t>
      </w:r>
      <w:r>
        <w:rPr>
          <w:rFonts w:ascii="Times New Roman" w:hAnsi="Times New Roman" w:cs="Times New Roman"/>
          <w:sz w:val="24"/>
          <w:szCs w:val="24"/>
        </w:rPr>
        <w:t>…………….....................................................................................</w:t>
      </w:r>
      <w:r w:rsidR="00B97BC7">
        <w:rPr>
          <w:rFonts w:ascii="Times New Roman" w:hAnsi="Times New Roman" w:cs="Times New Roman"/>
          <w:sz w:val="24"/>
          <w:szCs w:val="24"/>
        </w:rPr>
        <w:t>..................................</w:t>
      </w:r>
      <w:r>
        <w:rPr>
          <w:rFonts w:ascii="Times New Roman" w:hAnsi="Times New Roman" w:cs="Times New Roman"/>
          <w:sz w:val="24"/>
          <w:szCs w:val="24"/>
        </w:rPr>
        <w:t>.</w:t>
      </w:r>
      <w:r w:rsidR="00B97BC7">
        <w:rPr>
          <w:rFonts w:ascii="Times New Roman" w:hAnsi="Times New Roman" w:cs="Times New Roman"/>
          <w:sz w:val="24"/>
          <w:szCs w:val="24"/>
        </w:rPr>
        <w:t>4 – 64</w:t>
      </w:r>
    </w:p>
    <w:p w:rsidR="00D2098A" w:rsidRDefault="00D2098A"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2. </w:t>
      </w:r>
      <w:r w:rsidR="00D0027E">
        <w:rPr>
          <w:rFonts w:ascii="Times New Roman" w:hAnsi="Times New Roman" w:cs="Times New Roman"/>
          <w:sz w:val="24"/>
          <w:szCs w:val="24"/>
        </w:rPr>
        <w:t>Постановление администрации Облученского муниципального района от 2</w:t>
      </w:r>
      <w:r w:rsidR="000E385B">
        <w:rPr>
          <w:rFonts w:ascii="Times New Roman" w:hAnsi="Times New Roman" w:cs="Times New Roman"/>
          <w:sz w:val="24"/>
          <w:szCs w:val="24"/>
        </w:rPr>
        <w:t>6</w:t>
      </w:r>
      <w:r w:rsidR="00D0027E">
        <w:rPr>
          <w:rFonts w:ascii="Times New Roman" w:hAnsi="Times New Roman" w:cs="Times New Roman"/>
          <w:sz w:val="24"/>
          <w:szCs w:val="24"/>
        </w:rPr>
        <w:t>.11.2021 № 2</w:t>
      </w:r>
      <w:r w:rsidR="000E385B">
        <w:rPr>
          <w:rFonts w:ascii="Times New Roman" w:hAnsi="Times New Roman" w:cs="Times New Roman"/>
          <w:sz w:val="24"/>
          <w:szCs w:val="24"/>
        </w:rPr>
        <w:t>84</w:t>
      </w:r>
      <w:r w:rsidR="00D0027E">
        <w:rPr>
          <w:rFonts w:ascii="Times New Roman" w:hAnsi="Times New Roman" w:cs="Times New Roman"/>
          <w:sz w:val="24"/>
          <w:szCs w:val="24"/>
        </w:rPr>
        <w:t xml:space="preserve"> «</w:t>
      </w:r>
      <w:r w:rsidR="000E385B" w:rsidRPr="00A72219">
        <w:rPr>
          <w:rFonts w:ascii="Times New Roman" w:hAnsi="Times New Roman" w:cs="Times New Roman"/>
          <w:sz w:val="24"/>
          <w:szCs w:val="24"/>
        </w:rPr>
        <w:t xml:space="preserve">О признании </w:t>
      </w:r>
      <w:proofErr w:type="gramStart"/>
      <w:r w:rsidR="000E385B" w:rsidRPr="00A72219">
        <w:rPr>
          <w:rFonts w:ascii="Times New Roman" w:hAnsi="Times New Roman" w:cs="Times New Roman"/>
          <w:sz w:val="24"/>
          <w:szCs w:val="24"/>
        </w:rPr>
        <w:t>утратившими</w:t>
      </w:r>
      <w:proofErr w:type="gramEnd"/>
      <w:r w:rsidR="000E385B" w:rsidRPr="00A72219">
        <w:rPr>
          <w:rFonts w:ascii="Times New Roman" w:hAnsi="Times New Roman" w:cs="Times New Roman"/>
          <w:sz w:val="24"/>
          <w:szCs w:val="24"/>
        </w:rPr>
        <w:t xml:space="preserve"> силу постановлений администрации Облученского муниципального района</w:t>
      </w:r>
      <w:r w:rsidR="00D0027E" w:rsidRPr="000A6E5C">
        <w:rPr>
          <w:rFonts w:ascii="Times New Roman" w:hAnsi="Times New Roman" w:cs="Times New Roman"/>
          <w:sz w:val="24"/>
          <w:szCs w:val="24"/>
        </w:rPr>
        <w:t>»</w:t>
      </w:r>
      <w:r w:rsidR="00D0027E">
        <w:rPr>
          <w:rFonts w:ascii="Times New Roman" w:hAnsi="Times New Roman" w:cs="Times New Roman"/>
          <w:sz w:val="24"/>
          <w:szCs w:val="24"/>
        </w:rPr>
        <w:t>……………...................</w:t>
      </w:r>
      <w:r w:rsidR="00B97BC7">
        <w:rPr>
          <w:rFonts w:ascii="Times New Roman" w:hAnsi="Times New Roman" w:cs="Times New Roman"/>
          <w:sz w:val="24"/>
          <w:szCs w:val="24"/>
        </w:rPr>
        <w:t>......................................</w:t>
      </w:r>
      <w:r w:rsidR="00D0027E">
        <w:rPr>
          <w:rFonts w:ascii="Times New Roman" w:hAnsi="Times New Roman" w:cs="Times New Roman"/>
          <w:sz w:val="24"/>
          <w:szCs w:val="24"/>
        </w:rPr>
        <w:t>.</w:t>
      </w:r>
      <w:r w:rsidR="000E385B">
        <w:rPr>
          <w:rFonts w:ascii="Times New Roman" w:hAnsi="Times New Roman" w:cs="Times New Roman"/>
          <w:sz w:val="24"/>
          <w:szCs w:val="24"/>
        </w:rPr>
        <w:t xml:space="preserve"> </w:t>
      </w:r>
      <w:r w:rsidR="00B97BC7">
        <w:rPr>
          <w:rFonts w:ascii="Times New Roman" w:hAnsi="Times New Roman" w:cs="Times New Roman"/>
          <w:sz w:val="24"/>
          <w:szCs w:val="24"/>
        </w:rPr>
        <w:t>64</w:t>
      </w:r>
      <w:r w:rsidR="00D0027E">
        <w:rPr>
          <w:rFonts w:ascii="Times New Roman" w:hAnsi="Times New Roman" w:cs="Times New Roman"/>
          <w:sz w:val="24"/>
          <w:szCs w:val="24"/>
        </w:rPr>
        <w:t xml:space="preserve"> – </w:t>
      </w:r>
      <w:r w:rsidR="00B97BC7">
        <w:rPr>
          <w:rFonts w:ascii="Times New Roman" w:hAnsi="Times New Roman" w:cs="Times New Roman"/>
          <w:sz w:val="24"/>
          <w:szCs w:val="24"/>
        </w:rPr>
        <w:t>6</w:t>
      </w:r>
      <w:r w:rsidR="00D0027E">
        <w:rPr>
          <w:rFonts w:ascii="Times New Roman" w:hAnsi="Times New Roman" w:cs="Times New Roman"/>
          <w:sz w:val="24"/>
          <w:szCs w:val="24"/>
        </w:rPr>
        <w:t>5</w:t>
      </w:r>
    </w:p>
    <w:p w:rsidR="00D0027E" w:rsidRDefault="00D0027E"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Постановление администрации Облученского муниципального района от 2</w:t>
      </w:r>
      <w:r w:rsidR="002209BC">
        <w:rPr>
          <w:rFonts w:ascii="Times New Roman" w:hAnsi="Times New Roman" w:cs="Times New Roman"/>
          <w:sz w:val="24"/>
          <w:szCs w:val="24"/>
        </w:rPr>
        <w:t>6</w:t>
      </w:r>
      <w:r>
        <w:rPr>
          <w:rFonts w:ascii="Times New Roman" w:hAnsi="Times New Roman" w:cs="Times New Roman"/>
          <w:sz w:val="24"/>
          <w:szCs w:val="24"/>
        </w:rPr>
        <w:t>.11.2021 № 2</w:t>
      </w:r>
      <w:r w:rsidR="002209BC">
        <w:rPr>
          <w:rFonts w:ascii="Times New Roman" w:hAnsi="Times New Roman" w:cs="Times New Roman"/>
          <w:sz w:val="24"/>
          <w:szCs w:val="24"/>
        </w:rPr>
        <w:t>85</w:t>
      </w:r>
      <w:r>
        <w:rPr>
          <w:rFonts w:ascii="Times New Roman" w:hAnsi="Times New Roman" w:cs="Times New Roman"/>
          <w:sz w:val="24"/>
          <w:szCs w:val="24"/>
        </w:rPr>
        <w:t xml:space="preserve"> «</w:t>
      </w:r>
      <w:r w:rsidR="002209BC" w:rsidRPr="00B83AF6">
        <w:rPr>
          <w:rFonts w:ascii="Times New Roman" w:hAnsi="Times New Roman" w:cs="Times New Roman"/>
          <w:sz w:val="24"/>
          <w:szCs w:val="24"/>
        </w:rPr>
        <w:t xml:space="preserve">О внесении изменений в Программу  </w:t>
      </w:r>
      <w:r w:rsidR="002209BC" w:rsidRPr="002209BC">
        <w:rPr>
          <w:rFonts w:ascii="Times New Roman" w:hAnsi="Times New Roman" w:cs="Times New Roman"/>
          <w:sz w:val="24"/>
          <w:szCs w:val="24"/>
        </w:rPr>
        <w:t>профилактики нарушений обязательных требований, требований, установленных  муниципальными правовыми актами, в сфере муниципального контроля на 2021 год и плановый  период 2022-2023 годы, утвержденную</w:t>
      </w:r>
      <w:r w:rsidR="002209BC" w:rsidRPr="00B83AF6">
        <w:rPr>
          <w:rFonts w:ascii="Times New Roman" w:hAnsi="Times New Roman" w:cs="Times New Roman"/>
          <w:sz w:val="24"/>
          <w:szCs w:val="24"/>
        </w:rPr>
        <w:t xml:space="preserve"> постановлением администрации Облученского муниципального района  от 18.01.2021 № 7</w:t>
      </w:r>
      <w:r w:rsidRPr="000A6E5C">
        <w:rPr>
          <w:rFonts w:ascii="Times New Roman" w:hAnsi="Times New Roman" w:cs="Times New Roman"/>
          <w:sz w:val="24"/>
          <w:szCs w:val="24"/>
        </w:rPr>
        <w:t>»</w:t>
      </w:r>
      <w:r>
        <w:rPr>
          <w:rFonts w:ascii="Times New Roman" w:hAnsi="Times New Roman" w:cs="Times New Roman"/>
          <w:sz w:val="24"/>
          <w:szCs w:val="24"/>
        </w:rPr>
        <w:t>……………...................................................................................</w:t>
      </w:r>
      <w:r w:rsidR="00B97BC7">
        <w:rPr>
          <w:rFonts w:ascii="Times New Roman" w:hAnsi="Times New Roman" w:cs="Times New Roman"/>
          <w:sz w:val="24"/>
          <w:szCs w:val="24"/>
        </w:rPr>
        <w:t>..............</w:t>
      </w:r>
      <w:r>
        <w:rPr>
          <w:rFonts w:ascii="Times New Roman" w:hAnsi="Times New Roman" w:cs="Times New Roman"/>
          <w:sz w:val="24"/>
          <w:szCs w:val="24"/>
        </w:rPr>
        <w:t>...</w:t>
      </w:r>
      <w:r w:rsidR="00B97BC7">
        <w:rPr>
          <w:rFonts w:ascii="Times New Roman" w:hAnsi="Times New Roman" w:cs="Times New Roman"/>
          <w:sz w:val="24"/>
          <w:szCs w:val="24"/>
        </w:rPr>
        <w:t>65 – 66</w:t>
      </w:r>
    </w:p>
    <w:p w:rsidR="00D0027E" w:rsidRDefault="00D0027E"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Постановление администрации Облученского муниципального района от 2</w:t>
      </w:r>
      <w:r w:rsidR="00A151A8">
        <w:rPr>
          <w:rFonts w:ascii="Times New Roman" w:hAnsi="Times New Roman" w:cs="Times New Roman"/>
          <w:sz w:val="24"/>
          <w:szCs w:val="24"/>
        </w:rPr>
        <w:t>6</w:t>
      </w:r>
      <w:r>
        <w:rPr>
          <w:rFonts w:ascii="Times New Roman" w:hAnsi="Times New Roman" w:cs="Times New Roman"/>
          <w:sz w:val="24"/>
          <w:szCs w:val="24"/>
        </w:rPr>
        <w:t>.11.2021 № 2</w:t>
      </w:r>
      <w:r w:rsidR="00A151A8">
        <w:rPr>
          <w:rFonts w:ascii="Times New Roman" w:hAnsi="Times New Roman" w:cs="Times New Roman"/>
          <w:sz w:val="24"/>
          <w:szCs w:val="24"/>
        </w:rPr>
        <w:t>86</w:t>
      </w:r>
      <w:r>
        <w:rPr>
          <w:rFonts w:ascii="Times New Roman" w:hAnsi="Times New Roman" w:cs="Times New Roman"/>
          <w:sz w:val="24"/>
          <w:szCs w:val="24"/>
        </w:rPr>
        <w:t xml:space="preserve"> «</w:t>
      </w:r>
      <w:r w:rsidR="00A151A8" w:rsidRPr="009531ED">
        <w:rPr>
          <w:rFonts w:ascii="TimesNewRomanPSMT" w:hAnsi="TimesNewRomanPSMT" w:cs="TimesNewRomanPSMT"/>
          <w:sz w:val="24"/>
          <w:szCs w:val="24"/>
        </w:rPr>
        <w:t xml:space="preserve">Об утверждении перечня главных администраторов доходов бюджета муниципального образования «Облученский муниципальный район» и перечня главных </w:t>
      </w:r>
      <w:proofErr w:type="gramStart"/>
      <w:r w:rsidR="00A151A8" w:rsidRPr="009531ED">
        <w:rPr>
          <w:rFonts w:ascii="TimesNewRomanPSMT" w:hAnsi="TimesNewRomanPSMT" w:cs="TimesNewRomanPSMT"/>
          <w:sz w:val="24"/>
          <w:szCs w:val="24"/>
        </w:rPr>
        <w:t>администраторов источников финансирования дефицита бюджета муниципального</w:t>
      </w:r>
      <w:proofErr w:type="gramEnd"/>
      <w:r w:rsidR="00A151A8" w:rsidRPr="009531ED">
        <w:rPr>
          <w:rFonts w:ascii="TimesNewRomanPSMT" w:hAnsi="TimesNewRomanPSMT" w:cs="TimesNewRomanPSMT"/>
          <w:sz w:val="24"/>
          <w:szCs w:val="24"/>
        </w:rPr>
        <w:t xml:space="preserve"> образования «Облученский муниципальный район</w:t>
      </w:r>
      <w:r w:rsidRPr="000A6E5C">
        <w:rPr>
          <w:rFonts w:ascii="Times New Roman" w:hAnsi="Times New Roman" w:cs="Times New Roman"/>
          <w:sz w:val="24"/>
          <w:szCs w:val="24"/>
        </w:rPr>
        <w:t>»</w:t>
      </w:r>
      <w:r>
        <w:rPr>
          <w:rFonts w:ascii="Times New Roman" w:hAnsi="Times New Roman" w:cs="Times New Roman"/>
          <w:sz w:val="24"/>
          <w:szCs w:val="24"/>
        </w:rPr>
        <w:t>…………….......................................</w:t>
      </w:r>
      <w:r w:rsidR="00B97BC7">
        <w:rPr>
          <w:rFonts w:ascii="Times New Roman" w:hAnsi="Times New Roman" w:cs="Times New Roman"/>
          <w:sz w:val="24"/>
          <w:szCs w:val="24"/>
        </w:rPr>
        <w:t>66 – 72</w:t>
      </w:r>
    </w:p>
    <w:p w:rsidR="00E17B96" w:rsidRDefault="00D0027E"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w:t>
      </w:r>
      <w:proofErr w:type="gramStart"/>
      <w:r w:rsidR="00E17B96">
        <w:rPr>
          <w:rFonts w:ascii="Times New Roman" w:hAnsi="Times New Roman" w:cs="Times New Roman"/>
          <w:sz w:val="24"/>
          <w:szCs w:val="24"/>
        </w:rPr>
        <w:t>Постановление администрации Облученского муниципального района от 26.11.2021 № 289 «</w:t>
      </w:r>
      <w:r w:rsidR="00E17B96" w:rsidRPr="00E17B96">
        <w:rPr>
          <w:rFonts w:ascii="Times New Roman" w:hAnsi="Times New Roman" w:cs="Times New Roman"/>
          <w:sz w:val="24"/>
          <w:szCs w:val="24"/>
        </w:rPr>
        <w:t>Об утверждении экономического обоснования ставок арендной платы, размера коэффициентов, учитывающих виды разрешенного использования, осуществляемые на арендуемых земельных участках, находящихся в собственности муниципального образования «Облученский муниципальный район» ЕАО и земельных участках, государственная собственность на которые не разграничена, предоставленных в аренду без торгов</w:t>
      </w:r>
      <w:r w:rsidR="00E17B96">
        <w:rPr>
          <w:rFonts w:ascii="Times New Roman" w:hAnsi="Times New Roman" w:cs="Times New Roman"/>
          <w:sz w:val="24"/>
          <w:szCs w:val="24"/>
        </w:rPr>
        <w:t>»…………………………………………….</w:t>
      </w:r>
      <w:r w:rsidR="00B97BC7">
        <w:rPr>
          <w:rFonts w:ascii="Times New Roman" w:hAnsi="Times New Roman" w:cs="Times New Roman"/>
          <w:sz w:val="24"/>
          <w:szCs w:val="24"/>
        </w:rPr>
        <w:t xml:space="preserve"> ………………………………………….73 – 79 </w:t>
      </w:r>
      <w:proofErr w:type="gramEnd"/>
    </w:p>
    <w:p w:rsidR="00D0027E" w:rsidRDefault="00E17B96"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6. </w:t>
      </w:r>
      <w:r w:rsidR="00D0027E">
        <w:rPr>
          <w:rFonts w:ascii="Times New Roman" w:hAnsi="Times New Roman" w:cs="Times New Roman"/>
          <w:sz w:val="24"/>
          <w:szCs w:val="24"/>
        </w:rPr>
        <w:t>Постановление администрации Облученского муниципального района от 2</w:t>
      </w:r>
      <w:r w:rsidR="00E25D76">
        <w:rPr>
          <w:rFonts w:ascii="Times New Roman" w:hAnsi="Times New Roman" w:cs="Times New Roman"/>
          <w:sz w:val="24"/>
          <w:szCs w:val="24"/>
        </w:rPr>
        <w:t>9</w:t>
      </w:r>
      <w:r w:rsidR="00D0027E">
        <w:rPr>
          <w:rFonts w:ascii="Times New Roman" w:hAnsi="Times New Roman" w:cs="Times New Roman"/>
          <w:sz w:val="24"/>
          <w:szCs w:val="24"/>
        </w:rPr>
        <w:t>.11.2021 № 29</w:t>
      </w:r>
      <w:r w:rsidR="00E25D76">
        <w:rPr>
          <w:rFonts w:ascii="Times New Roman" w:hAnsi="Times New Roman" w:cs="Times New Roman"/>
          <w:sz w:val="24"/>
          <w:szCs w:val="24"/>
        </w:rPr>
        <w:t>0</w:t>
      </w:r>
      <w:r w:rsidR="00D0027E">
        <w:rPr>
          <w:rFonts w:ascii="Times New Roman" w:hAnsi="Times New Roman" w:cs="Times New Roman"/>
          <w:sz w:val="24"/>
          <w:szCs w:val="24"/>
        </w:rPr>
        <w:t xml:space="preserve"> «</w:t>
      </w:r>
      <w:r w:rsidR="00E25D76" w:rsidRPr="00C61A22">
        <w:rPr>
          <w:rFonts w:ascii="Times New Roman" w:hAnsi="Times New Roman"/>
          <w:sz w:val="24"/>
          <w:szCs w:val="24"/>
        </w:rPr>
        <w:t>Об утверждении муниципальной программы «Развитие муниципальной службы в администрации муниципального образования «Облученский муниципальный район» на 2022-2024 годы</w:t>
      </w:r>
      <w:r w:rsidR="00D0027E" w:rsidRPr="000A6E5C">
        <w:rPr>
          <w:rFonts w:ascii="Times New Roman" w:hAnsi="Times New Roman" w:cs="Times New Roman"/>
          <w:sz w:val="24"/>
          <w:szCs w:val="24"/>
        </w:rPr>
        <w:t>»</w:t>
      </w:r>
      <w:r w:rsidR="00D0027E">
        <w:rPr>
          <w:rFonts w:ascii="Times New Roman" w:hAnsi="Times New Roman" w:cs="Times New Roman"/>
          <w:sz w:val="24"/>
          <w:szCs w:val="24"/>
        </w:rPr>
        <w:t>…….......................................................................</w:t>
      </w:r>
      <w:r w:rsidR="00B97BC7">
        <w:rPr>
          <w:rFonts w:ascii="Times New Roman" w:hAnsi="Times New Roman" w:cs="Times New Roman"/>
          <w:sz w:val="24"/>
          <w:szCs w:val="24"/>
        </w:rPr>
        <w:t>.....................</w:t>
      </w:r>
      <w:r w:rsidR="00D0027E">
        <w:rPr>
          <w:rFonts w:ascii="Times New Roman" w:hAnsi="Times New Roman" w:cs="Times New Roman"/>
          <w:sz w:val="24"/>
          <w:szCs w:val="24"/>
        </w:rPr>
        <w:t>.</w:t>
      </w:r>
      <w:r w:rsidR="00B97BC7">
        <w:rPr>
          <w:rFonts w:ascii="Times New Roman" w:hAnsi="Times New Roman" w:cs="Times New Roman"/>
          <w:sz w:val="24"/>
          <w:szCs w:val="24"/>
        </w:rPr>
        <w:t>79 – 89</w:t>
      </w:r>
    </w:p>
    <w:p w:rsidR="00D0027E" w:rsidRDefault="00E17B96"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w:t>
      </w:r>
      <w:r w:rsidR="00D0027E">
        <w:rPr>
          <w:rFonts w:ascii="Times New Roman" w:hAnsi="Times New Roman" w:cs="Times New Roman"/>
          <w:sz w:val="24"/>
          <w:szCs w:val="24"/>
        </w:rPr>
        <w:t>. Постановление администрации Облученского муниципального района от 2</w:t>
      </w:r>
      <w:r w:rsidR="00486386">
        <w:rPr>
          <w:rFonts w:ascii="Times New Roman" w:hAnsi="Times New Roman" w:cs="Times New Roman"/>
          <w:sz w:val="24"/>
          <w:szCs w:val="24"/>
        </w:rPr>
        <w:t>9</w:t>
      </w:r>
      <w:r w:rsidR="00D0027E">
        <w:rPr>
          <w:rFonts w:ascii="Times New Roman" w:hAnsi="Times New Roman" w:cs="Times New Roman"/>
          <w:sz w:val="24"/>
          <w:szCs w:val="24"/>
        </w:rPr>
        <w:t xml:space="preserve">.11.2021 № </w:t>
      </w:r>
      <w:r w:rsidR="00486386">
        <w:rPr>
          <w:rFonts w:ascii="Times New Roman" w:hAnsi="Times New Roman" w:cs="Times New Roman"/>
          <w:sz w:val="24"/>
          <w:szCs w:val="24"/>
        </w:rPr>
        <w:t>2</w:t>
      </w:r>
      <w:r w:rsidR="00D0027E">
        <w:rPr>
          <w:rFonts w:ascii="Times New Roman" w:hAnsi="Times New Roman" w:cs="Times New Roman"/>
          <w:sz w:val="24"/>
          <w:szCs w:val="24"/>
        </w:rPr>
        <w:t>9</w:t>
      </w:r>
      <w:r w:rsidR="00486386">
        <w:rPr>
          <w:rFonts w:ascii="Times New Roman" w:hAnsi="Times New Roman" w:cs="Times New Roman"/>
          <w:sz w:val="24"/>
          <w:szCs w:val="24"/>
        </w:rPr>
        <w:t>1</w:t>
      </w:r>
      <w:r w:rsidR="00D0027E">
        <w:rPr>
          <w:rFonts w:ascii="Times New Roman" w:hAnsi="Times New Roman" w:cs="Times New Roman"/>
          <w:sz w:val="24"/>
          <w:szCs w:val="24"/>
        </w:rPr>
        <w:t xml:space="preserve"> «</w:t>
      </w:r>
      <w:r w:rsidR="00486386" w:rsidRPr="009A1613">
        <w:rPr>
          <w:rFonts w:ascii="Times New Roman" w:hAnsi="Times New Roman"/>
          <w:sz w:val="24"/>
          <w:szCs w:val="24"/>
        </w:rPr>
        <w:t>Об утверждении программы профилактики нарушений обязательных требований, требований, установленных  муниципальными правовыми актами, в сфере муниципального контроля на 2022 год и плановый  период 2023-2024 годы</w:t>
      </w:r>
      <w:r w:rsidR="00D0027E" w:rsidRPr="000A6E5C">
        <w:rPr>
          <w:rFonts w:ascii="Times New Roman" w:hAnsi="Times New Roman" w:cs="Times New Roman"/>
          <w:sz w:val="24"/>
          <w:szCs w:val="24"/>
        </w:rPr>
        <w:t>»</w:t>
      </w:r>
      <w:r w:rsidR="00D0027E">
        <w:rPr>
          <w:rFonts w:ascii="Times New Roman" w:hAnsi="Times New Roman" w:cs="Times New Roman"/>
          <w:sz w:val="24"/>
          <w:szCs w:val="24"/>
        </w:rPr>
        <w:t>…………….....................................................................................</w:t>
      </w:r>
      <w:r w:rsidR="00C04594">
        <w:rPr>
          <w:rFonts w:ascii="Times New Roman" w:hAnsi="Times New Roman" w:cs="Times New Roman"/>
          <w:sz w:val="24"/>
          <w:szCs w:val="24"/>
        </w:rPr>
        <w:t>................................</w:t>
      </w:r>
      <w:r w:rsidR="00D0027E">
        <w:rPr>
          <w:rFonts w:ascii="Times New Roman" w:hAnsi="Times New Roman" w:cs="Times New Roman"/>
          <w:sz w:val="24"/>
          <w:szCs w:val="24"/>
        </w:rPr>
        <w:t>.</w:t>
      </w:r>
      <w:r w:rsidR="00C04594">
        <w:rPr>
          <w:rFonts w:ascii="Times New Roman" w:hAnsi="Times New Roman" w:cs="Times New Roman"/>
          <w:sz w:val="24"/>
          <w:szCs w:val="24"/>
        </w:rPr>
        <w:t>89 – 99</w:t>
      </w:r>
    </w:p>
    <w:p w:rsidR="00D0027E" w:rsidRDefault="00E17B96"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w:t>
      </w:r>
      <w:r w:rsidR="00D0027E">
        <w:rPr>
          <w:rFonts w:ascii="Times New Roman" w:hAnsi="Times New Roman" w:cs="Times New Roman"/>
          <w:sz w:val="24"/>
          <w:szCs w:val="24"/>
        </w:rPr>
        <w:t>. Постановление администрации Облученского муниципального района от 2</w:t>
      </w:r>
      <w:r w:rsidR="00C031DC">
        <w:rPr>
          <w:rFonts w:ascii="Times New Roman" w:hAnsi="Times New Roman" w:cs="Times New Roman"/>
          <w:sz w:val="24"/>
          <w:szCs w:val="24"/>
        </w:rPr>
        <w:t>9</w:t>
      </w:r>
      <w:r w:rsidR="00D0027E">
        <w:rPr>
          <w:rFonts w:ascii="Times New Roman" w:hAnsi="Times New Roman" w:cs="Times New Roman"/>
          <w:sz w:val="24"/>
          <w:szCs w:val="24"/>
        </w:rPr>
        <w:t>.11.2021 № 29</w:t>
      </w:r>
      <w:r w:rsidR="00C031DC">
        <w:rPr>
          <w:rFonts w:ascii="Times New Roman" w:hAnsi="Times New Roman" w:cs="Times New Roman"/>
          <w:sz w:val="24"/>
          <w:szCs w:val="24"/>
        </w:rPr>
        <w:t>2</w:t>
      </w:r>
      <w:r w:rsidR="00D0027E">
        <w:rPr>
          <w:rFonts w:ascii="Times New Roman" w:hAnsi="Times New Roman" w:cs="Times New Roman"/>
          <w:sz w:val="24"/>
          <w:szCs w:val="24"/>
        </w:rPr>
        <w:t xml:space="preserve"> «</w:t>
      </w:r>
      <w:r w:rsidR="00C031DC" w:rsidRPr="00C031DC">
        <w:rPr>
          <w:rFonts w:ascii="Times New Roman" w:hAnsi="Times New Roman" w:cs="Times New Roman"/>
          <w:sz w:val="24"/>
          <w:szCs w:val="24"/>
        </w:rPr>
        <w:t>О внесении изменений в постановление администрации муниципального района от 05.09.2013 № 1361</w:t>
      </w:r>
      <w:r w:rsidR="00D0027E" w:rsidRPr="000A6E5C">
        <w:rPr>
          <w:rFonts w:ascii="Times New Roman" w:hAnsi="Times New Roman" w:cs="Times New Roman"/>
          <w:sz w:val="24"/>
          <w:szCs w:val="24"/>
        </w:rPr>
        <w:t>»</w:t>
      </w:r>
      <w:r w:rsidR="00D0027E">
        <w:rPr>
          <w:rFonts w:ascii="Times New Roman" w:hAnsi="Times New Roman" w:cs="Times New Roman"/>
          <w:sz w:val="24"/>
          <w:szCs w:val="24"/>
        </w:rPr>
        <w:t>…..................................................................................</w:t>
      </w:r>
      <w:r w:rsidR="00C04594">
        <w:rPr>
          <w:rFonts w:ascii="Times New Roman" w:hAnsi="Times New Roman" w:cs="Times New Roman"/>
          <w:sz w:val="24"/>
          <w:szCs w:val="24"/>
        </w:rPr>
        <w:t>....</w:t>
      </w:r>
      <w:r w:rsidR="00D0027E">
        <w:rPr>
          <w:rFonts w:ascii="Times New Roman" w:hAnsi="Times New Roman" w:cs="Times New Roman"/>
          <w:sz w:val="24"/>
          <w:szCs w:val="24"/>
        </w:rPr>
        <w:t>...</w:t>
      </w:r>
      <w:r w:rsidR="00C04594">
        <w:rPr>
          <w:rFonts w:ascii="Times New Roman" w:hAnsi="Times New Roman" w:cs="Times New Roman"/>
          <w:sz w:val="24"/>
          <w:szCs w:val="24"/>
        </w:rPr>
        <w:t>100 – 101</w:t>
      </w:r>
    </w:p>
    <w:p w:rsidR="00D0027E" w:rsidRDefault="00E17B96"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w:t>
      </w:r>
      <w:r w:rsidR="00D0027E">
        <w:rPr>
          <w:rFonts w:ascii="Times New Roman" w:hAnsi="Times New Roman" w:cs="Times New Roman"/>
          <w:sz w:val="24"/>
          <w:szCs w:val="24"/>
        </w:rPr>
        <w:t xml:space="preserve">. Постановление администрации Облученского муниципального района от </w:t>
      </w:r>
      <w:r w:rsidR="00130709">
        <w:rPr>
          <w:rFonts w:ascii="Times New Roman" w:hAnsi="Times New Roman" w:cs="Times New Roman"/>
          <w:sz w:val="24"/>
          <w:szCs w:val="24"/>
        </w:rPr>
        <w:t>30</w:t>
      </w:r>
      <w:r w:rsidR="00D0027E">
        <w:rPr>
          <w:rFonts w:ascii="Times New Roman" w:hAnsi="Times New Roman" w:cs="Times New Roman"/>
          <w:sz w:val="24"/>
          <w:szCs w:val="24"/>
        </w:rPr>
        <w:t>.11.2021 № 29</w:t>
      </w:r>
      <w:r w:rsidR="00130709">
        <w:rPr>
          <w:rFonts w:ascii="Times New Roman" w:hAnsi="Times New Roman" w:cs="Times New Roman"/>
          <w:sz w:val="24"/>
          <w:szCs w:val="24"/>
        </w:rPr>
        <w:t>3</w:t>
      </w:r>
      <w:r w:rsidR="00D0027E">
        <w:rPr>
          <w:rFonts w:ascii="Times New Roman" w:hAnsi="Times New Roman" w:cs="Times New Roman"/>
          <w:sz w:val="24"/>
          <w:szCs w:val="24"/>
        </w:rPr>
        <w:t xml:space="preserve"> «</w:t>
      </w:r>
      <w:r w:rsidR="00130709" w:rsidRPr="00163BAC">
        <w:rPr>
          <w:rFonts w:ascii="Times New Roman" w:hAnsi="Times New Roman"/>
          <w:sz w:val="24"/>
          <w:szCs w:val="24"/>
          <w:lang w:eastAsia="ru-RU"/>
        </w:rPr>
        <w:t xml:space="preserve">Об </w:t>
      </w:r>
      <w:r w:rsidR="00130709" w:rsidRPr="00163BAC">
        <w:rPr>
          <w:rFonts w:ascii="Times New Roman" w:hAnsi="Times New Roman"/>
          <w:sz w:val="24"/>
          <w:szCs w:val="24"/>
        </w:rPr>
        <w:t xml:space="preserve">утверждении показателей эффективности </w:t>
      </w:r>
      <w:r w:rsidR="00130709" w:rsidRPr="00163BAC">
        <w:rPr>
          <w:rFonts w:ascii="Times New Roman" w:hAnsi="Times New Roman"/>
          <w:sz w:val="24"/>
          <w:szCs w:val="24"/>
          <w:lang w:eastAsia="ru-RU"/>
        </w:rPr>
        <w:t xml:space="preserve">деятельности руководителя </w:t>
      </w:r>
      <w:r w:rsidR="00130709" w:rsidRPr="00163BAC">
        <w:rPr>
          <w:rFonts w:ascii="Times New Roman" w:hAnsi="Times New Roman"/>
          <w:sz w:val="24"/>
          <w:szCs w:val="24"/>
        </w:rPr>
        <w:t>Муниципального автономного учреждения «Центр развития спорта»</w:t>
      </w:r>
      <w:r w:rsidR="00130709" w:rsidRPr="00163BAC">
        <w:rPr>
          <w:color w:val="000000"/>
          <w:sz w:val="24"/>
          <w:szCs w:val="24"/>
        </w:rPr>
        <w:t xml:space="preserve"> </w:t>
      </w:r>
      <w:r w:rsidR="00130709" w:rsidRPr="00163BAC">
        <w:rPr>
          <w:rFonts w:ascii="Times New Roman" w:hAnsi="Times New Roman"/>
          <w:color w:val="000000"/>
          <w:sz w:val="24"/>
          <w:szCs w:val="24"/>
        </w:rPr>
        <w:t>муниципального образования «Облученский муниципальный район</w:t>
      </w:r>
      <w:r w:rsidR="00D0027E" w:rsidRPr="000A6E5C">
        <w:rPr>
          <w:rFonts w:ascii="Times New Roman" w:hAnsi="Times New Roman" w:cs="Times New Roman"/>
          <w:sz w:val="24"/>
          <w:szCs w:val="24"/>
        </w:rPr>
        <w:t>»</w:t>
      </w:r>
      <w:r w:rsidR="00D0027E">
        <w:rPr>
          <w:rFonts w:ascii="Times New Roman" w:hAnsi="Times New Roman" w:cs="Times New Roman"/>
          <w:sz w:val="24"/>
          <w:szCs w:val="24"/>
        </w:rPr>
        <w:t>…………........................................</w:t>
      </w:r>
      <w:r w:rsidR="00C04594">
        <w:rPr>
          <w:rFonts w:ascii="Times New Roman" w:hAnsi="Times New Roman" w:cs="Times New Roman"/>
          <w:sz w:val="24"/>
          <w:szCs w:val="24"/>
        </w:rPr>
        <w:t>101– 104</w:t>
      </w:r>
    </w:p>
    <w:p w:rsidR="001962B0" w:rsidRDefault="00E17B96"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w:t>
      </w:r>
      <w:r w:rsidR="001962B0">
        <w:rPr>
          <w:rFonts w:ascii="Times New Roman" w:hAnsi="Times New Roman" w:cs="Times New Roman"/>
          <w:sz w:val="24"/>
          <w:szCs w:val="24"/>
        </w:rPr>
        <w:t xml:space="preserve">. Постановление администрации Облученского муниципального района от </w:t>
      </w:r>
      <w:r w:rsidR="006C1741">
        <w:rPr>
          <w:rFonts w:ascii="Times New Roman" w:hAnsi="Times New Roman" w:cs="Times New Roman"/>
          <w:sz w:val="24"/>
          <w:szCs w:val="24"/>
        </w:rPr>
        <w:t>30</w:t>
      </w:r>
      <w:r w:rsidR="001962B0">
        <w:rPr>
          <w:rFonts w:ascii="Times New Roman" w:hAnsi="Times New Roman" w:cs="Times New Roman"/>
          <w:sz w:val="24"/>
          <w:szCs w:val="24"/>
        </w:rPr>
        <w:t>.11.2021 № 29</w:t>
      </w:r>
      <w:r w:rsidR="006C1741">
        <w:rPr>
          <w:rFonts w:ascii="Times New Roman" w:hAnsi="Times New Roman" w:cs="Times New Roman"/>
          <w:sz w:val="24"/>
          <w:szCs w:val="24"/>
        </w:rPr>
        <w:t>4</w:t>
      </w:r>
      <w:r w:rsidR="001962B0">
        <w:rPr>
          <w:rFonts w:ascii="Times New Roman" w:hAnsi="Times New Roman" w:cs="Times New Roman"/>
          <w:sz w:val="24"/>
          <w:szCs w:val="24"/>
        </w:rPr>
        <w:t xml:space="preserve"> «</w:t>
      </w:r>
      <w:r w:rsidR="006C1741" w:rsidRPr="006C1741">
        <w:rPr>
          <w:rFonts w:ascii="Times New Roman" w:hAnsi="Times New Roman" w:cs="Times New Roman"/>
          <w:sz w:val="24"/>
          <w:szCs w:val="24"/>
        </w:rPr>
        <w:t>Об утверждении муниципальной программы «Развитие физической культуры и спорта в муниципальном образовании «Облученский муниципальный район» на 2022 – 2024 годы</w:t>
      </w:r>
      <w:r w:rsidR="001962B0" w:rsidRPr="000A6E5C">
        <w:rPr>
          <w:rFonts w:ascii="Times New Roman" w:hAnsi="Times New Roman" w:cs="Times New Roman"/>
          <w:sz w:val="24"/>
          <w:szCs w:val="24"/>
        </w:rPr>
        <w:t>»</w:t>
      </w:r>
      <w:r w:rsidR="001962B0">
        <w:rPr>
          <w:rFonts w:ascii="Times New Roman" w:hAnsi="Times New Roman" w:cs="Times New Roman"/>
          <w:sz w:val="24"/>
          <w:szCs w:val="24"/>
        </w:rPr>
        <w:t>……………...................................................................................</w:t>
      </w:r>
      <w:r w:rsidR="00C04594">
        <w:rPr>
          <w:rFonts w:ascii="Times New Roman" w:hAnsi="Times New Roman" w:cs="Times New Roman"/>
          <w:sz w:val="24"/>
          <w:szCs w:val="24"/>
        </w:rPr>
        <w:t>.......</w:t>
      </w:r>
      <w:r w:rsidR="001962B0">
        <w:rPr>
          <w:rFonts w:ascii="Times New Roman" w:hAnsi="Times New Roman" w:cs="Times New Roman"/>
          <w:sz w:val="24"/>
          <w:szCs w:val="24"/>
        </w:rPr>
        <w:t>...</w:t>
      </w:r>
      <w:r w:rsidR="00C04594">
        <w:rPr>
          <w:rFonts w:ascii="Times New Roman" w:hAnsi="Times New Roman" w:cs="Times New Roman"/>
          <w:sz w:val="24"/>
          <w:szCs w:val="24"/>
        </w:rPr>
        <w:t>104 – 120</w:t>
      </w:r>
    </w:p>
    <w:p w:rsidR="001962B0" w:rsidRDefault="001962B0"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17B96">
        <w:rPr>
          <w:rFonts w:ascii="Times New Roman" w:hAnsi="Times New Roman" w:cs="Times New Roman"/>
          <w:sz w:val="24"/>
          <w:szCs w:val="24"/>
        </w:rPr>
        <w:t>1</w:t>
      </w:r>
      <w:r>
        <w:rPr>
          <w:rFonts w:ascii="Times New Roman" w:hAnsi="Times New Roman" w:cs="Times New Roman"/>
          <w:sz w:val="24"/>
          <w:szCs w:val="24"/>
        </w:rPr>
        <w:t xml:space="preserve">. Постановление администрации Облученского муниципального района от </w:t>
      </w:r>
      <w:r w:rsidR="007D1611">
        <w:rPr>
          <w:rFonts w:ascii="Times New Roman" w:hAnsi="Times New Roman" w:cs="Times New Roman"/>
          <w:sz w:val="24"/>
          <w:szCs w:val="24"/>
        </w:rPr>
        <w:t>01.12</w:t>
      </w:r>
      <w:r>
        <w:rPr>
          <w:rFonts w:ascii="Times New Roman" w:hAnsi="Times New Roman" w:cs="Times New Roman"/>
          <w:sz w:val="24"/>
          <w:szCs w:val="24"/>
        </w:rPr>
        <w:t>.2021 № 2</w:t>
      </w:r>
      <w:r w:rsidR="007D1611">
        <w:rPr>
          <w:rFonts w:ascii="Times New Roman" w:hAnsi="Times New Roman" w:cs="Times New Roman"/>
          <w:sz w:val="24"/>
          <w:szCs w:val="24"/>
        </w:rPr>
        <w:t>95</w:t>
      </w:r>
      <w:r>
        <w:rPr>
          <w:rFonts w:ascii="Times New Roman" w:hAnsi="Times New Roman" w:cs="Times New Roman"/>
          <w:sz w:val="24"/>
          <w:szCs w:val="24"/>
        </w:rPr>
        <w:t xml:space="preserve"> «</w:t>
      </w:r>
      <w:r w:rsidR="007D1611" w:rsidRPr="007D1611">
        <w:rPr>
          <w:rFonts w:ascii="Times New Roman" w:hAnsi="Times New Roman" w:cs="Times New Roman"/>
          <w:sz w:val="24"/>
          <w:szCs w:val="24"/>
        </w:rPr>
        <w:t>О создании комиссии по осуществлению приемки, работ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r w:rsidRPr="000A6E5C">
        <w:rPr>
          <w:rFonts w:ascii="Times New Roman" w:hAnsi="Times New Roman" w:cs="Times New Roman"/>
          <w:sz w:val="24"/>
          <w:szCs w:val="24"/>
        </w:rPr>
        <w:t>»</w:t>
      </w:r>
      <w:r>
        <w:rPr>
          <w:rFonts w:ascii="Times New Roman" w:hAnsi="Times New Roman" w:cs="Times New Roman"/>
          <w:sz w:val="24"/>
          <w:szCs w:val="24"/>
        </w:rPr>
        <w:t>……………....................................................................................</w:t>
      </w:r>
      <w:r w:rsidR="00C04594">
        <w:rPr>
          <w:rFonts w:ascii="Times New Roman" w:hAnsi="Times New Roman" w:cs="Times New Roman"/>
          <w:sz w:val="24"/>
          <w:szCs w:val="24"/>
        </w:rPr>
        <w:t>.</w:t>
      </w:r>
      <w:r>
        <w:rPr>
          <w:rFonts w:ascii="Times New Roman" w:hAnsi="Times New Roman" w:cs="Times New Roman"/>
          <w:sz w:val="24"/>
          <w:szCs w:val="24"/>
        </w:rPr>
        <w:t>..</w:t>
      </w:r>
      <w:r w:rsidR="00C04594">
        <w:rPr>
          <w:rFonts w:ascii="Times New Roman" w:hAnsi="Times New Roman" w:cs="Times New Roman"/>
          <w:sz w:val="24"/>
          <w:szCs w:val="24"/>
        </w:rPr>
        <w:t>120 – 124</w:t>
      </w:r>
    </w:p>
    <w:p w:rsidR="001962B0" w:rsidRDefault="001962B0"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1</w:t>
      </w:r>
      <w:r w:rsidR="00E17B96">
        <w:rPr>
          <w:rFonts w:ascii="Times New Roman" w:hAnsi="Times New Roman" w:cs="Times New Roman"/>
          <w:sz w:val="24"/>
          <w:szCs w:val="24"/>
        </w:rPr>
        <w:t>2</w:t>
      </w:r>
      <w:r>
        <w:rPr>
          <w:rFonts w:ascii="Times New Roman" w:hAnsi="Times New Roman" w:cs="Times New Roman"/>
          <w:sz w:val="24"/>
          <w:szCs w:val="24"/>
        </w:rPr>
        <w:t xml:space="preserve">. Постановление администрации Облученского муниципального района от </w:t>
      </w:r>
      <w:r w:rsidR="007D1611">
        <w:rPr>
          <w:rFonts w:ascii="Times New Roman" w:hAnsi="Times New Roman" w:cs="Times New Roman"/>
          <w:sz w:val="24"/>
          <w:szCs w:val="24"/>
        </w:rPr>
        <w:t xml:space="preserve">01.12.2021 </w:t>
      </w:r>
      <w:r>
        <w:rPr>
          <w:rFonts w:ascii="Times New Roman" w:hAnsi="Times New Roman" w:cs="Times New Roman"/>
          <w:sz w:val="24"/>
          <w:szCs w:val="24"/>
        </w:rPr>
        <w:t>№ 2</w:t>
      </w:r>
      <w:r w:rsidR="0080481A">
        <w:rPr>
          <w:rFonts w:ascii="Times New Roman" w:hAnsi="Times New Roman" w:cs="Times New Roman"/>
          <w:sz w:val="24"/>
          <w:szCs w:val="24"/>
        </w:rPr>
        <w:t>96</w:t>
      </w:r>
      <w:r>
        <w:rPr>
          <w:rFonts w:ascii="Times New Roman" w:hAnsi="Times New Roman" w:cs="Times New Roman"/>
          <w:sz w:val="24"/>
          <w:szCs w:val="24"/>
        </w:rPr>
        <w:t xml:space="preserve"> «</w:t>
      </w:r>
      <w:r w:rsidR="0080481A" w:rsidRPr="0080481A">
        <w:rPr>
          <w:rFonts w:ascii="Times New Roman" w:hAnsi="Times New Roman" w:cs="Times New Roman"/>
          <w:sz w:val="24"/>
          <w:szCs w:val="24"/>
        </w:rPr>
        <w:t xml:space="preserve">Об утверждении муниципальной программы «Развитие </w:t>
      </w:r>
      <w:proofErr w:type="spellStart"/>
      <w:r w:rsidR="0080481A" w:rsidRPr="0080481A">
        <w:rPr>
          <w:rFonts w:ascii="Times New Roman" w:hAnsi="Times New Roman" w:cs="Times New Roman"/>
          <w:sz w:val="24"/>
          <w:szCs w:val="24"/>
        </w:rPr>
        <w:t>пассажироперевозок</w:t>
      </w:r>
      <w:proofErr w:type="spellEnd"/>
      <w:r w:rsidR="0080481A" w:rsidRPr="0080481A">
        <w:rPr>
          <w:rFonts w:ascii="Times New Roman" w:hAnsi="Times New Roman" w:cs="Times New Roman"/>
          <w:sz w:val="24"/>
          <w:szCs w:val="24"/>
        </w:rPr>
        <w:t xml:space="preserve"> на дорогах  общего пользования муниципального образования «Облученский муниципальный район» Еврейской автономной области на 2022-2024 годы</w:t>
      </w:r>
      <w:r w:rsidRPr="000A6E5C">
        <w:rPr>
          <w:rFonts w:ascii="Times New Roman" w:hAnsi="Times New Roman" w:cs="Times New Roman"/>
          <w:sz w:val="24"/>
          <w:szCs w:val="24"/>
        </w:rPr>
        <w:t>»</w:t>
      </w:r>
      <w:r>
        <w:rPr>
          <w:rFonts w:ascii="Times New Roman" w:hAnsi="Times New Roman" w:cs="Times New Roman"/>
          <w:sz w:val="24"/>
          <w:szCs w:val="24"/>
        </w:rPr>
        <w:t>…………….............................................................................</w:t>
      </w:r>
      <w:r w:rsidR="00433529">
        <w:rPr>
          <w:rFonts w:ascii="Times New Roman" w:hAnsi="Times New Roman" w:cs="Times New Roman"/>
          <w:sz w:val="24"/>
          <w:szCs w:val="24"/>
        </w:rPr>
        <w:t>............................</w:t>
      </w:r>
      <w:r>
        <w:rPr>
          <w:rFonts w:ascii="Times New Roman" w:hAnsi="Times New Roman" w:cs="Times New Roman"/>
          <w:sz w:val="24"/>
          <w:szCs w:val="24"/>
        </w:rPr>
        <w:t>.........</w:t>
      </w:r>
      <w:r w:rsidR="00433529">
        <w:rPr>
          <w:rFonts w:ascii="Times New Roman" w:hAnsi="Times New Roman" w:cs="Times New Roman"/>
          <w:sz w:val="24"/>
          <w:szCs w:val="24"/>
        </w:rPr>
        <w:t>124 – 133</w:t>
      </w:r>
    </w:p>
    <w:p w:rsidR="001962B0" w:rsidRDefault="001962B0"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17B96">
        <w:rPr>
          <w:rFonts w:ascii="Times New Roman" w:hAnsi="Times New Roman" w:cs="Times New Roman"/>
          <w:sz w:val="24"/>
          <w:szCs w:val="24"/>
        </w:rPr>
        <w:t>3</w:t>
      </w:r>
      <w:r>
        <w:rPr>
          <w:rFonts w:ascii="Times New Roman" w:hAnsi="Times New Roman" w:cs="Times New Roman"/>
          <w:sz w:val="24"/>
          <w:szCs w:val="24"/>
        </w:rPr>
        <w:t xml:space="preserve">. Постановление администрации Облученского муниципального района от </w:t>
      </w:r>
      <w:r w:rsidR="007D1611">
        <w:rPr>
          <w:rFonts w:ascii="Times New Roman" w:hAnsi="Times New Roman" w:cs="Times New Roman"/>
          <w:sz w:val="24"/>
          <w:szCs w:val="24"/>
        </w:rPr>
        <w:t xml:space="preserve">01.12.2021 </w:t>
      </w:r>
      <w:r>
        <w:rPr>
          <w:rFonts w:ascii="Times New Roman" w:hAnsi="Times New Roman" w:cs="Times New Roman"/>
          <w:sz w:val="24"/>
          <w:szCs w:val="24"/>
        </w:rPr>
        <w:t>№ 2</w:t>
      </w:r>
      <w:r w:rsidR="0054584B">
        <w:rPr>
          <w:rFonts w:ascii="Times New Roman" w:hAnsi="Times New Roman" w:cs="Times New Roman"/>
          <w:sz w:val="24"/>
          <w:szCs w:val="24"/>
        </w:rPr>
        <w:t>9</w:t>
      </w:r>
      <w:r>
        <w:rPr>
          <w:rFonts w:ascii="Times New Roman" w:hAnsi="Times New Roman" w:cs="Times New Roman"/>
          <w:sz w:val="24"/>
          <w:szCs w:val="24"/>
        </w:rPr>
        <w:t>7 «</w:t>
      </w:r>
      <w:r w:rsidR="0054584B" w:rsidRPr="0054584B">
        <w:rPr>
          <w:rFonts w:ascii="Times New Roman" w:hAnsi="Times New Roman" w:cs="Times New Roman"/>
          <w:sz w:val="24"/>
          <w:szCs w:val="24"/>
        </w:rPr>
        <w:t>Об утверждении муниципальной программы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r w:rsidRPr="000A6E5C">
        <w:rPr>
          <w:rFonts w:ascii="Times New Roman" w:hAnsi="Times New Roman" w:cs="Times New Roman"/>
          <w:sz w:val="24"/>
          <w:szCs w:val="24"/>
        </w:rPr>
        <w:t>»</w:t>
      </w:r>
      <w:r>
        <w:rPr>
          <w:rFonts w:ascii="Times New Roman" w:hAnsi="Times New Roman" w:cs="Times New Roman"/>
          <w:sz w:val="24"/>
          <w:szCs w:val="24"/>
        </w:rPr>
        <w:t>…………….......................................</w:t>
      </w:r>
      <w:r w:rsidR="00433529">
        <w:rPr>
          <w:rFonts w:ascii="Times New Roman" w:hAnsi="Times New Roman" w:cs="Times New Roman"/>
          <w:sz w:val="24"/>
          <w:szCs w:val="24"/>
        </w:rPr>
        <w:t>....</w:t>
      </w:r>
      <w:r>
        <w:rPr>
          <w:rFonts w:ascii="Times New Roman" w:hAnsi="Times New Roman" w:cs="Times New Roman"/>
          <w:sz w:val="24"/>
          <w:szCs w:val="24"/>
        </w:rPr>
        <w:t>.</w:t>
      </w:r>
      <w:r w:rsidR="00433529">
        <w:rPr>
          <w:rFonts w:ascii="Times New Roman" w:hAnsi="Times New Roman" w:cs="Times New Roman"/>
          <w:sz w:val="24"/>
          <w:szCs w:val="24"/>
        </w:rPr>
        <w:t>134 – 146</w:t>
      </w:r>
    </w:p>
    <w:p w:rsidR="001962B0" w:rsidRDefault="001962B0" w:rsidP="00D2098A">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w:t>
      </w:r>
      <w:r w:rsidR="00E17B96">
        <w:rPr>
          <w:rFonts w:ascii="Times New Roman" w:hAnsi="Times New Roman" w:cs="Times New Roman"/>
          <w:sz w:val="24"/>
          <w:szCs w:val="24"/>
        </w:rPr>
        <w:t>4</w:t>
      </w:r>
      <w:r>
        <w:rPr>
          <w:rFonts w:ascii="Times New Roman" w:hAnsi="Times New Roman" w:cs="Times New Roman"/>
          <w:sz w:val="24"/>
          <w:szCs w:val="24"/>
        </w:rPr>
        <w:t xml:space="preserve">. Постановление администрации Облученского муниципального района от </w:t>
      </w:r>
      <w:r w:rsidR="007D1611">
        <w:rPr>
          <w:rFonts w:ascii="Times New Roman" w:hAnsi="Times New Roman" w:cs="Times New Roman"/>
          <w:sz w:val="24"/>
          <w:szCs w:val="24"/>
        </w:rPr>
        <w:t>0</w:t>
      </w:r>
      <w:r w:rsidR="00021BA8">
        <w:rPr>
          <w:rFonts w:ascii="Times New Roman" w:hAnsi="Times New Roman" w:cs="Times New Roman"/>
          <w:sz w:val="24"/>
          <w:szCs w:val="24"/>
        </w:rPr>
        <w:t>3</w:t>
      </w:r>
      <w:r w:rsidR="007D1611">
        <w:rPr>
          <w:rFonts w:ascii="Times New Roman" w:hAnsi="Times New Roman" w:cs="Times New Roman"/>
          <w:sz w:val="24"/>
          <w:szCs w:val="24"/>
        </w:rPr>
        <w:t xml:space="preserve">.12.2021 </w:t>
      </w:r>
      <w:r>
        <w:rPr>
          <w:rFonts w:ascii="Times New Roman" w:hAnsi="Times New Roman" w:cs="Times New Roman"/>
          <w:sz w:val="24"/>
          <w:szCs w:val="24"/>
        </w:rPr>
        <w:t xml:space="preserve">№ </w:t>
      </w:r>
      <w:r w:rsidR="00021BA8">
        <w:rPr>
          <w:rFonts w:ascii="Times New Roman" w:hAnsi="Times New Roman" w:cs="Times New Roman"/>
          <w:sz w:val="24"/>
          <w:szCs w:val="24"/>
        </w:rPr>
        <w:t>301</w:t>
      </w:r>
      <w:r>
        <w:rPr>
          <w:rFonts w:ascii="Times New Roman" w:hAnsi="Times New Roman" w:cs="Times New Roman"/>
          <w:sz w:val="24"/>
          <w:szCs w:val="24"/>
        </w:rPr>
        <w:t xml:space="preserve"> «</w:t>
      </w:r>
      <w:r w:rsidR="00021BA8" w:rsidRPr="00021BA8">
        <w:rPr>
          <w:rFonts w:ascii="Times New Roman" w:hAnsi="Times New Roman" w:cs="Times New Roman"/>
          <w:sz w:val="24"/>
          <w:szCs w:val="24"/>
        </w:rPr>
        <w:t>О внесении изменений в границы избирательных участков по выборам (референдумам), адреса местонахождения участковых избирательных комиссий и помещений для голосования</w:t>
      </w:r>
      <w:r w:rsidRPr="000A6E5C">
        <w:rPr>
          <w:rFonts w:ascii="Times New Roman" w:hAnsi="Times New Roman" w:cs="Times New Roman"/>
          <w:sz w:val="24"/>
          <w:szCs w:val="24"/>
        </w:rPr>
        <w:t>»</w:t>
      </w:r>
      <w:r>
        <w:rPr>
          <w:rFonts w:ascii="Times New Roman" w:hAnsi="Times New Roman" w:cs="Times New Roman"/>
          <w:sz w:val="24"/>
          <w:szCs w:val="24"/>
        </w:rPr>
        <w:t>……………..................................................................</w:t>
      </w:r>
      <w:r w:rsidR="00433529">
        <w:rPr>
          <w:rFonts w:ascii="Times New Roman" w:hAnsi="Times New Roman" w:cs="Times New Roman"/>
          <w:sz w:val="24"/>
          <w:szCs w:val="24"/>
        </w:rPr>
        <w:t>.......146 – 153</w:t>
      </w:r>
    </w:p>
    <w:p w:rsidR="00021BA8" w:rsidRPr="00D2098A" w:rsidRDefault="00021BA8" w:rsidP="00021B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 Постановление администрации Облученского муниципального района от 0</w:t>
      </w:r>
      <w:r w:rsidR="00646D87">
        <w:rPr>
          <w:rFonts w:ascii="Times New Roman" w:hAnsi="Times New Roman" w:cs="Times New Roman"/>
          <w:sz w:val="24"/>
          <w:szCs w:val="24"/>
        </w:rPr>
        <w:t>7</w:t>
      </w:r>
      <w:r>
        <w:rPr>
          <w:rFonts w:ascii="Times New Roman" w:hAnsi="Times New Roman" w:cs="Times New Roman"/>
          <w:sz w:val="24"/>
          <w:szCs w:val="24"/>
        </w:rPr>
        <w:t xml:space="preserve">.12.2021 № </w:t>
      </w:r>
      <w:r w:rsidR="00646D87">
        <w:rPr>
          <w:rFonts w:ascii="Times New Roman" w:hAnsi="Times New Roman" w:cs="Times New Roman"/>
          <w:sz w:val="24"/>
          <w:szCs w:val="24"/>
        </w:rPr>
        <w:t>302</w:t>
      </w:r>
      <w:r>
        <w:rPr>
          <w:rFonts w:ascii="Times New Roman" w:hAnsi="Times New Roman" w:cs="Times New Roman"/>
          <w:sz w:val="24"/>
          <w:szCs w:val="24"/>
        </w:rPr>
        <w:t xml:space="preserve"> «</w:t>
      </w:r>
      <w:r w:rsidR="00646D87" w:rsidRPr="00646D87">
        <w:rPr>
          <w:rFonts w:ascii="Times New Roman" w:hAnsi="Times New Roman" w:cs="Times New Roman"/>
          <w:sz w:val="24"/>
          <w:szCs w:val="24"/>
        </w:rPr>
        <w:t>О внесении изменений в  муниципальную программу «План социального развития экономического роста в Облученском  муниципальном  районе Еврейской автономной области  на 2020-2021 годы</w:t>
      </w:r>
      <w:r w:rsidRPr="000A6E5C">
        <w:rPr>
          <w:rFonts w:ascii="Times New Roman" w:hAnsi="Times New Roman" w:cs="Times New Roman"/>
          <w:sz w:val="24"/>
          <w:szCs w:val="24"/>
        </w:rPr>
        <w:t>»</w:t>
      </w:r>
      <w:r>
        <w:rPr>
          <w:rFonts w:ascii="Times New Roman" w:hAnsi="Times New Roman" w:cs="Times New Roman"/>
          <w:sz w:val="24"/>
          <w:szCs w:val="24"/>
        </w:rPr>
        <w:t>…………….....................................................</w:t>
      </w:r>
      <w:r w:rsidR="00433529">
        <w:rPr>
          <w:rFonts w:ascii="Times New Roman" w:hAnsi="Times New Roman" w:cs="Times New Roman"/>
          <w:sz w:val="24"/>
          <w:szCs w:val="24"/>
        </w:rPr>
        <w:t>..54 – 161</w:t>
      </w:r>
    </w:p>
    <w:p w:rsidR="00021BA8" w:rsidRPr="00D2098A" w:rsidRDefault="00021BA8" w:rsidP="00021BA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16. Постановление администрации Облученского муниципального района от 0</w:t>
      </w:r>
      <w:r w:rsidR="00BC2AFA">
        <w:rPr>
          <w:rFonts w:ascii="Times New Roman" w:hAnsi="Times New Roman" w:cs="Times New Roman"/>
          <w:sz w:val="24"/>
          <w:szCs w:val="24"/>
        </w:rPr>
        <w:t>7</w:t>
      </w:r>
      <w:r>
        <w:rPr>
          <w:rFonts w:ascii="Times New Roman" w:hAnsi="Times New Roman" w:cs="Times New Roman"/>
          <w:sz w:val="24"/>
          <w:szCs w:val="24"/>
        </w:rPr>
        <w:t xml:space="preserve">.12.2021 № </w:t>
      </w:r>
      <w:r w:rsidR="00BC2AFA">
        <w:rPr>
          <w:rFonts w:ascii="Times New Roman" w:hAnsi="Times New Roman" w:cs="Times New Roman"/>
          <w:sz w:val="24"/>
          <w:szCs w:val="24"/>
        </w:rPr>
        <w:t>303</w:t>
      </w:r>
      <w:r>
        <w:rPr>
          <w:rFonts w:ascii="Times New Roman" w:hAnsi="Times New Roman" w:cs="Times New Roman"/>
          <w:sz w:val="24"/>
          <w:szCs w:val="24"/>
        </w:rPr>
        <w:t xml:space="preserve"> «</w:t>
      </w:r>
      <w:r w:rsidR="00BC2AFA" w:rsidRPr="00BC2AFA">
        <w:rPr>
          <w:rFonts w:ascii="Times New Roman" w:hAnsi="Times New Roman" w:cs="Times New Roman"/>
          <w:sz w:val="24"/>
          <w:szCs w:val="24"/>
        </w:rPr>
        <w:t>О внесении изменений в муниципальную программу «Поддержка социально-значимых отраслей  развития экономического роста  на 2021 годы в Облученском муниципальном районе Еврейской автономной области</w:t>
      </w:r>
      <w:r w:rsidRPr="000A6E5C">
        <w:rPr>
          <w:rFonts w:ascii="Times New Roman" w:hAnsi="Times New Roman" w:cs="Times New Roman"/>
          <w:sz w:val="24"/>
          <w:szCs w:val="24"/>
        </w:rPr>
        <w:t>»</w:t>
      </w:r>
      <w:r>
        <w:rPr>
          <w:rFonts w:ascii="Times New Roman" w:hAnsi="Times New Roman" w:cs="Times New Roman"/>
          <w:sz w:val="24"/>
          <w:szCs w:val="24"/>
        </w:rPr>
        <w:t>……………...........................</w:t>
      </w:r>
      <w:r w:rsidR="00433529">
        <w:rPr>
          <w:rFonts w:ascii="Times New Roman" w:hAnsi="Times New Roman" w:cs="Times New Roman"/>
          <w:sz w:val="24"/>
          <w:szCs w:val="24"/>
        </w:rPr>
        <w:t>161 – 179</w:t>
      </w:r>
    </w:p>
    <w:p w:rsidR="00BF1679" w:rsidRPr="00D2098A" w:rsidRDefault="00BF1679" w:rsidP="009E746F">
      <w:pPr>
        <w:pStyle w:val="1"/>
        <w:ind w:firstLine="709"/>
        <w:jc w:val="both"/>
        <w:rPr>
          <w:sz w:val="24"/>
        </w:rPr>
      </w:pPr>
    </w:p>
    <w:p w:rsidR="00D2098A" w:rsidRPr="00D2098A" w:rsidRDefault="00D2098A" w:rsidP="00E2783F">
      <w:pPr>
        <w:autoSpaceDE w:val="0"/>
        <w:autoSpaceDN w:val="0"/>
        <w:adjustRightInd w:val="0"/>
        <w:spacing w:after="0" w:line="240" w:lineRule="auto"/>
        <w:jc w:val="both"/>
        <w:rPr>
          <w:rFonts w:ascii="Times New Roman" w:hAnsi="Times New Roman" w:cs="Times New Roman"/>
          <w:sz w:val="24"/>
          <w:szCs w:val="24"/>
        </w:rPr>
      </w:pPr>
    </w:p>
    <w:p w:rsidR="00E2783F" w:rsidRDefault="00E2783F" w:rsidP="00E2783F">
      <w:pPr>
        <w:autoSpaceDE w:val="0"/>
        <w:autoSpaceDN w:val="0"/>
        <w:adjustRightInd w:val="0"/>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t xml:space="preserve">Раздел </w:t>
      </w:r>
      <w:r w:rsidR="00D2098A">
        <w:rPr>
          <w:rFonts w:ascii="Times New Roman" w:hAnsi="Times New Roman" w:cs="Times New Roman"/>
          <w:b/>
          <w:sz w:val="24"/>
          <w:szCs w:val="24"/>
          <w:lang w:val="en-US"/>
        </w:rPr>
        <w:t>I</w:t>
      </w:r>
      <w:r>
        <w:rPr>
          <w:rFonts w:ascii="Times New Roman" w:hAnsi="Times New Roman" w:cs="Times New Roman"/>
          <w:b/>
          <w:sz w:val="24"/>
          <w:szCs w:val="24"/>
          <w:lang w:val="en-US"/>
        </w:rPr>
        <w:t>I</w:t>
      </w:r>
      <w:r>
        <w:rPr>
          <w:rFonts w:ascii="Times New Roman" w:hAnsi="Times New Roman" w:cs="Times New Roman"/>
          <w:b/>
          <w:sz w:val="24"/>
          <w:szCs w:val="24"/>
        </w:rPr>
        <w:t>. Информация, объявления не рекламного характера</w:t>
      </w:r>
    </w:p>
    <w:p w:rsidR="00910764" w:rsidRDefault="00FB3AFB" w:rsidP="00910764">
      <w:pPr>
        <w:spacing w:after="0" w:line="240" w:lineRule="auto"/>
        <w:ind w:firstLine="709"/>
        <w:jc w:val="both"/>
        <w:rPr>
          <w:rFonts w:ascii="Times New Roman" w:hAnsi="Times New Roman" w:cs="Times New Roman"/>
          <w:sz w:val="24"/>
          <w:szCs w:val="24"/>
        </w:rPr>
      </w:pPr>
      <w:r w:rsidRPr="00FB3AFB">
        <w:rPr>
          <w:rFonts w:ascii="Times New Roman" w:hAnsi="Times New Roman" w:cs="Times New Roman"/>
          <w:sz w:val="24"/>
          <w:szCs w:val="24"/>
        </w:rPr>
        <w:t>1.</w:t>
      </w:r>
      <w:r w:rsidR="00910764" w:rsidRPr="00910764">
        <w:rPr>
          <w:rFonts w:ascii="Times New Roman" w:hAnsi="Times New Roman" w:cs="Times New Roman"/>
          <w:sz w:val="24"/>
          <w:szCs w:val="24"/>
        </w:rPr>
        <w:t xml:space="preserve"> </w:t>
      </w:r>
      <w:r w:rsidR="00910764" w:rsidRPr="00376B40">
        <w:rPr>
          <w:rFonts w:ascii="Times New Roman" w:hAnsi="Times New Roman" w:cs="Times New Roman"/>
          <w:sz w:val="24"/>
          <w:szCs w:val="24"/>
        </w:rPr>
        <w:t>Информационное сообщение о приеме предложений по кандидатурам для</w:t>
      </w:r>
      <w:r w:rsidR="00910764">
        <w:rPr>
          <w:rFonts w:ascii="Times New Roman" w:hAnsi="Times New Roman" w:cs="Times New Roman"/>
          <w:sz w:val="24"/>
          <w:szCs w:val="24"/>
        </w:rPr>
        <w:t xml:space="preserve"> </w:t>
      </w:r>
      <w:r w:rsidR="00910764" w:rsidRPr="00376B40">
        <w:rPr>
          <w:rFonts w:ascii="Times New Roman" w:hAnsi="Times New Roman" w:cs="Times New Roman"/>
          <w:sz w:val="24"/>
          <w:szCs w:val="24"/>
        </w:rPr>
        <w:t>дополнительного зачисления в резерв составов участковых избирательных комиссий</w:t>
      </w:r>
      <w:r w:rsidR="00433529">
        <w:rPr>
          <w:rFonts w:ascii="Times New Roman" w:hAnsi="Times New Roman" w:cs="Times New Roman"/>
          <w:sz w:val="24"/>
          <w:szCs w:val="24"/>
        </w:rPr>
        <w:t>…………………………………………………...</w:t>
      </w:r>
      <w:r w:rsidR="00910764">
        <w:rPr>
          <w:rFonts w:ascii="Times New Roman" w:hAnsi="Times New Roman" w:cs="Times New Roman"/>
          <w:sz w:val="24"/>
          <w:szCs w:val="24"/>
        </w:rPr>
        <w:t>…………</w:t>
      </w:r>
      <w:r w:rsidR="00433529">
        <w:rPr>
          <w:rFonts w:ascii="Times New Roman" w:hAnsi="Times New Roman" w:cs="Times New Roman"/>
          <w:sz w:val="24"/>
          <w:szCs w:val="24"/>
        </w:rPr>
        <w:t xml:space="preserve">…………………….180 – 181 </w:t>
      </w:r>
    </w:p>
    <w:p w:rsidR="00744F58" w:rsidRDefault="00744F58" w:rsidP="00910764">
      <w:pPr>
        <w:spacing w:after="0" w:line="240" w:lineRule="auto"/>
        <w:ind w:firstLine="709"/>
        <w:jc w:val="both"/>
        <w:rPr>
          <w:rFonts w:ascii="Times New Roman" w:hAnsi="Times New Roman" w:cs="Times New Roman"/>
          <w:sz w:val="24"/>
          <w:szCs w:val="24"/>
        </w:rPr>
      </w:pPr>
    </w:p>
    <w:p w:rsidR="00744F58" w:rsidRPr="002F4069" w:rsidRDefault="00744F58" w:rsidP="00744F58">
      <w:pPr>
        <w:spacing w:after="0" w:line="240" w:lineRule="auto"/>
        <w:jc w:val="both"/>
        <w:rPr>
          <w:rFonts w:ascii="Times New Roman" w:hAnsi="Times New Roman" w:cs="Times New Roman"/>
          <w:b/>
          <w:sz w:val="24"/>
          <w:szCs w:val="24"/>
        </w:rPr>
      </w:pPr>
      <w:r w:rsidRPr="002F4069">
        <w:rPr>
          <w:rFonts w:ascii="Times New Roman" w:hAnsi="Times New Roman" w:cs="Times New Roman"/>
          <w:b/>
          <w:sz w:val="24"/>
          <w:szCs w:val="24"/>
        </w:rPr>
        <w:t xml:space="preserve">Раздел </w:t>
      </w:r>
      <w:r w:rsidRPr="002F4069">
        <w:rPr>
          <w:rFonts w:ascii="Times New Roman" w:hAnsi="Times New Roman" w:cs="Times New Roman"/>
          <w:b/>
          <w:sz w:val="24"/>
          <w:szCs w:val="24"/>
          <w:lang w:val="en-US"/>
        </w:rPr>
        <w:t>I</w:t>
      </w:r>
      <w:r>
        <w:rPr>
          <w:rFonts w:ascii="Times New Roman" w:hAnsi="Times New Roman" w:cs="Times New Roman"/>
          <w:b/>
          <w:sz w:val="24"/>
          <w:szCs w:val="24"/>
          <w:lang w:val="en-US"/>
        </w:rPr>
        <w:t>II</w:t>
      </w:r>
      <w:r w:rsidRPr="002F4069">
        <w:rPr>
          <w:rFonts w:ascii="Times New Roman" w:hAnsi="Times New Roman" w:cs="Times New Roman"/>
          <w:b/>
          <w:sz w:val="24"/>
          <w:szCs w:val="24"/>
        </w:rPr>
        <w:t>. Приложение к Информационному сборнику</w:t>
      </w:r>
    </w:p>
    <w:p w:rsidR="00744F58" w:rsidRPr="00AB124A" w:rsidRDefault="00744F58" w:rsidP="00744F58">
      <w:pPr>
        <w:spacing w:after="0" w:line="240" w:lineRule="auto"/>
        <w:ind w:firstLine="709"/>
        <w:jc w:val="both"/>
        <w:rPr>
          <w:rFonts w:ascii="Times New Roman" w:hAnsi="Times New Roman" w:cs="Times New Roman"/>
          <w:sz w:val="24"/>
          <w:szCs w:val="24"/>
        </w:rPr>
      </w:pPr>
      <w:r w:rsidRPr="002F4069">
        <w:rPr>
          <w:rFonts w:ascii="Times New Roman" w:hAnsi="Times New Roman" w:cs="Times New Roman"/>
          <w:sz w:val="24"/>
          <w:szCs w:val="24"/>
        </w:rPr>
        <w:t xml:space="preserve">1. </w:t>
      </w:r>
      <w:proofErr w:type="gramStart"/>
      <w:r w:rsidRPr="002F4069">
        <w:rPr>
          <w:rFonts w:ascii="Times New Roman" w:hAnsi="Times New Roman" w:cs="Times New Roman"/>
          <w:sz w:val="24"/>
          <w:szCs w:val="24"/>
        </w:rPr>
        <w:t>Приложени</w:t>
      </w:r>
      <w:r w:rsidR="00965A65">
        <w:rPr>
          <w:rFonts w:ascii="Times New Roman" w:hAnsi="Times New Roman" w:cs="Times New Roman"/>
          <w:sz w:val="24"/>
          <w:szCs w:val="24"/>
        </w:rPr>
        <w:t>е к</w:t>
      </w:r>
      <w:r w:rsidRPr="002F4069">
        <w:rPr>
          <w:rFonts w:ascii="Times New Roman" w:hAnsi="Times New Roman" w:cs="Times New Roman"/>
          <w:sz w:val="24"/>
          <w:szCs w:val="24"/>
        </w:rPr>
        <w:t xml:space="preserve"> </w:t>
      </w:r>
      <w:r w:rsidR="00965A65" w:rsidRPr="00965A65">
        <w:rPr>
          <w:rFonts w:ascii="Times New Roman" w:hAnsi="Times New Roman" w:cs="Times New Roman"/>
          <w:sz w:val="24"/>
          <w:szCs w:val="24"/>
        </w:rPr>
        <w:t>экономическо</w:t>
      </w:r>
      <w:r w:rsidR="00965A65">
        <w:rPr>
          <w:rFonts w:ascii="Times New Roman" w:hAnsi="Times New Roman" w:cs="Times New Roman"/>
          <w:sz w:val="24"/>
          <w:szCs w:val="24"/>
        </w:rPr>
        <w:t>му</w:t>
      </w:r>
      <w:r w:rsidR="00965A65" w:rsidRPr="00965A65">
        <w:rPr>
          <w:rFonts w:ascii="Times New Roman" w:hAnsi="Times New Roman" w:cs="Times New Roman"/>
          <w:sz w:val="24"/>
          <w:szCs w:val="24"/>
        </w:rPr>
        <w:t xml:space="preserve"> обосновани</w:t>
      </w:r>
      <w:r w:rsidR="00965A65">
        <w:rPr>
          <w:rFonts w:ascii="Times New Roman" w:hAnsi="Times New Roman" w:cs="Times New Roman"/>
          <w:sz w:val="24"/>
          <w:szCs w:val="24"/>
        </w:rPr>
        <w:t>ю</w:t>
      </w:r>
      <w:r w:rsidR="00965A65" w:rsidRPr="00965A65">
        <w:rPr>
          <w:rFonts w:ascii="Times New Roman" w:hAnsi="Times New Roman" w:cs="Times New Roman"/>
          <w:sz w:val="24"/>
          <w:szCs w:val="24"/>
        </w:rPr>
        <w:t xml:space="preserve"> ставок арендной платы, размера коэффициентов, учитывающих виды разрешенного использования, осуществляемые на арендуемых земельных участках, находящихся в собственности муниципального образования «Облученский муниципальный район» ЕАО и земельных участках, государственная собственность на которые не разграничена, предоставленных в аренду без торгов</w:t>
      </w:r>
      <w:r w:rsidRPr="002F4069">
        <w:rPr>
          <w:rFonts w:ascii="Times New Roman" w:hAnsi="Times New Roman" w:cs="Times New Roman"/>
          <w:sz w:val="24"/>
          <w:szCs w:val="24"/>
        </w:rPr>
        <w:t>, утвержденно</w:t>
      </w:r>
      <w:r w:rsidR="00965A65">
        <w:rPr>
          <w:rFonts w:ascii="Times New Roman" w:hAnsi="Times New Roman" w:cs="Times New Roman"/>
          <w:sz w:val="24"/>
          <w:szCs w:val="24"/>
        </w:rPr>
        <w:t>му</w:t>
      </w:r>
      <w:r w:rsidRPr="002F4069">
        <w:rPr>
          <w:rFonts w:ascii="Times New Roman" w:hAnsi="Times New Roman" w:cs="Times New Roman"/>
          <w:sz w:val="24"/>
          <w:szCs w:val="24"/>
        </w:rPr>
        <w:t xml:space="preserve"> постановлением администрации муниципального района от </w:t>
      </w:r>
      <w:r w:rsidR="00965A65">
        <w:rPr>
          <w:rFonts w:ascii="Times New Roman" w:hAnsi="Times New Roman" w:cs="Times New Roman"/>
          <w:sz w:val="24"/>
          <w:szCs w:val="24"/>
        </w:rPr>
        <w:t>26.11.2021 № 289</w:t>
      </w:r>
      <w:r w:rsidRPr="002F4069">
        <w:rPr>
          <w:rFonts w:ascii="Times New Roman" w:hAnsi="Times New Roman" w:cs="Times New Roman"/>
          <w:sz w:val="24"/>
          <w:szCs w:val="24"/>
        </w:rPr>
        <w:t xml:space="preserve">  «</w:t>
      </w:r>
      <w:r w:rsidR="00965A65" w:rsidRPr="00E17B96">
        <w:rPr>
          <w:rFonts w:ascii="Times New Roman" w:hAnsi="Times New Roman" w:cs="Times New Roman"/>
          <w:sz w:val="24"/>
          <w:szCs w:val="24"/>
        </w:rPr>
        <w:t>Об утверждении экономического обоснования ставок арендной платы, размера коэффициентов, учитывающих виды</w:t>
      </w:r>
      <w:proofErr w:type="gramEnd"/>
      <w:r w:rsidR="00965A65" w:rsidRPr="00E17B96">
        <w:rPr>
          <w:rFonts w:ascii="Times New Roman" w:hAnsi="Times New Roman" w:cs="Times New Roman"/>
          <w:sz w:val="24"/>
          <w:szCs w:val="24"/>
        </w:rPr>
        <w:t xml:space="preserve"> разрешенного использования, осуществляемые на арендуемых земельных участках, находящихся в собственности муниципального образования «Облученский муниципальный район» ЕАО и земельных участках, государственная собственность на которые не разграничена, предоставленных в аренду без торгов</w:t>
      </w:r>
      <w:r w:rsidRPr="002F4069">
        <w:rPr>
          <w:rFonts w:ascii="Times New Roman" w:hAnsi="Times New Roman" w:cs="Times New Roman"/>
          <w:sz w:val="24"/>
          <w:szCs w:val="24"/>
        </w:rPr>
        <w:t xml:space="preserve">» </w:t>
      </w:r>
      <w:r w:rsidRPr="00AB124A">
        <w:rPr>
          <w:rFonts w:ascii="Times New Roman" w:hAnsi="Times New Roman" w:cs="Times New Roman"/>
          <w:sz w:val="24"/>
          <w:szCs w:val="24"/>
        </w:rPr>
        <w:t xml:space="preserve">на </w:t>
      </w:r>
      <w:r w:rsidR="00AB124A" w:rsidRPr="00AB124A">
        <w:rPr>
          <w:rFonts w:ascii="Times New Roman" w:hAnsi="Times New Roman" w:cs="Times New Roman"/>
          <w:sz w:val="24"/>
          <w:szCs w:val="24"/>
        </w:rPr>
        <w:t>3</w:t>
      </w:r>
      <w:r w:rsidRPr="00AB124A">
        <w:rPr>
          <w:rFonts w:ascii="Times New Roman" w:hAnsi="Times New Roman" w:cs="Times New Roman"/>
          <w:sz w:val="24"/>
          <w:szCs w:val="24"/>
        </w:rPr>
        <w:t xml:space="preserve"> листах</w:t>
      </w:r>
      <w:r>
        <w:rPr>
          <w:rFonts w:ascii="Times New Roman" w:hAnsi="Times New Roman" w:cs="Times New Roman"/>
          <w:sz w:val="24"/>
          <w:szCs w:val="24"/>
        </w:rPr>
        <w:t>.</w:t>
      </w:r>
    </w:p>
    <w:p w:rsidR="00744F58" w:rsidRPr="00376B40" w:rsidRDefault="00744F58" w:rsidP="00910764">
      <w:pPr>
        <w:spacing w:after="0" w:line="240" w:lineRule="auto"/>
        <w:ind w:firstLine="709"/>
        <w:jc w:val="both"/>
        <w:rPr>
          <w:rFonts w:ascii="Times New Roman" w:hAnsi="Times New Roman" w:cs="Times New Roman"/>
          <w:sz w:val="24"/>
          <w:szCs w:val="24"/>
        </w:rPr>
      </w:pPr>
    </w:p>
    <w:p w:rsidR="00744F58" w:rsidRPr="00E312CE" w:rsidRDefault="00744F58" w:rsidP="00744F58">
      <w:pPr>
        <w:spacing w:after="0" w:line="240" w:lineRule="auto"/>
        <w:jc w:val="both"/>
        <w:rPr>
          <w:rFonts w:ascii="Times New Roman" w:hAnsi="Times New Roman" w:cs="Times New Roman"/>
          <w:b/>
          <w:sz w:val="24"/>
          <w:szCs w:val="24"/>
        </w:rPr>
      </w:pPr>
      <w:r w:rsidRPr="00E312CE">
        <w:rPr>
          <w:rFonts w:ascii="Times New Roman" w:hAnsi="Times New Roman" w:cs="Times New Roman"/>
          <w:b/>
          <w:sz w:val="24"/>
          <w:szCs w:val="24"/>
        </w:rPr>
        <w:t xml:space="preserve">ПРИМЕЧАНИЕ: </w:t>
      </w:r>
    </w:p>
    <w:p w:rsidR="00744F58" w:rsidRPr="00272C21" w:rsidRDefault="00965A65" w:rsidP="00744F58">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Приложение</w:t>
      </w:r>
      <w:r w:rsidR="00744F58">
        <w:rPr>
          <w:rFonts w:ascii="Times New Roman" w:hAnsi="Times New Roman" w:cs="Times New Roman"/>
          <w:sz w:val="24"/>
          <w:szCs w:val="24"/>
        </w:rPr>
        <w:t xml:space="preserve"> опубликован</w:t>
      </w:r>
      <w:r>
        <w:rPr>
          <w:rFonts w:ascii="Times New Roman" w:hAnsi="Times New Roman" w:cs="Times New Roman"/>
          <w:sz w:val="24"/>
          <w:szCs w:val="24"/>
        </w:rPr>
        <w:t>о</w:t>
      </w:r>
      <w:r w:rsidR="00744F58">
        <w:rPr>
          <w:rFonts w:ascii="Times New Roman" w:hAnsi="Times New Roman" w:cs="Times New Roman"/>
          <w:sz w:val="24"/>
          <w:szCs w:val="24"/>
        </w:rPr>
        <w:t xml:space="preserve"> на сайте органов местного самоуправления Облученского муниципального района в разделе «Информационный сборник муниципальных правовых актов»</w:t>
      </w:r>
    </w:p>
    <w:p w:rsidR="00FB3AFB" w:rsidRPr="00FB3AFB" w:rsidRDefault="00FB3AFB" w:rsidP="00FB3AFB">
      <w:pPr>
        <w:autoSpaceDE w:val="0"/>
        <w:autoSpaceDN w:val="0"/>
        <w:adjustRightInd w:val="0"/>
        <w:spacing w:after="0" w:line="240" w:lineRule="auto"/>
        <w:ind w:firstLine="709"/>
        <w:jc w:val="both"/>
        <w:rPr>
          <w:rFonts w:ascii="Times New Roman" w:hAnsi="Times New Roman" w:cs="Times New Roman"/>
          <w:sz w:val="24"/>
          <w:szCs w:val="24"/>
        </w:rPr>
      </w:pPr>
    </w:p>
    <w:p w:rsidR="008B6C71" w:rsidRPr="00FB3AFB" w:rsidRDefault="008B6C71" w:rsidP="00FB3AFB">
      <w:pPr>
        <w:autoSpaceDE w:val="0"/>
        <w:autoSpaceDN w:val="0"/>
        <w:adjustRightInd w:val="0"/>
        <w:spacing w:after="0" w:line="240" w:lineRule="auto"/>
        <w:ind w:firstLine="709"/>
        <w:jc w:val="both"/>
        <w:rPr>
          <w:rFonts w:ascii="Times New Roman" w:hAnsi="Times New Roman" w:cs="Times New Roman"/>
          <w:sz w:val="24"/>
          <w:szCs w:val="24"/>
        </w:rPr>
      </w:pPr>
    </w:p>
    <w:p w:rsidR="00E2783F" w:rsidRPr="00E2783F" w:rsidRDefault="00E2783F" w:rsidP="00E2783F">
      <w:pPr>
        <w:rPr>
          <w:lang w:eastAsia="ru-RU"/>
        </w:rPr>
      </w:pPr>
    </w:p>
    <w:p w:rsidR="00BF1679" w:rsidRPr="00843A55" w:rsidRDefault="00BF1679" w:rsidP="00843A55">
      <w:pPr>
        <w:spacing w:after="0" w:line="240" w:lineRule="auto"/>
        <w:jc w:val="both"/>
        <w:rPr>
          <w:rFonts w:ascii="Times New Roman" w:hAnsi="Times New Roman" w:cs="Times New Roman"/>
          <w:sz w:val="24"/>
          <w:szCs w:val="24"/>
        </w:rPr>
      </w:pPr>
      <w:bookmarkStart w:id="0" w:name="_GoBack"/>
      <w:bookmarkEnd w:id="0"/>
    </w:p>
    <w:p w:rsidR="007E2F70" w:rsidRDefault="007E2F70">
      <w:pPr>
        <w:rPr>
          <w:rFonts w:ascii="Times New Roman" w:hAnsi="Times New Roman" w:cs="Times New Roman"/>
          <w:b/>
          <w:sz w:val="24"/>
          <w:szCs w:val="24"/>
        </w:rPr>
      </w:pPr>
      <w:r>
        <w:rPr>
          <w:rFonts w:ascii="Times New Roman" w:hAnsi="Times New Roman" w:cs="Times New Roman"/>
          <w:b/>
          <w:sz w:val="24"/>
          <w:szCs w:val="24"/>
        </w:rPr>
        <w:br w:type="page"/>
      </w:r>
    </w:p>
    <w:p w:rsidR="004A0169" w:rsidRDefault="004A0169" w:rsidP="004A0169">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Pr="00FE1F65">
        <w:rPr>
          <w:rFonts w:ascii="Times New Roman" w:hAnsi="Times New Roman" w:cs="Times New Roman"/>
          <w:b/>
          <w:sz w:val="24"/>
          <w:szCs w:val="24"/>
        </w:rPr>
        <w:t xml:space="preserve">. </w:t>
      </w:r>
      <w:r w:rsidR="002E1271" w:rsidRPr="00843A55">
        <w:rPr>
          <w:rFonts w:ascii="Times New Roman" w:hAnsi="Times New Roman" w:cs="Times New Roman"/>
          <w:b/>
          <w:sz w:val="24"/>
          <w:szCs w:val="24"/>
        </w:rPr>
        <w:t>Постановления администрации Облученского муниципального района</w:t>
      </w:r>
    </w:p>
    <w:p w:rsidR="002E1271" w:rsidRDefault="002E1271" w:rsidP="004A0169">
      <w:pPr>
        <w:spacing w:after="0" w:line="240" w:lineRule="auto"/>
        <w:jc w:val="both"/>
        <w:rPr>
          <w:rFonts w:ascii="Times New Roman" w:hAnsi="Times New Roman" w:cs="Times New Roman"/>
          <w:b/>
          <w:sz w:val="24"/>
          <w:szCs w:val="24"/>
        </w:rPr>
      </w:pPr>
    </w:p>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noProof/>
          <w:sz w:val="24"/>
          <w:szCs w:val="24"/>
          <w:lang w:eastAsia="ru-RU"/>
        </w:rPr>
        <w:drawing>
          <wp:inline distT="0" distB="0" distL="0" distR="0" wp14:anchorId="3F83067F" wp14:editId="209D02B7">
            <wp:extent cx="524510" cy="668020"/>
            <wp:effectExtent l="0" t="0" r="8890" b="0"/>
            <wp:docPr id="2" name="Рисунок 2" descr="Описание: 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герб чб2 с заливкой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4510" cy="668020"/>
                    </a:xfrm>
                    <a:prstGeom prst="rect">
                      <a:avLst/>
                    </a:prstGeom>
                    <a:noFill/>
                    <a:ln>
                      <a:noFill/>
                    </a:ln>
                  </pic:spPr>
                </pic:pic>
              </a:graphicData>
            </a:graphic>
          </wp:inline>
        </w:drawing>
      </w:r>
    </w:p>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Еврейской автономной области</w:t>
      </w:r>
    </w:p>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lang w:eastAsia="ru-RU"/>
        </w:rPr>
      </w:pPr>
    </w:p>
    <w:p w:rsidR="00F1194A" w:rsidRPr="00F1194A" w:rsidRDefault="00F1194A" w:rsidP="00F1194A">
      <w:pPr>
        <w:suppressAutoHyphens/>
        <w:spacing w:after="0" w:line="240" w:lineRule="auto"/>
        <w:jc w:val="center"/>
        <w:rPr>
          <w:rFonts w:ascii="Times New Roman" w:eastAsia="Times New Roman" w:hAnsi="Times New Roman" w:cs="Times New Roman"/>
          <w:b/>
          <w:bCs/>
          <w:sz w:val="24"/>
          <w:szCs w:val="24"/>
          <w:lang w:eastAsia="ru-RU"/>
        </w:rPr>
      </w:pPr>
      <w:r w:rsidRPr="00F1194A">
        <w:rPr>
          <w:rFonts w:ascii="Times New Roman" w:eastAsia="Times New Roman" w:hAnsi="Times New Roman" w:cs="Times New Roman"/>
          <w:b/>
          <w:bCs/>
          <w:sz w:val="24"/>
          <w:szCs w:val="24"/>
          <w:lang w:eastAsia="ru-RU"/>
        </w:rPr>
        <w:t>АДМИНИСТРАЦИЯ МУНИЦИПАЛЬНОГО РАЙОНА</w:t>
      </w:r>
    </w:p>
    <w:p w:rsidR="00F1194A" w:rsidRPr="00F1194A" w:rsidRDefault="00F1194A" w:rsidP="00F1194A">
      <w:pPr>
        <w:suppressAutoHyphens/>
        <w:spacing w:after="0" w:line="240" w:lineRule="auto"/>
        <w:jc w:val="center"/>
        <w:rPr>
          <w:rFonts w:ascii="Times New Roman" w:eastAsia="Times New Roman" w:hAnsi="Times New Roman" w:cs="Times New Roman"/>
          <w:b/>
          <w:bCs/>
          <w:sz w:val="24"/>
          <w:szCs w:val="24"/>
          <w:lang w:eastAsia="ru-RU"/>
        </w:rPr>
      </w:pPr>
    </w:p>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b/>
          <w:bCs/>
          <w:sz w:val="24"/>
          <w:szCs w:val="24"/>
          <w:lang w:eastAsia="ru-RU"/>
        </w:rPr>
        <w:t>ПОСТАНОВЛЕНИЕ</w:t>
      </w:r>
    </w:p>
    <w:p w:rsidR="00F1194A" w:rsidRPr="00F1194A" w:rsidRDefault="00F1194A" w:rsidP="00F1194A">
      <w:pPr>
        <w:tabs>
          <w:tab w:val="left" w:pos="4080"/>
        </w:tabs>
        <w:suppressAutoHyphens/>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23.11.2021                                                                                                     </w:t>
      </w:r>
      <w:r w:rsidR="00DA3F1A">
        <w:rPr>
          <w:rFonts w:ascii="Times New Roman" w:eastAsia="Times New Roman" w:hAnsi="Times New Roman" w:cs="Times New Roman"/>
          <w:sz w:val="24"/>
          <w:szCs w:val="24"/>
          <w:lang w:eastAsia="ru-RU"/>
        </w:rPr>
        <w:t xml:space="preserve">                     </w:t>
      </w:r>
      <w:r w:rsidRPr="00F1194A">
        <w:rPr>
          <w:rFonts w:ascii="Times New Roman" w:eastAsia="Times New Roman" w:hAnsi="Times New Roman" w:cs="Times New Roman"/>
          <w:sz w:val="24"/>
          <w:szCs w:val="24"/>
          <w:lang w:eastAsia="ru-RU"/>
        </w:rPr>
        <w:t xml:space="preserve">     № 279</w:t>
      </w:r>
    </w:p>
    <w:p w:rsidR="00F1194A" w:rsidRPr="00F1194A" w:rsidRDefault="00F1194A" w:rsidP="00F1194A">
      <w:pPr>
        <w:tabs>
          <w:tab w:val="left" w:pos="4080"/>
        </w:tabs>
        <w:suppressAutoHyphens/>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г. Облучье</w:t>
      </w:r>
    </w:p>
    <w:p w:rsidR="00F1194A" w:rsidRPr="00F1194A" w:rsidRDefault="00F1194A" w:rsidP="00F1194A">
      <w:pPr>
        <w:suppressAutoHyphens/>
        <w:spacing w:after="0" w:line="240" w:lineRule="auto"/>
        <w:ind w:firstLine="709"/>
        <w:jc w:val="both"/>
        <w:rPr>
          <w:rFonts w:ascii="Times New Roman" w:eastAsia="Times New Roman" w:hAnsi="Times New Roman" w:cs="Times New Roman"/>
          <w:sz w:val="24"/>
          <w:szCs w:val="24"/>
          <w:lang w:eastAsia="ru-RU"/>
        </w:rPr>
      </w:pPr>
    </w:p>
    <w:p w:rsidR="00F1194A" w:rsidRPr="00F1194A" w:rsidRDefault="00F1194A" w:rsidP="00F1194A">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 утверждении муниципальной программы «Развитие образования в муниципальном образовании «Облученский муниципальный район» на 2022-2024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p>
    <w:p w:rsidR="00F1194A" w:rsidRPr="00F1194A" w:rsidRDefault="00F1194A" w:rsidP="00F1194A">
      <w:pPr>
        <w:tabs>
          <w:tab w:val="left" w:pos="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F1194A" w:rsidRPr="00F1194A" w:rsidRDefault="00F1194A" w:rsidP="00F1194A">
      <w:pPr>
        <w:tabs>
          <w:tab w:val="left" w:pos="0"/>
        </w:tabs>
        <w:suppressAutoHyphens/>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ПОСТАНОВЛЯЕТ:</w:t>
      </w:r>
    </w:p>
    <w:p w:rsidR="00F1194A" w:rsidRPr="00F1194A" w:rsidRDefault="00F1194A" w:rsidP="00F1194A">
      <w:pPr>
        <w:suppressAutoHyphens/>
        <w:autoSpaceDE w:val="0"/>
        <w:autoSpaceDN w:val="0"/>
        <w:adjustRightInd w:val="0"/>
        <w:spacing w:after="0" w:line="240" w:lineRule="auto"/>
        <w:ind w:firstLine="708"/>
        <w:jc w:val="both"/>
        <w:outlineLvl w:val="1"/>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 Утвердить муниципальную программу «Развитие образования в муниципальном образовании «Облученский муниципальный район» на 2022-2024 годы» согласно приложению.</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2. Признать утратившими силу следующие  постановления администрации муниципального района: </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20.01.2021 № 11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19.03.2021 № 57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01.06.2021 № 116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02.06.2021 № 119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21.06.2021 № 132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30.06.2021 № 142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от  09.09.2021 № 194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21.09.2021 № 205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04.10.2021 № 219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от  29.10.2021 № 250 «О внесении изменений в постановление администрации муниципального района от 15.12.2020 № 289 «Об утверждении  муниципальной программы «Развитие образования в муниципальном образовании «Облученский муниципальный район» на 2021-2023 годы».</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 но не ранее 01.01.2022.</w:t>
      </w:r>
    </w:p>
    <w:p w:rsidR="00F1194A" w:rsidRPr="00F1194A" w:rsidRDefault="00F1194A" w:rsidP="00F1194A">
      <w:pPr>
        <w:tabs>
          <w:tab w:val="left" w:pos="0"/>
        </w:tabs>
        <w:suppressAutoHyphens/>
        <w:spacing w:after="0" w:line="240" w:lineRule="auto"/>
        <w:ind w:firstLine="709"/>
        <w:jc w:val="both"/>
        <w:rPr>
          <w:rFonts w:ascii="Times New Roman" w:eastAsia="Times New Roman" w:hAnsi="Times New Roman" w:cs="Times New Roman"/>
          <w:sz w:val="24"/>
          <w:szCs w:val="24"/>
          <w:lang w:eastAsia="ru-RU"/>
        </w:rPr>
      </w:pPr>
    </w:p>
    <w:p w:rsidR="00F1194A" w:rsidRPr="00F1194A" w:rsidRDefault="00F1194A" w:rsidP="00F1194A">
      <w:pPr>
        <w:suppressAutoHyphens/>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Глава администрации      </w:t>
      </w:r>
    </w:p>
    <w:p w:rsidR="00F1194A" w:rsidRPr="00F1194A" w:rsidRDefault="00F1194A" w:rsidP="00F1194A">
      <w:pPr>
        <w:suppressAutoHyphens/>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муниципального района                                                                                 Е.Е. Рекеда</w:t>
      </w:r>
    </w:p>
    <w:p w:rsidR="00F1194A" w:rsidRPr="00F1194A" w:rsidRDefault="00F1194A" w:rsidP="00F1194A">
      <w:pPr>
        <w:suppressAutoHyphens/>
        <w:spacing w:after="0" w:line="240" w:lineRule="auto"/>
        <w:jc w:val="both"/>
        <w:rPr>
          <w:rFonts w:ascii="Times New Roman" w:eastAsia="Times New Roman" w:hAnsi="Times New Roman" w:cs="Times New Roman"/>
          <w:sz w:val="24"/>
          <w:szCs w:val="24"/>
          <w:lang w:eastAsia="ru-RU"/>
        </w:rPr>
      </w:pPr>
    </w:p>
    <w:p w:rsidR="00F1194A" w:rsidRPr="00F1194A" w:rsidRDefault="00F1194A" w:rsidP="00F1194A">
      <w:pPr>
        <w:suppressAutoHyphens/>
        <w:spacing w:after="0" w:line="240" w:lineRule="auto"/>
        <w:jc w:val="both"/>
        <w:rPr>
          <w:rFonts w:ascii="Times New Roman" w:eastAsia="Times New Roman" w:hAnsi="Times New Roman" w:cs="Times New Roman"/>
          <w:sz w:val="24"/>
          <w:szCs w:val="24"/>
          <w:lang w:eastAsia="ru-RU"/>
        </w:rPr>
      </w:pPr>
    </w:p>
    <w:p w:rsidR="00F1194A" w:rsidRPr="00F1194A" w:rsidRDefault="00F1194A" w:rsidP="00F1194A">
      <w:pPr>
        <w:spacing w:after="0" w:line="240" w:lineRule="auto"/>
        <w:ind w:firstLine="5812"/>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Приложение</w:t>
      </w:r>
    </w:p>
    <w:p w:rsidR="00F1194A" w:rsidRPr="00F1194A" w:rsidRDefault="00F1194A" w:rsidP="00F1194A">
      <w:pPr>
        <w:spacing w:after="0" w:line="240" w:lineRule="auto"/>
        <w:ind w:firstLine="5812"/>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УТВЕРЖДЕНО</w:t>
      </w:r>
    </w:p>
    <w:p w:rsidR="00F1194A" w:rsidRPr="00F1194A" w:rsidRDefault="00F1194A" w:rsidP="00F1194A">
      <w:pPr>
        <w:suppressAutoHyphens/>
        <w:spacing w:after="0" w:line="240" w:lineRule="auto"/>
        <w:ind w:firstLine="5812"/>
        <w:rPr>
          <w:rFonts w:ascii="Times New Roman" w:eastAsia="Times New Roman" w:hAnsi="Times New Roman" w:cs="Times New Roman"/>
          <w:sz w:val="24"/>
          <w:szCs w:val="24"/>
          <w:lang w:eastAsia="zh-CN"/>
        </w:rPr>
      </w:pPr>
      <w:r w:rsidRPr="00F1194A">
        <w:rPr>
          <w:rFonts w:ascii="Times New Roman" w:eastAsia="Times New Roman" w:hAnsi="Times New Roman" w:cs="Times New Roman"/>
          <w:sz w:val="24"/>
          <w:szCs w:val="24"/>
          <w:lang w:eastAsia="zh-CN"/>
        </w:rPr>
        <w:t>постановлением администрации</w:t>
      </w:r>
    </w:p>
    <w:p w:rsidR="00F1194A" w:rsidRPr="00F1194A" w:rsidRDefault="00F1194A" w:rsidP="00F1194A">
      <w:pPr>
        <w:suppressAutoHyphens/>
        <w:spacing w:after="0" w:line="240" w:lineRule="auto"/>
        <w:ind w:firstLine="5812"/>
        <w:rPr>
          <w:rFonts w:ascii="Times New Roman" w:eastAsia="Times New Roman" w:hAnsi="Times New Roman" w:cs="Times New Roman"/>
          <w:sz w:val="24"/>
          <w:szCs w:val="24"/>
          <w:lang w:eastAsia="zh-CN"/>
        </w:rPr>
      </w:pPr>
      <w:r w:rsidRPr="00F1194A">
        <w:rPr>
          <w:rFonts w:ascii="Times New Roman" w:eastAsia="Times New Roman" w:hAnsi="Times New Roman" w:cs="Times New Roman"/>
          <w:sz w:val="24"/>
          <w:szCs w:val="24"/>
          <w:lang w:eastAsia="zh-CN"/>
        </w:rPr>
        <w:t>муниципального района</w:t>
      </w:r>
    </w:p>
    <w:p w:rsidR="00F1194A" w:rsidRPr="00F1194A" w:rsidRDefault="00F1194A" w:rsidP="00F1194A">
      <w:pPr>
        <w:spacing w:after="0" w:line="240" w:lineRule="auto"/>
        <w:ind w:firstLine="5812"/>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от 23.11.2021 № 279</w:t>
      </w:r>
    </w:p>
    <w:p w:rsidR="00F1194A" w:rsidRPr="00F1194A" w:rsidRDefault="00F1194A" w:rsidP="00F1194A">
      <w:pPr>
        <w:tabs>
          <w:tab w:val="left" w:pos="900"/>
        </w:tabs>
        <w:suppressAutoHyphens/>
        <w:spacing w:after="0" w:line="240" w:lineRule="auto"/>
        <w:jc w:val="center"/>
        <w:outlineLvl w:val="0"/>
        <w:rPr>
          <w:rFonts w:ascii="Times New Roman" w:eastAsia="Times New Roman" w:hAnsi="Times New Roman" w:cs="Times New Roman"/>
          <w:sz w:val="24"/>
          <w:szCs w:val="24"/>
          <w:lang w:eastAsia="ru-RU"/>
        </w:rPr>
      </w:pPr>
    </w:p>
    <w:p w:rsidR="00F1194A" w:rsidRPr="00F1194A" w:rsidRDefault="00F1194A" w:rsidP="00F1194A">
      <w:pPr>
        <w:tabs>
          <w:tab w:val="left" w:pos="900"/>
        </w:tabs>
        <w:suppressAutoHyphens/>
        <w:spacing w:after="0" w:line="240" w:lineRule="auto"/>
        <w:jc w:val="center"/>
        <w:outlineLvl w:val="0"/>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Муниципальная программа</w:t>
      </w:r>
    </w:p>
    <w:p w:rsidR="00F1194A" w:rsidRPr="00F1194A" w:rsidRDefault="00F1194A" w:rsidP="00F1194A">
      <w:pPr>
        <w:suppressAutoHyphens/>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«Развитие образования в муниципальном образовании «Облученский муниципальный район» на 2022-2024 годы»</w:t>
      </w:r>
    </w:p>
    <w:p w:rsidR="00F1194A" w:rsidRPr="00F1194A" w:rsidRDefault="00F1194A" w:rsidP="00F1194A">
      <w:pPr>
        <w:tabs>
          <w:tab w:val="left" w:pos="900"/>
        </w:tabs>
        <w:suppressAutoHyphens/>
        <w:spacing w:after="0" w:line="240" w:lineRule="auto"/>
        <w:jc w:val="center"/>
        <w:outlineLvl w:val="0"/>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г. Облучье</w:t>
      </w:r>
    </w:p>
    <w:p w:rsidR="00F1194A" w:rsidRPr="00F1194A" w:rsidRDefault="00F1194A" w:rsidP="00F1194A">
      <w:pPr>
        <w:tabs>
          <w:tab w:val="left" w:pos="900"/>
        </w:tabs>
        <w:suppressAutoHyphens/>
        <w:spacing w:after="0" w:line="240" w:lineRule="auto"/>
        <w:jc w:val="center"/>
        <w:outlineLvl w:val="0"/>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 ПАСПОРТ</w:t>
      </w:r>
    </w:p>
    <w:p w:rsidR="00F1194A" w:rsidRPr="00F1194A" w:rsidRDefault="00F1194A" w:rsidP="00F1194A">
      <w:pPr>
        <w:tabs>
          <w:tab w:val="left" w:pos="900"/>
        </w:tabs>
        <w:suppressAutoHyphens/>
        <w:spacing w:after="0" w:line="240" w:lineRule="auto"/>
        <w:jc w:val="center"/>
        <w:outlineLvl w:val="0"/>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муниципальной программы Облученского муниципального района</w:t>
      </w:r>
    </w:p>
    <w:tbl>
      <w:tblPr>
        <w:tblW w:w="95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1E0" w:firstRow="1" w:lastRow="1" w:firstColumn="1" w:lastColumn="1" w:noHBand="0" w:noVBand="0"/>
      </w:tblPr>
      <w:tblGrid>
        <w:gridCol w:w="2189"/>
        <w:gridCol w:w="7371"/>
      </w:tblGrid>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Наименование  муниципальной программы</w:t>
            </w:r>
          </w:p>
        </w:tc>
        <w:tc>
          <w:tcPr>
            <w:tcW w:w="7371" w:type="dxa"/>
          </w:tcPr>
          <w:p w:rsidR="00F1194A" w:rsidRPr="00F1194A" w:rsidRDefault="00F1194A" w:rsidP="00F1194A">
            <w:pPr>
              <w:suppressAutoHyphen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Муниципальная программа «Развитие образования в муниципальном образовании «Облученский муниципальный район» на 2022-2024 годы»</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Ответственный исполнитель муниципальной программы</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администрации муниципального образования «Облученский муниципальный район»</w:t>
            </w:r>
          </w:p>
        </w:tc>
      </w:tr>
      <w:tr w:rsidR="00F1194A" w:rsidRPr="00F1194A" w:rsidTr="00DA3F1A">
        <w:trPr>
          <w:trHeight w:val="1272"/>
        </w:trPr>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Соисполнители муниципальной программы</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Муниципальные образовательные организации; </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управление по вопросам культуры и молодежной политики; ОГКУ «Центр занятости населения Облученского района» (по согласованию); </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по связям с общественностью, СМИ и развитию спорта.</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Структура муниципальной программы:</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дошкольного образования».</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системы общего образования».</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системы защиты прав детей, работников системы образования».</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lastRenderedPageBreak/>
              <w:t xml:space="preserve">Подпрограмма </w:t>
            </w:r>
            <w:r w:rsidRPr="00F1194A">
              <w:rPr>
                <w:rFonts w:ascii="Times New Roman" w:eastAsia="Times New Roman" w:hAnsi="Times New Roman" w:cs="Times New Roman"/>
                <w:sz w:val="24"/>
                <w:szCs w:val="24"/>
                <w:lang w:eastAsia="ru-RU"/>
              </w:rPr>
              <w:t>«Организация отдыха, оздоровления, занятости детей и подростков»</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xml:space="preserve">Цели муниципальной  программы  </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доступности качественного образования, соответствующего современным требованиям и запросам общества</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Задачи муниципальной </w:t>
            </w:r>
            <w:r w:rsidRPr="00F1194A">
              <w:rPr>
                <w:rFonts w:ascii="Times New Roman" w:eastAsia="Times New Roman" w:hAnsi="Times New Roman" w:cs="Times New Roman"/>
                <w:sz w:val="24"/>
                <w:szCs w:val="24"/>
                <w:lang w:eastAsia="ru-RU"/>
              </w:rPr>
              <w:br/>
              <w:t xml:space="preserve">программы  </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обеспечение функционирования и развития инфраструктуры муниципальных образовательных учреждений;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xml:space="preserve"> в образовательных учреждениях;</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мер поддержки по организации питания обучающихся  в муниципальных общеобразовательных организациях;</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поддержки одаренным детям и молодым специалистам образовательных организаций;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создание условий для работы территориальной психолого-медико-педагогической комиссии;</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создание условий для организации отдыха, оздоровления и занятости детей и подростков.</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дошкольного образования».</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системы общего образования».</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F1194A">
              <w:rPr>
                <w:rFonts w:ascii="Times New Roman" w:eastAsia="Times New Roman" w:hAnsi="Times New Roman" w:cs="Times New Roman"/>
                <w:sz w:val="24"/>
                <w:szCs w:val="24"/>
                <w:lang w:eastAsia="ru-RU"/>
              </w:rPr>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учреждениях.</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учреждениях.</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системы защиты прав детей, работников системы образования».</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муниципальных общеобразовательных учреждений, охваченных горячим питанием, в общей </w:t>
            </w:r>
            <w:proofErr w:type="gramStart"/>
            <w:r w:rsidRPr="00F1194A">
              <w:rPr>
                <w:rFonts w:ascii="Times New Roman" w:eastAsia="Times New Roman" w:hAnsi="Times New Roman" w:cs="Times New Roman"/>
                <w:sz w:val="24"/>
                <w:szCs w:val="24"/>
                <w:lang w:eastAsia="ru-RU"/>
              </w:rPr>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учреждениях.</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обучающихся муниципальных общеобразовательных учреждений, имеющих льготы по оплате питания, в общей численности обучающихся муниципальных общеобразовательных учреждений из малоимущих семей.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и воспитанников муниципальных образовательных учреждений, прошедших психолого-медико-педагогическое обследование, в общей численности заявившихся </w:t>
            </w:r>
            <w:proofErr w:type="gramStart"/>
            <w:r w:rsidRPr="00F1194A">
              <w:rPr>
                <w:rFonts w:ascii="Times New Roman" w:eastAsia="Times New Roman" w:hAnsi="Times New Roman" w:cs="Times New Roman"/>
                <w:sz w:val="24"/>
                <w:szCs w:val="24"/>
                <w:lang w:eastAsia="ru-RU"/>
              </w:rPr>
              <w:t>граждан</w:t>
            </w:r>
            <w:proofErr w:type="gramEnd"/>
            <w:r w:rsidRPr="00F1194A">
              <w:rPr>
                <w:rFonts w:ascii="Times New Roman" w:eastAsia="Times New Roman" w:hAnsi="Times New Roman" w:cs="Times New Roman"/>
                <w:sz w:val="24"/>
                <w:szCs w:val="24"/>
                <w:lang w:eastAsia="ru-RU"/>
              </w:rPr>
              <w:t xml:space="preserve"> на обследование обучающихся и воспитанников муниципальных образовательных учреждений.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w:t>
            </w:r>
          </w:p>
          <w:p w:rsidR="00F1194A" w:rsidRPr="00F1194A" w:rsidRDefault="00F1194A" w:rsidP="00F1194A">
            <w:pPr>
              <w:suppressAutoHyphens/>
              <w:spacing w:after="0" w:line="240" w:lineRule="auto"/>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p w:rsidR="00F1194A" w:rsidRPr="00F1194A" w:rsidRDefault="00F1194A" w:rsidP="00F1194A">
            <w:pPr>
              <w:suppressAutoHyphens/>
              <w:spacing w:after="0" w:line="240" w:lineRule="auto"/>
              <w:contextualSpacing/>
              <w:jc w:val="both"/>
              <w:rPr>
                <w:rFonts w:ascii="Times New Roman" w:eastAsia="Times New Roman" w:hAnsi="Times New Roman" w:cs="Times New Roman"/>
                <w:sz w:val="24"/>
                <w:szCs w:val="24"/>
              </w:rPr>
            </w:pP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«Организация отдыха, оздоровления, занятости детей и подростков».</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Pr="00F1194A">
              <w:rPr>
                <w:rFonts w:ascii="Times New Roman" w:eastAsia="Times New Roman" w:hAnsi="Times New Roman" w:cs="Times New Roman"/>
                <w:sz w:val="24"/>
                <w:szCs w:val="24"/>
                <w:lang w:eastAsia="ru-RU"/>
              </w:rPr>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муниципальных общеобразовательных учреждений, временно трудоустроенных в каникулярное время, в общей </w:t>
            </w:r>
            <w:proofErr w:type="gramStart"/>
            <w:r w:rsidRPr="00F1194A">
              <w:rPr>
                <w:rFonts w:ascii="Times New Roman" w:eastAsia="Times New Roman" w:hAnsi="Times New Roman" w:cs="Times New Roman"/>
                <w:sz w:val="24"/>
                <w:szCs w:val="24"/>
                <w:lang w:eastAsia="ru-RU"/>
              </w:rPr>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xml:space="preserve">Этапы и сроки      </w:t>
            </w:r>
            <w:r w:rsidRPr="00F1194A">
              <w:rPr>
                <w:rFonts w:ascii="Times New Roman" w:eastAsia="Times New Roman" w:hAnsi="Times New Roman" w:cs="Times New Roman"/>
                <w:sz w:val="24"/>
                <w:szCs w:val="24"/>
                <w:lang w:eastAsia="ru-RU"/>
              </w:rPr>
              <w:br/>
              <w:t xml:space="preserve">реализации муниципальной </w:t>
            </w:r>
            <w:r w:rsidRPr="00F1194A">
              <w:rPr>
                <w:rFonts w:ascii="Times New Roman" w:eastAsia="Times New Roman" w:hAnsi="Times New Roman" w:cs="Times New Roman"/>
                <w:sz w:val="24"/>
                <w:szCs w:val="24"/>
                <w:lang w:eastAsia="ru-RU"/>
              </w:rPr>
              <w:br/>
              <w:t xml:space="preserve">программы          </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Объемы и  источники финансирования муниципальной программы</w:t>
            </w:r>
          </w:p>
        </w:tc>
        <w:tc>
          <w:tcPr>
            <w:tcW w:w="7371"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Общий объем финансирования муниципальной программы на три года составляет 1382149,8 тыс. руб. в том числе:</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 год – 454470,5 тыс. руб., в том числе:</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федеральный бюджет – 46155,7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областной бюджет – 241234,1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бюджет района – 167080,7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2023 год – 462184,2 тыс. руб., в том числе:</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федеральный бюджет – 35347,7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областной бюджет – 241056,2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бюджет района – 185780,3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2024 год – 465495,1 тыс. руб., в том числе:</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федеральный бюджет – 35347,7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областной бюджет – 241056,2 тыс. руб.;</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F1194A">
              <w:rPr>
                <w:rFonts w:ascii="Times New Roman" w:eastAsia="Times New Roman" w:hAnsi="Times New Roman" w:cs="Times New Roman"/>
                <w:sz w:val="24"/>
                <w:szCs w:val="24"/>
                <w:lang w:eastAsia="ru-RU"/>
              </w:rPr>
              <w:t>- бюджет района – 189091,2 тыс. руб.</w:t>
            </w:r>
          </w:p>
        </w:tc>
      </w:tr>
      <w:tr w:rsidR="00F1194A" w:rsidRPr="00F1194A" w:rsidTr="00DA3F1A">
        <w:tc>
          <w:tcPr>
            <w:tcW w:w="2189" w:type="dxa"/>
          </w:tcPr>
          <w:p w:rsidR="00F1194A" w:rsidRPr="00F1194A" w:rsidRDefault="00F1194A" w:rsidP="00F1194A">
            <w:pPr>
              <w:suppressAutoHyphens/>
              <w:autoSpaceDE w:val="0"/>
              <w:autoSpaceDN w:val="0"/>
              <w:adjustRightInd w:val="0"/>
              <w:spacing w:after="0" w:line="240" w:lineRule="auto"/>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Ожидаемые результаты реализации муниципальной программы</w:t>
            </w:r>
          </w:p>
        </w:tc>
        <w:tc>
          <w:tcPr>
            <w:tcW w:w="7371" w:type="dxa"/>
          </w:tcPr>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Реализация муниципальной программы позволит обеспечить:</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повышение уровня доступности дошкольного образования;</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1194A">
              <w:rPr>
                <w:rFonts w:ascii="Times New Roman" w:eastAsia="Times New Roman" w:hAnsi="Times New Roman" w:cs="Times New Roman"/>
                <w:sz w:val="24"/>
                <w:szCs w:val="24"/>
                <w:lang w:eastAsia="ru-RU"/>
              </w:rPr>
              <w:t>- увеличение доли обучающихся, охваченных горячим питанием, в муниципальных общеобразовательных организациях;</w:t>
            </w:r>
            <w:proofErr w:type="gramEnd"/>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создание условий обучения школьников, соответствующих санитарно-эпидемиологическим требованиям, требованиям антитеррористической безопасности, требованиям федеральных государственных образовательных стандартов;</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обеспечение деятельности  педагогов, исполняющих функции классных руководителей; </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сохранение охвата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 xml:space="preserve"> программами духовно-нравственного развития, воспитания на уровне 100%;</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увеличение доли обучающихся общеобразовательных организаций, обучающихся по новым федеральным государственным образовательным стандартам;</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увеличение доли детей в возрасте от 5 до 18 лет, обучающихся в муниципальных образовательных учреждениях, получающих услуги по дополнительному образованию;</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w:t>
            </w:r>
            <w:proofErr w:type="gramStart"/>
            <w:r w:rsidRPr="00F1194A">
              <w:rPr>
                <w:rFonts w:ascii="Times New Roman" w:eastAsia="Times New Roman" w:hAnsi="Times New Roman" w:cs="Times New Roman"/>
                <w:sz w:val="24"/>
                <w:szCs w:val="24"/>
                <w:lang w:eastAsia="ru-RU"/>
              </w:rPr>
              <w:t>й-</w:t>
            </w:r>
            <w:proofErr w:type="gramEnd"/>
            <w:r w:rsidRPr="00F1194A">
              <w:rPr>
                <w:rFonts w:ascii="Times New Roman" w:eastAsia="Times New Roman" w:hAnsi="Times New Roman" w:cs="Times New Roman"/>
                <w:sz w:val="24"/>
                <w:szCs w:val="24"/>
                <w:lang w:eastAsia="ru-RU"/>
              </w:rPr>
              <w:t xml:space="preserve"> инвалидов;</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социальной поддержки молодым специалистам, 100% заявившихся молодых специалистов, имеющих право на данную выплату;</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оказание социальной поддержки  выпускникам общеобразовательных организаций, победителям конкурса на </w:t>
            </w:r>
            <w:r w:rsidRPr="00F1194A">
              <w:rPr>
                <w:rFonts w:ascii="Times New Roman" w:eastAsia="Times New Roman" w:hAnsi="Times New Roman" w:cs="Times New Roman"/>
                <w:sz w:val="24"/>
                <w:szCs w:val="24"/>
                <w:lang w:eastAsia="ru-RU"/>
              </w:rPr>
              <w:lastRenderedPageBreak/>
              <w:t>получение премии за  высокие результаты в учебной и интеллектуальной деятельности, ежегодно 5 человек;</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оказание социальной поддержки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обучающихся, посещающих пришкольные лагеря;</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оказание социальной поддержки несовершеннолетним в трудоустройстве, 100% </w:t>
            </w:r>
            <w:proofErr w:type="gramStart"/>
            <w:r w:rsidRPr="00F1194A">
              <w:rPr>
                <w:rFonts w:ascii="Times New Roman" w:eastAsia="Times New Roman" w:hAnsi="Times New Roman" w:cs="Times New Roman"/>
                <w:sz w:val="24"/>
                <w:szCs w:val="24"/>
                <w:lang w:eastAsia="ru-RU"/>
              </w:rPr>
              <w:t>заявившихся</w:t>
            </w:r>
            <w:proofErr w:type="gramEnd"/>
            <w:r w:rsidRPr="00F1194A">
              <w:rPr>
                <w:rFonts w:ascii="Times New Roman" w:eastAsia="Times New Roman" w:hAnsi="Times New Roman" w:cs="Times New Roman"/>
                <w:sz w:val="24"/>
                <w:szCs w:val="24"/>
                <w:lang w:eastAsia="ru-RU"/>
              </w:rPr>
              <w:t>, имеющим право на данную выплату;</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снижение количества антиобщественных действий, совершаемых несовершеннолетними в каникулярное время;</w:t>
            </w:r>
          </w:p>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выполнение </w:t>
            </w:r>
            <w:proofErr w:type="gramStart"/>
            <w:r w:rsidRPr="00F1194A">
              <w:rPr>
                <w:rFonts w:ascii="Times New Roman" w:eastAsia="Times New Roman" w:hAnsi="Times New Roman" w:cs="Times New Roman"/>
                <w:sz w:val="24"/>
                <w:szCs w:val="24"/>
                <w:lang w:eastAsia="ru-RU"/>
              </w:rPr>
              <w:t>мероприятий планов социально-экономического развития центров экономического роста Еврейской автономной области</w:t>
            </w:r>
            <w:proofErr w:type="gramEnd"/>
            <w:r w:rsidRPr="00F1194A">
              <w:rPr>
                <w:rFonts w:ascii="Times New Roman" w:eastAsia="Times New Roman" w:hAnsi="Times New Roman" w:cs="Times New Roman"/>
                <w:sz w:val="24"/>
                <w:szCs w:val="24"/>
                <w:lang w:eastAsia="ru-RU"/>
              </w:rPr>
              <w:t>.</w:t>
            </w:r>
          </w:p>
        </w:tc>
      </w:tr>
    </w:tbl>
    <w:p w:rsidR="00F1194A" w:rsidRPr="00F1194A" w:rsidRDefault="00F1194A" w:rsidP="00F1194A">
      <w:pPr>
        <w:tabs>
          <w:tab w:val="left" w:pos="3480"/>
        </w:tabs>
        <w:suppressAutoHyphens/>
        <w:spacing w:after="0" w:line="240" w:lineRule="auto"/>
        <w:ind w:firstLine="709"/>
        <w:jc w:val="center"/>
        <w:rPr>
          <w:rFonts w:ascii="Times New Roman" w:eastAsia="Times New Roman" w:hAnsi="Times New Roman" w:cs="Times New Roman"/>
          <w:sz w:val="28"/>
          <w:szCs w:val="28"/>
          <w:lang w:eastAsia="ru-RU"/>
        </w:rPr>
      </w:pPr>
    </w:p>
    <w:p w:rsidR="00F1194A" w:rsidRPr="00F1194A" w:rsidRDefault="00F1194A" w:rsidP="00F1194A">
      <w:pPr>
        <w:tabs>
          <w:tab w:val="left" w:pos="34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 Общая характеристика сферы реализации муниципальной программы, в том числе основных проблем, и прогноз её развития</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В муниципальной системе образования функционируют 16 образовательных учреждений, в том числе: 10 общеобразовательных школ, 6 дошкольных образовательных учреждений с численностью обучающихся (по состоянию на 01.09.2021) 2656 человек и числом воспитанников 908 человек в муниципальных образовательных организациях. </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С 1 сентября 2021 года  все школьники с 1 по 11 класс, обучающиеся по основным общеобразовательным программам,  обучаются по федеральным государственным образовательным стандартам начального общего, основного общего и среднего общего образования.</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Продолжена работа по улучшению учебно-материальной базы образовательных учреждений района. В пяти зданиях образовательных организаций района создана </w:t>
      </w:r>
      <w:proofErr w:type="spellStart"/>
      <w:r w:rsidRPr="00F1194A">
        <w:rPr>
          <w:rFonts w:ascii="Times New Roman" w:eastAsia="Calibri" w:hAnsi="Times New Roman" w:cs="Times New Roman"/>
          <w:sz w:val="24"/>
          <w:szCs w:val="24"/>
          <w:lang w:eastAsia="ru-RU"/>
        </w:rPr>
        <w:t>безбарьерная</w:t>
      </w:r>
      <w:proofErr w:type="spellEnd"/>
      <w:r w:rsidRPr="00F1194A">
        <w:rPr>
          <w:rFonts w:ascii="Times New Roman" w:eastAsia="Calibri" w:hAnsi="Times New Roman" w:cs="Times New Roman"/>
          <w:sz w:val="24"/>
          <w:szCs w:val="24"/>
          <w:lang w:eastAsia="ru-RU"/>
        </w:rPr>
        <w:t xml:space="preserve"> среда для беспрепятственного доступа обучающихся, имеющих отклонения в физическом развитии. Приобретено специальное учебное оборудование: МБОУ СОО «Школа № 2 г. Облучье, МБОУ СОШ № 18 п. </w:t>
      </w:r>
      <w:proofErr w:type="spellStart"/>
      <w:r w:rsidRPr="00F1194A">
        <w:rPr>
          <w:rFonts w:ascii="Times New Roman" w:eastAsia="Calibri" w:hAnsi="Times New Roman" w:cs="Times New Roman"/>
          <w:sz w:val="24"/>
          <w:szCs w:val="24"/>
          <w:lang w:eastAsia="ru-RU"/>
        </w:rPr>
        <w:t>Теплоозёрск</w:t>
      </w:r>
      <w:proofErr w:type="spellEnd"/>
      <w:r w:rsidRPr="00F1194A">
        <w:rPr>
          <w:rFonts w:ascii="Times New Roman" w:eastAsia="Calibri" w:hAnsi="Times New Roman" w:cs="Times New Roman"/>
          <w:sz w:val="24"/>
          <w:szCs w:val="24"/>
          <w:lang w:eastAsia="ru-RU"/>
        </w:rPr>
        <w:t xml:space="preserve">, филиал МБОУ СОШ № 18 п. </w:t>
      </w:r>
      <w:proofErr w:type="spellStart"/>
      <w:r w:rsidRPr="00F1194A">
        <w:rPr>
          <w:rFonts w:ascii="Times New Roman" w:eastAsia="Calibri" w:hAnsi="Times New Roman" w:cs="Times New Roman"/>
          <w:sz w:val="24"/>
          <w:szCs w:val="24"/>
          <w:lang w:eastAsia="ru-RU"/>
        </w:rPr>
        <w:t>Теплоозёрск</w:t>
      </w:r>
      <w:proofErr w:type="spellEnd"/>
      <w:r w:rsidRPr="00F1194A">
        <w:rPr>
          <w:rFonts w:ascii="Times New Roman" w:eastAsia="Calibri" w:hAnsi="Times New Roman" w:cs="Times New Roman"/>
          <w:sz w:val="24"/>
          <w:szCs w:val="24"/>
          <w:lang w:eastAsia="ru-RU"/>
        </w:rPr>
        <w:t xml:space="preserve"> ООШ № 20 п. </w:t>
      </w:r>
      <w:proofErr w:type="spellStart"/>
      <w:r w:rsidRPr="00F1194A">
        <w:rPr>
          <w:rFonts w:ascii="Times New Roman" w:eastAsia="Calibri" w:hAnsi="Times New Roman" w:cs="Times New Roman"/>
          <w:sz w:val="24"/>
          <w:szCs w:val="24"/>
          <w:lang w:eastAsia="ru-RU"/>
        </w:rPr>
        <w:t>Лондоко</w:t>
      </w:r>
      <w:proofErr w:type="spellEnd"/>
      <w:r w:rsidRPr="00F1194A">
        <w:rPr>
          <w:rFonts w:ascii="Times New Roman" w:eastAsia="Calibri" w:hAnsi="Times New Roman" w:cs="Times New Roman"/>
          <w:sz w:val="24"/>
          <w:szCs w:val="24"/>
          <w:lang w:eastAsia="ru-RU"/>
        </w:rPr>
        <w:t xml:space="preserve">-завод, МБОУ СОШ № 24 п. </w:t>
      </w:r>
      <w:proofErr w:type="spellStart"/>
      <w:r w:rsidRPr="00F1194A">
        <w:rPr>
          <w:rFonts w:ascii="Times New Roman" w:eastAsia="Calibri" w:hAnsi="Times New Roman" w:cs="Times New Roman"/>
          <w:sz w:val="24"/>
          <w:szCs w:val="24"/>
          <w:lang w:eastAsia="ru-RU"/>
        </w:rPr>
        <w:t>Бира</w:t>
      </w:r>
      <w:proofErr w:type="spellEnd"/>
      <w:r w:rsidRPr="00F1194A">
        <w:rPr>
          <w:rFonts w:ascii="Times New Roman" w:eastAsia="Calibri" w:hAnsi="Times New Roman" w:cs="Times New Roman"/>
          <w:sz w:val="24"/>
          <w:szCs w:val="24"/>
          <w:lang w:eastAsia="ru-RU"/>
        </w:rPr>
        <w:t>, МКДОУ «Детский сад № 4 г. Облучье».</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Все обучающиеся школ района обеспечены бесплатными учебниками из фондов школьных библиотек.</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В настоящее время существует необходимость совершенствования и обновления системы общего образования в соответствии с требованиями инновационного развития экономики.</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Основными направлениями деятельности системы образования являются: </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 развитие сети образовательных учреждений района и обеспечение граждан услугами образования; </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обеспечение нормативных условий функционирования учреждений образования и условий реализации основных общеобразовательных программ;</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 развитие материально-технической базы, кадрового потенциала системы образования; </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 организация в образовательных учреждениях района образовательной и воспитательной деятельности; </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 организация предоставления общедоступного и бесплатного начального общего, основного общего, среднего общего образования; </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 организация предоставления общедоступного бесплатного дошкольного образования; </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lastRenderedPageBreak/>
        <w:t>- организация предоставления дополнительного образования детям;</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организация отдыха детей в каникулярное время.</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proofErr w:type="gramStart"/>
      <w:r w:rsidRPr="00F1194A">
        <w:rPr>
          <w:rFonts w:ascii="Times New Roman" w:eastAsia="Calibri" w:hAnsi="Times New Roman" w:cs="Times New Roman"/>
          <w:sz w:val="24"/>
          <w:szCs w:val="24"/>
          <w:lang w:eastAsia="ru-RU"/>
        </w:rPr>
        <w:t>Одной из важных направлений в деятельности отдела образования и образовательных организаций является проведение различных массовых мероприятий по выявлению, развитию и поддержке способных и одарённых детей: олимпиад, научно-практических конференций, конкурсов для детей и педагогов, форумов, соревнований, фестивалей,</w:t>
      </w:r>
      <w:r w:rsidRPr="00F1194A">
        <w:rPr>
          <w:rFonts w:ascii="Times New Roman" w:eastAsia="Times New Roman" w:hAnsi="Times New Roman" w:cs="Times New Roman"/>
          <w:sz w:val="24"/>
          <w:szCs w:val="24"/>
          <w:lang w:eastAsia="ru-RU"/>
        </w:rPr>
        <w:t xml:space="preserve"> осуществление учебно-исследовательской, проектной, кружковой и клубной деятельности, организация научных сообществ учащихся, выплата премий выпускникам общеобразовательных организаций за высокие результаты в учебной и интеллектуальной деятельности</w:t>
      </w:r>
      <w:proofErr w:type="gramEnd"/>
      <w:r w:rsidRPr="00F1194A">
        <w:rPr>
          <w:rFonts w:ascii="Times New Roman" w:eastAsia="Times New Roman" w:hAnsi="Times New Roman" w:cs="Times New Roman"/>
          <w:sz w:val="24"/>
          <w:szCs w:val="24"/>
          <w:lang w:eastAsia="ru-RU"/>
        </w:rPr>
        <w:t>, иных поощрений одаренных детей, педагогов (объявление благодарности, вручение грамот и дипломов, ценных призов).</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Calibri" w:hAnsi="Times New Roman" w:cs="Times New Roman"/>
          <w:sz w:val="24"/>
          <w:szCs w:val="24"/>
          <w:lang w:eastAsia="ru-RU"/>
        </w:rPr>
        <w:t xml:space="preserve"> </w:t>
      </w:r>
      <w:r w:rsidRPr="00F1194A">
        <w:rPr>
          <w:rFonts w:ascii="Times New Roman" w:eastAsia="Times New Roman" w:hAnsi="Times New Roman" w:cs="Times New Roman"/>
          <w:sz w:val="24"/>
          <w:szCs w:val="24"/>
          <w:lang w:eastAsia="ru-RU"/>
        </w:rPr>
        <w:t>Основные задачи по развитию системы поддержки талантливых детей:</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обеспечение поощрения учащихся образовательных учреждений - победителей и призеров олимпиад, конкурсов, научно-практических конференций, соревнований и иных олимпиад;</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развитие форм поддержки педагогов, обеспечивающих реализацию творческого потенциала талантливых детей;</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организация областных конкурсов и иных мероприятий (олимпиад, фестивалей, соревнований) для выявления одаренных детей в различных сферах деятельности;</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обеспечение организационно-финансовых механизмов увеличения доли школьников, обеспеченных условиями для занятия творчеством.</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Одной из приоритетных задач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Развитию системы летнего отдыха школьников способствует организация работы на основе инновационных проектов, тематических и авторских программ различной направленности: краеведение, военно-патриотическое, экология, спорт и туризм, трудовое, интеллектуальное, традиции русского народа, отряды «Милосердия».</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Ежегодно сохраняется охват детей организованными формами летнего отдыха и составляет 93%. Особое внимание уделяется организации отдыха детей-сирот, детей из малоимущих семей и «группы риска». В период летней кампании около 115 несовершеннолетних обеспечиваются временным трудоустройством, в том числе до 80% подростков, находящихся в трудной жизненной ситуации.</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При проведении оценки эффективности оздоровления детей по показателям физического развития и функционирования состояния организма выраженный оздоровительный эффект ежегодно отмечается у более 85% детей.</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Вместе с тем в связи с недостаточным финансированием мероприятий по подготовке организаций, обеспечивающих отдых и оздоровление детей, не удается в полной мере обеспечить в оздоровительных лагерях с дневным пребыванием комфортные бытовые условия, укомплектовать их спортивным и игровым оборудованием и организовать досуг детей на современном уровне.</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xml:space="preserve">- значительная потребность в замене, </w:t>
      </w:r>
      <w:proofErr w:type="spellStart"/>
      <w:r w:rsidRPr="00F1194A">
        <w:rPr>
          <w:rFonts w:ascii="Times New Roman" w:eastAsia="Calibri" w:hAnsi="Times New Roman" w:cs="Times New Roman"/>
          <w:sz w:val="24"/>
          <w:szCs w:val="24"/>
          <w:lang w:eastAsia="ru-RU"/>
        </w:rPr>
        <w:t>доукомплектации</w:t>
      </w:r>
      <w:proofErr w:type="spellEnd"/>
      <w:r w:rsidRPr="00F1194A">
        <w:rPr>
          <w:rFonts w:ascii="Times New Roman" w:eastAsia="Calibri" w:hAnsi="Times New Roman" w:cs="Times New Roman"/>
          <w:sz w:val="24"/>
          <w:szCs w:val="24"/>
          <w:lang w:eastAsia="ru-RU"/>
        </w:rPr>
        <w:t xml:space="preserve"> учреждений мебелью, технологическим оборудованием;</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lastRenderedPageBreak/>
        <w:t>- необходимость создания условий для обучения детей-инвалидов в общеобразовательных организациях;</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отсутствие целевых сре</w:t>
      </w:r>
      <w:proofErr w:type="gramStart"/>
      <w:r w:rsidRPr="00F1194A">
        <w:rPr>
          <w:rFonts w:ascii="Times New Roman" w:eastAsia="Calibri" w:hAnsi="Times New Roman" w:cs="Times New Roman"/>
          <w:sz w:val="24"/>
          <w:szCs w:val="24"/>
          <w:lang w:eastAsia="ru-RU"/>
        </w:rPr>
        <w:t>дств дл</w:t>
      </w:r>
      <w:proofErr w:type="gramEnd"/>
      <w:r w:rsidRPr="00F1194A">
        <w:rPr>
          <w:rFonts w:ascii="Times New Roman" w:eastAsia="Calibri" w:hAnsi="Times New Roman" w:cs="Times New Roman"/>
          <w:sz w:val="24"/>
          <w:szCs w:val="24"/>
          <w:lang w:eastAsia="ru-RU"/>
        </w:rPr>
        <w:t>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досуговой, общественно-значимой деятельности участников образовательного процесса;</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необходимость организации работы территориальной психолого-медико-педагогической комиссии и оплаты труда ее членов;</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отсутствие планирования целевых сре</w:t>
      </w:r>
      <w:proofErr w:type="gramStart"/>
      <w:r w:rsidRPr="00F1194A">
        <w:rPr>
          <w:rFonts w:ascii="Times New Roman" w:eastAsia="Calibri" w:hAnsi="Times New Roman" w:cs="Times New Roman"/>
          <w:sz w:val="24"/>
          <w:szCs w:val="24"/>
          <w:lang w:eastAsia="ru-RU"/>
        </w:rPr>
        <w:t>дств дл</w:t>
      </w:r>
      <w:proofErr w:type="gramEnd"/>
      <w:r w:rsidRPr="00F1194A">
        <w:rPr>
          <w:rFonts w:ascii="Times New Roman" w:eastAsia="Calibri" w:hAnsi="Times New Roman" w:cs="Times New Roman"/>
          <w:sz w:val="24"/>
          <w:szCs w:val="24"/>
          <w:lang w:eastAsia="ru-RU"/>
        </w:rPr>
        <w:t>я организации массовых мероприятий для детей и подростков, организуемых в порядке межведомственного взаимодействия;</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F1194A">
        <w:rPr>
          <w:rFonts w:ascii="Times New Roman" w:eastAsia="Calibri" w:hAnsi="Times New Roman" w:cs="Times New Roman"/>
          <w:sz w:val="24"/>
          <w:szCs w:val="24"/>
          <w:lang w:eastAsia="ru-RU"/>
        </w:rPr>
        <w:t>- отсутствие планирования целевых сре</w:t>
      </w:r>
      <w:proofErr w:type="gramStart"/>
      <w:r w:rsidRPr="00F1194A">
        <w:rPr>
          <w:rFonts w:ascii="Times New Roman" w:eastAsia="Calibri" w:hAnsi="Times New Roman" w:cs="Times New Roman"/>
          <w:sz w:val="24"/>
          <w:szCs w:val="24"/>
          <w:lang w:eastAsia="ru-RU"/>
        </w:rPr>
        <w:t>дств дл</w:t>
      </w:r>
      <w:proofErr w:type="gramEnd"/>
      <w:r w:rsidRPr="00F1194A">
        <w:rPr>
          <w:rFonts w:ascii="Times New Roman" w:eastAsia="Calibri" w:hAnsi="Times New Roman" w:cs="Times New Roman"/>
          <w:sz w:val="24"/>
          <w:szCs w:val="24"/>
          <w:lang w:eastAsia="ru-RU"/>
        </w:rPr>
        <w:t>я летнего оздоровления и временного трудоустройства отдельных категорий детей и подростков.</w:t>
      </w:r>
    </w:p>
    <w:p w:rsidR="00F1194A" w:rsidRPr="00F1194A" w:rsidRDefault="00F1194A" w:rsidP="00F1194A">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Приоритеты в сфере реализации муниципальной программы обусловлены следующими нормативными правовыми актами:</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Федеральным </w:t>
      </w:r>
      <w:r w:rsidRPr="00F1194A">
        <w:rPr>
          <w:rFonts w:ascii="Times New Roman" w:eastAsia="Times New Roman" w:hAnsi="Times New Roman" w:cs="Times New Roman"/>
          <w:sz w:val="24"/>
          <w:szCs w:val="24"/>
        </w:rPr>
        <w:t>законом</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Федеральным законом от 06.10.2003 № 131-ФЗ «Об общих принципах организации местного самоуправления в Российской Федерации»;</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Федеральным </w:t>
      </w:r>
      <w:r w:rsidRPr="00F1194A">
        <w:rPr>
          <w:rFonts w:ascii="Times New Roman" w:eastAsia="Times New Roman" w:hAnsi="Times New Roman" w:cs="Times New Roman"/>
          <w:sz w:val="24"/>
          <w:szCs w:val="24"/>
        </w:rPr>
        <w:t>законом</w:t>
      </w:r>
      <w:r w:rsidRPr="00F1194A">
        <w:rPr>
          <w:rFonts w:ascii="Times New Roman" w:eastAsia="Times New Roman" w:hAnsi="Times New Roman" w:cs="Times New Roman"/>
          <w:sz w:val="24"/>
          <w:szCs w:val="24"/>
          <w:lang w:eastAsia="ru-RU"/>
        </w:rPr>
        <w:t xml:space="preserve"> от 29.12.2012 № 273-ФЗ «Об образовании в Российской Федерации»;</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color w:val="000000" w:themeColor="text1"/>
          <w:sz w:val="24"/>
          <w:szCs w:val="24"/>
          <w:lang w:eastAsia="ru-RU"/>
        </w:rPr>
        <w:t xml:space="preserve">- </w:t>
      </w:r>
      <w:hyperlink r:id="rId10" w:history="1">
        <w:r w:rsidRPr="00F1194A">
          <w:rPr>
            <w:rFonts w:ascii="Times New Roman" w:eastAsia="Times New Roman" w:hAnsi="Times New Roman" w:cs="Times New Roman"/>
            <w:color w:val="000000" w:themeColor="text1"/>
            <w:sz w:val="24"/>
            <w:szCs w:val="24"/>
            <w:lang w:eastAsia="ru-RU"/>
          </w:rPr>
          <w:t>Концепция</w:t>
        </w:r>
      </w:hyperlink>
      <w:r w:rsidRPr="00F1194A">
        <w:rPr>
          <w:rFonts w:ascii="Times New Roman" w:eastAsia="Times New Roman" w:hAnsi="Times New Roman" w:cs="Times New Roman"/>
          <w:color w:val="000000" w:themeColor="text1"/>
          <w:sz w:val="24"/>
          <w:szCs w:val="24"/>
          <w:lang w:eastAsia="ru-RU"/>
        </w:rPr>
        <w:t xml:space="preserve"> развития дополнительного образования детей, утвержденной Распоряжени</w:t>
      </w:r>
      <w:r w:rsidRPr="00F1194A">
        <w:rPr>
          <w:rFonts w:ascii="Times New Roman" w:eastAsia="Times New Roman" w:hAnsi="Times New Roman" w:cs="Times New Roman"/>
          <w:sz w:val="24"/>
          <w:szCs w:val="24"/>
          <w:lang w:eastAsia="ru-RU"/>
        </w:rPr>
        <w:t>ем Правительства Российской Федерации от 04.09.2014 N 1726-р.</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1194A">
        <w:rPr>
          <w:rFonts w:ascii="Times New Roman" w:eastAsia="Times New Roman" w:hAnsi="Times New Roman" w:cs="Times New Roman"/>
          <w:sz w:val="24"/>
          <w:szCs w:val="24"/>
          <w:lang w:eastAsia="ru-RU"/>
        </w:rPr>
        <w:t xml:space="preserve">- </w:t>
      </w:r>
      <w:hyperlink r:id="rId11" w:history="1">
        <w:r w:rsidRPr="00F1194A">
          <w:rPr>
            <w:rFonts w:ascii="Times New Roman" w:eastAsia="Times New Roman" w:hAnsi="Times New Roman" w:cs="Times New Roman"/>
            <w:color w:val="000000" w:themeColor="text1"/>
            <w:sz w:val="24"/>
            <w:szCs w:val="24"/>
            <w:lang w:eastAsia="ru-RU"/>
          </w:rPr>
          <w:t>Указ</w:t>
        </w:r>
      </w:hyperlink>
      <w:r w:rsidRPr="00F1194A">
        <w:rPr>
          <w:rFonts w:ascii="Times New Roman" w:eastAsia="Times New Roman" w:hAnsi="Times New Roman" w:cs="Times New Roman"/>
          <w:color w:val="000000" w:themeColor="text1"/>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1194A">
        <w:rPr>
          <w:rFonts w:ascii="Times New Roman" w:eastAsia="Times New Roman" w:hAnsi="Times New Roman" w:cs="Times New Roman"/>
          <w:color w:val="000000" w:themeColor="text1"/>
          <w:sz w:val="24"/>
          <w:szCs w:val="24"/>
          <w:lang w:eastAsia="ru-RU"/>
        </w:rPr>
        <w:t>- Национальный проект «Образование», утвержденный президиумом Совета при Президенте Российской Федерации по стратегическому развитию и национальным проектам (протокол от 03.09.2018 N 10);</w:t>
      </w:r>
    </w:p>
    <w:p w:rsidR="00F1194A" w:rsidRPr="00F1194A" w:rsidRDefault="00F1194A" w:rsidP="00F1194A">
      <w:pPr>
        <w:widowControl w:val="0"/>
        <w:suppressAutoHyphens/>
        <w:autoSpaceDE w:val="0"/>
        <w:autoSpaceDN w:val="0"/>
        <w:spacing w:after="0" w:line="240" w:lineRule="auto"/>
        <w:ind w:firstLine="709"/>
        <w:jc w:val="both"/>
        <w:rPr>
          <w:rFonts w:ascii="Times New Roman" w:eastAsia="Times New Roman" w:hAnsi="Times New Roman" w:cs="Times New Roman"/>
          <w:color w:val="000000" w:themeColor="text1"/>
          <w:sz w:val="24"/>
          <w:szCs w:val="24"/>
          <w:lang w:eastAsia="ru-RU"/>
        </w:rPr>
      </w:pPr>
      <w:r w:rsidRPr="00F1194A">
        <w:rPr>
          <w:rFonts w:ascii="Times New Roman" w:eastAsia="Times New Roman" w:hAnsi="Times New Roman" w:cs="Times New Roman"/>
          <w:color w:val="000000" w:themeColor="text1"/>
          <w:sz w:val="24"/>
          <w:szCs w:val="24"/>
          <w:lang w:eastAsia="ru-RU"/>
        </w:rPr>
        <w:t xml:space="preserve">- </w:t>
      </w:r>
      <w:hyperlink r:id="rId12" w:history="1">
        <w:r w:rsidRPr="00F1194A">
          <w:rPr>
            <w:rFonts w:ascii="Times New Roman" w:eastAsia="Times New Roman" w:hAnsi="Times New Roman" w:cs="Times New Roman"/>
            <w:color w:val="000000" w:themeColor="text1"/>
            <w:sz w:val="24"/>
            <w:szCs w:val="24"/>
            <w:lang w:eastAsia="ru-RU"/>
          </w:rPr>
          <w:t>Стратегия</w:t>
        </w:r>
      </w:hyperlink>
      <w:r w:rsidRPr="00F1194A">
        <w:rPr>
          <w:rFonts w:ascii="Times New Roman" w:eastAsia="Times New Roman" w:hAnsi="Times New Roman" w:cs="Times New Roman"/>
          <w:color w:val="000000" w:themeColor="text1"/>
          <w:sz w:val="24"/>
          <w:szCs w:val="24"/>
          <w:lang w:eastAsia="ru-RU"/>
        </w:rPr>
        <w:t xml:space="preserve"> социально-экономического развития Еврейской автономной области на период до 2030 года, утвержденная постановлением правительства Еврейской автономной области от 15.11.2018 N 419-пп;</w:t>
      </w:r>
    </w:p>
    <w:p w:rsidR="00F1194A" w:rsidRPr="00F1194A" w:rsidRDefault="00F1194A" w:rsidP="00F1194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Закон Еврейской автономной области от 31.10.2012 № 177-ОЗ  «О предоставлении бесплатного  питания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xml:space="preserve"> в общеобразовательных учреждениях на территории Еврейской автономной области» (в редакции от 24.09.2020 № 612-ОЗ);</w:t>
      </w:r>
    </w:p>
    <w:p w:rsidR="00F1194A" w:rsidRPr="00F1194A" w:rsidRDefault="00F1194A" w:rsidP="00F1194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Постановление правительства Еврейской автономной области от 25.12.2012 № 769 «О реализации закона Еврейской автономной области от 31.10.2012 № 177-ОЗ  «О предоставлении бесплатного  питания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xml:space="preserve"> в общеобразовательных учреждениях на территории Еврейской автономной области» (в редакции от 12.12.2019№ 462-пп);</w:t>
      </w:r>
    </w:p>
    <w:p w:rsidR="00F1194A" w:rsidRPr="00F1194A" w:rsidRDefault="00F1194A" w:rsidP="00F1194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Закон Еврейской автономной области от 30.10.2013 № 372-ОЗ  «О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 (в редакции от 16.12.2016 № 39-ОЗ);</w:t>
      </w:r>
    </w:p>
    <w:p w:rsidR="00F1194A" w:rsidRPr="00F1194A" w:rsidRDefault="00F1194A" w:rsidP="00F1194A">
      <w:pPr>
        <w:suppressAutoHyphens/>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F1194A">
        <w:rPr>
          <w:rFonts w:ascii="Times New Roman" w:eastAsia="Times New Roman" w:hAnsi="Times New Roman" w:cs="Times New Roman"/>
          <w:sz w:val="24"/>
          <w:szCs w:val="24"/>
          <w:lang w:eastAsia="ru-RU"/>
        </w:rPr>
        <w:t>- Постановление правительства Еврейской автономной области от 18.02.2014 № 50-пп «О реализации закона   Еврейской автономной области от 30.10.2013 № 372-ОЗ  «О размере выплаты родителям (законным представителям) ребёнка компенсации части родительской платы за присмотр и уход за детьми  в организациях, осуществляющих образовательную деятельность, расположенных на территории Еврейской автономной области, реализующих образовательную программу дошкольного образования» (с изменениями от 31.05.2019 № 169-пп);</w:t>
      </w:r>
      <w:proofErr w:type="gramEnd"/>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Решение Собрания депутатов муниципального образования «Облученский муниципальный район» Еврейской автономной области от 11.10.2007 № 681 «Об утверждении положения о порядке и условиях выплаты подъёмного пособия молодым специалистам муниципальных учреждений Облученского муниципального района»;</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Постановление администрации муниципального образования «Облученский муниципальный район» Еврейской автономной области от 01.06.2012 № 551 «О порядке предоставления частичной компенсации стоимости питания школьников» (с изменениями от 16.01.2020 № 14);</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Постановлением администрации муниципального района от 10.02.2014 №196 «Об утверждении Положения о ежегодной премии выпускникам общеобразовательных организаций района за значительные результаты в учебной и интеллектуальной деятельности» (с изменениями от 29.04.2015 № 368);</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Постановление администрации муниципального образования «Облученский муниципальный район» Еврейской автономной области от 31.10.2017 № 451 «Об утверждении положения о территориальной психолого-медико-педагогической комиссии в муниципальном образовании «Облученский муниципальный район»;</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Постановление администрации муниципального образования «Облученский муниципальный район» Еврейской автономной области от 09.07.2020 № 154 «Об утверждении порядка обеспечения бесплатным двухразовым  питанием детей с ограниченными возможностями здоровья, обучающихся в образовательных организациях Облученского муниципального района»;</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Уставом муниципального образования «Облученский муниципальный район».</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Среди наиболее важных тенденций, характеризующих состояние и развитие системы образования района, можно выделить следующие:</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реализация комплекса мероприятий социального развития центров экономического роста, проведение капитального ремонта зданий и пришкольных территорий муниципальных образовательных учреждений;</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 обновление содержания образования, повышение его качества и доступности;</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создание в общеобразовательных организациях кадровых, нормативно-правовых, материально-технических, информационных и организационных условий, соответствующих требованиям федерального государственного образовательного стандарта;</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укрепление и модернизация материально-технической базы образовательных организаций, формирование безопасной информационной среды (установка контентной фильтрации), обеспечение безопасности пребывания детей в образовательных организациях;</w:t>
      </w:r>
    </w:p>
    <w:p w:rsidR="00F1194A" w:rsidRPr="00F1194A" w:rsidRDefault="00F1194A" w:rsidP="00F1194A">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F1194A">
        <w:rPr>
          <w:rFonts w:ascii="Times New Roman" w:eastAsia="Times New Roman" w:hAnsi="Times New Roman" w:cs="Times New Roman"/>
          <w:sz w:val="24"/>
          <w:szCs w:val="24"/>
          <w:lang w:eastAsia="ru-RU"/>
        </w:rPr>
        <w:t xml:space="preserve">- создание условий для </w:t>
      </w:r>
      <w:r w:rsidRPr="00F1194A">
        <w:rPr>
          <w:rFonts w:ascii="Times New Roman" w:eastAsia="Times New Roman" w:hAnsi="Times New Roman" w:cs="Times New Roman"/>
          <w:bCs/>
          <w:kern w:val="36"/>
          <w:sz w:val="24"/>
          <w:szCs w:val="24"/>
          <w:lang w:eastAsia="ru-RU"/>
        </w:rPr>
        <w:t>реализации образовательных программ</w:t>
      </w:r>
      <w:r w:rsidRPr="00F1194A">
        <w:rPr>
          <w:rFonts w:ascii="Times New Roman" w:eastAsia="Times New Roman" w:hAnsi="Times New Roman" w:cs="Times New Roman"/>
          <w:sz w:val="24"/>
          <w:szCs w:val="24"/>
          <w:lang w:eastAsia="ru-RU"/>
        </w:rPr>
        <w:t xml:space="preserve"> с применением дистанционных технологий;</w:t>
      </w:r>
      <w:r w:rsidRPr="00F1194A">
        <w:rPr>
          <w:rFonts w:ascii="Times New Roman" w:eastAsia="Times New Roman" w:hAnsi="Times New Roman" w:cs="Times New Roman"/>
          <w:bCs/>
          <w:kern w:val="36"/>
          <w:sz w:val="24"/>
          <w:szCs w:val="24"/>
          <w:lang w:eastAsia="ru-RU"/>
        </w:rPr>
        <w:t xml:space="preserve"> использование электронного обучения (использование веб-страниц, сайтов, форумов, блогов при проведении уроков; реализация цифровой образовательной платформы </w:t>
      </w:r>
      <w:proofErr w:type="spellStart"/>
      <w:r w:rsidRPr="00F1194A">
        <w:rPr>
          <w:rFonts w:ascii="Times New Roman" w:eastAsia="Times New Roman" w:hAnsi="Times New Roman" w:cs="Times New Roman"/>
          <w:color w:val="000000"/>
          <w:kern w:val="36"/>
          <w:sz w:val="24"/>
          <w:szCs w:val="24"/>
          <w:lang w:eastAsia="ru-RU"/>
        </w:rPr>
        <w:t>Дневник</w:t>
      </w:r>
      <w:proofErr w:type="gramStart"/>
      <w:r w:rsidRPr="00F1194A">
        <w:rPr>
          <w:rFonts w:ascii="Times New Roman" w:eastAsia="Times New Roman" w:hAnsi="Times New Roman" w:cs="Times New Roman"/>
          <w:color w:val="000000"/>
          <w:kern w:val="36"/>
          <w:sz w:val="24"/>
          <w:szCs w:val="24"/>
          <w:lang w:eastAsia="ru-RU"/>
        </w:rPr>
        <w:t>.р</w:t>
      </w:r>
      <w:proofErr w:type="gramEnd"/>
      <w:r w:rsidRPr="00F1194A">
        <w:rPr>
          <w:rFonts w:ascii="Times New Roman" w:eastAsia="Times New Roman" w:hAnsi="Times New Roman" w:cs="Times New Roman"/>
          <w:color w:val="000000"/>
          <w:kern w:val="36"/>
          <w:sz w:val="24"/>
          <w:szCs w:val="24"/>
          <w:lang w:eastAsia="ru-RU"/>
        </w:rPr>
        <w:t>у</w:t>
      </w:r>
      <w:proofErr w:type="spellEnd"/>
      <w:r w:rsidRPr="00F1194A">
        <w:rPr>
          <w:rFonts w:ascii="Times New Roman" w:eastAsia="Times New Roman" w:hAnsi="Times New Roman" w:cs="Times New Roman"/>
          <w:color w:val="000000"/>
          <w:kern w:val="36"/>
          <w:sz w:val="24"/>
          <w:szCs w:val="24"/>
          <w:lang w:eastAsia="ru-RU"/>
        </w:rPr>
        <w:t xml:space="preserve"> и др.); </w:t>
      </w:r>
    </w:p>
    <w:p w:rsidR="00F1194A" w:rsidRPr="00F1194A" w:rsidRDefault="00F1194A" w:rsidP="00F1194A">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F1194A">
        <w:rPr>
          <w:rFonts w:ascii="Times New Roman" w:eastAsia="Times New Roman" w:hAnsi="Times New Roman" w:cs="Times New Roman"/>
          <w:color w:val="000000"/>
          <w:kern w:val="36"/>
          <w:sz w:val="24"/>
          <w:szCs w:val="24"/>
          <w:lang w:eastAsia="ru-RU"/>
        </w:rPr>
        <w:t>-проведение непрерывного мониторинга и анализа угроз, возникающих в связи с внедрением новых информационных технологий для своевременного реагирования на них;</w:t>
      </w:r>
    </w:p>
    <w:p w:rsidR="00F1194A" w:rsidRPr="00F1194A" w:rsidRDefault="00F1194A" w:rsidP="00F1194A">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F1194A">
        <w:rPr>
          <w:rFonts w:ascii="Times New Roman" w:eastAsia="Times New Roman" w:hAnsi="Times New Roman" w:cs="Times New Roman"/>
          <w:sz w:val="24"/>
          <w:szCs w:val="24"/>
          <w:lang w:eastAsia="ru-RU"/>
        </w:rPr>
        <w:t>- развитие дошкольного образования, увеличение численности детей, получающих услуги дошкольного образования и услуги по содержанию детей (по присмотру и уходу);</w:t>
      </w:r>
    </w:p>
    <w:p w:rsidR="00F1194A" w:rsidRPr="00F1194A" w:rsidRDefault="00F1194A" w:rsidP="00F1194A">
      <w:pPr>
        <w:shd w:val="clear" w:color="auto" w:fill="FFFFFF"/>
        <w:suppressAutoHyphens/>
        <w:spacing w:after="0" w:line="240" w:lineRule="auto"/>
        <w:ind w:firstLine="709"/>
        <w:contextualSpacing/>
        <w:jc w:val="both"/>
        <w:rPr>
          <w:rFonts w:ascii="Times New Roman" w:eastAsia="Times New Roman" w:hAnsi="Times New Roman" w:cs="Times New Roman"/>
          <w:color w:val="000000"/>
          <w:kern w:val="36"/>
          <w:sz w:val="24"/>
          <w:szCs w:val="24"/>
          <w:lang w:eastAsia="ru-RU"/>
        </w:rPr>
      </w:pPr>
      <w:r w:rsidRPr="00F1194A">
        <w:rPr>
          <w:rFonts w:ascii="Times New Roman" w:eastAsia="Times New Roman" w:hAnsi="Times New Roman" w:cs="Times New Roman"/>
          <w:color w:val="000000"/>
          <w:kern w:val="36"/>
          <w:sz w:val="24"/>
          <w:szCs w:val="24"/>
          <w:lang w:eastAsia="ru-RU"/>
        </w:rPr>
        <w:t>- развитие технологии электронного взаимодействия граждан (увеличение доли лиц, подавших заявления о зачислении в дошкольные образовательные учреждения в электронном формате)</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развитие содержания и форм работы с одаренными детьми, системы выявления и поддержки талантливых детей;</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обеспечение государственных гарантий, доступности и равных возможностей получения </w:t>
      </w:r>
      <w:proofErr w:type="gramStart"/>
      <w:r w:rsidRPr="00F1194A">
        <w:rPr>
          <w:rFonts w:ascii="Times New Roman" w:eastAsia="Times New Roman" w:hAnsi="Times New Roman" w:cs="Times New Roman"/>
          <w:sz w:val="24"/>
          <w:szCs w:val="24"/>
          <w:lang w:eastAsia="ru-RU"/>
        </w:rPr>
        <w:t>обучающимися</w:t>
      </w:r>
      <w:proofErr w:type="gramEnd"/>
      <w:r w:rsidRPr="00F1194A">
        <w:rPr>
          <w:rFonts w:ascii="Times New Roman" w:eastAsia="Times New Roman" w:hAnsi="Times New Roman" w:cs="Times New Roman"/>
          <w:sz w:val="24"/>
          <w:szCs w:val="24"/>
          <w:lang w:eastAsia="ru-RU"/>
        </w:rPr>
        <w:t xml:space="preserve"> дополнительного образования, его эффективности и качества;</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обеспечение взаимодействия организаций общего и дополнительного образования детей для организации внеурочной деятельности учащихся с учетом требований федеральных государственных образовательных стандартов;</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создание условий, обеспечивающих безопасную жизнедеятельность детей в организациях отдыха и оздоровления, обеспечение в приоритетном порядке условий для отдыха и оздоровления детей-сирот и детей, оставшихся без попечения родителей, детей, находящихся в трудной жизненной ситуации;</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содействие физическому, интеллектуальному, духовному и нравственному развитию детей, воспитанию у них патриотизма, гражданственности и толерантности;</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расширение информационной открытости системы образования района.</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Цель муниципальной программы: обеспечение доступности качественного образования, соответствующего современным требованиям и запросам общества</w:t>
      </w:r>
    </w:p>
    <w:p w:rsidR="00F1194A" w:rsidRPr="00F1194A" w:rsidRDefault="00F1194A" w:rsidP="00F1194A">
      <w:pPr>
        <w:tabs>
          <w:tab w:val="left" w:pos="1680"/>
        </w:tabs>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Задачами муниципальной программы являются:</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обеспечение функционирования и развития инфраструктуры муниципальных образовательных учреждений;</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 обеспечение повышения качества предоставления дошкольного образования, начального общего, основного общего, среднего общего и дополнительного образования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xml:space="preserve"> в образовательных учреждениях;</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мер социальной поддержки по организации питания обучающихся  в муниципальных общеобразовательных организациях;</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оказание поддержки одаренным детям и молодым специалистам образовательных организаций;</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реализация мероприятий, планов социального развития центров экономического роста субъектов Российской Федерации, входящих в состав Дальневосточного федерального округа;</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создание условий для работы территориальной психолого-медико-педагогической комиссии;</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создание условий для организации отдыха, оздоровления и занятости детей и подростков.</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 Перечень показателей (индикаторов) муниципальной программы</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Система индикаторов (показателей) муниципальной программы включает в себя взаимодополняющие друг друга индикаторы, входящие в программу мероприятий.</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Данная система обеспечивает возможность проверки и подтверждения достижения установленных плановых значений рассматриваемых индикаторов (показателей).</w:t>
      </w:r>
    </w:p>
    <w:p w:rsidR="00F1194A" w:rsidRPr="00F1194A" w:rsidRDefault="00F1194A" w:rsidP="00F1194A">
      <w:pPr>
        <w:suppressAutoHyphen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4.1. Подпрограмма «Развитие дошкольного образования».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w:t>
      </w:r>
      <w:r w:rsidRPr="00F1194A">
        <w:rPr>
          <w:rFonts w:ascii="Times New Roman" w:eastAsia="Times New Roman" w:hAnsi="Times New Roman" w:cs="Times New Roman"/>
          <w:sz w:val="24"/>
          <w:szCs w:val="24"/>
          <w:lang w:eastAsia="ru-RU"/>
        </w:rPr>
        <w:t xml:space="preserve">оля детей в возрасте 1-6 лет, получающих дошкольную образовательную услугу, и (или) услугу по их содержанию в муниципальных образовательных учреждениях в </w:t>
      </w:r>
      <w:r w:rsidRPr="00F1194A">
        <w:rPr>
          <w:rFonts w:ascii="Times New Roman" w:eastAsia="Times New Roman" w:hAnsi="Times New Roman" w:cs="Times New Roman"/>
          <w:sz w:val="24"/>
          <w:szCs w:val="24"/>
        </w:rPr>
        <w:t>общей  численности детей в возрасте 1-6 лет,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Ч=Ч1-6п / </w:t>
      </w:r>
      <w:proofErr w:type="spellStart"/>
      <w:r w:rsidRPr="00F1194A">
        <w:rPr>
          <w:rFonts w:ascii="Times New Roman" w:eastAsia="Times New Roman" w:hAnsi="Times New Roman" w:cs="Times New Roman"/>
          <w:sz w:val="24"/>
          <w:szCs w:val="24"/>
        </w:rPr>
        <w:t>Чст</w:t>
      </w:r>
      <w:proofErr w:type="spellEnd"/>
      <w:r w:rsidRPr="00F1194A">
        <w:rPr>
          <w:rFonts w:ascii="Times New Roman" w:eastAsia="Times New Roman" w:hAnsi="Times New Roman" w:cs="Times New Roman"/>
          <w:sz w:val="24"/>
          <w:szCs w:val="24"/>
        </w:rPr>
        <w:t xml:space="preserve">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Ч - доля детей в возрасте 1-6 лет, получающих дошкольную образовательную услугу, и (или) услугу по их содержанию в</w:t>
      </w:r>
      <w:r w:rsidRPr="00F1194A">
        <w:rPr>
          <w:rFonts w:ascii="Times New Roman" w:eastAsia="Times New Roman" w:hAnsi="Times New Roman" w:cs="Times New Roman"/>
          <w:sz w:val="24"/>
          <w:szCs w:val="24"/>
          <w:lang w:eastAsia="ru-RU"/>
        </w:rPr>
        <w:t xml:space="preserve"> муниципальных образовательных учреждениях в общей  численности детей в возрасте 1-6 лет,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r w:rsidRPr="00F1194A">
        <w:rPr>
          <w:rFonts w:ascii="Times New Roman" w:eastAsia="Times New Roman" w:hAnsi="Times New Roman" w:cs="Times New Roman"/>
          <w:sz w:val="24"/>
          <w:szCs w:val="24"/>
          <w:vertAlign w:val="subscript"/>
        </w:rPr>
        <w:t xml:space="preserve">1-6п </w:t>
      </w:r>
      <w:r w:rsidRPr="00F1194A">
        <w:rPr>
          <w:rFonts w:ascii="Times New Roman" w:eastAsia="Times New Roman" w:hAnsi="Times New Roman" w:cs="Times New Roman"/>
          <w:sz w:val="24"/>
          <w:szCs w:val="24"/>
        </w:rPr>
        <w:t>– численность детей в возрасте 1-6 лет, посещающих образовательные организации, реализующие образовательные программы дошкольного образования, согласно форме статистического наблюдения № 85-К «Сведения о деятельности дошкольной образовательной организации»,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 </w:t>
      </w:r>
      <w:proofErr w:type="spellStart"/>
      <w:r w:rsidRPr="00F1194A">
        <w:rPr>
          <w:rFonts w:ascii="Times New Roman" w:eastAsia="Times New Roman" w:hAnsi="Times New Roman" w:cs="Times New Roman"/>
          <w:sz w:val="24"/>
          <w:szCs w:val="24"/>
        </w:rPr>
        <w:t>Чст</w:t>
      </w:r>
      <w:proofErr w:type="spellEnd"/>
      <w:r w:rsidRPr="00F1194A">
        <w:rPr>
          <w:rFonts w:ascii="Times New Roman" w:eastAsia="Times New Roman" w:hAnsi="Times New Roman" w:cs="Times New Roman"/>
          <w:sz w:val="24"/>
          <w:szCs w:val="24"/>
        </w:rPr>
        <w:t xml:space="preserve">  - численность детей в возрасте 1-6 лет, проживающих на территории муниципального района (статистические сведения),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рост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 проживающих на территории Облученского муниципального района.</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gramStart"/>
      <w:r w:rsidRPr="00F1194A">
        <w:rPr>
          <w:rFonts w:ascii="Times New Roman" w:eastAsia="Times New Roman" w:hAnsi="Times New Roman" w:cs="Times New Roman"/>
          <w:sz w:val="24"/>
          <w:szCs w:val="24"/>
        </w:rPr>
        <w:lastRenderedPageBreak/>
        <w:t>Данный показатель определяется как отношение численности детей в возрасте 1 – 6 лет, стоящих на учёте для определения в муниципальные дошкольные образовательные учреждения, согласно сведениям, содержащимся в АИС «Комплектование ДОУ» в разделе «Отчёты, к совокупной численности детей в возрасте 1-6 лет, проживающих на территории Облученского муниципального района, согласно данным официальной действующей статистики.</w:t>
      </w:r>
      <w:proofErr w:type="gramEnd"/>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Ч=Ч1-6у / </w:t>
      </w:r>
      <w:proofErr w:type="spellStart"/>
      <w:r w:rsidRPr="00F1194A">
        <w:rPr>
          <w:rFonts w:ascii="Times New Roman" w:eastAsia="Times New Roman" w:hAnsi="Times New Roman" w:cs="Times New Roman"/>
          <w:sz w:val="24"/>
          <w:szCs w:val="24"/>
        </w:rPr>
        <w:t>Чст</w:t>
      </w:r>
      <w:proofErr w:type="spellEnd"/>
      <w:r w:rsidRPr="00F1194A">
        <w:rPr>
          <w:rFonts w:ascii="Times New Roman" w:eastAsia="Times New Roman" w:hAnsi="Times New Roman" w:cs="Times New Roman"/>
          <w:sz w:val="24"/>
          <w:szCs w:val="24"/>
        </w:rPr>
        <w:t xml:space="preserve">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 проживающих на территории Облученского муниципального района,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Ч1-6</w:t>
      </w:r>
      <w:proofErr w:type="gramStart"/>
      <w:r w:rsidRPr="00F1194A">
        <w:rPr>
          <w:rFonts w:ascii="Times New Roman" w:eastAsia="Times New Roman" w:hAnsi="Times New Roman" w:cs="Times New Roman"/>
          <w:sz w:val="24"/>
          <w:szCs w:val="24"/>
        </w:rPr>
        <w:t>у–</w:t>
      </w:r>
      <w:proofErr w:type="gramEnd"/>
      <w:r w:rsidRPr="00F1194A">
        <w:rPr>
          <w:rFonts w:ascii="Times New Roman" w:eastAsia="Times New Roman" w:hAnsi="Times New Roman" w:cs="Times New Roman"/>
          <w:sz w:val="24"/>
          <w:szCs w:val="24"/>
        </w:rPr>
        <w:t xml:space="preserve"> численность детей в возрасте 1-6 лет, стоящих на учёте для определения в муниципальные дошкольные образовательные учреждения, согласно сведениям, содержащимся в АИС «Комплектование ДОУ» в разделе «Отчёты,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Чст</w:t>
      </w:r>
      <w:proofErr w:type="spellEnd"/>
      <w:r w:rsidRPr="00F1194A">
        <w:rPr>
          <w:rFonts w:ascii="Times New Roman" w:eastAsia="Times New Roman" w:hAnsi="Times New Roman" w:cs="Times New Roman"/>
          <w:sz w:val="24"/>
          <w:szCs w:val="24"/>
        </w:rPr>
        <w:t xml:space="preserve">  - численности детей в возрасте 1-6 лет, проживающих на территории Облученского муниципального района, согласно данным официальной действующей статистики,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снижение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4.2. Подпрограмма «Развитие системы общего образования».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gramStart"/>
      <w:r w:rsidRPr="00F1194A">
        <w:rPr>
          <w:rFonts w:ascii="Times New Roman" w:eastAsia="Times New Roman" w:hAnsi="Times New Roman" w:cs="Times New Roman"/>
          <w:sz w:val="24"/>
          <w:szCs w:val="24"/>
        </w:rPr>
        <w:t>Данный показатель определяется как отношение численности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численности выпускников муниципальных общеобразовательных организаций, допущенных к государственной итоговой аттестации по основным</w:t>
      </w:r>
      <w:proofErr w:type="gramEnd"/>
      <w:r w:rsidRPr="00F1194A">
        <w:rPr>
          <w:rFonts w:ascii="Times New Roman" w:eastAsia="Times New Roman" w:hAnsi="Times New Roman" w:cs="Times New Roman"/>
          <w:sz w:val="24"/>
          <w:szCs w:val="24"/>
        </w:rPr>
        <w:t xml:space="preserve"> общеобразовательным программам среднего общего образования.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Чсд</w:t>
      </w:r>
      <w:proofErr w:type="spellEnd"/>
      <w:r w:rsidRPr="00F1194A">
        <w:rPr>
          <w:rFonts w:ascii="Times New Roman" w:eastAsia="Times New Roman" w:hAnsi="Times New Roman" w:cs="Times New Roman"/>
          <w:sz w:val="24"/>
          <w:szCs w:val="24"/>
        </w:rPr>
        <w:t xml:space="preserve"> / </w:t>
      </w:r>
      <w:proofErr w:type="spellStart"/>
      <w:proofErr w:type="gramStart"/>
      <w:r w:rsidRPr="00F1194A">
        <w:rPr>
          <w:rFonts w:ascii="Times New Roman" w:eastAsia="Times New Roman" w:hAnsi="Times New Roman" w:cs="Times New Roman"/>
          <w:sz w:val="24"/>
          <w:szCs w:val="24"/>
        </w:rPr>
        <w:t>Чо</w:t>
      </w:r>
      <w:proofErr w:type="spellEnd"/>
      <w:r w:rsidRPr="00F1194A">
        <w:rPr>
          <w:rFonts w:ascii="Times New Roman" w:eastAsia="Times New Roman" w:hAnsi="Times New Roman" w:cs="Times New Roman"/>
          <w:sz w:val="24"/>
          <w:szCs w:val="24"/>
        </w:rPr>
        <w:t>. х</w:t>
      </w:r>
      <w:proofErr w:type="gramEnd"/>
      <w:r w:rsidRPr="00F1194A">
        <w:rPr>
          <w:rFonts w:ascii="Times New Roman" w:eastAsia="Times New Roman" w:hAnsi="Times New Roman" w:cs="Times New Roman"/>
          <w:sz w:val="24"/>
          <w:szCs w:val="24"/>
        </w:rPr>
        <w:t xml:space="preserve">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Чсд</w:t>
      </w:r>
      <w:proofErr w:type="spellEnd"/>
      <w:r w:rsidRPr="00F1194A">
        <w:rPr>
          <w:rFonts w:ascii="Times New Roman" w:eastAsia="Times New Roman" w:hAnsi="Times New Roman" w:cs="Times New Roman"/>
          <w:sz w:val="24"/>
          <w:szCs w:val="24"/>
        </w:rPr>
        <w:t xml:space="preserve"> – численность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Чс</w:t>
      </w:r>
      <w:proofErr w:type="spellEnd"/>
      <w:r w:rsidRPr="00F1194A">
        <w:rPr>
          <w:rFonts w:ascii="Times New Roman" w:eastAsia="Times New Roman" w:hAnsi="Times New Roman" w:cs="Times New Roman"/>
          <w:sz w:val="24"/>
          <w:szCs w:val="24"/>
        </w:rPr>
        <w:t>. - общая численность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lastRenderedPageBreak/>
        <w:t>Положительную динамику реализации мероприятий характеризует повышение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Данный показатель определяется как отношение численности выпускников муниципальных общеобразовательных учреждений, не получивших аттестат о среднем общем образовании,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численности выпускников муниципальных общеобразовательных учреждений.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Чнп</w:t>
      </w:r>
      <w:proofErr w:type="spellEnd"/>
      <w:r w:rsidRPr="00F1194A">
        <w:rPr>
          <w:rFonts w:ascii="Times New Roman" w:eastAsia="Times New Roman" w:hAnsi="Times New Roman" w:cs="Times New Roman"/>
          <w:sz w:val="24"/>
          <w:szCs w:val="24"/>
        </w:rPr>
        <w:t xml:space="preserve"> / </w:t>
      </w:r>
      <w:proofErr w:type="spellStart"/>
      <w:r w:rsidRPr="00F1194A">
        <w:rPr>
          <w:rFonts w:ascii="Times New Roman" w:eastAsia="Times New Roman" w:hAnsi="Times New Roman" w:cs="Times New Roman"/>
          <w:sz w:val="24"/>
          <w:szCs w:val="24"/>
        </w:rPr>
        <w:t>Чв</w:t>
      </w:r>
      <w:proofErr w:type="spellEnd"/>
      <w:r w:rsidRPr="00F1194A">
        <w:rPr>
          <w:rFonts w:ascii="Times New Roman" w:eastAsia="Times New Roman" w:hAnsi="Times New Roman" w:cs="Times New Roman"/>
          <w:sz w:val="24"/>
          <w:szCs w:val="24"/>
        </w:rPr>
        <w:t xml:space="preserve">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Чнп</w:t>
      </w:r>
      <w:proofErr w:type="spellEnd"/>
      <w:r w:rsidRPr="00F1194A">
        <w:rPr>
          <w:rFonts w:ascii="Times New Roman" w:eastAsia="Times New Roman" w:hAnsi="Times New Roman" w:cs="Times New Roman"/>
          <w:sz w:val="24"/>
          <w:szCs w:val="24"/>
        </w:rPr>
        <w:t xml:space="preserve"> – численность выпускников муниципальных общеобразовательных учреждений, не получивших аттестат о среднем общем образовании,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Чв</w:t>
      </w:r>
      <w:proofErr w:type="spellEnd"/>
      <w:r w:rsidRPr="00F1194A">
        <w:rPr>
          <w:rFonts w:ascii="Times New Roman" w:eastAsia="Times New Roman" w:hAnsi="Times New Roman" w:cs="Times New Roman"/>
          <w:sz w:val="24"/>
          <w:szCs w:val="24"/>
        </w:rPr>
        <w:t xml:space="preserve"> - общая численность выпускников муниципальных общеобразовательных учреждений,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снижение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Доля обучающихся в муниципальных общеобразовательных учреждениях, занимающихся во вторую (третью) смену, в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Данный показатель определяется как отношение численности обучающихся в муниципальных общеобразовательных учреждениях, занимающихся во вторую (третью) смену,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Ч=Ч2см / </w:t>
      </w:r>
      <w:proofErr w:type="spellStart"/>
      <w:proofErr w:type="gramStart"/>
      <w:r w:rsidRPr="00F1194A">
        <w:rPr>
          <w:rFonts w:ascii="Times New Roman" w:eastAsia="Times New Roman" w:hAnsi="Times New Roman" w:cs="Times New Roman"/>
          <w:sz w:val="24"/>
          <w:szCs w:val="24"/>
        </w:rPr>
        <w:t>Чо</w:t>
      </w:r>
      <w:proofErr w:type="spellEnd"/>
      <w:r w:rsidRPr="00F1194A">
        <w:rPr>
          <w:rFonts w:ascii="Times New Roman" w:eastAsia="Times New Roman" w:hAnsi="Times New Roman" w:cs="Times New Roman"/>
          <w:sz w:val="24"/>
          <w:szCs w:val="24"/>
        </w:rPr>
        <w:t xml:space="preserve"> х</w:t>
      </w:r>
      <w:proofErr w:type="gramEnd"/>
      <w:r w:rsidRPr="00F1194A">
        <w:rPr>
          <w:rFonts w:ascii="Times New Roman" w:eastAsia="Times New Roman" w:hAnsi="Times New Roman" w:cs="Times New Roman"/>
          <w:sz w:val="24"/>
          <w:szCs w:val="24"/>
        </w:rPr>
        <w:t xml:space="preserve">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 - доля обучающихся в муниципальных общеобразовательных учреждениях, занимающихся во вторую (третью) смену, в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Ч2см – численность обучающихся в муниципальных общеобразовательных учреждениях, занимающихся во вторую (третью) смену,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Чо</w:t>
      </w:r>
      <w:proofErr w:type="spellEnd"/>
      <w:r w:rsidRPr="00F1194A">
        <w:rPr>
          <w:rFonts w:ascii="Times New Roman" w:eastAsia="Times New Roman" w:hAnsi="Times New Roman" w:cs="Times New Roman"/>
          <w:sz w:val="24"/>
          <w:szCs w:val="24"/>
        </w:rPr>
        <w:t xml:space="preserve"> – общая численность обучающихся в муниципальных общеобразовательных учреждениях,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снижение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учреждениях.</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lastRenderedPageBreak/>
        <w:t>Данный показатель определяется как отношение численности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по данным Формы № 1-ДОП Федерального статистического наблюдения «Сведения о дополнительном образовании детей», к общей численности детей данной возрастной группы, обучающихся в муниципальных образовательных учреждениях.</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Чдоп</w:t>
      </w:r>
      <w:proofErr w:type="spellEnd"/>
      <w:r w:rsidRPr="00F1194A">
        <w:rPr>
          <w:rFonts w:ascii="Times New Roman" w:eastAsia="Times New Roman" w:hAnsi="Times New Roman" w:cs="Times New Roman"/>
          <w:sz w:val="24"/>
          <w:szCs w:val="24"/>
        </w:rPr>
        <w:t xml:space="preserve"> / </w:t>
      </w: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.(5-18)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учреждениях,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Чдоп</w:t>
      </w:r>
      <w:proofErr w:type="spellEnd"/>
      <w:r w:rsidRPr="00F1194A">
        <w:rPr>
          <w:rFonts w:ascii="Times New Roman" w:eastAsia="Times New Roman" w:hAnsi="Times New Roman" w:cs="Times New Roman"/>
          <w:sz w:val="24"/>
          <w:szCs w:val="24"/>
        </w:rPr>
        <w:t>–численность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по данным Формы № 1-ДОП Федерального статистического наблюдения «Сведения о дополнительном образовании детей»,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.(5-18) - общая численность детей данной возрастной группы, обучающихся в муниципальных образовательных учреждениях,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повышение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Данный показатель определяется как отношение численности обучающихся в муниципальных общеобразовательных учреждениях, обучающихся по федеральным государственным образовательным стандартам,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к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Чфгос</w:t>
      </w:r>
      <w:proofErr w:type="spellEnd"/>
      <w:r w:rsidRPr="00F1194A">
        <w:rPr>
          <w:rFonts w:ascii="Times New Roman" w:eastAsia="Times New Roman" w:hAnsi="Times New Roman" w:cs="Times New Roman"/>
          <w:sz w:val="24"/>
          <w:szCs w:val="24"/>
        </w:rPr>
        <w:t xml:space="preserve"> / </w:t>
      </w: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Чфгос</w:t>
      </w:r>
      <w:proofErr w:type="spellEnd"/>
      <w:r w:rsidRPr="00F1194A">
        <w:rPr>
          <w:rFonts w:ascii="Times New Roman" w:eastAsia="Times New Roman" w:hAnsi="Times New Roman" w:cs="Times New Roman"/>
          <w:sz w:val="24"/>
          <w:szCs w:val="24"/>
        </w:rPr>
        <w:t>-численность обучающихся в муниципальных общеобразовательных учреждениях, обучающихся по федеральным государственным образовательным стандартам,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 общая численность обучающихся в муниципальных общеобразовательных учреждениях,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повышение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4.3. Подпрограмма «Развитие системы защиты прав детей, </w:t>
      </w:r>
      <w:proofErr w:type="spellStart"/>
      <w:r w:rsidRPr="00F1194A">
        <w:rPr>
          <w:rFonts w:ascii="Times New Roman" w:eastAsia="Times New Roman" w:hAnsi="Times New Roman" w:cs="Times New Roman"/>
          <w:sz w:val="24"/>
          <w:szCs w:val="24"/>
        </w:rPr>
        <w:t>работникоы</w:t>
      </w:r>
      <w:proofErr w:type="spellEnd"/>
      <w:r w:rsidRPr="00F1194A">
        <w:rPr>
          <w:rFonts w:ascii="Times New Roman" w:eastAsia="Times New Roman" w:hAnsi="Times New Roman" w:cs="Times New Roman"/>
          <w:sz w:val="24"/>
          <w:szCs w:val="24"/>
        </w:rPr>
        <w:t xml:space="preserve"> системы образования».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Доля обучающихся муниципальных общеобразовательных учреждений, охваченных горячим питанием, в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Данный показатель определяется как отношение численности обучающихся муниципальных общеобразовательных учреждений, охваченных горячим питанием в муниципальных общеобразовательных учреждениях, по данным Формы № ОО-2 Федерального статистического наблюдения «Сведения о материально-технической и </w:t>
      </w:r>
      <w:r w:rsidRPr="00F1194A">
        <w:rPr>
          <w:rFonts w:ascii="Times New Roman" w:eastAsia="Times New Roman" w:hAnsi="Times New Roman" w:cs="Times New Roman"/>
          <w:sz w:val="24"/>
          <w:szCs w:val="24"/>
        </w:rPr>
        <w:lastRenderedPageBreak/>
        <w:t xml:space="preserve">информационной базе, финансово-экономической деятельности общеобразовательной организации», к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Чпит</w:t>
      </w:r>
      <w:proofErr w:type="spellEnd"/>
      <w:r w:rsidRPr="00F1194A">
        <w:rPr>
          <w:rFonts w:ascii="Times New Roman" w:eastAsia="Times New Roman" w:hAnsi="Times New Roman" w:cs="Times New Roman"/>
          <w:sz w:val="24"/>
          <w:szCs w:val="24"/>
        </w:rPr>
        <w:t xml:space="preserve"> /</w:t>
      </w: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 - доля обучающихся муниципальных общеобразовательных учреждений, охваченных горячим питанием, в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Чпит</w:t>
      </w:r>
      <w:proofErr w:type="spellEnd"/>
      <w:r w:rsidRPr="00F1194A">
        <w:rPr>
          <w:rFonts w:ascii="Times New Roman" w:eastAsia="Times New Roman" w:hAnsi="Times New Roman" w:cs="Times New Roman"/>
          <w:sz w:val="24"/>
          <w:szCs w:val="24"/>
        </w:rPr>
        <w:t>–численность обучающихся муниципальных общеобразовательных учреждений, охваченных горячим питанием,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-общая численность обучающихся в муниципальных общеобразовательных организациях,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повышение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обучающихся муниципальных общеобразовательных учреждений, имеющих льготы по оплате питания, в общей численности обучающихся муниципальных общеобразовательных учреждений из малоимущих семей.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Данный показатель определяется как отношение численности обучающихся муниципальных общеобразовательных учреждений, имеющих льготы по оплате питания,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к общей численности обучающихся муниципальных общеобразовательных учреждений из малоимущих семей в соответствии с данными общеобразовательных организаций.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Чльг</w:t>
      </w:r>
      <w:proofErr w:type="spellEnd"/>
      <w:r w:rsidRPr="00F1194A">
        <w:rPr>
          <w:rFonts w:ascii="Times New Roman" w:eastAsia="Times New Roman" w:hAnsi="Times New Roman" w:cs="Times New Roman"/>
          <w:sz w:val="24"/>
          <w:szCs w:val="24"/>
        </w:rPr>
        <w:t>. /</w:t>
      </w:r>
      <w:proofErr w:type="spellStart"/>
      <w:r w:rsidRPr="00F1194A">
        <w:rPr>
          <w:rFonts w:ascii="Times New Roman" w:eastAsia="Times New Roman" w:hAnsi="Times New Roman" w:cs="Times New Roman"/>
          <w:sz w:val="24"/>
          <w:szCs w:val="24"/>
        </w:rPr>
        <w:t>Чмалоим</w:t>
      </w:r>
      <w:proofErr w:type="spellEnd"/>
      <w:r w:rsidRPr="00F1194A">
        <w:rPr>
          <w:rFonts w:ascii="Times New Roman" w:eastAsia="Times New Roman" w:hAnsi="Times New Roman" w:cs="Times New Roman"/>
          <w:sz w:val="24"/>
          <w:szCs w:val="24"/>
        </w:rPr>
        <w:t>.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обучающихся муниципальных общеобразовательных учреждений, имеющих льготы по оплате питания, в общей численности обучающихся муниципальных общеобразовательных учреждений из малоимущих семей,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Чльг</w:t>
      </w:r>
      <w:proofErr w:type="spellEnd"/>
      <w:proofErr w:type="gramStart"/>
      <w:r w:rsidRPr="00F1194A">
        <w:rPr>
          <w:rFonts w:ascii="Times New Roman" w:eastAsia="Times New Roman" w:hAnsi="Times New Roman" w:cs="Times New Roman"/>
          <w:sz w:val="24"/>
          <w:szCs w:val="24"/>
        </w:rPr>
        <w:t>.–</w:t>
      </w:r>
      <w:proofErr w:type="gramEnd"/>
      <w:r w:rsidRPr="00F1194A">
        <w:rPr>
          <w:rFonts w:ascii="Times New Roman" w:eastAsia="Times New Roman" w:hAnsi="Times New Roman" w:cs="Times New Roman"/>
          <w:sz w:val="24"/>
          <w:szCs w:val="24"/>
        </w:rPr>
        <w:t>численность обучающихся муниципальных общеобразовательных учреждений, имеющих льготы по оплате питания,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Чмалоим</w:t>
      </w:r>
      <w:proofErr w:type="spellEnd"/>
      <w:r w:rsidRPr="00F1194A">
        <w:rPr>
          <w:rFonts w:ascii="Times New Roman" w:eastAsia="Times New Roman" w:hAnsi="Times New Roman" w:cs="Times New Roman"/>
          <w:sz w:val="24"/>
          <w:szCs w:val="24"/>
        </w:rPr>
        <w:t>-общая численность обучающихся муниципальных общеобразовательных учреждений из малоимущих семей,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Сохранение 100-процентного значения показателя характеризует выполнение мероприятий программы.</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Доля обучающихся и воспитанников муниципальных образовательных учреждений, прошедших психолого-медико-педагогическое обследование, в общей численности заявившихся </w:t>
      </w:r>
      <w:proofErr w:type="gramStart"/>
      <w:r w:rsidRPr="00F1194A">
        <w:rPr>
          <w:rFonts w:ascii="Times New Roman" w:eastAsia="Times New Roman" w:hAnsi="Times New Roman" w:cs="Times New Roman"/>
          <w:sz w:val="24"/>
          <w:szCs w:val="24"/>
        </w:rPr>
        <w:t>граждан</w:t>
      </w:r>
      <w:proofErr w:type="gramEnd"/>
      <w:r w:rsidRPr="00F1194A">
        <w:rPr>
          <w:rFonts w:ascii="Times New Roman" w:eastAsia="Times New Roman" w:hAnsi="Times New Roman" w:cs="Times New Roman"/>
          <w:sz w:val="24"/>
          <w:szCs w:val="24"/>
        </w:rPr>
        <w:t xml:space="preserve"> на обследование обучающихся и воспитанников муниципальных образовательных учреждений.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Данный показатель определяется как отношение численности обучающихся и воспитанников муниципальных образовательных учреждений, прошедших психолого-медико-педагогическое обследование (Журнал учёта детей, прошедших психолого-медико-педагогического обследования), к общей численности заявившихся </w:t>
      </w:r>
      <w:proofErr w:type="gramStart"/>
      <w:r w:rsidRPr="00F1194A">
        <w:rPr>
          <w:rFonts w:ascii="Times New Roman" w:eastAsia="Times New Roman" w:hAnsi="Times New Roman" w:cs="Times New Roman"/>
          <w:sz w:val="24"/>
          <w:szCs w:val="24"/>
        </w:rPr>
        <w:t>граждан</w:t>
      </w:r>
      <w:proofErr w:type="gramEnd"/>
      <w:r w:rsidRPr="00F1194A">
        <w:rPr>
          <w:rFonts w:ascii="Times New Roman" w:eastAsia="Times New Roman" w:hAnsi="Times New Roman" w:cs="Times New Roman"/>
          <w:sz w:val="24"/>
          <w:szCs w:val="24"/>
        </w:rPr>
        <w:t xml:space="preserve"> на обследование обучающихся и воспитанников муниципальных образовательных учреждений (Журнал записи для обследования психолого-медико-педагогической комиссией).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Чфакт</w:t>
      </w:r>
      <w:proofErr w:type="spellEnd"/>
      <w:r w:rsidRPr="00F1194A">
        <w:rPr>
          <w:rFonts w:ascii="Times New Roman" w:eastAsia="Times New Roman" w:hAnsi="Times New Roman" w:cs="Times New Roman"/>
          <w:sz w:val="24"/>
          <w:szCs w:val="24"/>
        </w:rPr>
        <w:t xml:space="preserve"> / </w:t>
      </w:r>
      <w:proofErr w:type="spellStart"/>
      <w:r w:rsidRPr="00F1194A">
        <w:rPr>
          <w:rFonts w:ascii="Times New Roman" w:eastAsia="Times New Roman" w:hAnsi="Times New Roman" w:cs="Times New Roman"/>
          <w:sz w:val="24"/>
          <w:szCs w:val="24"/>
        </w:rPr>
        <w:t>Чзаявка</w:t>
      </w:r>
      <w:proofErr w:type="spellEnd"/>
      <w:r w:rsidRPr="00F1194A">
        <w:rPr>
          <w:rFonts w:ascii="Times New Roman" w:eastAsia="Times New Roman" w:hAnsi="Times New Roman" w:cs="Times New Roman"/>
          <w:sz w:val="24"/>
          <w:szCs w:val="24"/>
        </w:rPr>
        <w:t xml:space="preserve">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 – доля обучающихся и воспитанников муниципальных образовательных учреждений, прошедших психолого-медико-педагогическое обследование, в общей </w:t>
      </w:r>
      <w:r w:rsidRPr="00F1194A">
        <w:rPr>
          <w:rFonts w:ascii="Times New Roman" w:eastAsia="Times New Roman" w:hAnsi="Times New Roman" w:cs="Times New Roman"/>
          <w:sz w:val="24"/>
          <w:szCs w:val="24"/>
        </w:rPr>
        <w:lastRenderedPageBreak/>
        <w:t xml:space="preserve">численности заявившихся </w:t>
      </w:r>
      <w:proofErr w:type="gramStart"/>
      <w:r w:rsidRPr="00F1194A">
        <w:rPr>
          <w:rFonts w:ascii="Times New Roman" w:eastAsia="Times New Roman" w:hAnsi="Times New Roman" w:cs="Times New Roman"/>
          <w:sz w:val="24"/>
          <w:szCs w:val="24"/>
        </w:rPr>
        <w:t>граждан</w:t>
      </w:r>
      <w:proofErr w:type="gramEnd"/>
      <w:r w:rsidRPr="00F1194A">
        <w:rPr>
          <w:rFonts w:ascii="Times New Roman" w:eastAsia="Times New Roman" w:hAnsi="Times New Roman" w:cs="Times New Roman"/>
          <w:sz w:val="24"/>
          <w:szCs w:val="24"/>
        </w:rPr>
        <w:t xml:space="preserve"> на обследование обучающихся и воспитанников муниципальных образовательных учреждений,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Чфакт</w:t>
      </w:r>
      <w:proofErr w:type="spellEnd"/>
      <w:r w:rsidRPr="00F1194A">
        <w:rPr>
          <w:rFonts w:ascii="Times New Roman" w:eastAsia="Times New Roman" w:hAnsi="Times New Roman" w:cs="Times New Roman"/>
          <w:sz w:val="24"/>
          <w:szCs w:val="24"/>
        </w:rPr>
        <w:t xml:space="preserve"> – численность обучающихся и воспитанников муниципальных образовательных учреждений, прошедших психолого-медико-педагогическое обследование (Журнал учёта детей, прошедших психолого-медико-педагогического обследования),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Чзаявка</w:t>
      </w:r>
      <w:proofErr w:type="spellEnd"/>
      <w:r w:rsidRPr="00F1194A">
        <w:rPr>
          <w:rFonts w:ascii="Times New Roman" w:eastAsia="Times New Roman" w:hAnsi="Times New Roman" w:cs="Times New Roman"/>
          <w:sz w:val="24"/>
          <w:szCs w:val="24"/>
        </w:rPr>
        <w:t xml:space="preserve"> - численность заявившихся граждан на обследование обучающихся и воспитанников муниципальных образовательных учреждений (Журнал записи для обследования психолого-медико-педагогической комиссией),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Сохранение 100-процентного значения показателя характеризует выполнение мероприятий программы.</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Данный показатель определяется как отношение численности молодых специалистов муниципальных образовательных учреждений, получивших подъёмное пособие («Журнал сведений о молодых специалистах, получивших подъёмное пособие»), к общей численности молодых специалистов  в муниципальных образовательных учреждениях, подавших  заявления на получение подъёмного пособия («Журнал регистрации заявлений молодых специалистах на получение подъёмного пособия»).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Чфакт</w:t>
      </w:r>
      <w:proofErr w:type="spellEnd"/>
      <w:r w:rsidRPr="00F1194A">
        <w:rPr>
          <w:rFonts w:ascii="Times New Roman" w:eastAsia="Times New Roman" w:hAnsi="Times New Roman" w:cs="Times New Roman"/>
          <w:sz w:val="24"/>
          <w:szCs w:val="24"/>
        </w:rPr>
        <w:t xml:space="preserve"> /</w:t>
      </w:r>
      <w:proofErr w:type="spellStart"/>
      <w:r w:rsidRPr="00F1194A">
        <w:rPr>
          <w:rFonts w:ascii="Times New Roman" w:eastAsia="Times New Roman" w:hAnsi="Times New Roman" w:cs="Times New Roman"/>
          <w:sz w:val="24"/>
          <w:szCs w:val="24"/>
        </w:rPr>
        <w:t>Чз</w:t>
      </w:r>
      <w:proofErr w:type="spellEnd"/>
      <w:r w:rsidRPr="00F1194A">
        <w:rPr>
          <w:rFonts w:ascii="Times New Roman" w:eastAsia="Times New Roman" w:hAnsi="Times New Roman" w:cs="Times New Roman"/>
          <w:sz w:val="24"/>
          <w:szCs w:val="24"/>
        </w:rPr>
        <w:t>.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Чфакт</w:t>
      </w:r>
      <w:proofErr w:type="spellEnd"/>
      <w:r w:rsidRPr="00F1194A">
        <w:rPr>
          <w:rFonts w:ascii="Times New Roman" w:eastAsia="Times New Roman" w:hAnsi="Times New Roman" w:cs="Times New Roman"/>
          <w:sz w:val="24"/>
          <w:szCs w:val="24"/>
        </w:rPr>
        <w:t xml:space="preserve"> – численность молодых специалистов муниципальных образовательных учреждений, получивших подъёмное пособие (Журнал «Сведения о молодых специалистах, получивших подъёмное пособие»),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Чз</w:t>
      </w:r>
      <w:proofErr w:type="spellEnd"/>
      <w:r w:rsidRPr="00F1194A">
        <w:rPr>
          <w:rFonts w:ascii="Times New Roman" w:eastAsia="Times New Roman" w:hAnsi="Times New Roman" w:cs="Times New Roman"/>
          <w:sz w:val="24"/>
          <w:szCs w:val="24"/>
        </w:rPr>
        <w:t xml:space="preserve"> - общая численность молодых специалистов  в муниципальных образовательных учреждениях, подавших  заявления на получение подъёмного пособия (Журнал «Регистрация заявлений молодых специалистах на получение подъёмного пособия»),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Сохранение 100-процентного значения показателя характеризует выполнение мероприятий программы.</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gramStart"/>
      <w:r w:rsidRPr="00F1194A">
        <w:rPr>
          <w:rFonts w:ascii="Times New Roman" w:eastAsia="Times New Roman" w:hAnsi="Times New Roman" w:cs="Times New Roman"/>
          <w:sz w:val="24"/>
          <w:szCs w:val="24"/>
        </w:rPr>
        <w:t>Данный показатель определяется как отношение численности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к общей численности выпускников муниципальных общеобразовательных организаций, победителей ежегодного конкурса на получение премии выпускникам за значительные результаты в  учебной и интеллектуальной деятельности (на основании протокола проведения конкурса).</w:t>
      </w:r>
      <w:proofErr w:type="gramEnd"/>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 / </w:t>
      </w:r>
      <w:proofErr w:type="spellStart"/>
      <w:r w:rsidRPr="00F1194A">
        <w:rPr>
          <w:rFonts w:ascii="Times New Roman" w:eastAsia="Times New Roman" w:hAnsi="Times New Roman" w:cs="Times New Roman"/>
          <w:sz w:val="24"/>
          <w:szCs w:val="24"/>
        </w:rPr>
        <w:t>Чпрот</w:t>
      </w:r>
      <w:proofErr w:type="spellEnd"/>
      <w:r w:rsidRPr="00F1194A">
        <w:rPr>
          <w:rFonts w:ascii="Times New Roman" w:eastAsia="Times New Roman" w:hAnsi="Times New Roman" w:cs="Times New Roman"/>
          <w:sz w:val="24"/>
          <w:szCs w:val="24"/>
        </w:rPr>
        <w:t xml:space="preserve">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 – 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w:t>
      </w:r>
      <w:r w:rsidRPr="00F1194A">
        <w:rPr>
          <w:rFonts w:ascii="Times New Roman" w:eastAsia="Times New Roman" w:hAnsi="Times New Roman" w:cs="Times New Roman"/>
          <w:sz w:val="24"/>
          <w:szCs w:val="24"/>
        </w:rPr>
        <w:lastRenderedPageBreak/>
        <w:t>муниципальных общеобразовательных организаций, имеющих право на данную поддержку, процент</w:t>
      </w:r>
      <w:proofErr w:type="gramStart"/>
      <w:r w:rsidRPr="00F1194A">
        <w:rPr>
          <w:rFonts w:ascii="Times New Roman" w:eastAsia="Times New Roman" w:hAnsi="Times New Roman" w:cs="Times New Roman"/>
          <w:sz w:val="24"/>
          <w:szCs w:val="24"/>
        </w:rPr>
        <w:t>..</w:t>
      </w:r>
      <w:proofErr w:type="gramEnd"/>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Чфакт</w:t>
      </w:r>
      <w:proofErr w:type="spellEnd"/>
      <w:r w:rsidRPr="00F1194A">
        <w:rPr>
          <w:rFonts w:ascii="Times New Roman" w:eastAsia="Times New Roman" w:hAnsi="Times New Roman" w:cs="Times New Roman"/>
          <w:sz w:val="24"/>
          <w:szCs w:val="24"/>
        </w:rPr>
        <w:t>.– численность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процент</w:t>
      </w:r>
      <w:proofErr w:type="gramStart"/>
      <w:r w:rsidRPr="00F1194A">
        <w:rPr>
          <w:rFonts w:ascii="Times New Roman" w:eastAsia="Times New Roman" w:hAnsi="Times New Roman" w:cs="Times New Roman"/>
          <w:sz w:val="24"/>
          <w:szCs w:val="24"/>
        </w:rPr>
        <w:t>..</w:t>
      </w:r>
      <w:proofErr w:type="gramEnd"/>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Чпрот</w:t>
      </w:r>
      <w:proofErr w:type="spellEnd"/>
      <w:r w:rsidRPr="00F1194A">
        <w:rPr>
          <w:rFonts w:ascii="Times New Roman" w:eastAsia="Times New Roman" w:hAnsi="Times New Roman" w:cs="Times New Roman"/>
          <w:sz w:val="24"/>
          <w:szCs w:val="24"/>
        </w:rPr>
        <w:t xml:space="preserve"> – численность выпускников муниципальных общеобразовательных организаций, победителей ежегодного конкурса на получение премии выпускникам за значительные результаты в  учебной и интеллектуальной деятельности (на основании протокола проведения конкурса),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Сохранение 100-процентного значения показателя характеризует выполнение мероприятий программы.</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4.4. Подпрограмма «Организация отдыха, оздоровления, занятости детей и подростков».</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Данный показатель определяется как отношение численности обучающихся муниципальных общеобразовательных учреждений, охваченных организованным отдыхом и оздоровлением в каникулярное время, по данным Формы № 1-ОЛ Федерального статистического наблюдения «Сведения об организации отдыха детей и их оздоровления», к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Чоздор</w:t>
      </w:r>
      <w:proofErr w:type="spellEnd"/>
      <w:r w:rsidRPr="00F1194A">
        <w:rPr>
          <w:rFonts w:ascii="Times New Roman" w:eastAsia="Times New Roman" w:hAnsi="Times New Roman" w:cs="Times New Roman"/>
          <w:sz w:val="24"/>
          <w:szCs w:val="24"/>
        </w:rPr>
        <w:t xml:space="preserve">. / </w:t>
      </w: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 - доля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учреждений,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Чоздор</w:t>
      </w:r>
      <w:proofErr w:type="spellEnd"/>
      <w:r w:rsidRPr="00F1194A">
        <w:rPr>
          <w:rFonts w:ascii="Times New Roman" w:eastAsia="Times New Roman" w:hAnsi="Times New Roman" w:cs="Times New Roman"/>
          <w:sz w:val="24"/>
          <w:szCs w:val="24"/>
        </w:rPr>
        <w:t>. – численность обучающихся муниципальных общеобразовательных учреждений, охваченных организованным отдыхом и оздоровлением в каникулярное время, по данным Формы № 1-ОЛ Федерального статистического наблюдения «Сведения об организации отдыха детей и их оздоровления»,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proofErr w:type="gram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-общая численность обучающихся в муниципальных общеобразовательных учреждений, человек.</w:t>
      </w:r>
      <w:proofErr w:type="gramEnd"/>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повышение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Доля обучающихся муниципальных общеобразовательных учреждений, временно трудоустроенных в каникулярное время, к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Данный показатель определяется как отношение численности обучающихся муниципальных общеобразовательных учреждений, временно трудоустроенных в каникулярное время, в соответствии с договорами, заключёнными общеобразовательными учреждениями с обучающимися, к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учреждениях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Чтр</w:t>
      </w:r>
      <w:proofErr w:type="spellEnd"/>
      <w:r w:rsidRPr="00F1194A">
        <w:rPr>
          <w:rFonts w:ascii="Times New Roman" w:eastAsia="Times New Roman" w:hAnsi="Times New Roman" w:cs="Times New Roman"/>
          <w:sz w:val="24"/>
          <w:szCs w:val="24"/>
        </w:rPr>
        <w:t xml:space="preserve">. / </w:t>
      </w:r>
      <w:proofErr w:type="spellStart"/>
      <w:r w:rsidRPr="00F1194A">
        <w:rPr>
          <w:rFonts w:ascii="Times New Roman" w:eastAsia="Times New Roman" w:hAnsi="Times New Roman" w:cs="Times New Roman"/>
          <w:sz w:val="24"/>
          <w:szCs w:val="24"/>
        </w:rPr>
        <w:t>Чобщ</w:t>
      </w:r>
      <w:proofErr w:type="spellEnd"/>
      <w:r w:rsidRPr="00F1194A">
        <w:rPr>
          <w:rFonts w:ascii="Times New Roman" w:eastAsia="Times New Roman" w:hAnsi="Times New Roman" w:cs="Times New Roman"/>
          <w:sz w:val="24"/>
          <w:szCs w:val="24"/>
        </w:rPr>
        <w:t>.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Ч - доля обучающихся муниципальных общеобразовательных учреждений, временно трудоустроенных в каникулярное время, к общей </w:t>
      </w:r>
      <w:proofErr w:type="gramStart"/>
      <w:r w:rsidRPr="00F1194A">
        <w:rPr>
          <w:rFonts w:ascii="Times New Roman" w:eastAsia="Times New Roman" w:hAnsi="Times New Roman" w:cs="Times New Roman"/>
          <w:sz w:val="24"/>
          <w:szCs w:val="24"/>
        </w:rPr>
        <w:t>численности</w:t>
      </w:r>
      <w:proofErr w:type="gramEnd"/>
      <w:r w:rsidRPr="00F1194A">
        <w:rPr>
          <w:rFonts w:ascii="Times New Roman" w:eastAsia="Times New Roman" w:hAnsi="Times New Roman" w:cs="Times New Roman"/>
          <w:sz w:val="24"/>
          <w:szCs w:val="24"/>
        </w:rPr>
        <w:t xml:space="preserve"> обучающихся в муниципальных общеобразовательных учреждений,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proofErr w:type="gramStart"/>
      <w:r w:rsidRPr="00F1194A">
        <w:rPr>
          <w:rFonts w:ascii="Times New Roman" w:eastAsia="Times New Roman" w:hAnsi="Times New Roman" w:cs="Times New Roman"/>
          <w:sz w:val="24"/>
          <w:szCs w:val="24"/>
        </w:rPr>
        <w:t>Чтр</w:t>
      </w:r>
      <w:proofErr w:type="spellEnd"/>
      <w:r w:rsidRPr="00F1194A">
        <w:rPr>
          <w:rFonts w:ascii="Times New Roman" w:eastAsia="Times New Roman" w:hAnsi="Times New Roman" w:cs="Times New Roman"/>
          <w:sz w:val="24"/>
          <w:szCs w:val="24"/>
        </w:rPr>
        <w:t>. – численность обучающихся муниципальных общеобразовательных учреждений, временно трудоустроенных в каникулярное время, в соответствии с договорами, заключёнными общеобразовательными учреждениями с обучающимися, человек;</w:t>
      </w:r>
      <w:proofErr w:type="gramEnd"/>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lastRenderedPageBreak/>
        <w:t>Чоб</w:t>
      </w:r>
      <w:proofErr w:type="gramStart"/>
      <w:r w:rsidRPr="00F1194A">
        <w:rPr>
          <w:rFonts w:ascii="Times New Roman" w:eastAsia="Times New Roman" w:hAnsi="Times New Roman" w:cs="Times New Roman"/>
          <w:sz w:val="24"/>
          <w:szCs w:val="24"/>
        </w:rPr>
        <w:t>щ</w:t>
      </w:r>
      <w:proofErr w:type="spellEnd"/>
      <w:r w:rsidRPr="00F1194A">
        <w:rPr>
          <w:rFonts w:ascii="Times New Roman" w:eastAsia="Times New Roman" w:hAnsi="Times New Roman" w:cs="Times New Roman"/>
          <w:sz w:val="24"/>
          <w:szCs w:val="24"/>
        </w:rPr>
        <w:t>-</w:t>
      </w:r>
      <w:proofErr w:type="gramEnd"/>
      <w:r w:rsidRPr="00F1194A">
        <w:rPr>
          <w:rFonts w:ascii="Times New Roman" w:eastAsia="Times New Roman" w:hAnsi="Times New Roman" w:cs="Times New Roman"/>
          <w:sz w:val="24"/>
          <w:szCs w:val="24"/>
        </w:rPr>
        <w:t xml:space="preserve"> общая численность обучающихся в муниципальных общеобразовательных учреждениях по данным Формы № ОО-1 Федерального статистического наблюдения «Сведения об организации, осуществляющей образовательную деятельность по образовательным программам начального общего, основного общего, среднего общего образования»,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Положительную динамику реализации мероприятий характеризует повышение данного показателя.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gramStart"/>
      <w:r w:rsidRPr="00F1194A">
        <w:rPr>
          <w:rFonts w:ascii="Times New Roman" w:eastAsia="Times New Roman" w:hAnsi="Times New Roman" w:cs="Times New Roman"/>
          <w:sz w:val="24"/>
          <w:szCs w:val="24"/>
        </w:rPr>
        <w:t>Данный показатель определяется как отношение численности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(«Журнал сведений о частичной оплате стоимости путёвки обучающимся общеобразовательных учреждений муниципального района в оздоровительные лагеря»), к общей численности обучающихся общеобразовательных учреждений муниципального района из малоимущих семей («Журнал регистрации заявлений на частичную оплату стоимости путёвки обучающимся общеобразовательных учреждений</w:t>
      </w:r>
      <w:proofErr w:type="gramEnd"/>
      <w:r w:rsidRPr="00F1194A">
        <w:rPr>
          <w:rFonts w:ascii="Times New Roman" w:eastAsia="Times New Roman" w:hAnsi="Times New Roman" w:cs="Times New Roman"/>
          <w:sz w:val="24"/>
          <w:szCs w:val="24"/>
        </w:rPr>
        <w:t xml:space="preserve"> муниципального района в оздоровительные лагеря»).</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Показатель определяется по формуле: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w:t>
      </w:r>
      <w:proofErr w:type="spellStart"/>
      <w:r w:rsidRPr="00F1194A">
        <w:rPr>
          <w:rFonts w:ascii="Times New Roman" w:eastAsia="Times New Roman" w:hAnsi="Times New Roman" w:cs="Times New Roman"/>
          <w:sz w:val="24"/>
          <w:szCs w:val="24"/>
        </w:rPr>
        <w:t>Ччо</w:t>
      </w:r>
      <w:proofErr w:type="spellEnd"/>
      <w:r w:rsidRPr="00F1194A">
        <w:rPr>
          <w:rFonts w:ascii="Times New Roman" w:eastAsia="Times New Roman" w:hAnsi="Times New Roman" w:cs="Times New Roman"/>
          <w:sz w:val="24"/>
          <w:szCs w:val="24"/>
        </w:rPr>
        <w:t xml:space="preserve">. / </w:t>
      </w:r>
      <w:proofErr w:type="spellStart"/>
      <w:r w:rsidRPr="00F1194A">
        <w:rPr>
          <w:rFonts w:ascii="Times New Roman" w:eastAsia="Times New Roman" w:hAnsi="Times New Roman" w:cs="Times New Roman"/>
          <w:sz w:val="24"/>
          <w:szCs w:val="24"/>
        </w:rPr>
        <w:t>Чмалоим</w:t>
      </w:r>
      <w:proofErr w:type="spellEnd"/>
      <w:r w:rsidRPr="00F1194A">
        <w:rPr>
          <w:rFonts w:ascii="Times New Roman" w:eastAsia="Times New Roman" w:hAnsi="Times New Roman" w:cs="Times New Roman"/>
          <w:sz w:val="24"/>
          <w:szCs w:val="24"/>
        </w:rPr>
        <w:t>. х 100, где</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Ч - доля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 процент.</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proofErr w:type="gramStart"/>
      <w:r w:rsidRPr="00F1194A">
        <w:rPr>
          <w:rFonts w:ascii="Times New Roman" w:eastAsia="Times New Roman" w:hAnsi="Times New Roman" w:cs="Times New Roman"/>
          <w:sz w:val="24"/>
          <w:szCs w:val="24"/>
        </w:rPr>
        <w:t>Ччо</w:t>
      </w:r>
      <w:proofErr w:type="spellEnd"/>
      <w:r w:rsidRPr="00F1194A">
        <w:rPr>
          <w:rFonts w:ascii="Times New Roman" w:eastAsia="Times New Roman" w:hAnsi="Times New Roman" w:cs="Times New Roman"/>
          <w:sz w:val="24"/>
          <w:szCs w:val="24"/>
        </w:rPr>
        <w:t>. – численность обучающихся в общеобразовательных учреждениях муниципального района из малоимущих семей, которым произведена частичная оплата стоимости путёвки в оздоровительные лагеря («Журнал сведений о частичной оплате стоимости путёвки обучающимся в общеобразовательных учреждениях муниципального района в оздоровительные лагеря»), человек;</w:t>
      </w:r>
      <w:proofErr w:type="gramEnd"/>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proofErr w:type="spellStart"/>
      <w:r w:rsidRPr="00F1194A">
        <w:rPr>
          <w:rFonts w:ascii="Times New Roman" w:eastAsia="Times New Roman" w:hAnsi="Times New Roman" w:cs="Times New Roman"/>
          <w:sz w:val="24"/>
          <w:szCs w:val="24"/>
        </w:rPr>
        <w:t>Чмалоим</w:t>
      </w:r>
      <w:proofErr w:type="spellEnd"/>
      <w:r w:rsidRPr="00F1194A">
        <w:rPr>
          <w:rFonts w:ascii="Times New Roman" w:eastAsia="Times New Roman" w:hAnsi="Times New Roman" w:cs="Times New Roman"/>
          <w:sz w:val="24"/>
          <w:szCs w:val="24"/>
        </w:rPr>
        <w:t xml:space="preserve"> - общая численность обучающихся общеобразовательных учреждений муниципального района из малоимущих семей по данным Формы № ОО-2 Федерального статистического наблюдения «Сведения о материально-технической и информационной базе, финансово-экономической деятельности общеобразовательной организации», человек;</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Сохранение 100-процентного значения показателя характеризует выполнение мероприятий программы.</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Сведения о показателях (индикаторах) муниципальной программы Облученского муниципального района</w:t>
      </w:r>
    </w:p>
    <w:p w:rsidR="00F1194A" w:rsidRPr="00F1194A" w:rsidRDefault="00F1194A" w:rsidP="00F1194A">
      <w:pPr>
        <w:suppressAutoHyphens/>
        <w:spacing w:after="0" w:line="240" w:lineRule="auto"/>
        <w:ind w:firstLine="709"/>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«Развитие образования в муниципальном образовании «Облученский муниципальный район» на 2022-2024 годы»</w:t>
      </w:r>
    </w:p>
    <w:p w:rsidR="00F1194A" w:rsidRPr="00F1194A" w:rsidRDefault="00F1194A" w:rsidP="00F1194A">
      <w:pPr>
        <w:suppressAutoHyphens/>
        <w:spacing w:after="0" w:line="240" w:lineRule="auto"/>
        <w:ind w:firstLine="709"/>
        <w:contextualSpacing/>
        <w:jc w:val="right"/>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Таблица 1</w:t>
      </w:r>
    </w:p>
    <w:tbl>
      <w:tblPr>
        <w:tblW w:w="9639" w:type="dxa"/>
        <w:tblInd w:w="62" w:type="dxa"/>
        <w:tblLayout w:type="fixed"/>
        <w:tblCellMar>
          <w:left w:w="62" w:type="dxa"/>
          <w:right w:w="62" w:type="dxa"/>
        </w:tblCellMar>
        <w:tblLook w:val="00A0" w:firstRow="1" w:lastRow="0" w:firstColumn="1" w:lastColumn="0" w:noHBand="0" w:noVBand="0"/>
      </w:tblPr>
      <w:tblGrid>
        <w:gridCol w:w="559"/>
        <w:gridCol w:w="4544"/>
        <w:gridCol w:w="708"/>
        <w:gridCol w:w="851"/>
        <w:gridCol w:w="709"/>
        <w:gridCol w:w="850"/>
        <w:gridCol w:w="709"/>
        <w:gridCol w:w="709"/>
      </w:tblGrid>
      <w:tr w:rsidR="00F1194A" w:rsidRPr="00F1194A" w:rsidTr="00DA3F1A">
        <w:trPr>
          <w:trHeight w:val="53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w:t>
            </w:r>
          </w:p>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F1194A">
              <w:rPr>
                <w:rFonts w:ascii="Times New Roman" w:eastAsia="Times New Roman" w:hAnsi="Times New Roman" w:cs="Times New Roman"/>
                <w:sz w:val="24"/>
                <w:szCs w:val="24"/>
                <w:lang w:eastAsia="ru-RU"/>
              </w:rPr>
              <w:t>п</w:t>
            </w:r>
            <w:proofErr w:type="gramEnd"/>
            <w:r w:rsidRPr="00F1194A">
              <w:rPr>
                <w:rFonts w:ascii="Times New Roman" w:eastAsia="Times New Roman" w:hAnsi="Times New Roman" w:cs="Times New Roman"/>
                <w:sz w:val="24"/>
                <w:szCs w:val="24"/>
                <w:lang w:eastAsia="ru-RU"/>
              </w:rPr>
              <w:t>/п</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Наименование показателя (индикатора)</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Ед. изм.</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2020 год</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2021 год</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 год</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2023 год</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2024 год</w:t>
            </w:r>
          </w:p>
        </w:tc>
      </w:tr>
      <w:tr w:rsidR="00F1194A" w:rsidRPr="00F1194A" w:rsidTr="00DA3F1A">
        <w:trPr>
          <w:trHeight w:val="231"/>
        </w:trPr>
        <w:tc>
          <w:tcPr>
            <w:tcW w:w="9639" w:type="dxa"/>
            <w:gridSpan w:val="8"/>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spacing w:after="0" w:line="240" w:lineRule="auto"/>
              <w:ind w:firstLine="680"/>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Муниципальная программа Облученского муниципального района</w:t>
            </w:r>
          </w:p>
          <w:p w:rsidR="00F1194A" w:rsidRPr="00F1194A" w:rsidRDefault="00F1194A" w:rsidP="00F1194A">
            <w:pPr>
              <w:suppressAutoHyphens/>
              <w:spacing w:after="0" w:line="240" w:lineRule="auto"/>
              <w:ind w:firstLine="680"/>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«Развитие образования в муниципальном образовании </w:t>
            </w:r>
          </w:p>
          <w:p w:rsidR="00F1194A" w:rsidRPr="00F1194A" w:rsidRDefault="00F1194A" w:rsidP="00F1194A">
            <w:pPr>
              <w:suppressAutoHyphens/>
              <w:spacing w:after="0" w:line="240" w:lineRule="auto"/>
              <w:ind w:firstLine="680"/>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«Облученский муниципальный район» на 2022-2024 годы»</w:t>
            </w:r>
          </w:p>
        </w:tc>
      </w:tr>
      <w:tr w:rsidR="00F1194A" w:rsidRPr="00F1194A" w:rsidTr="00DA3F1A">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spacing w:after="0" w:line="240" w:lineRule="auto"/>
              <w:ind w:firstLine="680"/>
              <w:jc w:val="center"/>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Подпрограмма</w:t>
            </w:r>
            <w:r w:rsidRPr="00F1194A">
              <w:rPr>
                <w:rFonts w:ascii="Times New Roman" w:eastAsia="Times New Roman" w:hAnsi="Times New Roman" w:cs="Times New Roman"/>
                <w:sz w:val="24"/>
                <w:szCs w:val="24"/>
                <w:lang w:eastAsia="ru-RU"/>
              </w:rPr>
              <w:t xml:space="preserve"> «Развитие дошкольного образования»</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детей в возрасте 1-6 лет, получающих дошкольную образовательную услугу, и (или) услугу по их содержанию в муниципальных </w:t>
            </w:r>
            <w:r w:rsidRPr="00F1194A">
              <w:rPr>
                <w:rFonts w:ascii="Times New Roman" w:eastAsia="Times New Roman" w:hAnsi="Times New Roman" w:cs="Times New Roman"/>
                <w:sz w:val="24"/>
                <w:szCs w:val="24"/>
                <w:lang w:eastAsia="ru-RU"/>
              </w:rPr>
              <w:lastRenderedPageBreak/>
              <w:t>образовательных учреждениях в общей  численности детей в возрасте 1-6 лет</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51,6</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52,3</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52,5</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52,5</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52,5</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2</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7,2</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7,8</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7,8</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7,8</w:t>
            </w:r>
          </w:p>
        </w:tc>
      </w:tr>
      <w:tr w:rsidR="00F1194A" w:rsidRPr="00F1194A" w:rsidTr="00DA3F1A">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F1194A" w:rsidRPr="00F1194A" w:rsidRDefault="005F7515" w:rsidP="00F1194A">
            <w:pPr>
              <w:suppressAutoHyphens/>
              <w:spacing w:after="0" w:line="240" w:lineRule="auto"/>
              <w:ind w:firstLine="680"/>
              <w:jc w:val="center"/>
              <w:rPr>
                <w:rFonts w:ascii="Times New Roman" w:eastAsia="Times New Roman" w:hAnsi="Times New Roman" w:cs="Times New Roman"/>
                <w:sz w:val="24"/>
                <w:szCs w:val="24"/>
              </w:rPr>
            </w:pPr>
            <w:hyperlink r:id="rId13" w:anchor="Par715" w:history="1">
              <w:r w:rsidR="00F1194A" w:rsidRPr="00F1194A">
                <w:rPr>
                  <w:rFonts w:ascii="Times New Roman" w:eastAsia="Times New Roman" w:hAnsi="Times New Roman" w:cs="Times New Roman"/>
                  <w:sz w:val="24"/>
                  <w:szCs w:val="24"/>
                </w:rPr>
                <w:t xml:space="preserve">Подпрограмма </w:t>
              </w:r>
            </w:hyperlink>
            <w:r w:rsidR="00F1194A" w:rsidRPr="00F1194A">
              <w:rPr>
                <w:rFonts w:ascii="Times New Roman" w:eastAsia="Times New Roman" w:hAnsi="Times New Roman" w:cs="Times New Roman"/>
                <w:sz w:val="24"/>
                <w:szCs w:val="24"/>
                <w:lang w:eastAsia="ru-RU"/>
              </w:rPr>
              <w:t>«Развитие системы общего образования»</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97,6</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2,4</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F1194A">
              <w:rPr>
                <w:rFonts w:ascii="Times New Roman" w:eastAsia="Times New Roman" w:hAnsi="Times New Roman" w:cs="Times New Roman"/>
                <w:sz w:val="24"/>
                <w:szCs w:val="24"/>
                <w:lang w:eastAsia="ru-RU"/>
              </w:rPr>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25,8</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0,76</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0,76</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0,76</w:t>
            </w:r>
          </w:p>
        </w:tc>
      </w:tr>
      <w:tr w:rsidR="00F1194A" w:rsidRPr="00F1194A" w:rsidTr="00DA3F1A">
        <w:trPr>
          <w:trHeight w:val="23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57,7</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7</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95</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1194A">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r>
      <w:tr w:rsidR="00F1194A" w:rsidRPr="00F1194A" w:rsidTr="00DA3F1A">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spacing w:after="0" w:line="240" w:lineRule="auto"/>
              <w:ind w:firstLine="680"/>
              <w:jc w:val="center"/>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системы защиты прав детей, работников системы образования»</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8</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муниципальных общеобразовательных учреждений, охваченных горячим питанием, в общей </w:t>
            </w:r>
            <w:proofErr w:type="gramStart"/>
            <w:r w:rsidRPr="00F1194A">
              <w:rPr>
                <w:rFonts w:ascii="Times New Roman" w:eastAsia="Times New Roman" w:hAnsi="Times New Roman" w:cs="Times New Roman"/>
                <w:sz w:val="24"/>
                <w:szCs w:val="24"/>
                <w:lang w:eastAsia="ru-RU"/>
              </w:rPr>
              <w:lastRenderedPageBreak/>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учреждениях.</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9</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обучающихся муниципальных общеобразовательных учреждений, имеющих льготы по оплате питания, в общей численности обучающихся муниципальных общеобразовательных учреждений из малоимущих семей</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и воспитанников муниципальных образовательных учреждений, прошедших психолого-медико-педагогическое обследование, в общей численности заявившихся </w:t>
            </w:r>
            <w:proofErr w:type="gramStart"/>
            <w:r w:rsidRPr="00F1194A">
              <w:rPr>
                <w:rFonts w:ascii="Times New Roman" w:eastAsia="Times New Roman" w:hAnsi="Times New Roman" w:cs="Times New Roman"/>
                <w:sz w:val="24"/>
                <w:szCs w:val="24"/>
                <w:lang w:eastAsia="ru-RU"/>
              </w:rPr>
              <w:t>граждан</w:t>
            </w:r>
            <w:proofErr w:type="gramEnd"/>
            <w:r w:rsidRPr="00F1194A">
              <w:rPr>
                <w:rFonts w:ascii="Times New Roman" w:eastAsia="Times New Roman" w:hAnsi="Times New Roman" w:cs="Times New Roman"/>
                <w:sz w:val="24"/>
                <w:szCs w:val="24"/>
                <w:lang w:eastAsia="ru-RU"/>
              </w:rPr>
              <w:t xml:space="preserve"> на обследование обучающихся и воспитанников муниципальных 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11</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12</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spacing w:after="0" w:line="240" w:lineRule="auto"/>
              <w:contextualSpacing/>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100</w:t>
            </w:r>
          </w:p>
        </w:tc>
      </w:tr>
      <w:tr w:rsidR="00F1194A" w:rsidRPr="00F1194A" w:rsidTr="00DA3F1A">
        <w:trPr>
          <w:trHeight w:val="501"/>
        </w:trPr>
        <w:tc>
          <w:tcPr>
            <w:tcW w:w="9639" w:type="dxa"/>
            <w:gridSpan w:val="8"/>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spacing w:after="0" w:line="240" w:lineRule="auto"/>
              <w:ind w:firstLine="680"/>
              <w:jc w:val="center"/>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«Организация отдыха, оздоровления, занятости детей и подростков»</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13</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Pr="00F1194A">
              <w:rPr>
                <w:rFonts w:ascii="Times New Roman" w:eastAsia="Times New Roman" w:hAnsi="Times New Roman" w:cs="Times New Roman"/>
                <w:sz w:val="24"/>
                <w:szCs w:val="24"/>
                <w:lang w:eastAsia="ru-RU"/>
              </w:rPr>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67</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90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14</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муниципальных общеобразовательных учреждений, временно трудоустроенных в каникулярное время, в общей </w:t>
            </w:r>
            <w:proofErr w:type="gramStart"/>
            <w:r w:rsidRPr="00F1194A">
              <w:rPr>
                <w:rFonts w:ascii="Times New Roman" w:eastAsia="Times New Roman" w:hAnsi="Times New Roman" w:cs="Times New Roman"/>
                <w:sz w:val="24"/>
                <w:szCs w:val="24"/>
                <w:lang w:eastAsia="ru-RU"/>
              </w:rPr>
              <w:t>численности</w:t>
            </w:r>
            <w:proofErr w:type="gramEnd"/>
            <w:r w:rsidRPr="00F1194A">
              <w:rPr>
                <w:rFonts w:ascii="Times New Roman" w:eastAsia="Times New Roman" w:hAnsi="Times New Roman" w:cs="Times New Roman"/>
                <w:sz w:val="24"/>
                <w:szCs w:val="24"/>
                <w:lang w:eastAsia="ru-RU"/>
              </w:rPr>
              <w:t xml:space="preserve"> обучающихся в муниципальных общеобразовательных учреждений.</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3,0</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3,0</w:t>
            </w:r>
          </w:p>
        </w:tc>
      </w:tr>
      <w:tr w:rsidR="00F1194A" w:rsidRPr="00F1194A" w:rsidTr="00DA3F1A">
        <w:trPr>
          <w:trHeight w:val="501"/>
        </w:trPr>
        <w:tc>
          <w:tcPr>
            <w:tcW w:w="55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15</w:t>
            </w:r>
          </w:p>
        </w:tc>
        <w:tc>
          <w:tcPr>
            <w:tcW w:w="4544"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Доля обучающихся общеобразовательных учреждений муниципального района из малоимущих семей, которым произведена частичная оплата стоимости путёвки в </w:t>
            </w:r>
            <w:r w:rsidRPr="00F1194A">
              <w:rPr>
                <w:rFonts w:ascii="Times New Roman" w:eastAsia="Times New Roman" w:hAnsi="Times New Roman" w:cs="Times New Roman"/>
                <w:sz w:val="24"/>
                <w:szCs w:val="24"/>
                <w:lang w:eastAsia="ru-RU"/>
              </w:rPr>
              <w:lastRenderedPageBreak/>
              <w:t>оздоровительные лагеря, в общей численности обучающихся общеобразовательных учреждений муниципального района из малоимущих семей.</w:t>
            </w:r>
          </w:p>
        </w:tc>
        <w:tc>
          <w:tcPr>
            <w:tcW w:w="708"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процент</w:t>
            </w:r>
          </w:p>
        </w:tc>
        <w:tc>
          <w:tcPr>
            <w:tcW w:w="851"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0</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w:t>
            </w:r>
          </w:p>
        </w:tc>
        <w:tc>
          <w:tcPr>
            <w:tcW w:w="850"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w:t>
            </w:r>
          </w:p>
        </w:tc>
        <w:tc>
          <w:tcPr>
            <w:tcW w:w="709" w:type="dxa"/>
            <w:tcBorders>
              <w:top w:val="single" w:sz="4" w:space="0" w:color="auto"/>
              <w:left w:val="single" w:sz="4" w:space="0" w:color="auto"/>
              <w:bottom w:val="single" w:sz="4" w:space="0" w:color="auto"/>
              <w:right w:val="single" w:sz="4" w:space="0" w:color="auto"/>
            </w:tcBorders>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52%</w:t>
            </w:r>
          </w:p>
        </w:tc>
      </w:tr>
    </w:tbl>
    <w:p w:rsidR="00F1194A" w:rsidRPr="00F1194A" w:rsidRDefault="00F1194A" w:rsidP="00F1194A">
      <w:pPr>
        <w:tabs>
          <w:tab w:val="left" w:pos="709"/>
          <w:tab w:val="left" w:pos="1680"/>
        </w:tabs>
        <w:suppressAutoHyphens/>
        <w:spacing w:after="0" w:line="240" w:lineRule="auto"/>
        <w:ind w:firstLine="709"/>
        <w:rPr>
          <w:rFonts w:ascii="Times New Roman" w:eastAsia="Times New Roman" w:hAnsi="Times New Roman" w:cs="Times New Roman"/>
          <w:sz w:val="28"/>
          <w:szCs w:val="28"/>
          <w:lang w:eastAsia="ru-RU"/>
        </w:rPr>
      </w:pPr>
    </w:p>
    <w:p w:rsidR="00F1194A" w:rsidRPr="00F1194A" w:rsidRDefault="00F1194A" w:rsidP="00F1194A">
      <w:pPr>
        <w:tabs>
          <w:tab w:val="left" w:pos="709"/>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 Прогноз конечных результатов муниципальной программы</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В результате реализации мероприятий муниципальной программы </w:t>
      </w:r>
      <w:proofErr w:type="gramStart"/>
      <w:r w:rsidRPr="00F1194A">
        <w:rPr>
          <w:rFonts w:ascii="Times New Roman" w:eastAsia="Times New Roman" w:hAnsi="Times New Roman" w:cs="Times New Roman"/>
          <w:sz w:val="24"/>
          <w:szCs w:val="24"/>
          <w:lang w:eastAsia="ru-RU"/>
        </w:rPr>
        <w:t>будет</w:t>
      </w:r>
      <w:proofErr w:type="gramEnd"/>
      <w:r w:rsidRPr="00F1194A">
        <w:rPr>
          <w:rFonts w:ascii="Times New Roman" w:eastAsia="Times New Roman" w:hAnsi="Times New Roman" w:cs="Times New Roman"/>
          <w:sz w:val="24"/>
          <w:szCs w:val="24"/>
          <w:lang w:eastAsia="ru-RU"/>
        </w:rPr>
        <w:t xml:space="preserve"> достигнут ряд положительных эффектов, выгодных для социального развития района, в частности, для развития системы образования муниципального района.</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Повысится уровень доступности дошкольного образования к 2024 году до 52,5 процентов.</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Выполнение программных мероприятий позволит оказать поддержку педагогам и школьникам, участникам мероприятий муниципального, регионального уровней, тем самым обеспечить повышение мотивации граждан к развитию системы образования муниципального района.</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Благодаря участию в Федеральной программе «Доступная среда» на условиях </w:t>
      </w:r>
      <w:proofErr w:type="spellStart"/>
      <w:r w:rsidRPr="00F1194A">
        <w:rPr>
          <w:rFonts w:ascii="Times New Roman" w:eastAsia="Times New Roman" w:hAnsi="Times New Roman" w:cs="Times New Roman"/>
          <w:sz w:val="24"/>
          <w:szCs w:val="24"/>
          <w:lang w:eastAsia="ru-RU"/>
        </w:rPr>
        <w:t>софинансирования</w:t>
      </w:r>
      <w:proofErr w:type="spellEnd"/>
      <w:r w:rsidRPr="00F1194A">
        <w:rPr>
          <w:rFonts w:ascii="Times New Roman" w:eastAsia="Times New Roman" w:hAnsi="Times New Roman" w:cs="Times New Roman"/>
          <w:sz w:val="24"/>
          <w:szCs w:val="24"/>
          <w:lang w:eastAsia="ru-RU"/>
        </w:rPr>
        <w:t xml:space="preserve"> будет получена возможность создать в образовательных организациях района условия для обучения детей-инвалидов и привлечь средства федерального и регионального бюджетов для обеспечения развития системы образования района.</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Реализация программы будет способствовать повышению качества организации отдыха и занятости детей в период летних каникул, решению вопросов профилактики асоциального поведения детей и подростков в период летних каникул, организации отдыха и оздоровления обучающихся общеобразовательных учреждений муниципального района.</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Реализация мероприятий национального проекта «Образование», участие в реализации иных федеральных программ будет способствовать созданию и совершенствованию инфраструктуры образовательных организаций, отвечающей современным требованиям к организации образовательно-воспитательного процесса, требованиям безопасности,  санитарным требованиям и условиям.</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6.Сроки реализации муниципальной программы.</w:t>
      </w:r>
    </w:p>
    <w:p w:rsidR="00F1194A" w:rsidRPr="00F1194A" w:rsidRDefault="00F1194A" w:rsidP="00F1194A">
      <w:pPr>
        <w:suppressAutoHyphens/>
        <w:spacing w:after="0" w:line="240" w:lineRule="auto"/>
        <w:ind w:firstLine="709"/>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rPr>
        <w:t>Срок реализации программы – 2022-2024 гг.</w:t>
      </w:r>
    </w:p>
    <w:p w:rsidR="00F1194A" w:rsidRPr="00F1194A" w:rsidRDefault="00F1194A" w:rsidP="00F1194A">
      <w:pPr>
        <w:tabs>
          <w:tab w:val="left" w:pos="1680"/>
        </w:tabs>
        <w:suppressAutoHyphens/>
        <w:spacing w:after="0" w:line="240" w:lineRule="auto"/>
        <w:ind w:firstLine="709"/>
        <w:jc w:val="both"/>
        <w:rPr>
          <w:rFonts w:ascii="Times New Roman" w:eastAsia="Times New Roman" w:hAnsi="Times New Roman" w:cs="Times New Roman"/>
          <w:sz w:val="24"/>
          <w:szCs w:val="24"/>
          <w:highlight w:val="yellow"/>
          <w:lang w:eastAsia="ru-RU"/>
        </w:rPr>
      </w:pPr>
    </w:p>
    <w:p w:rsidR="00F1194A" w:rsidRPr="00F1194A" w:rsidRDefault="00F1194A" w:rsidP="00F1194A">
      <w:pPr>
        <w:suppressAutoHyphens/>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bookmarkStart w:id="1" w:name="Par298"/>
      <w:bookmarkEnd w:id="1"/>
      <w:r w:rsidRPr="00F1194A">
        <w:rPr>
          <w:rFonts w:ascii="Times New Roman" w:eastAsia="Times New Roman" w:hAnsi="Times New Roman" w:cs="Times New Roman"/>
          <w:sz w:val="24"/>
          <w:szCs w:val="24"/>
          <w:lang w:eastAsia="ru-RU"/>
        </w:rPr>
        <w:t>7. Система программных (подпрограммных) мероприятий</w:t>
      </w:r>
    </w:p>
    <w:p w:rsidR="00F1194A" w:rsidRDefault="00F1194A" w:rsidP="004A0169">
      <w:pPr>
        <w:spacing w:after="0" w:line="240" w:lineRule="auto"/>
        <w:jc w:val="both"/>
        <w:rPr>
          <w:rFonts w:ascii="Times New Roman" w:hAnsi="Times New Roman" w:cs="Times New Roman"/>
          <w:b/>
          <w:sz w:val="24"/>
          <w:szCs w:val="24"/>
        </w:rPr>
        <w:sectPr w:rsidR="00F1194A" w:rsidSect="00FF5DC6">
          <w:headerReference w:type="default" r:id="rId14"/>
          <w:pgSz w:w="11906" w:h="16838"/>
          <w:pgMar w:top="851" w:right="567" w:bottom="851" w:left="1701" w:header="709" w:footer="709" w:gutter="0"/>
          <w:cols w:space="708"/>
          <w:titlePg/>
          <w:docGrid w:linePitch="360"/>
        </w:sectPr>
      </w:pPr>
    </w:p>
    <w:tbl>
      <w:tblPr>
        <w:tblpPr w:leftFromText="180" w:rightFromText="180" w:vertAnchor="text" w:tblpY="1"/>
        <w:tblOverlap w:val="never"/>
        <w:tblW w:w="23758" w:type="dxa"/>
        <w:tblLayout w:type="fixed"/>
        <w:tblCellMar>
          <w:left w:w="62" w:type="dxa"/>
          <w:right w:w="62" w:type="dxa"/>
        </w:tblCellMar>
        <w:tblLook w:val="00A0" w:firstRow="1" w:lastRow="0" w:firstColumn="1" w:lastColumn="0" w:noHBand="0" w:noVBand="0"/>
      </w:tblPr>
      <w:tblGrid>
        <w:gridCol w:w="787"/>
        <w:gridCol w:w="4378"/>
        <w:gridCol w:w="851"/>
        <w:gridCol w:w="1134"/>
        <w:gridCol w:w="1276"/>
        <w:gridCol w:w="2835"/>
        <w:gridCol w:w="3969"/>
        <w:gridCol w:w="885"/>
        <w:gridCol w:w="885"/>
        <w:gridCol w:w="362"/>
        <w:gridCol w:w="1770"/>
        <w:gridCol w:w="362"/>
        <w:gridCol w:w="1773"/>
        <w:gridCol w:w="359"/>
        <w:gridCol w:w="2132"/>
      </w:tblGrid>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w:t>
            </w:r>
          </w:p>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F1194A">
              <w:rPr>
                <w:rFonts w:ascii="Times New Roman" w:eastAsia="Times New Roman" w:hAnsi="Times New Roman" w:cs="Times New Roman"/>
                <w:sz w:val="24"/>
                <w:szCs w:val="24"/>
                <w:lang w:eastAsia="ru-RU"/>
              </w:rPr>
              <w:t>п</w:t>
            </w:r>
            <w:proofErr w:type="gramEnd"/>
            <w:r w:rsidRPr="00F1194A">
              <w:rPr>
                <w:rFonts w:ascii="Times New Roman" w:eastAsia="Times New Roman" w:hAnsi="Times New Roman" w:cs="Times New Roman"/>
                <w:sz w:val="24"/>
                <w:szCs w:val="24"/>
                <w:lang w:eastAsia="ru-RU"/>
              </w:rPr>
              <w:t>/п</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Наименование муниципальной программы, подпрограммы, ведомственной целевой программы</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Ответственный исполнитель, соисполнитель, участники</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Срок реализации</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Ожидаемый результат в количественном измерении</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Последствия не реализации муниципальной программы, подпрограммы</w:t>
            </w:r>
          </w:p>
        </w:tc>
      </w:tr>
      <w:tr w:rsidR="00F1194A" w:rsidRPr="00F1194A" w:rsidTr="00DA3F1A">
        <w:trPr>
          <w:gridAfter w:val="8"/>
          <w:wAfter w:w="8528" w:type="dxa"/>
          <w:trHeight w:val="161"/>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5</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6</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outlineLvl w:val="2"/>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Муниципальная программа «Развитие образования в муниципальном образовании «Облученский муниципальный район» на 2022-2024 годы»</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дошкольного образования»</w:t>
            </w:r>
          </w:p>
        </w:tc>
      </w:tr>
      <w:tr w:rsidR="00F1194A" w:rsidRPr="00F1194A" w:rsidTr="00DA3F1A">
        <w:trPr>
          <w:gridAfter w:val="8"/>
          <w:wAfter w:w="8528" w:type="dxa"/>
          <w:trHeight w:val="321"/>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lang w:eastAsia="ru-RU"/>
              </w:rPr>
              <w:t>Задача: Обеспечение функционирования и развития муниципальных образовательных учреждений</w:t>
            </w:r>
          </w:p>
        </w:tc>
      </w:tr>
      <w:tr w:rsidR="00F1194A" w:rsidRPr="00F1194A" w:rsidTr="00DA3F1A">
        <w:trPr>
          <w:gridAfter w:val="8"/>
          <w:wAfter w:w="8528" w:type="dxa"/>
          <w:trHeight w:val="545"/>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1.1.</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«Обеспечение деятельности муниципальных учреждений дошкольного образования»</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1.1.1.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Оплата труда и начисления на выплаты по оплате труда</w:t>
            </w:r>
          </w:p>
        </w:tc>
        <w:tc>
          <w:tcPr>
            <w:tcW w:w="1985" w:type="dxa"/>
            <w:gridSpan w:val="2"/>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highlight w:val="yellow"/>
                <w:lang w:eastAsia="ru-RU"/>
              </w:rPr>
            </w:pPr>
            <w:r w:rsidRPr="00F1194A">
              <w:rPr>
                <w:rFonts w:ascii="Times New Roman" w:eastAsia="Times New Roman" w:hAnsi="Times New Roman" w:cs="Times New Roman"/>
                <w:sz w:val="24"/>
                <w:szCs w:val="24"/>
                <w:lang w:eastAsia="ru-RU"/>
              </w:rPr>
              <w:t>Отдел образования, образовательные организации, реализующие программы дошкольного образования</w:t>
            </w:r>
          </w:p>
        </w:tc>
        <w:tc>
          <w:tcPr>
            <w:tcW w:w="1276"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воспитанникам получения дошкольного образования в условиях, отвечающих современным требованиям реализации программ дошкольного образования</w:t>
            </w:r>
          </w:p>
        </w:tc>
        <w:tc>
          <w:tcPr>
            <w:tcW w:w="3969"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Отсутствие динамики в развитии системы дошкольного образования, 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29.12.2012 № 273-ФЗ «Об образовании в Российской Федерации» в части введения федерального государственного образовательного </w:t>
            </w:r>
            <w:r w:rsidRPr="00F1194A">
              <w:rPr>
                <w:rFonts w:ascii="Times New Roman" w:eastAsia="Times New Roman" w:hAnsi="Times New Roman" w:cs="Times New Roman"/>
                <w:sz w:val="24"/>
                <w:szCs w:val="24"/>
              </w:rPr>
              <w:t>стандарта</w:t>
            </w:r>
            <w:r w:rsidRPr="00F1194A">
              <w:rPr>
                <w:rFonts w:ascii="Times New Roman" w:eastAsia="Times New Roman" w:hAnsi="Times New Roman" w:cs="Times New Roman"/>
                <w:sz w:val="24"/>
                <w:szCs w:val="24"/>
                <w:lang w:eastAsia="ru-RU"/>
              </w:rPr>
              <w:t xml:space="preserve"> дошкольного образования</w:t>
            </w:r>
          </w:p>
        </w:tc>
      </w:tr>
      <w:tr w:rsidR="00F1194A" w:rsidRPr="00F1194A" w:rsidTr="00DA3F1A">
        <w:trPr>
          <w:gridAfter w:val="8"/>
          <w:wAfter w:w="8528" w:type="dxa"/>
          <w:trHeight w:val="85"/>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1.1.2.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Расходы на обеспечение деятельности учреждения</w:t>
            </w:r>
          </w:p>
        </w:tc>
        <w:tc>
          <w:tcPr>
            <w:tcW w:w="1985" w:type="dxa"/>
            <w:gridSpan w:val="2"/>
            <w:vMerge/>
            <w:tcBorders>
              <w:left w:val="single" w:sz="4" w:space="0" w:color="auto"/>
              <w:right w:val="single" w:sz="4" w:space="0" w:color="auto"/>
            </w:tcBorders>
          </w:tcPr>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highlight w:val="yellow"/>
                <w:lang w:eastAsia="ru-RU"/>
              </w:rPr>
            </w:pPr>
          </w:p>
        </w:tc>
        <w:tc>
          <w:tcPr>
            <w:tcW w:w="1276" w:type="dxa"/>
            <w:tcBorders>
              <w:left w:val="single" w:sz="4" w:space="0" w:color="auto"/>
              <w:right w:val="single" w:sz="4" w:space="0" w:color="auto"/>
            </w:tcBorders>
          </w:tcPr>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highlight w:val="yellow"/>
                <w:lang w:eastAsia="ru-RU"/>
              </w:rPr>
            </w:pPr>
          </w:p>
        </w:tc>
        <w:tc>
          <w:tcPr>
            <w:tcW w:w="2835" w:type="dxa"/>
            <w:vMerge/>
            <w:tcBorders>
              <w:left w:val="single" w:sz="4" w:space="0" w:color="auto"/>
              <w:right w:val="single" w:sz="4" w:space="0" w:color="auto"/>
            </w:tcBorders>
          </w:tcPr>
          <w:p w:rsidR="00F1194A" w:rsidRPr="00F1194A" w:rsidRDefault="00F1194A" w:rsidP="00F1194A">
            <w:pPr>
              <w:suppressAutoHyphens/>
              <w:spacing w:after="0" w:line="240" w:lineRule="auto"/>
              <w:jc w:val="both"/>
              <w:rPr>
                <w:rFonts w:ascii="Times New Roman" w:eastAsia="Times New Roman" w:hAnsi="Times New Roman" w:cs="Times New Roman"/>
                <w:sz w:val="24"/>
                <w:szCs w:val="24"/>
                <w:highlight w:val="yellow"/>
                <w:lang w:eastAsia="ru-RU"/>
              </w:rPr>
            </w:pPr>
          </w:p>
        </w:tc>
        <w:tc>
          <w:tcPr>
            <w:tcW w:w="3969" w:type="dxa"/>
            <w:vMerge/>
            <w:tcBorders>
              <w:left w:val="single" w:sz="4" w:space="0" w:color="auto"/>
              <w:right w:val="single" w:sz="4" w:space="0" w:color="auto"/>
            </w:tcBorders>
          </w:tcPr>
          <w:p w:rsidR="00F1194A" w:rsidRPr="00F1194A" w:rsidRDefault="00F1194A" w:rsidP="00F1194A">
            <w:pPr>
              <w:suppressAutoHyphens/>
              <w:spacing w:after="0" w:line="240" w:lineRule="auto"/>
              <w:jc w:val="both"/>
              <w:rPr>
                <w:rFonts w:ascii="Times New Roman" w:eastAsia="Times New Roman" w:hAnsi="Times New Roman" w:cs="Times New Roman"/>
                <w:sz w:val="24"/>
                <w:szCs w:val="24"/>
                <w:highlight w:val="yellow"/>
                <w:lang w:eastAsia="ru-RU"/>
              </w:rPr>
            </w:pP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highlight w:val="yellow"/>
                <w:lang w:eastAsia="ru-RU"/>
              </w:rPr>
            </w:pPr>
            <w:r w:rsidRPr="00F1194A">
              <w:rPr>
                <w:rFonts w:ascii="Times New Roman" w:eastAsia="Times New Roman" w:hAnsi="Times New Roman" w:cs="Times New Roman"/>
                <w:sz w:val="24"/>
                <w:szCs w:val="24"/>
                <w:lang w:eastAsia="ru-RU"/>
              </w:rPr>
              <w:t>1.2.</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«Обеспечение качества дошкольного образования в муниципальном образовании»</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1.2.1.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Компенсация части 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образовательные организации, реализующие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Оказание социальной поддержки малоимущим семьям в целях обеспечения возможности посещения детьми данной категории дошкольных образовательных организаций, 100% родителям (законным представителям), имеющим право на выплату данной компенсации</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Невыполнение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29.12.2012 № 273-ФЗ «Об образовании в Российской Федерации» в части компенсации части родительской платы за присмотр и уход за детьми.</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1.2.2.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образовательных организациях</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образовательные организации, реализующие программы дошкольного образования</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100% выполнения показателей «дорожной карты».</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Повышение уровня доступности дошкольного образования</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Нарушение </w:t>
            </w:r>
            <w:r w:rsidRPr="00F1194A">
              <w:rPr>
                <w:rFonts w:ascii="Times New Roman" w:eastAsia="Times New Roman" w:hAnsi="Times New Roman" w:cs="Times New Roman"/>
                <w:sz w:val="24"/>
                <w:szCs w:val="24"/>
              </w:rPr>
              <w:t>главы 21</w:t>
            </w:r>
            <w:r w:rsidRPr="00F1194A">
              <w:rPr>
                <w:rFonts w:ascii="Times New Roman" w:eastAsia="Times New Roman" w:hAnsi="Times New Roman" w:cs="Times New Roman"/>
                <w:sz w:val="24"/>
                <w:szCs w:val="24"/>
                <w:lang w:eastAsia="ru-RU"/>
              </w:rPr>
              <w:t xml:space="preserve"> Трудового кодекса Российской Федерации.</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Нарушение санитарно-эпидемиологических условий </w:t>
            </w:r>
            <w:proofErr w:type="gramStart"/>
            <w:r w:rsidRPr="00F1194A">
              <w:rPr>
                <w:rFonts w:ascii="Times New Roman" w:eastAsia="Times New Roman" w:hAnsi="Times New Roman" w:cs="Times New Roman"/>
                <w:sz w:val="24"/>
                <w:szCs w:val="24"/>
                <w:lang w:eastAsia="ru-RU"/>
              </w:rPr>
              <w:t>для</w:t>
            </w:r>
            <w:proofErr w:type="gramEnd"/>
            <w:r w:rsidRPr="00F1194A">
              <w:rPr>
                <w:rFonts w:ascii="Times New Roman" w:eastAsia="Times New Roman" w:hAnsi="Times New Roman" w:cs="Times New Roman"/>
                <w:sz w:val="24"/>
                <w:szCs w:val="24"/>
                <w:lang w:eastAsia="ru-RU"/>
              </w:rPr>
              <w:t xml:space="preserve"> обучающихся.</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Невыполнение требований противопожарной, антитеррористической безопасности.</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29.12.2012 № 273-ФЗ «Об образовании в Российской Федерации» в части создания условий для реализации федерального государственного образовательного </w:t>
            </w:r>
            <w:hyperlink r:id="rId15" w:history="1">
              <w:r w:rsidRPr="00F1194A">
                <w:rPr>
                  <w:rFonts w:ascii="Times New Roman" w:eastAsia="Times New Roman" w:hAnsi="Times New Roman" w:cs="Times New Roman"/>
                  <w:sz w:val="24"/>
                  <w:szCs w:val="24"/>
                </w:rPr>
                <w:t>стандарта</w:t>
              </w:r>
            </w:hyperlink>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Подпрограмма</w:t>
            </w:r>
            <w:r w:rsidRPr="00F1194A">
              <w:rPr>
                <w:rFonts w:ascii="Times New Roman" w:eastAsia="Times New Roman" w:hAnsi="Times New Roman" w:cs="Times New Roman"/>
                <w:color w:val="0000FF"/>
                <w:sz w:val="24"/>
                <w:szCs w:val="24"/>
                <w:u w:val="single"/>
              </w:rPr>
              <w:t xml:space="preserve"> </w:t>
            </w:r>
            <w:r w:rsidRPr="00F1194A">
              <w:rPr>
                <w:rFonts w:ascii="Times New Roman" w:eastAsia="Times New Roman" w:hAnsi="Times New Roman" w:cs="Times New Roman"/>
                <w:sz w:val="24"/>
                <w:szCs w:val="24"/>
                <w:lang w:eastAsia="ru-RU"/>
              </w:rPr>
              <w:t>«Развитие системы общего образования»</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Задача: Обеспечение функционирования и развития муниципальных образовательных учреждений</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2.1.</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«Обеспечение деятельности муниципальных учреждений системы общего образования»</w:t>
            </w:r>
          </w:p>
        </w:tc>
      </w:tr>
      <w:tr w:rsidR="00F1194A" w:rsidRPr="00F1194A" w:rsidTr="00DA3F1A">
        <w:trPr>
          <w:gridAfter w:val="8"/>
          <w:wAfter w:w="8528" w:type="dxa"/>
          <w:trHeight w:val="533"/>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2.1.1.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Оплата труда и начисления на выплаты по оплате труда</w:t>
            </w:r>
          </w:p>
        </w:tc>
        <w:tc>
          <w:tcPr>
            <w:tcW w:w="1985" w:type="dxa"/>
            <w:gridSpan w:val="2"/>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получения образования в условиях, отвечающих современным требованиям, обеспечение реализации программ начального общего, основного общего, среднего общего образования, а также дополнительного образования в 100% муниципальных общеобразовательных организаций</w:t>
            </w:r>
          </w:p>
        </w:tc>
        <w:tc>
          <w:tcPr>
            <w:tcW w:w="3969"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Снижение доступности и качества предоставления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r>
      <w:tr w:rsidR="00F1194A" w:rsidRPr="00F1194A" w:rsidTr="00DA3F1A">
        <w:trPr>
          <w:gridAfter w:val="8"/>
          <w:wAfter w:w="8528" w:type="dxa"/>
          <w:trHeight w:val="85"/>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2.1.2.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Расходы на обеспечение деятельности </w:t>
            </w:r>
            <w:r w:rsidRPr="00F1194A">
              <w:rPr>
                <w:rFonts w:ascii="Times New Roman" w:eastAsia="Times New Roman" w:hAnsi="Times New Roman" w:cs="Times New Roman"/>
                <w:sz w:val="24"/>
                <w:szCs w:val="24"/>
                <w:lang w:eastAsia="ru-RU"/>
              </w:rPr>
              <w:lastRenderedPageBreak/>
              <w:t>учреждений</w:t>
            </w:r>
          </w:p>
        </w:tc>
        <w:tc>
          <w:tcPr>
            <w:tcW w:w="1985" w:type="dxa"/>
            <w:gridSpan w:val="2"/>
            <w:tcBorders>
              <w:left w:val="single" w:sz="4" w:space="0" w:color="auto"/>
              <w:right w:val="single" w:sz="4" w:space="0" w:color="auto"/>
            </w:tcBorders>
          </w:tcPr>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highlight w:val="yellow"/>
                <w:lang w:eastAsia="ru-RU"/>
              </w:rPr>
            </w:pPr>
          </w:p>
        </w:tc>
        <w:tc>
          <w:tcPr>
            <w:tcW w:w="1276" w:type="dxa"/>
            <w:tcBorders>
              <w:left w:val="single" w:sz="4" w:space="0" w:color="auto"/>
              <w:right w:val="single" w:sz="4" w:space="0" w:color="auto"/>
            </w:tcBorders>
          </w:tcPr>
          <w:p w:rsidR="00F1194A" w:rsidRPr="00F1194A" w:rsidRDefault="00F1194A" w:rsidP="00F1194A">
            <w:pPr>
              <w:suppressAutoHyphens/>
              <w:spacing w:after="0" w:line="240" w:lineRule="auto"/>
              <w:jc w:val="center"/>
              <w:rPr>
                <w:rFonts w:ascii="Times New Roman" w:eastAsia="Times New Roman" w:hAnsi="Times New Roman" w:cs="Times New Roman"/>
                <w:sz w:val="24"/>
                <w:szCs w:val="24"/>
                <w:highlight w:val="yellow"/>
                <w:lang w:eastAsia="ru-RU"/>
              </w:rPr>
            </w:pPr>
          </w:p>
        </w:tc>
        <w:tc>
          <w:tcPr>
            <w:tcW w:w="2835" w:type="dxa"/>
            <w:tcBorders>
              <w:left w:val="single" w:sz="4" w:space="0" w:color="auto"/>
              <w:right w:val="single" w:sz="4" w:space="0" w:color="auto"/>
            </w:tcBorders>
          </w:tcPr>
          <w:p w:rsidR="00F1194A" w:rsidRPr="00F1194A" w:rsidRDefault="00F1194A" w:rsidP="00F1194A">
            <w:pPr>
              <w:suppressAutoHyphens/>
              <w:spacing w:after="0" w:line="240" w:lineRule="auto"/>
              <w:jc w:val="both"/>
              <w:rPr>
                <w:rFonts w:ascii="Times New Roman" w:eastAsia="Times New Roman" w:hAnsi="Times New Roman" w:cs="Times New Roman"/>
                <w:sz w:val="24"/>
                <w:szCs w:val="24"/>
                <w:highlight w:val="yellow"/>
                <w:lang w:eastAsia="ru-RU"/>
              </w:rPr>
            </w:pPr>
          </w:p>
        </w:tc>
        <w:tc>
          <w:tcPr>
            <w:tcW w:w="3969" w:type="dxa"/>
            <w:tcBorders>
              <w:left w:val="single" w:sz="4" w:space="0" w:color="auto"/>
              <w:right w:val="single" w:sz="4" w:space="0" w:color="auto"/>
            </w:tcBorders>
          </w:tcPr>
          <w:p w:rsidR="00F1194A" w:rsidRPr="00F1194A" w:rsidRDefault="00F1194A" w:rsidP="00F1194A">
            <w:pPr>
              <w:suppressAutoHyphens/>
              <w:spacing w:after="0" w:line="240" w:lineRule="auto"/>
              <w:jc w:val="both"/>
              <w:rPr>
                <w:rFonts w:ascii="Times New Roman" w:eastAsia="Times New Roman" w:hAnsi="Times New Roman" w:cs="Times New Roman"/>
                <w:sz w:val="24"/>
                <w:szCs w:val="24"/>
                <w:highlight w:val="yellow"/>
                <w:lang w:eastAsia="ru-RU"/>
              </w:rPr>
            </w:pP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2.2.</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«Обеспечение качества общего образования в муниципальном образовании»</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2.2.1.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Ежемесячное денежное вознаграждение за классное руководство</w:t>
            </w:r>
          </w:p>
        </w:tc>
        <w:tc>
          <w:tcPr>
            <w:tcW w:w="1985" w:type="dxa"/>
            <w:gridSpan w:val="2"/>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деятельности  педагогов, исполняющих функции классных руководителей;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сохранение охвата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 xml:space="preserve"> программами духовно-нравственного развития, воспитания на уровне 100%</w:t>
            </w:r>
          </w:p>
        </w:tc>
        <w:tc>
          <w:tcPr>
            <w:tcW w:w="3969"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2.2.2.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дошкольные 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Реализация образовательных программ начального общего, основного общего, среднего общего образования, а также дополнительного образования в 10 (100%) муниципальных общеобразовательных организациях муниципального района</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2.2.3.</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деятельности  педагогов, исполняющих функции классных руководителей;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сохранение охвата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 xml:space="preserve"> 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2.2.4.</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деятельности педагогов, исполняющих функции классных руководителей;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сохранение охвата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 xml:space="preserve"> программами духовно-нравственного развития, воспитания на уровне 100%</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Отсутствие результативности и эффективности труда педагогических работников, осуществляющих функции классного руководителя</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2.3.</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«Федеральный проект «Успех каждого ребенка»</w:t>
            </w:r>
          </w:p>
        </w:tc>
      </w:tr>
      <w:tr w:rsidR="00F1194A" w:rsidRPr="00F1194A" w:rsidTr="00DA3F1A">
        <w:trPr>
          <w:gridAfter w:val="8"/>
          <w:wAfter w:w="8528" w:type="dxa"/>
          <w:trHeight w:val="2145"/>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2.3.1.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Создание в общеобразовательных организациях, расположенных в сельской местности и малых городах, условий для занятия физической культурой и спортом</w:t>
            </w:r>
          </w:p>
        </w:tc>
        <w:tc>
          <w:tcPr>
            <w:tcW w:w="1985" w:type="dxa"/>
            <w:gridSpan w:val="2"/>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образовательные организации</w:t>
            </w:r>
          </w:p>
        </w:tc>
        <w:tc>
          <w:tcPr>
            <w:tcW w:w="1276"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Увеличение доли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 xml:space="preserve">, занимающихся физической культурой и спортом во </w:t>
            </w:r>
            <w:proofErr w:type="spellStart"/>
            <w:r w:rsidRPr="00F1194A">
              <w:rPr>
                <w:rFonts w:ascii="Times New Roman" w:eastAsia="Times New Roman" w:hAnsi="Times New Roman" w:cs="Times New Roman"/>
                <w:sz w:val="24"/>
                <w:szCs w:val="24"/>
                <w:lang w:eastAsia="ru-RU"/>
              </w:rPr>
              <w:t>внеучебное</w:t>
            </w:r>
            <w:proofErr w:type="spellEnd"/>
            <w:r w:rsidRPr="00F1194A">
              <w:rPr>
                <w:rFonts w:ascii="Times New Roman" w:eastAsia="Times New Roman" w:hAnsi="Times New Roman" w:cs="Times New Roman"/>
                <w:sz w:val="24"/>
                <w:szCs w:val="24"/>
                <w:lang w:eastAsia="ru-RU"/>
              </w:rPr>
              <w:t xml:space="preserve"> время, ежегодно до 5%.</w:t>
            </w:r>
          </w:p>
        </w:tc>
        <w:tc>
          <w:tcPr>
            <w:tcW w:w="3969" w:type="dxa"/>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Невыполнение конституционных гарантий на предоставление начального общего, основного общего, среднего общего образования, а также дополнительного образования гражданам</w:t>
            </w:r>
          </w:p>
        </w:tc>
      </w:tr>
      <w:tr w:rsidR="00F1194A" w:rsidRPr="00F1194A" w:rsidTr="00DA3F1A">
        <w:trPr>
          <w:gridAfter w:val="2"/>
          <w:wAfter w:w="2491"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«Развитие системы защиты прав детей, работников системы образования»</w:t>
            </w:r>
          </w:p>
        </w:tc>
        <w:tc>
          <w:tcPr>
            <w:tcW w:w="885" w:type="dxa"/>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885" w:type="dxa"/>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2" w:type="dxa"/>
            <w:gridSpan w:val="2"/>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5" w:type="dxa"/>
            <w:gridSpan w:val="2"/>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rPr>
            </w:pPr>
            <w:r w:rsidRPr="00F1194A">
              <w:rPr>
                <w:rFonts w:ascii="Times New Roman" w:eastAsia="Times New Roman" w:hAnsi="Times New Roman" w:cs="Times New Roman"/>
                <w:sz w:val="24"/>
                <w:szCs w:val="24"/>
                <w:lang w:eastAsia="ru-RU"/>
              </w:rPr>
              <w:t>Задача: Оказание мер поддержки по организации питания обучающихся  в муниципальных общеобразовательных организациях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3.1.</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«Поддержка организации питания детей, обучающихся в муниципальных общеобразовательных организациях»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3.1.1.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Организация питания детей из малоимущих  семей в общеобразовательных организациях за счет средств местного бюджета</w:t>
            </w:r>
          </w:p>
        </w:tc>
        <w:tc>
          <w:tcPr>
            <w:tcW w:w="851"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w:t>
            </w:r>
          </w:p>
        </w:tc>
        <w:tc>
          <w:tcPr>
            <w:tcW w:w="2410" w:type="dxa"/>
            <w:gridSpan w:val="2"/>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tc>
        <w:tc>
          <w:tcPr>
            <w:tcW w:w="3969"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Ухудшение состояния физического и психического здоровья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3.1.2.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Расходы на питание детей с ограниченными возможностями здоровья в учреждениях системы образования</w:t>
            </w:r>
          </w:p>
        </w:tc>
        <w:tc>
          <w:tcPr>
            <w:tcW w:w="851" w:type="dxa"/>
            <w:vMerge/>
            <w:tcBorders>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gridSpan w:val="2"/>
            <w:vMerge/>
            <w:tcBorders>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Borders>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vMerge/>
            <w:tcBorders>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3.1.3.</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Оказание социальной помощи на обеспечение питанием детей из малоимущих семей</w:t>
            </w:r>
          </w:p>
        </w:tc>
        <w:tc>
          <w:tcPr>
            <w:tcW w:w="851" w:type="dxa"/>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gridSpan w:val="2"/>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3.1.4.</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Организация питания детей, обучающихся в муниципальных общеобразовательных организациях, в период их круглосуточного пребывания в муниципальной общеобразовательной организации вне рамок организации учебного процесса за счет средств бюджета района</w:t>
            </w:r>
          </w:p>
        </w:tc>
        <w:tc>
          <w:tcPr>
            <w:tcW w:w="851"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централизованная бухгалтерия</w:t>
            </w:r>
          </w:p>
        </w:tc>
        <w:tc>
          <w:tcPr>
            <w:tcW w:w="2410" w:type="dxa"/>
            <w:gridSpan w:val="2"/>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tc>
        <w:tc>
          <w:tcPr>
            <w:tcW w:w="3969" w:type="dxa"/>
            <w:vMerge w:val="restart"/>
            <w:tcBorders>
              <w:top w:val="single" w:sz="4" w:space="0" w:color="auto"/>
              <w:left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Ухудшение состояния физического и психологического здоровья обучающихся, неисполнение </w:t>
            </w:r>
            <w:r w:rsidRPr="00F1194A">
              <w:rPr>
                <w:rFonts w:ascii="Times New Roman" w:eastAsia="Times New Roman" w:hAnsi="Times New Roman" w:cs="Times New Roman"/>
                <w:sz w:val="24"/>
                <w:szCs w:val="24"/>
              </w:rPr>
              <w:t>ФЗ</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3.1.5.</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Организация питания детей, обучающихся в муниципальных общеобразовательных организациях, в период их круглосуточного пребывания в муниципальной общеобразовательной организации вне рамок организации учебного процесса за счет средств областного бюджета</w:t>
            </w:r>
          </w:p>
        </w:tc>
        <w:tc>
          <w:tcPr>
            <w:tcW w:w="851" w:type="dxa"/>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10" w:type="dxa"/>
            <w:gridSpan w:val="2"/>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835" w:type="dxa"/>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vMerge/>
            <w:tcBorders>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F1194A" w:rsidRPr="00F1194A" w:rsidTr="00DA3F1A">
        <w:trPr>
          <w:gridAfter w:val="8"/>
          <w:wAfter w:w="8528" w:type="dxa"/>
          <w:trHeight w:val="2825"/>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3.1.6.</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F1194A">
              <w:rPr>
                <w:rFonts w:ascii="Times New Roman" w:eastAsia="Times New Roman" w:hAnsi="Times New Roman" w:cs="Times New Roman"/>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851"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централизованная бухгалтерия</w:t>
            </w:r>
          </w:p>
        </w:tc>
        <w:tc>
          <w:tcPr>
            <w:tcW w:w="2410"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Оказание </w:t>
            </w:r>
            <w:proofErr w:type="spellStart"/>
            <w:r w:rsidRPr="00F1194A">
              <w:rPr>
                <w:rFonts w:ascii="Times New Roman" w:eastAsia="Times New Roman" w:hAnsi="Times New Roman" w:cs="Times New Roman"/>
                <w:sz w:val="24"/>
                <w:szCs w:val="24"/>
                <w:lang w:eastAsia="ru-RU"/>
              </w:rPr>
              <w:t>социаль</w:t>
            </w:r>
            <w:proofErr w:type="spellEnd"/>
            <w:r w:rsidRPr="00F1194A">
              <w:rPr>
                <w:rFonts w:ascii="Times New Roman" w:eastAsia="Times New Roman" w:hAnsi="Times New Roman" w:cs="Times New Roman"/>
                <w:sz w:val="24"/>
                <w:szCs w:val="24"/>
                <w:lang w:eastAsia="ru-RU"/>
              </w:rPr>
              <w:t xml:space="preserve">-ной поддержки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получающим начальное общее образование,</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в целях обеспечения возможности посещения детьми данной категории общеобразовательных организаций, 100% обучающихся 1-4 классов</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Ухудшение состояния физического и психологического здоровья обучающихся, неисполнение </w:t>
            </w:r>
            <w:r w:rsidRPr="00F1194A">
              <w:rPr>
                <w:rFonts w:ascii="Times New Roman" w:eastAsia="Times New Roman" w:hAnsi="Times New Roman" w:cs="Times New Roman"/>
                <w:sz w:val="24"/>
                <w:szCs w:val="24"/>
              </w:rPr>
              <w:t>ФЗ</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tc>
      </w:tr>
      <w:tr w:rsidR="00F1194A" w:rsidRPr="00F1194A" w:rsidTr="00DA3F1A">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Задача: Оказание поддержки одаренным детям в образовательных организациях, а также молодым специалистам</w:t>
            </w:r>
          </w:p>
        </w:tc>
        <w:tc>
          <w:tcPr>
            <w:tcW w:w="2132" w:type="dxa"/>
            <w:gridSpan w:val="3"/>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132" w:type="dxa"/>
            <w:gridSpan w:val="2"/>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2" w:type="dxa"/>
            <w:gridSpan w:val="2"/>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132" w:type="dxa"/>
            <w:vAlign w:val="center"/>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3.2.</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«Материальная поддержка участников образовательных отношений»</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3.2.1.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widowControl w:val="0"/>
              <w:suppressAutoHyphens/>
              <w:autoSpaceDE w:val="0"/>
              <w:autoSpaceDN w:val="0"/>
              <w:spacing w:after="0" w:line="240" w:lineRule="auto"/>
              <w:jc w:val="both"/>
              <w:rPr>
                <w:rFonts w:ascii="Times New Roman" w:eastAsia="Calibri" w:hAnsi="Times New Roman" w:cs="Times New Roman"/>
                <w:sz w:val="24"/>
                <w:szCs w:val="24"/>
                <w:lang w:eastAsia="ru-RU"/>
              </w:rPr>
            </w:pPr>
            <w:r w:rsidRPr="00F1194A">
              <w:rPr>
                <w:rFonts w:ascii="Times New Roman" w:eastAsia="Times New Roman" w:hAnsi="Times New Roman" w:cs="Times New Roman"/>
                <w:sz w:val="24"/>
                <w:szCs w:val="24"/>
                <w:lang w:eastAsia="ru-RU"/>
              </w:rPr>
              <w:t>Поддержка и развитие одаренных детей в муниципальных учреждениях</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Оказание социальной поддержки  выпускникам общеобразовательных организаций, победителям конкурса на получение премии за  </w:t>
            </w:r>
            <w:r w:rsidRPr="00F1194A">
              <w:rPr>
                <w:rFonts w:ascii="Times New Roman" w:eastAsia="Times New Roman" w:hAnsi="Times New Roman" w:cs="Times New Roman"/>
                <w:sz w:val="24"/>
                <w:szCs w:val="24"/>
                <w:lang w:eastAsia="ru-RU"/>
              </w:rPr>
              <w:lastRenderedPageBreak/>
              <w:t>высокие результаты в учебной и интеллектуальной деятельности, ежегодно 5 человек</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Снижение качества образовательных результатов.</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29.12.2012 № 273-ФЗ «Об образовании в Российской Федерации» в части требований к </w:t>
            </w:r>
            <w:r w:rsidRPr="00F1194A">
              <w:rPr>
                <w:rFonts w:ascii="Times New Roman" w:eastAsia="Times New Roman" w:hAnsi="Times New Roman" w:cs="Times New Roman"/>
                <w:sz w:val="24"/>
                <w:szCs w:val="24"/>
                <w:lang w:eastAsia="ru-RU"/>
              </w:rPr>
              <w:lastRenderedPageBreak/>
              <w:t xml:space="preserve">результатам освоения основных образовательных программ в соответствии с федеральными государственными образовательными </w:t>
            </w:r>
            <w:r w:rsidRPr="00F1194A">
              <w:rPr>
                <w:rFonts w:ascii="Times New Roman" w:eastAsia="Times New Roman" w:hAnsi="Times New Roman" w:cs="Times New Roman"/>
                <w:sz w:val="24"/>
                <w:szCs w:val="24"/>
              </w:rPr>
              <w:t>стандартами</w:t>
            </w:r>
          </w:p>
        </w:tc>
      </w:tr>
      <w:tr w:rsidR="00F1194A" w:rsidRPr="00F1194A" w:rsidTr="00DA3F1A">
        <w:trPr>
          <w:gridAfter w:val="8"/>
          <w:wAfter w:w="8528" w:type="dxa"/>
          <w:trHeight w:val="2405"/>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3.2.2.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Поддержка молодых специалистов</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Оказание социальной поддержки молодым специалистам, 100% заявившихся молодых специалистов,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Сокращение доли молодых специалистов в муниципальных образовательных организациях, негативная положительная тенденция «старения» педагогических кадров.</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Задача: Создание условий для работы территориальной</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психолого-медико-педагогической комиссии</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3.3.</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«Создание условий для работы территориальной психолого-медико-педагогической комиссии»</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3.3.1.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Расходы на оплату услуг по договорам членам территориальной психолого-медико-педагогической комиссии</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Предоставление 100% обратившимся гражданам возможности обследования территориальной психолого-медико-педагогической комиссией</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Снижение качества образовательных результатов.</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29.12.2012 № 273-ФЗ «Об образовании в Российской Федерации» в части требований к результатам освоения основных образовательных программ в соответствии с федеральными государственными образовательными </w:t>
            </w:r>
            <w:r w:rsidRPr="00F1194A">
              <w:rPr>
                <w:rFonts w:ascii="Times New Roman" w:eastAsia="Times New Roman" w:hAnsi="Times New Roman" w:cs="Times New Roman"/>
                <w:sz w:val="24"/>
                <w:szCs w:val="24"/>
              </w:rPr>
              <w:t>стандартами</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3"/>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rPr>
              <w:t xml:space="preserve">Подпрограмма </w:t>
            </w:r>
            <w:r w:rsidRPr="00F1194A">
              <w:rPr>
                <w:rFonts w:ascii="Times New Roman" w:eastAsia="Times New Roman" w:hAnsi="Times New Roman" w:cs="Times New Roman"/>
                <w:sz w:val="24"/>
                <w:szCs w:val="24"/>
                <w:lang w:eastAsia="ru-RU"/>
              </w:rPr>
              <w:t>«Организация отдыха, оздоровления, занятости детей и подростков»</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Задача: Создание условий для организации отдыха, оздоровления и занятости детей и подростков</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outlineLvl w:val="4"/>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4.1.</w:t>
            </w:r>
          </w:p>
        </w:tc>
        <w:tc>
          <w:tcPr>
            <w:tcW w:w="14443" w:type="dxa"/>
            <w:gridSpan w:val="6"/>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Основное мероприятие: «Организация занятости, отдыха и оздоровления детей и подростков в муниципальном образовании»</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4.1.1.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Расходы, направленные на реализацию мероприятий по организации занятости, </w:t>
            </w:r>
            <w:r w:rsidRPr="00F1194A">
              <w:rPr>
                <w:rFonts w:ascii="Times New Roman" w:eastAsia="Times New Roman" w:hAnsi="Times New Roman" w:cs="Times New Roman"/>
                <w:sz w:val="24"/>
                <w:szCs w:val="24"/>
                <w:lang w:eastAsia="ru-RU"/>
              </w:rPr>
              <w:lastRenderedPageBreak/>
              <w:t>отдыха и оздоровления детей</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xml:space="preserve">Отдел образования, </w:t>
            </w:r>
            <w:r w:rsidRPr="00F1194A">
              <w:rPr>
                <w:rFonts w:ascii="Times New Roman" w:eastAsia="Times New Roman" w:hAnsi="Times New Roman" w:cs="Times New Roman"/>
                <w:sz w:val="24"/>
                <w:szCs w:val="24"/>
                <w:lang w:eastAsia="ru-RU"/>
              </w:rPr>
              <w:lastRenderedPageBreak/>
              <w:t>комиссия по делам несовершеннолетних и защите их прав,</w:t>
            </w:r>
          </w:p>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Оказание социальной поддержки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xml:space="preserve"> </w:t>
            </w:r>
            <w:r w:rsidRPr="00F1194A">
              <w:rPr>
                <w:rFonts w:ascii="Times New Roman" w:eastAsia="Times New Roman" w:hAnsi="Times New Roman" w:cs="Times New Roman"/>
                <w:sz w:val="24"/>
                <w:szCs w:val="24"/>
                <w:lang w:eastAsia="ru-RU"/>
              </w:rPr>
              <w:lastRenderedPageBreak/>
              <w:t>общеобразовательных организаций района на приобретение путёвок в оздоровительные лагеря, 100%  обучающихся, посещающих пришкольные лагеря</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xml:space="preserve">Ухудшение состояния физического и психического здоровья </w:t>
            </w:r>
            <w:proofErr w:type="gramStart"/>
            <w:r w:rsidRPr="00F1194A">
              <w:rPr>
                <w:rFonts w:ascii="Times New Roman" w:eastAsia="Times New Roman" w:hAnsi="Times New Roman" w:cs="Times New Roman"/>
                <w:sz w:val="24"/>
                <w:szCs w:val="24"/>
                <w:lang w:eastAsia="ru-RU"/>
              </w:rPr>
              <w:lastRenderedPageBreak/>
              <w:t>обучающихся</w:t>
            </w:r>
            <w:proofErr w:type="gramEnd"/>
            <w:r w:rsidRPr="00F1194A">
              <w:rPr>
                <w:rFonts w:ascii="Times New Roman" w:eastAsia="Times New Roman" w:hAnsi="Times New Roman" w:cs="Times New Roman"/>
                <w:sz w:val="24"/>
                <w:szCs w:val="24"/>
                <w:lang w:eastAsia="ru-RU"/>
              </w:rPr>
              <w:t>.</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4.1.1.1</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Оплата путевок в детские оздоровительные лагеря</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комиссия по делам несовершеннолетних и защите их прав</w:t>
            </w:r>
          </w:p>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Снижение количества антиобщественных действий, совершаемых несовершеннолетними в каникулярное время</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Ухудшение состояния физического и психического здоровья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4.1.1.2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Трудоустройство несовершеннолетних, временно трудоустроенных в каникулярное время</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 отдел по делам молодежи, Центр занятости населения</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Оказание социальной поддержки несовершеннолетним в трудоустройстве, 100% </w:t>
            </w:r>
            <w:proofErr w:type="gramStart"/>
            <w:r w:rsidRPr="00F1194A">
              <w:rPr>
                <w:rFonts w:ascii="Times New Roman" w:eastAsia="Times New Roman" w:hAnsi="Times New Roman" w:cs="Times New Roman"/>
                <w:sz w:val="24"/>
                <w:szCs w:val="24"/>
                <w:lang w:eastAsia="ru-RU"/>
              </w:rPr>
              <w:t>заявившихся</w:t>
            </w:r>
            <w:proofErr w:type="gramEnd"/>
            <w:r w:rsidRPr="00F1194A">
              <w:rPr>
                <w:rFonts w:ascii="Times New Roman" w:eastAsia="Times New Roman" w:hAnsi="Times New Roman" w:cs="Times New Roman"/>
                <w:sz w:val="24"/>
                <w:szCs w:val="24"/>
                <w:lang w:eastAsia="ru-RU"/>
              </w:rPr>
              <w:t>, имеющим право на данную выплату</w:t>
            </w: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194A" w:rsidRPr="00F1194A" w:rsidRDefault="00F1194A" w:rsidP="00F1194A">
            <w:pPr>
              <w:widowControl w:val="0"/>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4.1.1.3</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Организация питания детей из малоимущих семей в пришкольном летнем лагере</w:t>
            </w: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Оказание социальной поддержки малоимущим семьям в целях обеспечения возможности посещения детьми данной </w:t>
            </w:r>
            <w:r w:rsidRPr="00F1194A">
              <w:rPr>
                <w:rFonts w:ascii="Times New Roman" w:eastAsia="Times New Roman" w:hAnsi="Times New Roman" w:cs="Times New Roman"/>
                <w:sz w:val="24"/>
                <w:szCs w:val="24"/>
                <w:lang w:eastAsia="ru-RU"/>
              </w:rPr>
              <w:lastRenderedPageBreak/>
              <w:t>категории пришкольного летнего лагеря, 100% родителям (законным представителям), имеющим право на данную выплату</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 xml:space="preserve">Ухудшение состояния физического и психического здоровья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24.06.1999 № 120-ФЗ «Об основах </w:t>
            </w:r>
            <w:r w:rsidRPr="00F1194A">
              <w:rPr>
                <w:rFonts w:ascii="Times New Roman" w:eastAsia="Times New Roman" w:hAnsi="Times New Roman" w:cs="Times New Roman"/>
                <w:sz w:val="24"/>
                <w:szCs w:val="24"/>
                <w:lang w:eastAsia="ru-RU"/>
              </w:rPr>
              <w:lastRenderedPageBreak/>
              <w:t>системы профилактики безнадзорности и правонарушений несовершеннолетних»</w:t>
            </w:r>
          </w:p>
        </w:tc>
      </w:tr>
      <w:tr w:rsidR="00F1194A" w:rsidRPr="00F1194A" w:rsidTr="00DA3F1A">
        <w:trPr>
          <w:gridAfter w:val="8"/>
          <w:wAfter w:w="8528" w:type="dxa"/>
        </w:trPr>
        <w:tc>
          <w:tcPr>
            <w:tcW w:w="787"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lastRenderedPageBreak/>
              <w:t>4.1.2.</w:t>
            </w:r>
          </w:p>
        </w:tc>
        <w:tc>
          <w:tcPr>
            <w:tcW w:w="4378"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Мероприятия по проведению оздоровительной компании детей за счет средств областного бюджета</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985" w:type="dxa"/>
            <w:gridSpan w:val="2"/>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Отдел образования, общеобразовательные организации</w:t>
            </w:r>
          </w:p>
        </w:tc>
        <w:tc>
          <w:tcPr>
            <w:tcW w:w="1276"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2022-2024 гг.</w:t>
            </w:r>
          </w:p>
        </w:tc>
        <w:tc>
          <w:tcPr>
            <w:tcW w:w="2835"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Оказание социальной поддержки </w:t>
            </w:r>
            <w:proofErr w:type="gramStart"/>
            <w:r w:rsidRPr="00F1194A">
              <w:rPr>
                <w:rFonts w:ascii="Times New Roman" w:eastAsia="Times New Roman" w:hAnsi="Times New Roman" w:cs="Times New Roman"/>
                <w:sz w:val="24"/>
                <w:szCs w:val="24"/>
                <w:lang w:eastAsia="ru-RU"/>
              </w:rPr>
              <w:t>обучающимся</w:t>
            </w:r>
            <w:proofErr w:type="gramEnd"/>
            <w:r w:rsidRPr="00F1194A">
              <w:rPr>
                <w:rFonts w:ascii="Times New Roman" w:eastAsia="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заявившихся, имеющих право на данную выплату</w:t>
            </w:r>
          </w:p>
        </w:tc>
        <w:tc>
          <w:tcPr>
            <w:tcW w:w="3969" w:type="dxa"/>
            <w:tcBorders>
              <w:top w:val="single" w:sz="4" w:space="0" w:color="auto"/>
              <w:left w:val="single" w:sz="4" w:space="0" w:color="auto"/>
              <w:bottom w:val="single" w:sz="4" w:space="0" w:color="auto"/>
              <w:right w:val="single" w:sz="4" w:space="0" w:color="auto"/>
            </w:tcBorders>
          </w:tcPr>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Ухудшение состояния физического и психического здоровья </w:t>
            </w:r>
            <w:proofErr w:type="gramStart"/>
            <w:r w:rsidRPr="00F1194A">
              <w:rPr>
                <w:rFonts w:ascii="Times New Roman" w:eastAsia="Times New Roman" w:hAnsi="Times New Roman" w:cs="Times New Roman"/>
                <w:sz w:val="24"/>
                <w:szCs w:val="24"/>
                <w:lang w:eastAsia="ru-RU"/>
              </w:rPr>
              <w:t>обучающихся</w:t>
            </w:r>
            <w:proofErr w:type="gramEnd"/>
            <w:r w:rsidRPr="00F1194A">
              <w:rPr>
                <w:rFonts w:ascii="Times New Roman" w:eastAsia="Times New Roman" w:hAnsi="Times New Roman" w:cs="Times New Roman"/>
                <w:sz w:val="24"/>
                <w:szCs w:val="24"/>
                <w:lang w:eastAsia="ru-RU"/>
              </w:rPr>
              <w:t>.</w:t>
            </w:r>
          </w:p>
          <w:p w:rsidR="00F1194A" w:rsidRPr="00F1194A" w:rsidRDefault="00F1194A" w:rsidP="00F1194A">
            <w:pPr>
              <w:suppressAutoHyphen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F1194A">
              <w:rPr>
                <w:rFonts w:ascii="Times New Roman" w:eastAsia="Times New Roman" w:hAnsi="Times New Roman" w:cs="Times New Roman"/>
                <w:sz w:val="24"/>
                <w:szCs w:val="24"/>
                <w:lang w:eastAsia="ru-RU"/>
              </w:rPr>
              <w:t xml:space="preserve">Неисполнение Федерального </w:t>
            </w:r>
            <w:r w:rsidRPr="00F1194A">
              <w:rPr>
                <w:rFonts w:ascii="Times New Roman" w:eastAsia="Times New Roman" w:hAnsi="Times New Roman" w:cs="Times New Roman"/>
                <w:sz w:val="24"/>
                <w:szCs w:val="24"/>
              </w:rPr>
              <w:t>закона</w:t>
            </w:r>
            <w:r w:rsidRPr="00F1194A">
              <w:rPr>
                <w:rFonts w:ascii="Times New Roman" w:eastAsia="Times New Roman" w:hAnsi="Times New Roman" w:cs="Times New Roman"/>
                <w:sz w:val="24"/>
                <w:szCs w:val="24"/>
                <w:lang w:eastAsia="ru-RU"/>
              </w:rPr>
              <w:t xml:space="preserve"> от 24.06.1999 № 120-ФЗ «Об основах системы профилактики безнадзорности и правонарушений несовершеннолетних»</w:t>
            </w:r>
          </w:p>
        </w:tc>
      </w:tr>
    </w:tbl>
    <w:p w:rsidR="002B1F62" w:rsidRDefault="002B1F62" w:rsidP="004A0169">
      <w:pPr>
        <w:spacing w:after="0" w:line="240" w:lineRule="auto"/>
        <w:jc w:val="both"/>
        <w:rPr>
          <w:rFonts w:ascii="Times New Roman" w:hAnsi="Times New Roman" w:cs="Times New Roman"/>
          <w:b/>
          <w:sz w:val="24"/>
          <w:szCs w:val="24"/>
        </w:rPr>
        <w:sectPr w:rsidR="002B1F62" w:rsidSect="00B778FF">
          <w:pgSz w:w="16838" w:h="11906" w:orient="landscape"/>
          <w:pgMar w:top="1701" w:right="851" w:bottom="567" w:left="851" w:header="709" w:footer="709" w:gutter="0"/>
          <w:cols w:space="708"/>
          <w:titlePg/>
          <w:docGrid w:linePitch="360"/>
        </w:sectPr>
      </w:pPr>
    </w:p>
    <w:p w:rsidR="00DA3F1A" w:rsidRDefault="00DA3F1A"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8. Механизм реализации муниципальной программы</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Механизм реализации программы направлен на эффективное планирование хода исполнения основных мероприятий, координацию действий соисполнителей, участников программы, обеспечение контроля исполнения программных мероприятий, проведение мониторинга реализации программы.</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Управление программой осуществляется ответственным исполнителем - отделом образования в пределах установленной компетенции.</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Программа реализуется во взаимодействии отдела образования с соисполнителями и участниками программы (далее - исполнители).</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Исполнители 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Ответственный исполнитель программы осуществляет:</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общее руководство и управление реализацией программы;</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 координацию и </w:t>
      </w:r>
      <w:proofErr w:type="gramStart"/>
      <w:r w:rsidRPr="00B627BA">
        <w:rPr>
          <w:rFonts w:ascii="Times New Roman" w:hAnsi="Times New Roman" w:cs="Times New Roman"/>
          <w:sz w:val="24"/>
          <w:szCs w:val="24"/>
          <w:lang w:eastAsia="ru-RU"/>
        </w:rPr>
        <w:t>контроль за</w:t>
      </w:r>
      <w:proofErr w:type="gramEnd"/>
      <w:r w:rsidRPr="00B627BA">
        <w:rPr>
          <w:rFonts w:ascii="Times New Roman" w:hAnsi="Times New Roman" w:cs="Times New Roman"/>
          <w:sz w:val="24"/>
          <w:szCs w:val="24"/>
          <w:lang w:eastAsia="ru-RU"/>
        </w:rPr>
        <w:t xml:space="preserve"> деятельностью образовательных организаций, исполнителей и юридических лиц, связанных с реализацией программы;</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анализирует и формирует предложения по рациональному использованию финансовых ресурсов программы;</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roofErr w:type="gramStart"/>
      <w:r w:rsidRPr="00B627BA">
        <w:rPr>
          <w:rFonts w:ascii="Times New Roman" w:hAnsi="Times New Roman" w:cs="Times New Roman"/>
          <w:sz w:val="24"/>
          <w:szCs w:val="24"/>
          <w:lang w:eastAsia="ru-RU"/>
        </w:rPr>
        <w:t>Исполнители программных мероприятий (управление по вопросам культуры и молодежной политики, ОГКУ «Центр занятости населения Облученского района» (по согласованию), отдел по связям с общественностью, СМИ и развитию спорта) ежеквартально до 5 числа месяца, следующего за отчётным, предоставляют ответственному исполнителю программы отчётность об исполнении программных мероприятий.</w:t>
      </w:r>
      <w:proofErr w:type="gramEnd"/>
    </w:p>
    <w:p w:rsidR="00B778FF" w:rsidRPr="00B627BA" w:rsidRDefault="00B778FF" w:rsidP="00B778FF">
      <w:pPr>
        <w:tabs>
          <w:tab w:val="left" w:pos="454"/>
        </w:tabs>
        <w:suppressAutoHyphens/>
        <w:spacing w:after="0" w:line="240" w:lineRule="auto"/>
        <w:ind w:firstLine="709"/>
        <w:contextualSpacing/>
        <w:jc w:val="both"/>
        <w:rPr>
          <w:rFonts w:ascii="Times New Roman" w:hAnsi="Times New Roman" w:cs="Times New Roman"/>
          <w:sz w:val="24"/>
          <w:szCs w:val="24"/>
          <w:lang w:eastAsia="ru-RU"/>
        </w:rPr>
      </w:pPr>
      <w:proofErr w:type="gramStart"/>
      <w:r w:rsidRPr="00B627BA">
        <w:rPr>
          <w:rFonts w:ascii="Times New Roman" w:hAnsi="Times New Roman" w:cs="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B627BA">
        <w:rPr>
          <w:rFonts w:ascii="Times New Roman" w:hAnsi="Times New Roman" w:cs="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30.06.2017 № 295 «</w:t>
      </w:r>
      <w:r w:rsidRPr="00B627BA">
        <w:rPr>
          <w:rFonts w:ascii="Times New Roman" w:hAnsi="Times New Roman" w:cs="Times New Roman"/>
          <w:sz w:val="24"/>
          <w:szCs w:val="24"/>
          <w:lang w:eastAsia="ru-RU"/>
        </w:rPr>
        <w:t>Об утверждении показателей эффективности работы муниципальных образовательных организаций Облученского  муниципального района, критериях оценки эффективности и результативности их работы и условиях</w:t>
      </w:r>
      <w:proofErr w:type="gramEnd"/>
      <w:r w:rsidRPr="00B627BA">
        <w:rPr>
          <w:rFonts w:ascii="Times New Roman" w:hAnsi="Times New Roman" w:cs="Times New Roman"/>
          <w:sz w:val="24"/>
          <w:szCs w:val="24"/>
          <w:lang w:eastAsia="ru-RU"/>
        </w:rPr>
        <w:t xml:space="preserve"> стимулирования  руководителей».</w:t>
      </w:r>
    </w:p>
    <w:p w:rsidR="00B778FF" w:rsidRPr="00B627BA" w:rsidRDefault="00B778FF" w:rsidP="00B778FF">
      <w:pPr>
        <w:suppressAutoHyphens/>
        <w:autoSpaceDE w:val="0"/>
        <w:autoSpaceDN w:val="0"/>
        <w:adjustRightInd w:val="0"/>
        <w:spacing w:after="0" w:line="240" w:lineRule="auto"/>
        <w:ind w:firstLine="709"/>
        <w:contextualSpacing/>
        <w:jc w:val="both"/>
        <w:rPr>
          <w:rFonts w:ascii="Times New Roman" w:hAnsi="Times New Roman" w:cs="Times New Roman"/>
          <w:sz w:val="24"/>
          <w:szCs w:val="24"/>
          <w:lang w:eastAsia="ru-RU"/>
        </w:rPr>
      </w:pPr>
    </w:p>
    <w:p w:rsidR="00B778FF" w:rsidRPr="00B627BA" w:rsidRDefault="00B778FF" w:rsidP="00B778FF">
      <w:pPr>
        <w:widowControl w:val="0"/>
        <w:suppressAutoHyphens/>
        <w:autoSpaceDE w:val="0"/>
        <w:autoSpaceDN w:val="0"/>
        <w:adjustRightInd w:val="0"/>
        <w:spacing w:after="0" w:line="240" w:lineRule="auto"/>
        <w:ind w:firstLine="709"/>
        <w:jc w:val="both"/>
        <w:rPr>
          <w:rFonts w:ascii="Times New Roman" w:hAnsi="Times New Roman"/>
          <w:sz w:val="24"/>
          <w:szCs w:val="24"/>
        </w:rPr>
      </w:pPr>
      <w:r w:rsidRPr="00B627BA">
        <w:rPr>
          <w:rFonts w:ascii="Times New Roman" w:hAnsi="Times New Roman"/>
          <w:sz w:val="24"/>
          <w:szCs w:val="24"/>
        </w:rPr>
        <w:t>9. Объемы и источники финансирования муниципальной программы</w:t>
      </w:r>
    </w:p>
    <w:p w:rsidR="00B778FF" w:rsidRDefault="00B778FF" w:rsidP="004A0169">
      <w:pPr>
        <w:spacing w:after="0" w:line="240" w:lineRule="auto"/>
        <w:jc w:val="both"/>
        <w:rPr>
          <w:rFonts w:ascii="Times New Roman" w:hAnsi="Times New Roman" w:cs="Times New Roman"/>
          <w:b/>
          <w:sz w:val="24"/>
          <w:szCs w:val="24"/>
        </w:rPr>
        <w:sectPr w:rsidR="00B778FF" w:rsidSect="002B1F62">
          <w:pgSz w:w="11906" w:h="16838"/>
          <w:pgMar w:top="851" w:right="567" w:bottom="851" w:left="1701" w:header="709" w:footer="709" w:gutter="0"/>
          <w:cols w:space="708"/>
          <w:titlePg/>
          <w:docGrid w:linePitch="360"/>
        </w:sectPr>
      </w:pPr>
    </w:p>
    <w:p w:rsidR="0037079E" w:rsidRPr="0037079E" w:rsidRDefault="0037079E" w:rsidP="0037079E">
      <w:pPr>
        <w:widowControl w:val="0"/>
        <w:suppressAutoHyphens/>
        <w:autoSpaceDE w:val="0"/>
        <w:autoSpaceDN w:val="0"/>
        <w:adjustRightInd w:val="0"/>
        <w:spacing w:after="0" w:line="240" w:lineRule="auto"/>
        <w:jc w:val="center"/>
        <w:rPr>
          <w:rFonts w:ascii="Times New Roman" w:eastAsia="Times New Roman" w:hAnsi="Times New Roman" w:cs="Calibri"/>
          <w:sz w:val="24"/>
          <w:szCs w:val="24"/>
        </w:rPr>
      </w:pPr>
      <w:r w:rsidRPr="0037079E">
        <w:rPr>
          <w:rFonts w:ascii="Times New Roman" w:eastAsia="Times New Roman" w:hAnsi="Times New Roman" w:cs="Calibri"/>
          <w:sz w:val="24"/>
          <w:szCs w:val="24"/>
        </w:rPr>
        <w:lastRenderedPageBreak/>
        <w:t>Информация</w:t>
      </w:r>
    </w:p>
    <w:p w:rsidR="0037079E" w:rsidRPr="0037079E" w:rsidRDefault="0037079E" w:rsidP="0037079E">
      <w:pPr>
        <w:widowControl w:val="0"/>
        <w:suppressAutoHyphens/>
        <w:autoSpaceDE w:val="0"/>
        <w:autoSpaceDN w:val="0"/>
        <w:adjustRightInd w:val="0"/>
        <w:spacing w:after="0" w:line="240" w:lineRule="auto"/>
        <w:jc w:val="center"/>
        <w:rPr>
          <w:rFonts w:ascii="Times New Roman" w:eastAsia="Times New Roman" w:hAnsi="Times New Roman" w:cs="Calibri"/>
          <w:sz w:val="24"/>
          <w:szCs w:val="24"/>
        </w:rPr>
      </w:pPr>
      <w:r w:rsidRPr="0037079E">
        <w:rPr>
          <w:rFonts w:ascii="Times New Roman" w:eastAsia="Times New Roman" w:hAnsi="Times New Roman" w:cs="Calibri"/>
          <w:sz w:val="24"/>
          <w:szCs w:val="24"/>
        </w:rPr>
        <w:t>о ресурсном обеспечении муниципальной программы «Развитие образования в муниципальном образовании «Облученский муниципальный район» на 2022-2024 годы» за счет средств местного бюджета и прогнозная оценка о</w:t>
      </w:r>
    </w:p>
    <w:p w:rsidR="0037079E" w:rsidRPr="0037079E" w:rsidRDefault="0037079E" w:rsidP="0037079E">
      <w:pPr>
        <w:widowControl w:val="0"/>
        <w:suppressAutoHyphens/>
        <w:autoSpaceDE w:val="0"/>
        <w:autoSpaceDN w:val="0"/>
        <w:adjustRightInd w:val="0"/>
        <w:spacing w:after="0" w:line="240" w:lineRule="auto"/>
        <w:jc w:val="center"/>
        <w:rPr>
          <w:rFonts w:ascii="Times New Roman" w:eastAsia="Times New Roman" w:hAnsi="Times New Roman" w:cs="Calibri"/>
          <w:sz w:val="24"/>
          <w:szCs w:val="24"/>
        </w:rPr>
      </w:pPr>
      <w:r w:rsidRPr="0037079E">
        <w:rPr>
          <w:rFonts w:ascii="Times New Roman" w:eastAsia="Times New Roman" w:hAnsi="Times New Roman" w:cs="Calibri"/>
          <w:sz w:val="24"/>
          <w:szCs w:val="24"/>
        </w:rPr>
        <w:t>привлекаемых на реализацию ее целей средств федерального, областного бюджета и внебюджетных источников</w:t>
      </w:r>
    </w:p>
    <w:p w:rsidR="0037079E" w:rsidRPr="0037079E" w:rsidRDefault="0037079E" w:rsidP="0037079E">
      <w:pPr>
        <w:widowControl w:val="0"/>
        <w:suppressAutoHyphens/>
        <w:autoSpaceDE w:val="0"/>
        <w:autoSpaceDN w:val="0"/>
        <w:adjustRightInd w:val="0"/>
        <w:spacing w:after="0" w:line="240" w:lineRule="auto"/>
        <w:jc w:val="right"/>
        <w:outlineLvl w:val="3"/>
        <w:rPr>
          <w:rFonts w:ascii="Times New Roman" w:eastAsia="Times New Roman" w:hAnsi="Times New Roman" w:cs="Calibri"/>
          <w:sz w:val="24"/>
          <w:szCs w:val="24"/>
        </w:rPr>
      </w:pPr>
      <w:r w:rsidRPr="0037079E">
        <w:rPr>
          <w:rFonts w:ascii="Times New Roman" w:eastAsia="Times New Roman" w:hAnsi="Times New Roman" w:cs="Calibri"/>
          <w:sz w:val="24"/>
          <w:szCs w:val="24"/>
        </w:rPr>
        <w:t>Таблица 3</w:t>
      </w:r>
    </w:p>
    <w:tbl>
      <w:tblPr>
        <w:tblW w:w="15308" w:type="dxa"/>
        <w:tblInd w:w="62" w:type="dxa"/>
        <w:tblLayout w:type="fixed"/>
        <w:tblCellMar>
          <w:left w:w="62" w:type="dxa"/>
          <w:right w:w="62" w:type="dxa"/>
        </w:tblCellMar>
        <w:tblLook w:val="0000" w:firstRow="0" w:lastRow="0" w:firstColumn="0" w:lastColumn="0" w:noHBand="0" w:noVBand="0"/>
      </w:tblPr>
      <w:tblGrid>
        <w:gridCol w:w="851"/>
        <w:gridCol w:w="3402"/>
        <w:gridCol w:w="2048"/>
        <w:gridCol w:w="787"/>
        <w:gridCol w:w="33"/>
        <w:gridCol w:w="1498"/>
        <w:gridCol w:w="1032"/>
        <w:gridCol w:w="1435"/>
        <w:gridCol w:w="1418"/>
        <w:gridCol w:w="1402"/>
        <w:gridCol w:w="1402"/>
      </w:tblGrid>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Наименование мероприятия </w:t>
            </w: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Источники финансирования</w:t>
            </w:r>
          </w:p>
        </w:tc>
        <w:tc>
          <w:tcPr>
            <w:tcW w:w="3350" w:type="dxa"/>
            <w:gridSpan w:val="4"/>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Код бюджетной классификации</w:t>
            </w:r>
          </w:p>
        </w:tc>
        <w:tc>
          <w:tcPr>
            <w:tcW w:w="5657" w:type="dxa"/>
            <w:gridSpan w:val="4"/>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Расходы по годам (сумма тысяч рублей)</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roofErr w:type="spellStart"/>
            <w:r w:rsidRPr="0037079E">
              <w:rPr>
                <w:rFonts w:ascii="Times New Roman" w:eastAsia="Times New Roman" w:hAnsi="Times New Roman" w:cs="Times New Roman"/>
                <w:color w:val="000000"/>
                <w:sz w:val="24"/>
                <w:szCs w:val="24"/>
                <w:lang w:eastAsia="ru-RU"/>
              </w:rPr>
              <w:t>Рл.Пр</w:t>
            </w:r>
            <w:proofErr w:type="spellEnd"/>
            <w:r w:rsidRPr="0037079E">
              <w:rPr>
                <w:rFonts w:ascii="Times New Roman" w:eastAsia="Times New Roman" w:hAnsi="Times New Roman" w:cs="Times New Roman"/>
                <w:color w:val="000000"/>
                <w:sz w:val="24"/>
                <w:szCs w:val="24"/>
                <w:lang w:eastAsia="ru-RU"/>
              </w:rPr>
              <w:t>.</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Целевая статья</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Вид расхода</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Итого</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2022</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2023</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2024</w:t>
            </w:r>
          </w:p>
        </w:tc>
      </w:tr>
      <w:tr w:rsidR="0037079E" w:rsidRPr="0037079E" w:rsidTr="00DA3F1A">
        <w:trPr>
          <w:trHeight w:val="305"/>
        </w:trPr>
        <w:tc>
          <w:tcPr>
            <w:tcW w:w="851"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w:t>
            </w:r>
          </w:p>
        </w:tc>
        <w:tc>
          <w:tcPr>
            <w:tcW w:w="3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7</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8</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9</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Развитие образования в муниципальном образовании «Облученский муниципальный район» на 2022-2024 годы»</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1 382 149,8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454 470,5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462 184,2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465 495,1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116 851,1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46 155,7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35 347,7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35 347,7  </w:t>
            </w:r>
          </w:p>
        </w:tc>
      </w:tr>
      <w:tr w:rsidR="0037079E" w:rsidRPr="0037079E" w:rsidTr="00DA3F1A">
        <w:trPr>
          <w:trHeight w:val="27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723 346,5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241 234,1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241 056,2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241 056,2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541 952,2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167 080,7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185 780,3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189 091,2  </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0900000000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Подпрограмма «Развитие дошкольного образования»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439 432,2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142 278,5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147 253,5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149 900,2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194 951,4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244 480,8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77 294,7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82 269,7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84 916,4  </w:t>
            </w:r>
          </w:p>
        </w:tc>
      </w:tr>
      <w:tr w:rsidR="0037079E" w:rsidRPr="0037079E" w:rsidTr="00DA3F1A">
        <w:trPr>
          <w:trHeight w:val="465"/>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820"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49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Обеспечение функционирования и развития муниципальных образовательных учреждений</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«Обеспечение деятельности муниципальных учреждений дошкольного образования «</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244 480,8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77 294,7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82 269,7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84 916,4  </w:t>
            </w:r>
          </w:p>
        </w:tc>
      </w:tr>
      <w:tr w:rsidR="0037079E" w:rsidRPr="0037079E" w:rsidTr="00DA3F1A">
        <w:trPr>
          <w:trHeight w:val="46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9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5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244 480,8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77 294,7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82 269,7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84 916,4  </w:t>
            </w:r>
          </w:p>
        </w:tc>
      </w:tr>
      <w:tr w:rsidR="0037079E" w:rsidRPr="0037079E" w:rsidTr="00DA3F1A">
        <w:trPr>
          <w:trHeight w:val="5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1.1.1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Оплата труда и начисления на выплаты по оплате труда</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146 966,3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46 163,5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48 933,4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51 869,4  </w:t>
            </w:r>
          </w:p>
        </w:tc>
      </w:tr>
      <w:tr w:rsidR="0037079E" w:rsidRPr="0037079E" w:rsidTr="00DA3F1A">
        <w:trPr>
          <w:trHeight w:val="46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74"/>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146 966,3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46 163,5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48 933,4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51 869,4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94 478,1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29 676,5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31 457,1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33 344,5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94 478,1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29 676,5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31 457,1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33 344,5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52 488,2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16 487,0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17 476,3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18 524,9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35 605,2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11 183,9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11 855,0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12 566,3  </w:t>
            </w:r>
          </w:p>
        </w:tc>
      </w:tr>
      <w:tr w:rsidR="0037079E" w:rsidRPr="0037079E" w:rsidTr="00DA3F1A">
        <w:trPr>
          <w:trHeight w:val="13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16 883,0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5 303,1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5 621,3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5 958,6  </w:t>
            </w:r>
          </w:p>
        </w:tc>
      </w:tr>
      <w:tr w:rsidR="0037079E" w:rsidRPr="0037079E" w:rsidTr="00DA3F1A">
        <w:trPr>
          <w:trHeight w:val="546"/>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1.1.2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Расходы на обеспечение деятельности учреждения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97 514,5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31 131,2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33 336,3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33 047,0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69"/>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97 514,5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31 131,2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33 336,3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33 047,0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97 514,5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31 131,2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33 336,3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33 047,0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97 085,0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30 980,9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33 196,7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32 907,4  </w:t>
            </w:r>
          </w:p>
        </w:tc>
      </w:tr>
      <w:tr w:rsidR="0037079E" w:rsidRPr="0037079E" w:rsidTr="00DA3F1A">
        <w:trPr>
          <w:trHeight w:val="164"/>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800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429,5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139,6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139,6  </w:t>
            </w:r>
          </w:p>
        </w:tc>
      </w:tr>
      <w:tr w:rsidR="0037079E" w:rsidRPr="0037079E" w:rsidTr="00DA3F1A">
        <w:trPr>
          <w:trHeight w:val="438"/>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«Обеспечение качества дошкольного образования в муниципальном образовании»</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194 951,4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r>
      <w:tr w:rsidR="0037079E" w:rsidRPr="0037079E" w:rsidTr="00DA3F1A">
        <w:trPr>
          <w:trHeight w:val="409"/>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6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194 951,4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64 983,8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5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1.2.1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Компенсация части </w:t>
            </w:r>
            <w:r w:rsidRPr="0037079E">
              <w:rPr>
                <w:rFonts w:ascii="Times New Roman" w:eastAsia="Times New Roman" w:hAnsi="Times New Roman" w:cs="Times New Roman"/>
                <w:color w:val="000000"/>
                <w:sz w:val="24"/>
                <w:szCs w:val="24"/>
                <w:lang w:eastAsia="ru-RU"/>
              </w:rPr>
              <w:lastRenderedPageBreak/>
              <w:t>родительской платы за присмотр и уход за детьми, осваивающими образовательные программы дошкольного образования в образовательных организациях</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603,6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201,2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603,6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201,2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126,0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42,0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42,0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42,0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96,0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32,0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32,0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32,0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10.04</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477,6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159,2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10.04</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477,6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159,2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159,2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434"/>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0910221000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58"/>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1.2.2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Обеспечение государственных гарантий, прав граждан на получение общедоступного и бесплатного дошкольного образования в муниципальных дошкольных образовательных организациях, общедоступного и бесплатного дошкольного образования в муниципальных общеобразовательных организациях </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194 347,8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64 782,6  </w:t>
            </w:r>
          </w:p>
        </w:tc>
      </w:tr>
      <w:tr w:rsidR="0037079E" w:rsidRPr="0037079E" w:rsidTr="00DA3F1A">
        <w:trPr>
          <w:trHeight w:val="419"/>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4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194 347,8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64 782,6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64 782,6  </w:t>
            </w:r>
          </w:p>
        </w:tc>
      </w:tr>
      <w:tr w:rsidR="0037079E" w:rsidRPr="0037079E" w:rsidTr="00DA3F1A">
        <w:trPr>
          <w:trHeight w:val="28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137 642,1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45 928,1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45 857,0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45 857,0  </w:t>
            </w:r>
          </w:p>
        </w:tc>
      </w:tr>
      <w:tr w:rsidR="0037079E" w:rsidRPr="0037079E" w:rsidTr="00DA3F1A">
        <w:trPr>
          <w:trHeight w:val="12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137 238,8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45 783,8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45 727,5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45 727,5  </w:t>
            </w:r>
          </w:p>
        </w:tc>
      </w:tr>
      <w:tr w:rsidR="0037079E" w:rsidRPr="0037079E" w:rsidTr="00DA3F1A">
        <w:trPr>
          <w:trHeight w:val="112"/>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403,3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144,3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129,5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129,5  </w:t>
            </w:r>
          </w:p>
        </w:tc>
      </w:tr>
      <w:tr w:rsidR="0037079E" w:rsidRPr="0037079E" w:rsidTr="00DA3F1A">
        <w:trPr>
          <w:trHeight w:val="10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56 705,7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18 854,5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18 925,6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18 925,6  </w:t>
            </w:r>
          </w:p>
        </w:tc>
      </w:tr>
      <w:tr w:rsidR="0037079E" w:rsidRPr="0037079E" w:rsidTr="00DA3F1A">
        <w:trPr>
          <w:trHeight w:val="234"/>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27 427,5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9 117,5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9 155,0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9 155,0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89,9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32,1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28,9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28,9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29 188,3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9 704,9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9 741,7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9 741,7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409"/>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0910225400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Подпрограмма «Развитие системы общего образования»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870 672,9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287 641,1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291 112,6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291 919,2  </w:t>
            </w:r>
          </w:p>
        </w:tc>
      </w:tr>
      <w:tr w:rsidR="0037079E" w:rsidRPr="0037079E" w:rsidTr="00DA3F1A">
        <w:trPr>
          <w:trHeight w:val="50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68 999,1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29 751,7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r>
      <w:tr w:rsidR="0037079E" w:rsidRPr="0037079E" w:rsidTr="00DA3F1A">
        <w:trPr>
          <w:trHeight w:val="22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514 693,2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171 632,6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171 530,3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171 530,3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286 980,6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86 256,8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99 958,6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100 765,2  </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Обеспечение функционирования и развития муниципальных образовательных учреждений</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«Обеспечение деятельности муниципальных учреждений системы общего образования»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286 877,3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86 153,5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99 958,6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100 765,2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84"/>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286 877,3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86 153,5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99 958,6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100 765,2  </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2.1.1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Оплата труда и начисления на выплаты по оплате труда</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9 157,9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2 876,6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3 049,2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3 232,1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1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9 157,9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2 876,6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3 049,2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3 232,1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9 157,9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2 876,6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3 049,2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3 232,1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4 601,5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1 445,4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1 532,1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1 624,0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4 556,4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1 431,2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1 517,1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1 608,1  </w:t>
            </w:r>
          </w:p>
        </w:tc>
      </w:tr>
      <w:tr w:rsidR="0037079E" w:rsidRPr="0037079E" w:rsidTr="00DA3F1A">
        <w:trPr>
          <w:trHeight w:val="485"/>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0920101010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2.1.2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Расходы на обеспечение деятельности учреждения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277 719,4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83 276,9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96 909,4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97 533,1  </w:t>
            </w:r>
          </w:p>
        </w:tc>
      </w:tr>
      <w:tr w:rsidR="0037079E" w:rsidRPr="0037079E" w:rsidTr="00DA3F1A">
        <w:trPr>
          <w:trHeight w:val="44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32"/>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277 719,4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83 276,9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96 909,4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97 533,1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277 719,4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83 276,9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96 909,4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97 533,1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113 696,7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32 995,5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40 598,2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40 103,0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163 563,7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49 933,6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56 255,6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57 374,5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800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459,0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347,8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55,6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55,6  </w:t>
            </w:r>
          </w:p>
        </w:tc>
      </w:tr>
      <w:tr w:rsidR="0037079E" w:rsidRPr="0037079E" w:rsidTr="00DA3F1A">
        <w:trPr>
          <w:trHeight w:val="471"/>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0920101100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2.2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«Обеспечение качества общего образования в муниципальном образовании»</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573 462,0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191 154,0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191 154,0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191 154,0  </w:t>
            </w:r>
          </w:p>
        </w:tc>
      </w:tr>
      <w:tr w:rsidR="0037079E" w:rsidRPr="0037079E" w:rsidTr="00DA3F1A">
        <w:trPr>
          <w:trHeight w:val="56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r>
      <w:tr w:rsidR="0037079E" w:rsidRPr="0037079E" w:rsidTr="00DA3F1A">
        <w:trPr>
          <w:trHeight w:val="279"/>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514 590,9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171 530,3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171 530,3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171 530,3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514"/>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2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2.2.1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8 457,9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2 819,3  </w:t>
            </w:r>
          </w:p>
        </w:tc>
      </w:tr>
      <w:tr w:rsidR="0037079E" w:rsidRPr="0037079E" w:rsidTr="00DA3F1A">
        <w:trPr>
          <w:trHeight w:val="49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8 457,9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2 819,3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2 819,3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2 536,2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845,4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845,4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845,4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5 921,7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1 973,9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1 973,9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1 973,9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497"/>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0920220900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2.2.2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Обеспечение государственных гарантий, прав граждан на получение общедоступного и бесплатного начального общего, основного общего, среднего общего образования, а также дополнительного образования в муниципальных общеобразовательных организациях</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504 961,2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168 320,4  </w:t>
            </w:r>
          </w:p>
        </w:tc>
      </w:tr>
      <w:tr w:rsidR="0037079E" w:rsidRPr="0037079E" w:rsidTr="00DA3F1A">
        <w:trPr>
          <w:trHeight w:val="46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504 961,2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168 320,4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168 320,4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193 341,8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64 265,8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64 538,0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64 538,0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3 812,9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1 562,7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1 125,1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1 125,1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307 806,5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102 491,9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102 657,3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102 657,3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0920225000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2.2.3</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Ежемесячное денежное вознаграждение за классное руководство педагогическим работникам муниципальных общеобразовательных </w:t>
            </w:r>
            <w:r w:rsidRPr="0037079E">
              <w:rPr>
                <w:rFonts w:ascii="Times New Roman" w:eastAsia="Times New Roman" w:hAnsi="Times New Roman" w:cs="Times New Roman"/>
                <w:color w:val="000000"/>
                <w:sz w:val="24"/>
                <w:szCs w:val="24"/>
                <w:lang w:eastAsia="ru-RU"/>
              </w:rPr>
              <w:lastRenderedPageBreak/>
              <w:t>организаций</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58 871,1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19 623,7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22 399,5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7 466,5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7 466,5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7 466,5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36 471,6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12 157,2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12 157,2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12 157,2  </w:t>
            </w:r>
          </w:p>
        </w:tc>
      </w:tr>
      <w:tr w:rsidR="0037079E" w:rsidRPr="0037079E" w:rsidTr="00DA3F1A">
        <w:trPr>
          <w:trHeight w:val="27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0920253030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84"/>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2.2.4</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Ежемесячное денежное вознаграждение за классное руководство педагогическим работникам муниципальных общеобразовательных организаций за счет средств областного бюджета</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1 171,8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r>
      <w:tr w:rsidR="0037079E" w:rsidRPr="0037079E" w:rsidTr="00DA3F1A">
        <w:trPr>
          <w:trHeight w:val="41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9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1 171,8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1 171,8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390,6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249,0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83,0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83,0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83,0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922,8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307,6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307,6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307,6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434"/>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09202V3030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2.3</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«Федеральный проект «Успех каждого ребенка»</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10 333,6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10 333,6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9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10 128,0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10 128,0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9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103,3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103,3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479"/>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2.3.1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Создание в общеобразовательных организациях</w:t>
            </w:r>
            <w:proofErr w:type="gramStart"/>
            <w:r w:rsidRPr="0037079E">
              <w:rPr>
                <w:rFonts w:ascii="Times New Roman" w:eastAsia="Times New Roman" w:hAnsi="Times New Roman" w:cs="Times New Roman"/>
                <w:color w:val="000000"/>
                <w:sz w:val="24"/>
                <w:szCs w:val="24"/>
                <w:lang w:eastAsia="ru-RU"/>
              </w:rPr>
              <w:t>.</w:t>
            </w:r>
            <w:proofErr w:type="gramEnd"/>
            <w:r w:rsidRPr="0037079E">
              <w:rPr>
                <w:rFonts w:ascii="Times New Roman" w:eastAsia="Times New Roman" w:hAnsi="Times New Roman" w:cs="Times New Roman"/>
                <w:color w:val="000000"/>
                <w:sz w:val="24"/>
                <w:szCs w:val="24"/>
                <w:lang w:eastAsia="ru-RU"/>
              </w:rPr>
              <w:t xml:space="preserve"> </w:t>
            </w:r>
            <w:proofErr w:type="gramStart"/>
            <w:r w:rsidRPr="0037079E">
              <w:rPr>
                <w:rFonts w:ascii="Times New Roman" w:eastAsia="Times New Roman" w:hAnsi="Times New Roman" w:cs="Times New Roman"/>
                <w:color w:val="000000"/>
                <w:sz w:val="24"/>
                <w:szCs w:val="24"/>
                <w:lang w:eastAsia="ru-RU"/>
              </w:rPr>
              <w:t>р</w:t>
            </w:r>
            <w:proofErr w:type="gramEnd"/>
            <w:r w:rsidRPr="0037079E">
              <w:rPr>
                <w:rFonts w:ascii="Times New Roman" w:eastAsia="Times New Roman" w:hAnsi="Times New Roman" w:cs="Times New Roman"/>
                <w:color w:val="000000"/>
                <w:sz w:val="24"/>
                <w:szCs w:val="24"/>
                <w:lang w:eastAsia="ru-RU"/>
              </w:rPr>
              <w:t>асположенных в сельской местности и малых городах, условий для занятий физической культурой и спортом</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10 333,6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10 333,6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10 128,0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10 128,0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10 128,0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10 128,0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5 064,0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5 064,0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79"/>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5 064,0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5 064,0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102,3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103,3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103,3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103,3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103,3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99"/>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092Е250970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Подпрограмма «Развитие системы защиты прав детей, работников системы образования»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64 303,1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22 001,4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21 238,2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21 063,5  </w:t>
            </w:r>
          </w:p>
        </w:tc>
      </w:tr>
      <w:tr w:rsidR="0037079E" w:rsidRPr="0037079E" w:rsidTr="00DA3F1A">
        <w:trPr>
          <w:trHeight w:val="49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r>
      <w:tr w:rsidR="0037079E" w:rsidRPr="0037079E" w:rsidTr="00DA3F1A">
        <w:trPr>
          <w:trHeight w:val="26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7 968,3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2 706,5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2 630,9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2 630,9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8 482,8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2 890,9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2 883,3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2 708,6  </w:t>
            </w:r>
          </w:p>
        </w:tc>
      </w:tr>
      <w:tr w:rsidR="0037079E" w:rsidRPr="0037079E" w:rsidTr="00DA3F1A">
        <w:trPr>
          <w:trHeight w:val="456"/>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Оказание мер поддержки по организации питания обучающихся в муниципальных общеобразовательных организациях</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«Поддержка организации питания детей, обучающихся в муниципальных общеобразовательных организациях»</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63 208,1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21 636,4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20 873,2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20 698,5  </w:t>
            </w:r>
          </w:p>
        </w:tc>
      </w:tr>
      <w:tr w:rsidR="0037079E" w:rsidRPr="0037079E" w:rsidTr="00DA3F1A">
        <w:trPr>
          <w:trHeight w:val="51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r>
      <w:tr w:rsidR="0037079E" w:rsidRPr="0037079E" w:rsidTr="00DA3F1A">
        <w:trPr>
          <w:trHeight w:val="324"/>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7 968,3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2 706,5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2 630,9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2 630,9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7 387,8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2 525,9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2 518,3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2 343,6  </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3.1.1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Организация питания детей из малоимущих семей в общеобразовательных организациях за счет средств местного бюджета</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453,9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r>
      <w:tr w:rsidR="0037079E" w:rsidRPr="0037079E" w:rsidTr="00DA3F1A">
        <w:trPr>
          <w:trHeight w:val="47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0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453,9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453,9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151,3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206,7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68,9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68,9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68,9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247,2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82,4  </w:t>
            </w:r>
          </w:p>
        </w:tc>
      </w:tr>
      <w:tr w:rsidR="0037079E" w:rsidRPr="0037079E" w:rsidTr="00DA3F1A">
        <w:trPr>
          <w:trHeight w:val="471"/>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0930108625</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3.1.2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Расходы на питание детей с </w:t>
            </w:r>
            <w:r w:rsidRPr="0037079E">
              <w:rPr>
                <w:rFonts w:ascii="Times New Roman" w:eastAsia="Times New Roman" w:hAnsi="Times New Roman" w:cs="Times New Roman"/>
                <w:color w:val="000000"/>
                <w:sz w:val="24"/>
                <w:szCs w:val="24"/>
                <w:lang w:eastAsia="ru-RU"/>
              </w:rPr>
              <w:lastRenderedPageBreak/>
              <w:t>ограниченными возможностями здоровья в учреждениях системы образования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6 171,9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2 057,3  </w:t>
            </w:r>
          </w:p>
        </w:tc>
      </w:tr>
      <w:tr w:rsidR="0037079E" w:rsidRPr="0037079E" w:rsidTr="00DA3F1A">
        <w:trPr>
          <w:trHeight w:val="427"/>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6 171,9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2 057,3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2 057,3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2 593,5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864,5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07.01</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2 593,5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864,5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864,5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3 578,4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1 192,8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1 192,8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1 192,8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1 108,8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369,6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369,6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369,6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2 469,6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823,2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823,2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823,2  </w:t>
            </w:r>
          </w:p>
        </w:tc>
      </w:tr>
      <w:tr w:rsidR="0037079E" w:rsidRPr="0037079E" w:rsidTr="00DA3F1A">
        <w:trPr>
          <w:trHeight w:val="453"/>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0930108626</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3.1.3</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Оказание социальной помощи на обеспечение питанием детей из малоимущих семей</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2 282,7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r>
      <w:tr w:rsidR="0037079E" w:rsidRPr="0037079E" w:rsidTr="00DA3F1A">
        <w:trPr>
          <w:trHeight w:val="422"/>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2 282,7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2 282,7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760,9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956,4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318,8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318,8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318,8  </w:t>
            </w:r>
          </w:p>
        </w:tc>
      </w:tr>
      <w:tr w:rsidR="0037079E" w:rsidRPr="0037079E" w:rsidTr="00DA3F1A">
        <w:trPr>
          <w:trHeight w:val="5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1 326,3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442,1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442,1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442,1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552"/>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0930106130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3.1.4</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за счет средств местного бюджета</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r>
      <w:tr w:rsidR="0037079E" w:rsidRPr="0037079E" w:rsidTr="00DA3F1A">
        <w:trPr>
          <w:trHeight w:val="509"/>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8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nil"/>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10.03</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nil"/>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10.03</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405,0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135,0  </w:t>
            </w:r>
          </w:p>
        </w:tc>
      </w:tr>
      <w:tr w:rsidR="0037079E" w:rsidRPr="0037079E" w:rsidTr="00DA3F1A">
        <w:trPr>
          <w:trHeight w:val="471"/>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0930108660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3.1.5</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Организация питания детей, обучающихся в общеобразовательных учреждениях, в период их круглосуточного пребывания в муниципальном общеобразовательном учреждении вне рамок организации учебного процесса </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368,7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122,9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581"/>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0930142160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92"/>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3.1.6</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roofErr w:type="gramStart"/>
            <w:r w:rsidRPr="0037079E">
              <w:rPr>
                <w:rFonts w:ascii="Times New Roman" w:eastAsia="Times New Roman" w:hAnsi="Times New Roman" w:cs="Times New Roman"/>
                <w:color w:val="000000"/>
                <w:sz w:val="24"/>
                <w:szCs w:val="24"/>
                <w:lang w:eastAsia="ru-RU"/>
              </w:rPr>
              <w:t>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roofErr w:type="gramEnd"/>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53 525,9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18 409,0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17 645,8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17 471,1  </w:t>
            </w:r>
          </w:p>
        </w:tc>
      </w:tr>
      <w:tr w:rsidR="0037079E" w:rsidRPr="0037079E" w:rsidTr="00DA3F1A">
        <w:trPr>
          <w:trHeight w:val="18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r>
      <w:tr w:rsidR="0037079E" w:rsidRPr="0037079E" w:rsidTr="00DA3F1A">
        <w:trPr>
          <w:trHeight w:val="32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47 852,0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16 404,0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15 724,0  </w:t>
            </w:r>
          </w:p>
        </w:tc>
      </w:tr>
      <w:tr w:rsidR="0037079E" w:rsidRPr="0037079E" w:rsidTr="00DA3F1A">
        <w:trPr>
          <w:trHeight w:val="277"/>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13 391,4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4 590,6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4 400,4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4 400,4  </w:t>
            </w:r>
          </w:p>
        </w:tc>
      </w:tr>
      <w:tr w:rsidR="0037079E" w:rsidRPr="0037079E" w:rsidTr="00DA3F1A">
        <w:trPr>
          <w:trHeight w:val="252"/>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34 460,6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11 813,4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11 323,6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11 323,6  </w:t>
            </w:r>
          </w:p>
        </w:tc>
      </w:tr>
      <w:tr w:rsidR="0037079E" w:rsidRPr="0037079E" w:rsidTr="00DA3F1A">
        <w:trPr>
          <w:trHeight w:val="24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5 316,9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1 822,7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1 747,1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1 747,1  </w:t>
            </w:r>
          </w:p>
        </w:tc>
      </w:tr>
      <w:tr w:rsidR="0037079E" w:rsidRPr="0037079E" w:rsidTr="00DA3F1A">
        <w:trPr>
          <w:trHeight w:val="24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5 316,9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1 822,7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1 747,1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1 747,1  </w:t>
            </w:r>
          </w:p>
        </w:tc>
      </w:tr>
      <w:tr w:rsidR="0037079E" w:rsidRPr="0037079E" w:rsidTr="00DA3F1A">
        <w:trPr>
          <w:trHeight w:val="22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1 487,9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510,1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488,9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488,9  </w:t>
            </w:r>
          </w:p>
        </w:tc>
      </w:tr>
      <w:tr w:rsidR="0037079E" w:rsidRPr="0037079E" w:rsidTr="00DA3F1A">
        <w:trPr>
          <w:trHeight w:val="22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3 829,0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1 312,6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1 258,2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1 258,2  </w:t>
            </w:r>
          </w:p>
        </w:tc>
      </w:tr>
      <w:tr w:rsidR="0037079E" w:rsidRPr="0037079E" w:rsidTr="00DA3F1A">
        <w:trPr>
          <w:trHeight w:val="217"/>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357,0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182,3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174,7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2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101,0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51,0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1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07.02</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256,0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131,3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124,7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86"/>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09301L3040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Оказание поддержки одаренным детям в образовательных организациях, а также молодым специалистам</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«Материальная поддержка участников образовательных отношений»</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1 050,0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350,0  </w:t>
            </w:r>
          </w:p>
        </w:tc>
      </w:tr>
      <w:tr w:rsidR="0037079E" w:rsidRPr="0037079E" w:rsidTr="00DA3F1A">
        <w:trPr>
          <w:trHeight w:val="40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2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1 050,0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350,0  </w:t>
            </w:r>
          </w:p>
        </w:tc>
      </w:tr>
      <w:tr w:rsidR="0037079E" w:rsidRPr="0037079E" w:rsidTr="00DA3F1A">
        <w:trPr>
          <w:trHeight w:val="6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3.2.1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Поддержка и развитие одаренных детей в образовательных учреждениях</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7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0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50,0  </w:t>
            </w:r>
          </w:p>
        </w:tc>
      </w:tr>
      <w:tr w:rsidR="0037079E" w:rsidRPr="0037079E" w:rsidTr="00DA3F1A">
        <w:trPr>
          <w:trHeight w:val="502"/>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0930208610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3.2.2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Поддержка молодых специалистов, а также студентов, обучающихся по целевым договорам в учебных учреждениях высшего профессионального образования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r>
      <w:tr w:rsidR="0037079E" w:rsidRPr="0037079E" w:rsidTr="00DA3F1A">
        <w:trPr>
          <w:trHeight w:val="48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9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r>
      <w:tr w:rsidR="0037079E" w:rsidRPr="0037079E" w:rsidTr="00DA3F1A">
        <w:trPr>
          <w:trHeight w:val="11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300,0  </w:t>
            </w:r>
          </w:p>
        </w:tc>
      </w:tr>
      <w:tr w:rsidR="0037079E" w:rsidRPr="0037079E" w:rsidTr="00DA3F1A">
        <w:trPr>
          <w:trHeight w:val="399"/>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0930208650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Создание условий для работы территориальной ПМПК</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3.3</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 Создание условий для работы территориальной психолого-медико-педагогической комиссии»</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8"/>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r>
      <w:tr w:rsidR="0037079E" w:rsidRPr="0037079E" w:rsidTr="00DA3F1A">
        <w:trPr>
          <w:trHeight w:val="462"/>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26"/>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3.3.1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Расходы на оплату услуг по договорам членам территориальной психолого-медико-педагогической </w:t>
            </w:r>
            <w:r w:rsidRPr="0037079E">
              <w:rPr>
                <w:rFonts w:ascii="Times New Roman" w:eastAsia="Times New Roman" w:hAnsi="Times New Roman" w:cs="Times New Roman"/>
                <w:color w:val="000000"/>
                <w:sz w:val="24"/>
                <w:szCs w:val="24"/>
                <w:lang w:eastAsia="ru-RU"/>
              </w:rPr>
              <w:lastRenderedPageBreak/>
              <w:t>комиссии</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r>
      <w:tr w:rsidR="0037079E" w:rsidRPr="0037079E" w:rsidTr="00DA3F1A">
        <w:trPr>
          <w:trHeight w:val="61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164"/>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r>
      <w:tr w:rsidR="0037079E" w:rsidRPr="0037079E" w:rsidTr="00DA3F1A">
        <w:trPr>
          <w:trHeight w:val="7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07.09</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15,0  </w:t>
            </w:r>
          </w:p>
        </w:tc>
      </w:tr>
      <w:tr w:rsidR="0037079E" w:rsidRPr="0037079E" w:rsidTr="00DA3F1A">
        <w:trPr>
          <w:trHeight w:val="492"/>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0930308640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Подпрограмма «Организация отдыха, оздоровления, занятости детей и подростков»</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7 741,6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2 549,5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2 579,9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2 612,2  </w:t>
            </w:r>
          </w:p>
        </w:tc>
      </w:tr>
      <w:tr w:rsidR="0037079E" w:rsidRPr="0037079E" w:rsidTr="00DA3F1A">
        <w:trPr>
          <w:trHeight w:val="462"/>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83"/>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701,0  </w:t>
            </w:r>
          </w:p>
        </w:tc>
      </w:tr>
      <w:tr w:rsidR="0037079E" w:rsidRPr="0037079E" w:rsidTr="00DA3F1A">
        <w:trPr>
          <w:trHeight w:val="381"/>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0940000000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15308" w:type="dxa"/>
            <w:gridSpan w:val="11"/>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Создание условий для организации отдыха, оздоровления и занятости детей и подростков</w:t>
            </w:r>
          </w:p>
        </w:tc>
      </w:tr>
      <w:tr w:rsidR="0037079E" w:rsidRPr="0037079E" w:rsidTr="00DA3F1A">
        <w:trPr>
          <w:trHeight w:val="194"/>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Основное мероприятие: «Организация занятости, отдыха и оздоровления детей и подростков в муниципальном образовании»</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7 741,6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2 549,5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2 579,9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2 612,2  </w:t>
            </w:r>
          </w:p>
        </w:tc>
      </w:tr>
      <w:tr w:rsidR="0037079E" w:rsidRPr="0037079E" w:rsidTr="00DA3F1A">
        <w:trPr>
          <w:trHeight w:val="497"/>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2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701,0  </w:t>
            </w:r>
          </w:p>
        </w:tc>
      </w:tr>
      <w:tr w:rsidR="0037079E" w:rsidRPr="0037079E" w:rsidTr="00DA3F1A">
        <w:trPr>
          <w:trHeight w:val="457"/>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0940100000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4.1.1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Расходы, направленные на реализацию мероприятий по организации занятости, отдыха и оздоровления детей за счет средств местного бюджета</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701,0  </w:t>
            </w:r>
          </w:p>
        </w:tc>
      </w:tr>
      <w:tr w:rsidR="0037079E" w:rsidRPr="0037079E" w:rsidTr="00DA3F1A">
        <w:trPr>
          <w:trHeight w:val="440"/>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4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701,0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2 008,0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638,3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668,7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701,0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1 128,0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360,5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375,7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391,8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880,0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277,8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293,0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309,2  </w:t>
            </w:r>
          </w:p>
        </w:tc>
      </w:tr>
      <w:tr w:rsidR="0037079E" w:rsidRPr="0037079E" w:rsidTr="00DA3F1A">
        <w:trPr>
          <w:trHeight w:val="5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4.1.1.1</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Оплата путевок в детские </w:t>
            </w:r>
            <w:r w:rsidRPr="0037079E">
              <w:rPr>
                <w:rFonts w:ascii="Times New Roman" w:eastAsia="Times New Roman" w:hAnsi="Times New Roman" w:cs="Times New Roman"/>
                <w:color w:val="000000"/>
                <w:sz w:val="24"/>
                <w:szCs w:val="24"/>
                <w:lang w:eastAsia="ru-RU"/>
              </w:rPr>
              <w:lastRenderedPageBreak/>
              <w:t>оздоровительные лагеря</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r>
      <w:tr w:rsidR="0037079E" w:rsidRPr="0037079E" w:rsidTr="00DA3F1A">
        <w:trPr>
          <w:trHeight w:val="46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1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270,0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90,0  </w:t>
            </w:r>
          </w:p>
        </w:tc>
      </w:tr>
      <w:tr w:rsidR="0037079E" w:rsidRPr="0037079E" w:rsidTr="00DA3F1A">
        <w:trPr>
          <w:trHeight w:val="5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nil"/>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438"/>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4.1.1.2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Трудоустройство </w:t>
            </w:r>
            <w:proofErr w:type="spellStart"/>
            <w:r w:rsidRPr="0037079E">
              <w:rPr>
                <w:rFonts w:ascii="Times New Roman" w:eastAsia="Times New Roman" w:hAnsi="Times New Roman" w:cs="Times New Roman"/>
                <w:color w:val="000000"/>
                <w:sz w:val="24"/>
                <w:szCs w:val="24"/>
                <w:lang w:eastAsia="ru-RU"/>
              </w:rPr>
              <w:t>несовершенолетних</w:t>
            </w:r>
            <w:proofErr w:type="spellEnd"/>
            <w:r w:rsidRPr="0037079E">
              <w:rPr>
                <w:rFonts w:ascii="Times New Roman" w:eastAsia="Times New Roman" w:hAnsi="Times New Roman" w:cs="Times New Roman"/>
                <w:color w:val="000000"/>
                <w:sz w:val="24"/>
                <w:szCs w:val="24"/>
                <w:lang w:eastAsia="ru-RU"/>
              </w:rPr>
              <w:t xml:space="preserve">, временно </w:t>
            </w:r>
            <w:proofErr w:type="spellStart"/>
            <w:r w:rsidRPr="0037079E">
              <w:rPr>
                <w:rFonts w:ascii="Times New Roman" w:eastAsia="Times New Roman" w:hAnsi="Times New Roman" w:cs="Times New Roman"/>
                <w:color w:val="000000"/>
                <w:sz w:val="24"/>
                <w:szCs w:val="24"/>
                <w:lang w:eastAsia="ru-RU"/>
              </w:rPr>
              <w:t>трудоустренных</w:t>
            </w:r>
            <w:proofErr w:type="spellEnd"/>
            <w:r w:rsidRPr="0037079E">
              <w:rPr>
                <w:rFonts w:ascii="Times New Roman" w:eastAsia="Times New Roman" w:hAnsi="Times New Roman" w:cs="Times New Roman"/>
                <w:color w:val="000000"/>
                <w:sz w:val="24"/>
                <w:szCs w:val="24"/>
                <w:lang w:eastAsia="ru-RU"/>
              </w:rPr>
              <w:t xml:space="preserve"> в каникулярное время </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1 495,0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497,7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530,0  </w:t>
            </w:r>
          </w:p>
        </w:tc>
      </w:tr>
      <w:tr w:rsidR="0037079E" w:rsidRPr="0037079E" w:rsidTr="00DA3F1A">
        <w:trPr>
          <w:trHeight w:val="409"/>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61"/>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1 495,0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497,7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530,0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1 495,0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467,3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497,7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530,0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747,3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233,6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248,8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264,9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747,7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233,7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248,9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265,1  </w:t>
            </w:r>
          </w:p>
        </w:tc>
      </w:tr>
      <w:tr w:rsidR="0037079E" w:rsidRPr="0037079E" w:rsidTr="00DA3F1A">
        <w:trPr>
          <w:trHeight w:val="396"/>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48"/>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4.1.1.3</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Организация питания детей из малоимущих семей в пришкольном летнем лагере</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243,0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r>
      <w:tr w:rsidR="0037079E" w:rsidRPr="0037079E" w:rsidTr="00DA3F1A">
        <w:trPr>
          <w:trHeight w:val="536"/>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федеральный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247"/>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243,0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243,0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81,0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110,7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36,9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36,9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132,3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44,1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44,1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44,1  </w:t>
            </w:r>
          </w:p>
        </w:tc>
      </w:tr>
      <w:tr w:rsidR="0037079E" w:rsidRPr="0037079E" w:rsidTr="00DA3F1A">
        <w:trPr>
          <w:trHeight w:val="510"/>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0940108630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4.1.2</w:t>
            </w:r>
          </w:p>
        </w:tc>
        <w:tc>
          <w:tcPr>
            <w:tcW w:w="3402"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Мероприятия по проведению оздоровительной компании </w:t>
            </w:r>
            <w:r w:rsidRPr="0037079E">
              <w:rPr>
                <w:rFonts w:ascii="Times New Roman" w:eastAsia="Times New Roman" w:hAnsi="Times New Roman" w:cs="Times New Roman"/>
                <w:color w:val="000000"/>
                <w:sz w:val="24"/>
                <w:szCs w:val="24"/>
                <w:lang w:eastAsia="ru-RU"/>
              </w:rPr>
              <w:lastRenderedPageBreak/>
              <w:t xml:space="preserve">детей </w:t>
            </w: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Всего</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r>
      <w:tr w:rsidR="0037079E" w:rsidRPr="0037079E" w:rsidTr="00DA3F1A">
        <w:trPr>
          <w:trHeight w:val="46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федеральный </w:t>
            </w:r>
            <w:r w:rsidRPr="0037079E">
              <w:rPr>
                <w:rFonts w:ascii="Times New Roman" w:eastAsia="Times New Roman" w:hAnsi="Times New Roman" w:cs="Times New Roman"/>
                <w:color w:val="000000"/>
                <w:sz w:val="24"/>
                <w:szCs w:val="24"/>
                <w:lang w:eastAsia="ru-RU"/>
              </w:rPr>
              <w:lastRenderedPageBreak/>
              <w:t>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lastRenderedPageBreak/>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val="restart"/>
            <w:tcBorders>
              <w:top w:val="single" w:sz="6" w:space="0" w:color="auto"/>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областной бюджет</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5 733,6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1 911,2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200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3 022,8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1 007,6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1 007,6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1 007,6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right"/>
              <w:rPr>
                <w:rFonts w:ascii="Times New Roman" w:eastAsia="Times New Roman" w:hAnsi="Times New Roman" w:cs="Times New Roman"/>
                <w:color w:val="000000"/>
                <w:sz w:val="24"/>
                <w:szCs w:val="24"/>
                <w:lang w:eastAsia="ru-RU"/>
              </w:rPr>
            </w:pP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07.07</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600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2 710,8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903,6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903,6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903,6  </w:t>
            </w:r>
          </w:p>
        </w:tc>
      </w:tr>
      <w:tr w:rsidR="0037079E" w:rsidRPr="0037079E" w:rsidTr="00DA3F1A">
        <w:trPr>
          <w:trHeight w:val="305"/>
        </w:trPr>
        <w:tc>
          <w:tcPr>
            <w:tcW w:w="851"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бюджет района</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r w:rsidR="0037079E" w:rsidRPr="0037079E" w:rsidTr="00DA3F1A">
        <w:trPr>
          <w:trHeight w:val="424"/>
        </w:trPr>
        <w:tc>
          <w:tcPr>
            <w:tcW w:w="851"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p>
        </w:tc>
        <w:tc>
          <w:tcPr>
            <w:tcW w:w="3402" w:type="dxa"/>
            <w:vMerge/>
            <w:tcBorders>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p>
        </w:tc>
        <w:tc>
          <w:tcPr>
            <w:tcW w:w="204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внебюджетные источники</w:t>
            </w:r>
          </w:p>
        </w:tc>
        <w:tc>
          <w:tcPr>
            <w:tcW w:w="787"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00.00</w:t>
            </w:r>
          </w:p>
        </w:tc>
        <w:tc>
          <w:tcPr>
            <w:tcW w:w="1531" w:type="dxa"/>
            <w:gridSpan w:val="2"/>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0940170650</w:t>
            </w:r>
          </w:p>
        </w:tc>
        <w:tc>
          <w:tcPr>
            <w:tcW w:w="103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000</w:t>
            </w:r>
          </w:p>
        </w:tc>
        <w:tc>
          <w:tcPr>
            <w:tcW w:w="1435"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18"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c>
          <w:tcPr>
            <w:tcW w:w="1402" w:type="dxa"/>
            <w:tcBorders>
              <w:top w:val="single" w:sz="6" w:space="0" w:color="auto"/>
              <w:left w:val="single" w:sz="6" w:space="0" w:color="auto"/>
              <w:bottom w:val="single" w:sz="6" w:space="0" w:color="auto"/>
              <w:right w:val="single" w:sz="6" w:space="0" w:color="auto"/>
            </w:tcBorders>
          </w:tcPr>
          <w:p w:rsidR="0037079E" w:rsidRPr="0037079E" w:rsidRDefault="0037079E" w:rsidP="0037079E">
            <w:pPr>
              <w:suppressAutoHyphens/>
              <w:autoSpaceDE w:val="0"/>
              <w:autoSpaceDN w:val="0"/>
              <w:adjustRightInd w:val="0"/>
              <w:spacing w:after="0" w:line="240" w:lineRule="auto"/>
              <w:jc w:val="center"/>
              <w:rPr>
                <w:rFonts w:ascii="Times New Roman" w:eastAsia="Times New Roman" w:hAnsi="Times New Roman" w:cs="Times New Roman"/>
                <w:color w:val="000000"/>
                <w:sz w:val="24"/>
                <w:szCs w:val="24"/>
                <w:lang w:eastAsia="ru-RU"/>
              </w:rPr>
            </w:pPr>
            <w:r w:rsidRPr="0037079E">
              <w:rPr>
                <w:rFonts w:ascii="Times New Roman" w:eastAsia="Times New Roman" w:hAnsi="Times New Roman" w:cs="Times New Roman"/>
                <w:color w:val="000000"/>
                <w:sz w:val="24"/>
                <w:szCs w:val="24"/>
                <w:lang w:eastAsia="ru-RU"/>
              </w:rPr>
              <w:t xml:space="preserve">0,0  </w:t>
            </w:r>
          </w:p>
        </w:tc>
      </w:tr>
    </w:tbl>
    <w:p w:rsidR="0037079E" w:rsidRPr="0037079E" w:rsidRDefault="0037079E" w:rsidP="0037079E">
      <w:pPr>
        <w:widowControl w:val="0"/>
        <w:suppressAutoHyphens/>
        <w:autoSpaceDE w:val="0"/>
        <w:autoSpaceDN w:val="0"/>
        <w:adjustRightInd w:val="0"/>
        <w:spacing w:after="0" w:line="240" w:lineRule="auto"/>
        <w:jc w:val="center"/>
        <w:rPr>
          <w:rFonts w:ascii="Times New Roman" w:eastAsia="Times New Roman" w:hAnsi="Times New Roman" w:cs="Calibri"/>
          <w:sz w:val="28"/>
          <w:szCs w:val="28"/>
        </w:rPr>
      </w:pPr>
    </w:p>
    <w:p w:rsidR="0037079E" w:rsidRDefault="0037079E" w:rsidP="004A0169">
      <w:pPr>
        <w:spacing w:after="0" w:line="240" w:lineRule="auto"/>
        <w:jc w:val="both"/>
        <w:rPr>
          <w:rFonts w:ascii="Times New Roman" w:hAnsi="Times New Roman" w:cs="Times New Roman"/>
          <w:b/>
          <w:sz w:val="24"/>
          <w:szCs w:val="24"/>
        </w:rPr>
        <w:sectPr w:rsidR="0037079E" w:rsidSect="00B778FF">
          <w:pgSz w:w="16838" w:h="11906" w:orient="landscape"/>
          <w:pgMar w:top="1701" w:right="851" w:bottom="567" w:left="851" w:header="709" w:footer="709" w:gutter="0"/>
          <w:cols w:space="708"/>
          <w:titlePg/>
          <w:docGrid w:linePitch="360"/>
        </w:sectPr>
      </w:pPr>
    </w:p>
    <w:p w:rsidR="00DA3F1A" w:rsidRDefault="00DA3F1A" w:rsidP="008B5F23">
      <w:pPr>
        <w:pStyle w:val="ConsPlusTitle"/>
        <w:suppressAutoHyphens/>
        <w:ind w:firstLine="709"/>
        <w:jc w:val="both"/>
        <w:outlineLvl w:val="1"/>
        <w:rPr>
          <w:rFonts w:ascii="Times New Roman" w:hAnsi="Times New Roman" w:cs="Times New Roman"/>
          <w:b w:val="0"/>
          <w:sz w:val="24"/>
          <w:szCs w:val="24"/>
        </w:rPr>
      </w:pPr>
    </w:p>
    <w:p w:rsidR="008B5F23" w:rsidRPr="00B627BA" w:rsidRDefault="008B5F23" w:rsidP="008B5F23">
      <w:pPr>
        <w:pStyle w:val="ConsPlusTitle"/>
        <w:suppressAutoHyphens/>
        <w:ind w:firstLine="709"/>
        <w:jc w:val="both"/>
        <w:outlineLvl w:val="1"/>
        <w:rPr>
          <w:rFonts w:ascii="Times New Roman" w:hAnsi="Times New Roman" w:cs="Times New Roman"/>
          <w:b w:val="0"/>
          <w:sz w:val="24"/>
          <w:szCs w:val="24"/>
        </w:rPr>
      </w:pPr>
      <w:r w:rsidRPr="00B627BA">
        <w:rPr>
          <w:rFonts w:ascii="Times New Roman" w:hAnsi="Times New Roman" w:cs="Times New Roman"/>
          <w:b w:val="0"/>
          <w:sz w:val="24"/>
          <w:szCs w:val="24"/>
        </w:rPr>
        <w:t>10. Методика оценки эффективности муниципальной программы</w:t>
      </w:r>
    </w:p>
    <w:p w:rsidR="008B5F23" w:rsidRPr="00B627BA" w:rsidRDefault="008B5F23" w:rsidP="008B5F23">
      <w:pPr>
        <w:pStyle w:val="ConsPlusNormal"/>
        <w:suppressAutoHyphens/>
        <w:ind w:firstLine="709"/>
        <w:jc w:val="both"/>
      </w:pPr>
      <w:r w:rsidRPr="00B627BA">
        <w:t>Методика оценки эффективности и результативности муниципальной программы учитывает:</w:t>
      </w:r>
    </w:p>
    <w:p w:rsidR="008B5F23" w:rsidRPr="00B627BA" w:rsidRDefault="008B5F23" w:rsidP="008B5F23">
      <w:pPr>
        <w:pStyle w:val="ConsPlusNormal"/>
        <w:suppressAutoHyphens/>
        <w:ind w:firstLine="709"/>
        <w:jc w:val="both"/>
      </w:pPr>
      <w:r w:rsidRPr="00B627BA">
        <w:t>- степень достижения целей и решения задач муниципальной программы в целом и ее подпрограмм;</w:t>
      </w:r>
    </w:p>
    <w:p w:rsidR="008B5F23" w:rsidRPr="00B627BA" w:rsidRDefault="008B5F23" w:rsidP="008B5F23">
      <w:pPr>
        <w:pStyle w:val="ConsPlusNormal"/>
        <w:suppressAutoHyphens/>
        <w:ind w:firstLine="709"/>
        <w:jc w:val="both"/>
      </w:pPr>
      <w:r w:rsidRPr="00B627BA">
        <w:t>- степень соответствия запланированному уровню расходов и эффективности использования средств районного бюджета;</w:t>
      </w:r>
    </w:p>
    <w:p w:rsidR="008B5F23" w:rsidRPr="00B627BA" w:rsidRDefault="008B5F23" w:rsidP="008B5F23">
      <w:pPr>
        <w:pStyle w:val="ConsPlusNormal"/>
        <w:suppressAutoHyphens/>
        <w:ind w:firstLine="709"/>
        <w:jc w:val="both"/>
      </w:pPr>
      <w:r w:rsidRPr="00B627BA">
        <w:t>- степень реализации мероприятий и достижения ожидаемых непосредственных результатов их реализации.</w:t>
      </w:r>
    </w:p>
    <w:p w:rsidR="008B5F23" w:rsidRPr="00B627BA" w:rsidRDefault="008B5F23" w:rsidP="008B5F23">
      <w:pPr>
        <w:pStyle w:val="ConsPlusNormal"/>
        <w:suppressAutoHyphens/>
        <w:ind w:firstLine="709"/>
        <w:jc w:val="both"/>
      </w:pPr>
      <w:r w:rsidRPr="00B627BA">
        <w:t>1. Оценка степени достижения целей и решения задач муниципальной программы в целом осуществляется на основании показателей (индикаторов) достижения целей и решения задач муниципальной программы. Показатель степени достижения целей и решения задач муниципальной программы в целом рассчитывается по формуле (для каждого года реализации программы):</w:t>
      </w:r>
    </w:p>
    <w:p w:rsidR="008B5F23" w:rsidRPr="007D6C61" w:rsidRDefault="008B5F23" w:rsidP="008B5F23">
      <w:pPr>
        <w:pStyle w:val="ConsPlusNormal"/>
        <w:suppressAutoHyphens/>
        <w:ind w:firstLine="540"/>
        <w:jc w:val="both"/>
      </w:pPr>
    </w:p>
    <w:p w:rsidR="008B5F23" w:rsidRDefault="008B5F23" w:rsidP="008B5F23">
      <w:pPr>
        <w:pStyle w:val="ConsPlusNormal"/>
        <w:suppressAutoHyphens/>
        <w:jc w:val="center"/>
        <w:rPr>
          <w:sz w:val="28"/>
          <w:szCs w:val="28"/>
        </w:rPr>
      </w:pPr>
      <w:r>
        <w:rPr>
          <w:noProof/>
          <w:position w:val="-26"/>
          <w:sz w:val="28"/>
          <w:szCs w:val="28"/>
        </w:rPr>
        <w:drawing>
          <wp:inline distT="0" distB="0" distL="0" distR="0" wp14:anchorId="08B1CDA9" wp14:editId="282B8D6F">
            <wp:extent cx="1454785" cy="476885"/>
            <wp:effectExtent l="0" t="0" r="0" b="0"/>
            <wp:docPr id="9" name="Рисунок 9" descr="base_23978_67718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8" descr="base_23978_67718_32771"/>
                    <pic:cNvPicPr>
                      <a:picLocks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54785" cy="476885"/>
                    </a:xfrm>
                    <a:prstGeom prst="rect">
                      <a:avLst/>
                    </a:prstGeom>
                    <a:noFill/>
                    <a:ln>
                      <a:noFill/>
                    </a:ln>
                  </pic:spPr>
                </pic:pic>
              </a:graphicData>
            </a:graphic>
          </wp:inline>
        </w:drawing>
      </w:r>
    </w:p>
    <w:p w:rsidR="008B5F23" w:rsidRPr="00B627BA" w:rsidRDefault="008B5F23" w:rsidP="008B5F23">
      <w:pPr>
        <w:pStyle w:val="ConsPlusNormal"/>
        <w:suppressAutoHyphens/>
        <w:ind w:firstLine="709"/>
        <w:jc w:val="both"/>
      </w:pPr>
      <w:r w:rsidRPr="00B627BA">
        <w:t>где:</w:t>
      </w:r>
    </w:p>
    <w:p w:rsidR="008B5F23" w:rsidRPr="00B627BA" w:rsidRDefault="008B5F23" w:rsidP="008B5F23">
      <w:pPr>
        <w:pStyle w:val="ConsPlusNormal"/>
        <w:suppressAutoHyphens/>
        <w:ind w:firstLine="709"/>
        <w:jc w:val="both"/>
      </w:pPr>
      <w:proofErr w:type="spellStart"/>
      <w:r w:rsidRPr="00B627BA">
        <w:t>ПДЦ</w:t>
      </w:r>
      <w:r w:rsidRPr="00B627BA">
        <w:rPr>
          <w:vertAlign w:val="superscript"/>
        </w:rPr>
        <w:t>Общ</w:t>
      </w:r>
      <w:proofErr w:type="spellEnd"/>
      <w:r w:rsidRPr="00B627BA">
        <w:rPr>
          <w:vertAlign w:val="superscript"/>
        </w:rPr>
        <w:t>.</w:t>
      </w:r>
      <w:r w:rsidRPr="00B627BA">
        <w:t xml:space="preserve"> - значение показателя степени достижения целей и решения задач муниципальной программы в целом;</w:t>
      </w:r>
    </w:p>
    <w:p w:rsidR="008B5F23" w:rsidRPr="00B627BA" w:rsidRDefault="008B5F23" w:rsidP="008B5F23">
      <w:pPr>
        <w:pStyle w:val="ConsPlusNormal"/>
        <w:suppressAutoHyphens/>
        <w:ind w:firstLine="709"/>
        <w:jc w:val="both"/>
      </w:pPr>
      <w:r w:rsidRPr="00B627BA">
        <w:t>N - число показателей (индикаторов) достижения целей и решения задач муниципальной программы;</w:t>
      </w:r>
    </w:p>
    <w:p w:rsidR="008B5F23" w:rsidRPr="00B627BA" w:rsidRDefault="008B5F23" w:rsidP="008B5F23">
      <w:pPr>
        <w:pStyle w:val="ConsPlusNormal"/>
        <w:suppressAutoHyphens/>
        <w:ind w:firstLine="709"/>
        <w:jc w:val="both"/>
      </w:pPr>
      <w:r w:rsidRPr="00B627BA">
        <w:rPr>
          <w:noProof/>
          <w:position w:val="-9"/>
        </w:rPr>
        <w:drawing>
          <wp:inline distT="0" distB="0" distL="0" distR="0" wp14:anchorId="29DDA847" wp14:editId="378D742D">
            <wp:extent cx="389890" cy="278130"/>
            <wp:effectExtent l="0" t="0" r="0" b="0"/>
            <wp:docPr id="8" name="Рисунок 8" descr="base_23978_67718_3277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descr="base_23978_67718_32772"/>
                    <pic:cNvPicPr>
                      <a:picLocks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89890" cy="278130"/>
                    </a:xfrm>
                    <a:prstGeom prst="rect">
                      <a:avLst/>
                    </a:prstGeom>
                    <a:noFill/>
                    <a:ln>
                      <a:noFill/>
                    </a:ln>
                  </pic:spPr>
                </pic:pic>
              </a:graphicData>
            </a:graphic>
          </wp:inline>
        </w:drawing>
      </w:r>
      <w:r w:rsidRPr="00B627BA">
        <w:t xml:space="preserve"> - соотношение фактического и планового значения k-</w:t>
      </w:r>
      <w:proofErr w:type="spellStart"/>
      <w:r w:rsidRPr="00B627BA">
        <w:t>го</w:t>
      </w:r>
      <w:proofErr w:type="spellEnd"/>
      <w:r w:rsidRPr="00B627BA">
        <w:t xml:space="preserve"> показателя (индикатора) достижения целей и решения задач муниципальной программы.</w:t>
      </w:r>
    </w:p>
    <w:p w:rsidR="008B5F23" w:rsidRPr="00B627BA" w:rsidRDefault="008B5F23" w:rsidP="008B5F23">
      <w:pPr>
        <w:pStyle w:val="ConsPlusNormal"/>
        <w:suppressAutoHyphens/>
        <w:ind w:firstLine="709"/>
        <w:jc w:val="both"/>
      </w:pPr>
      <w:r w:rsidRPr="00B627BA">
        <w:t xml:space="preserve">Значение </w:t>
      </w:r>
      <w:proofErr w:type="spellStart"/>
      <w:r w:rsidRPr="00B627BA">
        <w:t>ПДЦ</w:t>
      </w:r>
      <w:r w:rsidRPr="00B627BA">
        <w:rPr>
          <w:vertAlign w:val="superscript"/>
        </w:rPr>
        <w:t>Общ</w:t>
      </w:r>
      <w:proofErr w:type="spellEnd"/>
      <w:r w:rsidRPr="00B627BA">
        <w:rPr>
          <w:vertAlign w:val="superscript"/>
        </w:rPr>
        <w:t>.</w:t>
      </w:r>
      <w:r w:rsidRPr="00B627BA">
        <w:t>, превышающее единицу, свидетельствует о высокой степени эффективности реализации программы.</w:t>
      </w:r>
    </w:p>
    <w:p w:rsidR="008B5F23" w:rsidRPr="00B627BA" w:rsidRDefault="008B5F23" w:rsidP="008B5F23">
      <w:pPr>
        <w:pStyle w:val="ConsPlusNormal"/>
        <w:suppressAutoHyphens/>
        <w:ind w:firstLine="709"/>
        <w:jc w:val="both"/>
      </w:pPr>
      <w:r w:rsidRPr="00B627BA">
        <w:t>2. Оценка степени достижения целей и решения задач подпрограмм муниципальной программы учитывает показатели (индикаторы) эффективности муниципальной программы, показатели степени реализации мероприятий и достижения ожидаемых непосредственных результатов их реализации и рассчитывается согласно формуле:</w:t>
      </w:r>
    </w:p>
    <w:p w:rsidR="008B5F23" w:rsidRDefault="008B5F23" w:rsidP="008B5F23">
      <w:pPr>
        <w:pStyle w:val="ConsPlusNormal"/>
        <w:suppressAutoHyphens/>
        <w:jc w:val="both"/>
        <w:rPr>
          <w:sz w:val="28"/>
          <w:szCs w:val="28"/>
        </w:rPr>
      </w:pPr>
    </w:p>
    <w:p w:rsidR="008B5F23" w:rsidRDefault="008B5F23" w:rsidP="008B5F23">
      <w:pPr>
        <w:pStyle w:val="ConsPlusNormal"/>
        <w:suppressAutoHyphens/>
        <w:jc w:val="center"/>
        <w:rPr>
          <w:sz w:val="28"/>
          <w:szCs w:val="28"/>
        </w:rPr>
      </w:pPr>
      <w:r>
        <w:rPr>
          <w:noProof/>
          <w:position w:val="-26"/>
          <w:sz w:val="28"/>
          <w:szCs w:val="28"/>
        </w:rPr>
        <w:drawing>
          <wp:inline distT="0" distB="0" distL="0" distR="0" wp14:anchorId="48AEA7A8" wp14:editId="6F62B28B">
            <wp:extent cx="1336040" cy="476885"/>
            <wp:effectExtent l="0" t="0" r="0" b="0"/>
            <wp:docPr id="7" name="Рисунок 7" descr="base_23978_67718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 descr="base_23978_67718_32773"/>
                    <pic:cNvPicPr>
                      <a:picLocks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336040" cy="476885"/>
                    </a:xfrm>
                    <a:prstGeom prst="rect">
                      <a:avLst/>
                    </a:prstGeom>
                    <a:noFill/>
                    <a:ln>
                      <a:noFill/>
                    </a:ln>
                  </pic:spPr>
                </pic:pic>
              </a:graphicData>
            </a:graphic>
          </wp:inline>
        </w:drawing>
      </w:r>
    </w:p>
    <w:p w:rsidR="008B5F23" w:rsidRPr="00B627BA" w:rsidRDefault="008B5F23" w:rsidP="008B5F23">
      <w:pPr>
        <w:pStyle w:val="ConsPlusNormal"/>
        <w:suppressAutoHyphens/>
        <w:ind w:firstLine="709"/>
        <w:jc w:val="both"/>
      </w:pPr>
      <w:r w:rsidRPr="00B627BA">
        <w:t>где:</w:t>
      </w:r>
    </w:p>
    <w:p w:rsidR="008B5F23" w:rsidRPr="00B627BA" w:rsidRDefault="008B5F23" w:rsidP="008B5F23">
      <w:pPr>
        <w:pStyle w:val="ConsPlusNormal"/>
        <w:suppressAutoHyphens/>
        <w:ind w:firstLine="709"/>
        <w:jc w:val="both"/>
      </w:pPr>
      <w:r w:rsidRPr="00B627BA">
        <w:rPr>
          <w:noProof/>
          <w:position w:val="-5"/>
        </w:rPr>
        <w:drawing>
          <wp:inline distT="0" distB="0" distL="0" distR="0" wp14:anchorId="38686885" wp14:editId="187E910F">
            <wp:extent cx="397510" cy="198755"/>
            <wp:effectExtent l="0" t="0" r="0" b="0"/>
            <wp:docPr id="6" name="Рисунок 6" descr="base_23978_67718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5" descr="base_23978_67718_32774"/>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510" cy="198755"/>
                    </a:xfrm>
                    <a:prstGeom prst="rect">
                      <a:avLst/>
                    </a:prstGeom>
                    <a:noFill/>
                    <a:ln>
                      <a:noFill/>
                    </a:ln>
                  </pic:spPr>
                </pic:pic>
              </a:graphicData>
            </a:graphic>
          </wp:inline>
        </w:drawing>
      </w:r>
      <w:r w:rsidRPr="00B627BA">
        <w:t xml:space="preserve"> - значение показателя степени достижения целей и решения задач i-й подпрограммы;</w:t>
      </w:r>
    </w:p>
    <w:p w:rsidR="008B5F23" w:rsidRPr="00B627BA" w:rsidRDefault="008B5F23" w:rsidP="008B5F23">
      <w:pPr>
        <w:pStyle w:val="ConsPlusNormal"/>
        <w:suppressAutoHyphens/>
        <w:ind w:firstLine="709"/>
        <w:jc w:val="both"/>
      </w:pPr>
      <w:proofErr w:type="spellStart"/>
      <w:r w:rsidRPr="00B627BA">
        <w:t>N</w:t>
      </w:r>
      <w:r w:rsidRPr="00B627BA">
        <w:rPr>
          <w:vertAlign w:val="subscript"/>
        </w:rPr>
        <w:t>i</w:t>
      </w:r>
      <w:proofErr w:type="spellEnd"/>
      <w:r w:rsidRPr="00B627BA">
        <w:t xml:space="preserve"> - число показателей (индикаторов) i-й подпрограммы;</w:t>
      </w:r>
    </w:p>
    <w:p w:rsidR="008B5F23" w:rsidRPr="00B627BA" w:rsidRDefault="008B5F23" w:rsidP="008B5F23">
      <w:pPr>
        <w:pStyle w:val="ConsPlusNormal"/>
        <w:suppressAutoHyphens/>
        <w:ind w:firstLine="709"/>
        <w:jc w:val="both"/>
      </w:pPr>
      <w:r w:rsidRPr="00B627BA">
        <w:rPr>
          <w:noProof/>
          <w:position w:val="-5"/>
        </w:rPr>
        <w:drawing>
          <wp:inline distT="0" distB="0" distL="0" distR="0" wp14:anchorId="4A8F9EA7" wp14:editId="02C63AF9">
            <wp:extent cx="230505" cy="198755"/>
            <wp:effectExtent l="0" t="0" r="0" b="0"/>
            <wp:docPr id="5" name="Рисунок 5" descr="base_23978_67718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descr="base_23978_67718_32775"/>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30505" cy="198755"/>
                    </a:xfrm>
                    <a:prstGeom prst="rect">
                      <a:avLst/>
                    </a:prstGeom>
                    <a:noFill/>
                    <a:ln>
                      <a:noFill/>
                    </a:ln>
                  </pic:spPr>
                </pic:pic>
              </a:graphicData>
            </a:graphic>
          </wp:inline>
        </w:drawing>
      </w:r>
      <w:r w:rsidRPr="00B627BA">
        <w:t xml:space="preserve"> - соотношение фактического и планового значения k-</w:t>
      </w:r>
      <w:proofErr w:type="spellStart"/>
      <w:r w:rsidRPr="00B627BA">
        <w:t>го</w:t>
      </w:r>
      <w:proofErr w:type="spellEnd"/>
      <w:r w:rsidRPr="00B627BA">
        <w:t xml:space="preserve"> показателя (индикатора) достижения целей и решения задач i-й подпрограммы, т.е. фактические показатели степени реализации мероприятий и достижения ожидаемых непосредственных результатов их реализации.</w:t>
      </w:r>
    </w:p>
    <w:p w:rsidR="008B5F23" w:rsidRPr="00B627BA" w:rsidRDefault="008B5F23" w:rsidP="008B5F23">
      <w:pPr>
        <w:pStyle w:val="ConsPlusNormal"/>
        <w:suppressAutoHyphens/>
        <w:ind w:firstLine="709"/>
        <w:jc w:val="both"/>
      </w:pPr>
      <w:r w:rsidRPr="00B627BA">
        <w:t xml:space="preserve">Значения </w:t>
      </w:r>
      <w:r w:rsidRPr="00B627BA">
        <w:rPr>
          <w:noProof/>
          <w:position w:val="-5"/>
        </w:rPr>
        <w:drawing>
          <wp:inline distT="0" distB="0" distL="0" distR="0" wp14:anchorId="09D10ED1" wp14:editId="34322FC9">
            <wp:extent cx="397510" cy="198755"/>
            <wp:effectExtent l="0" t="0" r="0" b="0"/>
            <wp:docPr id="4" name="Рисунок 4" descr="base_23978_67718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3" descr="base_23978_67718_32776"/>
                    <pic:cNvPicPr>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97510" cy="198755"/>
                    </a:xfrm>
                    <a:prstGeom prst="rect">
                      <a:avLst/>
                    </a:prstGeom>
                    <a:noFill/>
                    <a:ln>
                      <a:noFill/>
                    </a:ln>
                  </pic:spPr>
                </pic:pic>
              </a:graphicData>
            </a:graphic>
          </wp:inline>
        </w:drawing>
      </w:r>
      <w:r w:rsidRPr="00B627BA">
        <w:t>, превышающие единицу, свидетельствуют о высокой степени эффективности реализации подпрограмм.</w:t>
      </w:r>
    </w:p>
    <w:p w:rsidR="008B5F23" w:rsidRPr="00B627BA" w:rsidRDefault="008B5F23" w:rsidP="008B5F23">
      <w:pPr>
        <w:pStyle w:val="ConsPlusNormal"/>
        <w:suppressAutoHyphens/>
        <w:ind w:firstLine="709"/>
        <w:jc w:val="both"/>
      </w:pPr>
      <w:r w:rsidRPr="00B627BA">
        <w:t>3. Оценка степени соответствия запланированному уровню расходов и эффективности использования средств районного бюджета рассчитывается согласно формуле:</w:t>
      </w:r>
    </w:p>
    <w:p w:rsidR="008B5F23" w:rsidRDefault="008B5F23" w:rsidP="008B5F23">
      <w:pPr>
        <w:pStyle w:val="ConsPlusNormal"/>
        <w:suppressAutoHyphens/>
        <w:jc w:val="center"/>
        <w:rPr>
          <w:sz w:val="28"/>
          <w:szCs w:val="28"/>
        </w:rPr>
      </w:pPr>
      <w:r>
        <w:rPr>
          <w:noProof/>
          <w:position w:val="-25"/>
          <w:sz w:val="28"/>
          <w:szCs w:val="28"/>
        </w:rPr>
        <w:drawing>
          <wp:inline distT="0" distB="0" distL="0" distR="0" wp14:anchorId="046003E9" wp14:editId="7282BA53">
            <wp:extent cx="866775" cy="469265"/>
            <wp:effectExtent l="0" t="0" r="0" b="0"/>
            <wp:docPr id="3" name="Рисунок 3" descr="base_23978_67718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base_23978_67718_32777"/>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6775" cy="469265"/>
                    </a:xfrm>
                    <a:prstGeom prst="rect">
                      <a:avLst/>
                    </a:prstGeom>
                    <a:noFill/>
                    <a:ln>
                      <a:noFill/>
                    </a:ln>
                  </pic:spPr>
                </pic:pic>
              </a:graphicData>
            </a:graphic>
          </wp:inline>
        </w:drawing>
      </w:r>
    </w:p>
    <w:p w:rsidR="008B5F23" w:rsidRPr="00B627BA" w:rsidRDefault="008B5F23" w:rsidP="008B5F23">
      <w:pPr>
        <w:pStyle w:val="ConsPlusNormal"/>
        <w:suppressAutoHyphens/>
        <w:ind w:firstLine="709"/>
        <w:jc w:val="both"/>
      </w:pPr>
      <w:r w:rsidRPr="00B627BA">
        <w:t>где:</w:t>
      </w:r>
    </w:p>
    <w:p w:rsidR="008B5F23" w:rsidRPr="00B627BA" w:rsidRDefault="008B5F23" w:rsidP="008B5F23">
      <w:pPr>
        <w:pStyle w:val="ConsPlusNormal"/>
        <w:suppressAutoHyphens/>
        <w:ind w:firstLine="709"/>
        <w:jc w:val="both"/>
      </w:pPr>
      <w:r w:rsidRPr="00B627BA">
        <w:t>З</w:t>
      </w:r>
      <w:r w:rsidRPr="00B627BA">
        <w:rPr>
          <w:vertAlign w:val="superscript"/>
        </w:rPr>
        <w:t>Б</w:t>
      </w:r>
      <w:r w:rsidRPr="00B627BA">
        <w:t xml:space="preserve"> - запланированный объем затрат из средств районного бюджета на реализацию муниципальной программы;</w:t>
      </w:r>
    </w:p>
    <w:p w:rsidR="008B5F23" w:rsidRPr="00B627BA" w:rsidRDefault="008B5F23" w:rsidP="008B5F23">
      <w:pPr>
        <w:pStyle w:val="ConsPlusNormal"/>
        <w:suppressAutoHyphens/>
        <w:ind w:firstLine="709"/>
        <w:jc w:val="both"/>
      </w:pPr>
      <w:r w:rsidRPr="00B627BA">
        <w:lastRenderedPageBreak/>
        <w:t>З</w:t>
      </w:r>
      <w:r w:rsidRPr="00B627BA">
        <w:rPr>
          <w:vertAlign w:val="superscript"/>
        </w:rPr>
        <w:t>Ф</w:t>
      </w:r>
      <w:r w:rsidRPr="00B627BA">
        <w:t xml:space="preserve"> - фактический объем затрат из средств районного бюджета на реализацию муниципальной программы.</w:t>
      </w:r>
    </w:p>
    <w:p w:rsidR="008B5F23" w:rsidRPr="00B627BA" w:rsidRDefault="008B5F23" w:rsidP="008B5F23">
      <w:pPr>
        <w:pStyle w:val="ConsPlusNormal"/>
        <w:suppressAutoHyphens/>
        <w:ind w:firstLine="709"/>
        <w:jc w:val="both"/>
      </w:pPr>
      <w:r w:rsidRPr="00B627BA">
        <w:t>Значение ЭИС, равное единице, свидетельствует о высокой степени соответствия фактических затрат их запланированному уровню и эффективности использования средств районного бюджета.</w:t>
      </w:r>
    </w:p>
    <w:p w:rsidR="008B5F23" w:rsidRPr="00B627BA" w:rsidRDefault="008B5F23" w:rsidP="008B5F23">
      <w:pPr>
        <w:pStyle w:val="ConsPlusNormal"/>
        <w:suppressAutoHyphens/>
        <w:ind w:firstLine="709"/>
        <w:jc w:val="both"/>
      </w:pPr>
      <w:r w:rsidRPr="00B627BA">
        <w:t>4. Общая эффективность и результативность муниципальной программы определяется по формуле:</w:t>
      </w:r>
    </w:p>
    <w:p w:rsidR="008B5F23" w:rsidRDefault="008B5F23" w:rsidP="008B5F23">
      <w:pPr>
        <w:pStyle w:val="ConsPlusNormal"/>
        <w:suppressAutoHyphens/>
        <w:jc w:val="both"/>
        <w:rPr>
          <w:sz w:val="28"/>
          <w:szCs w:val="28"/>
        </w:rPr>
      </w:pPr>
    </w:p>
    <w:p w:rsidR="008B5F23" w:rsidRDefault="008B5F23" w:rsidP="008B5F23">
      <w:pPr>
        <w:pStyle w:val="ConsPlusNormal"/>
        <w:suppressAutoHyphens/>
        <w:jc w:val="center"/>
        <w:rPr>
          <w:sz w:val="28"/>
          <w:szCs w:val="28"/>
        </w:rPr>
      </w:pPr>
      <w:r>
        <w:rPr>
          <w:noProof/>
          <w:position w:val="-39"/>
          <w:sz w:val="28"/>
          <w:szCs w:val="28"/>
        </w:rPr>
        <w:drawing>
          <wp:inline distT="0" distB="0" distL="0" distR="0" wp14:anchorId="1C32FEF3" wp14:editId="6B6B64A6">
            <wp:extent cx="2846705" cy="636270"/>
            <wp:effectExtent l="0" t="0" r="0" b="0"/>
            <wp:docPr id="10" name="Рисунок 10" descr="base_23978_67718_3277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base_23978_67718_32778"/>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46705" cy="636270"/>
                    </a:xfrm>
                    <a:prstGeom prst="rect">
                      <a:avLst/>
                    </a:prstGeom>
                    <a:noFill/>
                    <a:ln>
                      <a:noFill/>
                    </a:ln>
                  </pic:spPr>
                </pic:pic>
              </a:graphicData>
            </a:graphic>
          </wp:inline>
        </w:drawing>
      </w:r>
    </w:p>
    <w:p w:rsidR="008B5F23" w:rsidRPr="00B627BA" w:rsidRDefault="008B5F23" w:rsidP="008B5F23">
      <w:pPr>
        <w:pStyle w:val="ConsPlusNormal"/>
        <w:suppressAutoHyphens/>
        <w:ind w:firstLine="709"/>
        <w:jc w:val="both"/>
      </w:pPr>
      <w:r w:rsidRPr="00B627BA">
        <w:t>где:</w:t>
      </w:r>
    </w:p>
    <w:p w:rsidR="008B5F23" w:rsidRPr="00B627BA" w:rsidRDefault="008B5F23" w:rsidP="008B5F23">
      <w:pPr>
        <w:pStyle w:val="ConsPlusNormal"/>
        <w:suppressAutoHyphens/>
        <w:ind w:firstLine="709"/>
        <w:jc w:val="both"/>
      </w:pPr>
      <w:r w:rsidRPr="00B627BA">
        <w:t>M - число подпрограмм муниципальной программы.</w:t>
      </w:r>
    </w:p>
    <w:p w:rsidR="008B5F23" w:rsidRPr="00B627BA" w:rsidRDefault="008B5F23" w:rsidP="008B5F23">
      <w:pPr>
        <w:pStyle w:val="ConsPlusNormal"/>
        <w:suppressAutoHyphens/>
        <w:ind w:firstLine="709"/>
        <w:jc w:val="both"/>
      </w:pPr>
      <w:r w:rsidRPr="00B627BA">
        <w:t xml:space="preserve">Значения </w:t>
      </w:r>
      <w:proofErr w:type="gramStart"/>
      <w:r w:rsidRPr="00B627BA">
        <w:t>ПР</w:t>
      </w:r>
      <w:proofErr w:type="gramEnd"/>
      <w:r w:rsidRPr="00B627BA">
        <w:t>, превышающие единицу, свидетельствуют о высокой эффективности и результативности  муниципальной программы.</w:t>
      </w:r>
    </w:p>
    <w:p w:rsidR="008B5F23" w:rsidRPr="00B627BA" w:rsidRDefault="008B5F23" w:rsidP="008B5F23">
      <w:pPr>
        <w:pStyle w:val="ConsPlusNormal"/>
        <w:suppressAutoHyphens/>
        <w:ind w:firstLine="709"/>
        <w:jc w:val="both"/>
      </w:pPr>
      <w:r w:rsidRPr="00B627BA">
        <w:t>5. Оценка эффективности исполнения мероприятий муниципальной программы проводится на основе анализа достигнутых по окончании ее реализации непосредственных результатов.</w:t>
      </w:r>
    </w:p>
    <w:p w:rsidR="008B5F23" w:rsidRPr="00B627BA" w:rsidRDefault="008B5F23" w:rsidP="008B5F2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Подпрограмма «Развитие дошкольного образования»</w:t>
      </w:r>
    </w:p>
    <w:p w:rsidR="008B5F23" w:rsidRPr="00B627BA" w:rsidRDefault="008B5F23" w:rsidP="008B5F23">
      <w:pPr>
        <w:suppressAutoHyphens/>
        <w:autoSpaceDE w:val="0"/>
        <w:autoSpaceDN w:val="0"/>
        <w:adjustRightInd w:val="0"/>
        <w:spacing w:after="0" w:line="240" w:lineRule="auto"/>
        <w:jc w:val="center"/>
        <w:rPr>
          <w:rFonts w:ascii="Times New Roman" w:hAnsi="Times New Roman" w:cs="Times New Roman"/>
          <w:sz w:val="24"/>
          <w:szCs w:val="24"/>
          <w:lang w:eastAsia="ru-RU"/>
        </w:rPr>
      </w:pPr>
    </w:p>
    <w:p w:rsidR="008B5F23" w:rsidRPr="00B627BA" w:rsidRDefault="008B5F23" w:rsidP="008B5F23">
      <w:pPr>
        <w:tabs>
          <w:tab w:val="left" w:pos="3495"/>
          <w:tab w:val="center" w:pos="4677"/>
        </w:tabs>
        <w:suppressAutoHyphens/>
        <w:autoSpaceDE w:val="0"/>
        <w:autoSpaceDN w:val="0"/>
        <w:adjustRightInd w:val="0"/>
        <w:spacing w:after="0" w:line="240" w:lineRule="auto"/>
        <w:jc w:val="center"/>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1. ПАСПОРТ</w:t>
      </w:r>
    </w:p>
    <w:p w:rsidR="008B5F23" w:rsidRPr="00B627BA" w:rsidRDefault="008B5F23" w:rsidP="008B5F23">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подпрограммы «Развитие дошкольного образования»</w:t>
      </w:r>
    </w:p>
    <w:p w:rsidR="008B5F23" w:rsidRPr="00B627BA" w:rsidRDefault="008B5F23" w:rsidP="008B5F2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r w:rsidRPr="00B627BA">
        <w:rPr>
          <w:rFonts w:ascii="Times New Roman" w:hAnsi="Times New Roman" w:cs="Times New Roman"/>
          <w:sz w:val="24"/>
          <w:szCs w:val="24"/>
        </w:rPr>
        <w:t>муниципальной программы</w:t>
      </w:r>
      <w:r w:rsidRPr="00B627BA">
        <w:rPr>
          <w:rFonts w:ascii="Times New Roman" w:hAnsi="Times New Roman" w:cs="Times New Roman"/>
          <w:sz w:val="24"/>
          <w:szCs w:val="24"/>
          <w:lang w:eastAsia="ru-RU"/>
        </w:rPr>
        <w:t xml:space="preserve"> «Развитие образования в муниципальном образовании «Облученский муниципальный район» на 2022-2024 годы»</w:t>
      </w:r>
    </w:p>
    <w:p w:rsidR="008B5F23" w:rsidRDefault="008B5F23" w:rsidP="008B5F23">
      <w:pPr>
        <w:suppressAutoHyphens/>
        <w:autoSpaceDE w:val="0"/>
        <w:autoSpaceDN w:val="0"/>
        <w:adjustRightInd w:val="0"/>
        <w:spacing w:after="0" w:line="240" w:lineRule="auto"/>
        <w:jc w:val="center"/>
        <w:outlineLvl w:val="1"/>
        <w:rPr>
          <w:rFonts w:ascii="Times New Roman" w:hAnsi="Times New Roman" w:cs="Times New Roman"/>
          <w:sz w:val="28"/>
          <w:szCs w:val="28"/>
          <w:lang w:eastAsia="ru-RU"/>
        </w:rPr>
      </w:pPr>
    </w:p>
    <w:tbl>
      <w:tblPr>
        <w:tblW w:w="9356" w:type="dxa"/>
        <w:tblInd w:w="62" w:type="dxa"/>
        <w:tblLayout w:type="fixed"/>
        <w:tblCellMar>
          <w:top w:w="-1" w:type="dxa"/>
          <w:left w:w="62" w:type="dxa"/>
          <w:bottom w:w="-1" w:type="dxa"/>
          <w:right w:w="62" w:type="dxa"/>
        </w:tblCellMar>
        <w:tblLook w:val="04A0" w:firstRow="1" w:lastRow="0" w:firstColumn="1" w:lastColumn="0" w:noHBand="0" w:noVBand="1"/>
      </w:tblPr>
      <w:tblGrid>
        <w:gridCol w:w="2270"/>
        <w:gridCol w:w="7086"/>
      </w:tblGrid>
      <w:tr w:rsidR="008B5F23" w:rsidRPr="006A0882" w:rsidTr="00DA3F1A">
        <w:trPr>
          <w:trHeight w:val="451"/>
        </w:trPr>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Наименование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C75FE">
              <w:rPr>
                <w:rFonts w:ascii="Times New Roman" w:hAnsi="Times New Roman" w:cs="Times New Roman"/>
                <w:sz w:val="24"/>
                <w:szCs w:val="24"/>
                <w:lang w:eastAsia="ru-RU"/>
              </w:rPr>
              <w:t>Развитие дошкольного образования</w:t>
            </w:r>
            <w:r>
              <w:rPr>
                <w:rFonts w:ascii="Times New Roman" w:hAnsi="Times New Roman" w:cs="Times New Roman"/>
                <w:sz w:val="24"/>
                <w:szCs w:val="24"/>
                <w:lang w:eastAsia="ru-RU"/>
              </w:rPr>
              <w:t>»</w:t>
            </w:r>
          </w:p>
        </w:tc>
      </w:tr>
      <w:tr w:rsidR="008B5F23" w:rsidRPr="006A0882" w:rsidTr="00DA3F1A">
        <w:trPr>
          <w:trHeight w:val="675"/>
        </w:trPr>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Ответственный исполнитель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eastAsia="Calibri" w:hAnsi="Times New Roman" w:cs="Times New Roman"/>
                <w:sz w:val="24"/>
                <w:szCs w:val="24"/>
                <w:lang w:eastAsia="ru-RU"/>
              </w:rPr>
            </w:pPr>
            <w:r w:rsidRPr="003C75FE">
              <w:rPr>
                <w:rFonts w:ascii="Times New Roman" w:eastAsia="Calibri" w:hAnsi="Times New Roman" w:cs="Times New Roman"/>
                <w:sz w:val="24"/>
                <w:szCs w:val="24"/>
                <w:lang w:eastAsia="ru-RU"/>
              </w:rPr>
              <w:t xml:space="preserve">Отдел образования администрации муниципального образования </w:t>
            </w:r>
            <w:r>
              <w:rPr>
                <w:rFonts w:ascii="Times New Roman" w:eastAsia="Calibri" w:hAnsi="Times New Roman" w:cs="Times New Roman"/>
                <w:sz w:val="24"/>
                <w:szCs w:val="24"/>
                <w:lang w:eastAsia="ru-RU"/>
              </w:rPr>
              <w:t>«</w:t>
            </w:r>
            <w:r w:rsidRPr="003C75FE">
              <w:rPr>
                <w:rFonts w:ascii="Times New Roman" w:eastAsia="Calibri" w:hAnsi="Times New Roman" w:cs="Times New Roman"/>
                <w:sz w:val="24"/>
                <w:szCs w:val="24"/>
                <w:lang w:eastAsia="ru-RU"/>
              </w:rPr>
              <w:t>Облученский муниципальный район</w:t>
            </w:r>
            <w:r>
              <w:rPr>
                <w:rFonts w:ascii="Times New Roman" w:eastAsia="Calibri" w:hAnsi="Times New Roman" w:cs="Times New Roman"/>
                <w:sz w:val="24"/>
                <w:szCs w:val="24"/>
                <w:lang w:eastAsia="ru-RU"/>
              </w:rPr>
              <w:t>»</w:t>
            </w:r>
          </w:p>
        </w:tc>
      </w:tr>
      <w:tr w:rsidR="008B5F23" w:rsidRPr="006A0882" w:rsidTr="00DA3F1A">
        <w:trPr>
          <w:trHeight w:val="271"/>
        </w:trPr>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Муниципальные образовательные организации, реализующие образовательные программы дошкольного образования</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Цель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Обеспечение доступности качественного дошкольного образования, соответствующего современным требованиям и запросам общества, государства и личности</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Задачи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Обеспечение функционирования и развития </w:t>
            </w:r>
            <w:r w:rsidRPr="00EE06A6">
              <w:rPr>
                <w:rFonts w:ascii="Times New Roman" w:hAnsi="Times New Roman" w:cs="Times New Roman"/>
                <w:sz w:val="24"/>
                <w:szCs w:val="24"/>
                <w:lang w:eastAsia="ru-RU"/>
              </w:rPr>
              <w:t xml:space="preserve">муниципальных </w:t>
            </w:r>
            <w:r>
              <w:rPr>
                <w:rFonts w:ascii="Times New Roman" w:hAnsi="Times New Roman" w:cs="Times New Roman"/>
                <w:sz w:val="24"/>
                <w:szCs w:val="24"/>
                <w:lang w:eastAsia="ru-RU"/>
              </w:rPr>
              <w:t xml:space="preserve">образовательных </w:t>
            </w:r>
            <w:r w:rsidRPr="00EE06A6">
              <w:rPr>
                <w:rFonts w:ascii="Times New Roman" w:hAnsi="Times New Roman" w:cs="Times New Roman"/>
                <w:sz w:val="24"/>
                <w:szCs w:val="24"/>
                <w:lang w:eastAsia="ru-RU"/>
              </w:rPr>
              <w:t>учреждений</w:t>
            </w:r>
          </w:p>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C75FE">
              <w:rPr>
                <w:rFonts w:ascii="Times New Roman" w:hAnsi="Times New Roman" w:cs="Times New Roman"/>
                <w:sz w:val="24"/>
                <w:szCs w:val="24"/>
                <w:lang w:eastAsia="ru-RU"/>
              </w:rPr>
              <w:t>Обеспечение доступности, повышение уровня качества предоставления дошкольного образования</w:t>
            </w:r>
          </w:p>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обеспечение достижения размера среднемесячной начисленной заработной платы педагогических работников муниципальных дошкольных образовательных организаций показателя среднемесячной заработной платы в сфере общего образования в Еврейской автономной области.</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Целевые показатели (индикаторы)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pStyle w:val="af7"/>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8B5F23" w:rsidRPr="003C75FE" w:rsidRDefault="008B5F23" w:rsidP="00DA3F1A">
            <w:pPr>
              <w:pStyle w:val="af7"/>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Доля детей в возрасте 1-6 лет, стоящих на учёте для определения в муниципальные дошкольные образовательные учреждения, в </w:t>
            </w:r>
            <w:r w:rsidRPr="003C75FE">
              <w:rPr>
                <w:rFonts w:ascii="Times New Roman" w:hAnsi="Times New Roman" w:cs="Times New Roman"/>
                <w:sz w:val="24"/>
                <w:szCs w:val="24"/>
                <w:lang w:eastAsia="ru-RU"/>
              </w:rPr>
              <w:lastRenderedPageBreak/>
              <w:t>общей численности детей в возрасте 1-6 лет</w:t>
            </w:r>
          </w:p>
        </w:tc>
      </w:tr>
      <w:tr w:rsidR="008B5F23" w:rsidRPr="006A0882" w:rsidTr="00DA3F1A">
        <w:trPr>
          <w:trHeight w:val="687"/>
        </w:trPr>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lastRenderedPageBreak/>
              <w:t>Этапы и сроки реализации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w:t>
            </w:r>
            <w:r w:rsidRPr="003C75FE">
              <w:rPr>
                <w:rFonts w:ascii="Times New Roman" w:hAnsi="Times New Roman" w:cs="Times New Roman"/>
                <w:sz w:val="24"/>
                <w:szCs w:val="24"/>
                <w:lang w:eastAsia="ru-RU"/>
              </w:rPr>
              <w:t xml:space="preserve"> годы</w:t>
            </w:r>
          </w:p>
        </w:tc>
      </w:tr>
      <w:tr w:rsidR="008B5F23" w:rsidRPr="006A0882" w:rsidTr="00DA3F1A">
        <w:trPr>
          <w:trHeight w:val="596"/>
        </w:trPr>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бюджетных ассигнований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Общий объем финансирования подпрограммы за три года составляет 439432,2 тыс. рублей</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2022 год – 142278,5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областного бюджета – 64983,8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-за счет средств местного бюджета – 77294,7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2023 год – 147253,5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областного бюджета – 64983,8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местного бюджета – 82269,7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2024 год – 149900,2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областного бюджета – 64983,8 тыс. руб.;</w:t>
            </w:r>
          </w:p>
          <w:p w:rsidR="008B5F23" w:rsidRPr="007167EC" w:rsidRDefault="008B5F23" w:rsidP="00DA3F1A">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905A4D">
              <w:rPr>
                <w:rFonts w:ascii="Times New Roman" w:hAnsi="Times New Roman" w:cs="Times New Roman"/>
                <w:sz w:val="24"/>
                <w:szCs w:val="24"/>
                <w:lang w:eastAsia="ru-RU"/>
              </w:rPr>
              <w:t>- за счет средств местного бюджета – 84916,4 тыс. руб.</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Ожидаемые результаты реализации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3C75FE"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повышение уровня доступности дошкольного образования</w:t>
            </w:r>
            <w:r>
              <w:rPr>
                <w:rFonts w:ascii="Times New Roman" w:hAnsi="Times New Roman" w:cs="Times New Roman"/>
                <w:sz w:val="24"/>
                <w:szCs w:val="24"/>
                <w:lang w:eastAsia="ru-RU"/>
              </w:rPr>
              <w:t>.</w:t>
            </w:r>
          </w:p>
        </w:tc>
      </w:tr>
    </w:tbl>
    <w:p w:rsidR="008B5F23" w:rsidRPr="006A0882" w:rsidRDefault="008B5F23" w:rsidP="008B5F23">
      <w:pPr>
        <w:suppressAutoHyphens/>
        <w:autoSpaceDE w:val="0"/>
        <w:autoSpaceDN w:val="0"/>
        <w:adjustRightInd w:val="0"/>
        <w:spacing w:after="0" w:line="240" w:lineRule="auto"/>
        <w:outlineLvl w:val="2"/>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2. Общая характеристика сферы реализации подпрограммы, в том числе основных проблем, и прогноз ее развития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Актуальность реализации подпрограммы обусловлена необходимостью изменений в системе дошкольного образования в связи с увеличением потребности населения в услугах дошкольного образования, с введением федерального государственного образовательного стандарта дошкольного образования (далее - ФГОС).</w:t>
      </w:r>
    </w:p>
    <w:p w:rsidR="008B5F23" w:rsidRPr="00B627BA" w:rsidRDefault="008B5F23" w:rsidP="008B5F23">
      <w:pPr>
        <w:suppressAutoHyphens/>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gramStart"/>
      <w:r w:rsidRPr="00B627BA">
        <w:rPr>
          <w:rFonts w:ascii="Times New Roman" w:hAnsi="Times New Roman" w:cs="Times New Roman"/>
          <w:sz w:val="24"/>
          <w:szCs w:val="24"/>
          <w:lang w:eastAsia="ru-RU"/>
        </w:rPr>
        <w:t xml:space="preserve">На территории Облученского муниципального района функционируют 13 муниципальных образовательных организаций, реализующих образовательные программы дошкольного образования (6 муниципальных дошкольных образовательных организаций,  </w:t>
      </w:r>
      <w:r w:rsidRPr="00B627BA">
        <w:rPr>
          <w:rFonts w:ascii="Times New Roman" w:eastAsia="Calibri" w:hAnsi="Times New Roman" w:cs="Times New Roman"/>
          <w:sz w:val="24"/>
          <w:szCs w:val="24"/>
          <w:lang w:eastAsia="ru-RU"/>
        </w:rPr>
        <w:t xml:space="preserve">В 7 общеобразовательных учреждениях (МБОУ СОО «Школа № 2 г. Облучье»; МКОУ СОШ № 4 пос. </w:t>
      </w:r>
      <w:proofErr w:type="spellStart"/>
      <w:r w:rsidRPr="00B627BA">
        <w:rPr>
          <w:rFonts w:ascii="Times New Roman" w:eastAsia="Calibri" w:hAnsi="Times New Roman" w:cs="Times New Roman"/>
          <w:sz w:val="24"/>
          <w:szCs w:val="24"/>
          <w:lang w:eastAsia="ru-RU"/>
        </w:rPr>
        <w:t>Хинганск</w:t>
      </w:r>
      <w:proofErr w:type="spellEnd"/>
      <w:r w:rsidRPr="00B627BA">
        <w:rPr>
          <w:rFonts w:ascii="Times New Roman" w:eastAsia="Calibri" w:hAnsi="Times New Roman" w:cs="Times New Roman"/>
          <w:sz w:val="24"/>
          <w:szCs w:val="24"/>
          <w:lang w:eastAsia="ru-RU"/>
        </w:rPr>
        <w:t xml:space="preserve">; МКОУ СОШ № 5 с. Пашково; МКОУ ООШ им. </w:t>
      </w:r>
      <w:proofErr w:type="spellStart"/>
      <w:r w:rsidRPr="00B627BA">
        <w:rPr>
          <w:rFonts w:ascii="Times New Roman" w:eastAsia="Calibri" w:hAnsi="Times New Roman" w:cs="Times New Roman"/>
          <w:sz w:val="24"/>
          <w:szCs w:val="24"/>
          <w:lang w:eastAsia="ru-RU"/>
        </w:rPr>
        <w:t>Г.И.Радде</w:t>
      </w:r>
      <w:proofErr w:type="spellEnd"/>
      <w:r w:rsidRPr="00B627BA">
        <w:rPr>
          <w:rFonts w:ascii="Times New Roman" w:eastAsia="Calibri" w:hAnsi="Times New Roman" w:cs="Times New Roman"/>
          <w:sz w:val="24"/>
          <w:szCs w:val="24"/>
          <w:lang w:eastAsia="ru-RU"/>
        </w:rPr>
        <w:t>;</w:t>
      </w:r>
      <w:proofErr w:type="gramEnd"/>
      <w:r w:rsidRPr="00B627BA">
        <w:rPr>
          <w:rFonts w:ascii="Times New Roman" w:eastAsia="Calibri" w:hAnsi="Times New Roman" w:cs="Times New Roman"/>
          <w:sz w:val="24"/>
          <w:szCs w:val="24"/>
          <w:lang w:eastAsia="ru-RU"/>
        </w:rPr>
        <w:t xml:space="preserve"> МКОУ «Центр образования им. А.И. </w:t>
      </w:r>
      <w:proofErr w:type="spellStart"/>
      <w:r w:rsidRPr="00B627BA">
        <w:rPr>
          <w:rFonts w:ascii="Times New Roman" w:eastAsia="Calibri" w:hAnsi="Times New Roman" w:cs="Times New Roman"/>
          <w:sz w:val="24"/>
          <w:szCs w:val="24"/>
          <w:lang w:eastAsia="ru-RU"/>
        </w:rPr>
        <w:t>Раскопенского</w:t>
      </w:r>
      <w:proofErr w:type="spellEnd"/>
      <w:r w:rsidRPr="00B627BA">
        <w:rPr>
          <w:rFonts w:ascii="Times New Roman" w:eastAsia="Calibri" w:hAnsi="Times New Roman" w:cs="Times New Roman"/>
          <w:sz w:val="24"/>
          <w:szCs w:val="24"/>
          <w:lang w:eastAsia="ru-RU"/>
        </w:rPr>
        <w:t xml:space="preserve">» п. </w:t>
      </w:r>
      <w:proofErr w:type="spellStart"/>
      <w:r w:rsidRPr="00B627BA">
        <w:rPr>
          <w:rFonts w:ascii="Times New Roman" w:eastAsia="Calibri" w:hAnsi="Times New Roman" w:cs="Times New Roman"/>
          <w:sz w:val="24"/>
          <w:szCs w:val="24"/>
          <w:lang w:eastAsia="ru-RU"/>
        </w:rPr>
        <w:t>Кульдур</w:t>
      </w:r>
      <w:proofErr w:type="gramStart"/>
      <w:r w:rsidRPr="00B627BA">
        <w:rPr>
          <w:rFonts w:ascii="Times New Roman" w:eastAsia="Calibri" w:hAnsi="Times New Roman" w:cs="Times New Roman"/>
          <w:sz w:val="24"/>
          <w:szCs w:val="24"/>
          <w:lang w:eastAsia="ru-RU"/>
        </w:rPr>
        <w:t>;М</w:t>
      </w:r>
      <w:proofErr w:type="gramEnd"/>
      <w:r w:rsidRPr="00B627BA">
        <w:rPr>
          <w:rFonts w:ascii="Times New Roman" w:eastAsia="Calibri" w:hAnsi="Times New Roman" w:cs="Times New Roman"/>
          <w:sz w:val="24"/>
          <w:szCs w:val="24"/>
          <w:lang w:eastAsia="ru-RU"/>
        </w:rPr>
        <w:t>БОУ</w:t>
      </w:r>
      <w:proofErr w:type="spellEnd"/>
      <w:r w:rsidRPr="00B627BA">
        <w:rPr>
          <w:rFonts w:ascii="Times New Roman" w:eastAsia="Calibri" w:hAnsi="Times New Roman" w:cs="Times New Roman"/>
          <w:sz w:val="24"/>
          <w:szCs w:val="24"/>
          <w:lang w:eastAsia="ru-RU"/>
        </w:rPr>
        <w:t xml:space="preserve"> СОО «Школа № 15» пос. </w:t>
      </w:r>
      <w:proofErr w:type="spellStart"/>
      <w:r w:rsidRPr="00B627BA">
        <w:rPr>
          <w:rFonts w:ascii="Times New Roman" w:eastAsia="Calibri" w:hAnsi="Times New Roman" w:cs="Times New Roman"/>
          <w:sz w:val="24"/>
          <w:szCs w:val="24"/>
          <w:lang w:eastAsia="ru-RU"/>
        </w:rPr>
        <w:t>Биракан</w:t>
      </w:r>
      <w:proofErr w:type="spellEnd"/>
      <w:r w:rsidRPr="00B627BA">
        <w:rPr>
          <w:rFonts w:ascii="Times New Roman" w:eastAsia="Calibri" w:hAnsi="Times New Roman" w:cs="Times New Roman"/>
          <w:sz w:val="24"/>
          <w:szCs w:val="24"/>
          <w:lang w:eastAsia="ru-RU"/>
        </w:rPr>
        <w:t xml:space="preserve">; МБОУ СОШ № 24 п. </w:t>
      </w:r>
      <w:proofErr w:type="spellStart"/>
      <w:r w:rsidRPr="00B627BA">
        <w:rPr>
          <w:rFonts w:ascii="Times New Roman" w:eastAsia="Calibri" w:hAnsi="Times New Roman" w:cs="Times New Roman"/>
          <w:sz w:val="24"/>
          <w:szCs w:val="24"/>
          <w:lang w:eastAsia="ru-RU"/>
        </w:rPr>
        <w:t>Бира</w:t>
      </w:r>
      <w:proofErr w:type="spellEnd"/>
      <w:r w:rsidRPr="00B627BA">
        <w:rPr>
          <w:rFonts w:ascii="Times New Roman" w:eastAsia="Calibri" w:hAnsi="Times New Roman" w:cs="Times New Roman"/>
          <w:sz w:val="24"/>
          <w:szCs w:val="24"/>
          <w:lang w:eastAsia="ru-RU"/>
        </w:rPr>
        <w:t xml:space="preserve">) реализуется основная общеобразовательная программа дошкольного образования. </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В образовательных организациях функционируют 54 группы для детей в возрасте от 1,5 до 7 лет.</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Численность детей, посещающих образовательные организации, составляет 908 человек.</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На учете для получения места в образовательных организациях по состоянию на 01 сентября 2021 года состоит 141 ребенок  в возрасте от 0 до 3 лет, в том числе 123  ребенка (87%) - дети в возрасте до 1,5 лет. Желаемая дата поступления детей в дошкольную образовательную организацию – 1 сентября 2022 года,  поэтому актуальный спрос на предоставление мест отсутствует; имеется только отложенный спрос.</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B627BA">
        <w:rPr>
          <w:rFonts w:ascii="Times New Roman" w:hAnsi="Times New Roman" w:cs="Times New Roman"/>
          <w:sz w:val="24"/>
          <w:szCs w:val="24"/>
        </w:rPr>
        <w:t>Обеспеченность местами в образовательных организациях, реализующих образовательную программу дошкольного образования</w:t>
      </w:r>
      <w:r w:rsidRPr="00B627BA">
        <w:rPr>
          <w:rFonts w:ascii="Times New Roman" w:hAnsi="Times New Roman" w:cs="Times New Roman"/>
          <w:b/>
          <w:sz w:val="24"/>
          <w:szCs w:val="24"/>
        </w:rPr>
        <w:t xml:space="preserve">, детей </w:t>
      </w:r>
      <w:r w:rsidRPr="00B627BA">
        <w:rPr>
          <w:rFonts w:ascii="Times New Roman" w:hAnsi="Times New Roman" w:cs="Times New Roman"/>
          <w:sz w:val="24"/>
          <w:szCs w:val="24"/>
        </w:rPr>
        <w:t>в возрасте от 0 до 7 лет  (отношение численности детей, получающих услугу по предоставлению дошкольного образования к численности детей, получающих услугу по предоставлению дошкольного образования, скорректированной на численность детей, стоящих на учете для  зачисления в ОО) составила в 2020 году 84,7% (в 2019 году  84,31%;</w:t>
      </w:r>
      <w:proofErr w:type="gramEnd"/>
      <w:r w:rsidRPr="00B627BA">
        <w:rPr>
          <w:rFonts w:ascii="Times New Roman" w:hAnsi="Times New Roman" w:cs="Times New Roman"/>
          <w:sz w:val="24"/>
          <w:szCs w:val="24"/>
        </w:rPr>
        <w:t xml:space="preserve"> в 2018 году - 84,04%; в 2017 году обеспеченность местами  детей в возрасте от 0 до 7 лет   составила  82 %; в 2016 году  80,25%; в 2015 году- 74,6 %; в 2014 году –71, 5%).</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rPr>
      </w:pPr>
      <w:proofErr w:type="gramStart"/>
      <w:r w:rsidRPr="00B627BA">
        <w:rPr>
          <w:rFonts w:ascii="Times New Roman" w:hAnsi="Times New Roman" w:cs="Times New Roman"/>
          <w:sz w:val="24"/>
          <w:szCs w:val="24"/>
        </w:rPr>
        <w:t xml:space="preserve">Обеспеченность местами в образовательных организациях, реализующих образовательную программу дошкольного образования, детей в возрасте от 1,5 до 7 лет  </w:t>
      </w:r>
      <w:r w:rsidRPr="00B627BA">
        <w:rPr>
          <w:rFonts w:ascii="Times New Roman" w:hAnsi="Times New Roman" w:cs="Times New Roman"/>
          <w:sz w:val="24"/>
          <w:szCs w:val="24"/>
        </w:rPr>
        <w:lastRenderedPageBreak/>
        <w:t>(отношение численности детей, получающих услугу по предоставлению дошкольного образования к численности детей, получающих услугу по предоставлению дошкольного образования, скорректированной на численность детей в возрасте от 1,5 до 7 лет, стоящих на учете для  зачисления в ОО)  также выросла и составила 94,5% (в</w:t>
      </w:r>
      <w:proofErr w:type="gramEnd"/>
      <w:r w:rsidRPr="00B627BA">
        <w:rPr>
          <w:rFonts w:ascii="Times New Roman" w:hAnsi="Times New Roman" w:cs="Times New Roman"/>
          <w:sz w:val="24"/>
          <w:szCs w:val="24"/>
        </w:rPr>
        <w:t xml:space="preserve"> </w:t>
      </w:r>
      <w:proofErr w:type="gramStart"/>
      <w:r w:rsidRPr="00B627BA">
        <w:rPr>
          <w:rFonts w:ascii="Times New Roman" w:hAnsi="Times New Roman" w:cs="Times New Roman"/>
          <w:sz w:val="24"/>
          <w:szCs w:val="24"/>
        </w:rPr>
        <w:t>2019 году - 94,24%; в 2018 году - 92,97%; в 2017 году  обеспеченность местами детей этой возрастной категории составляла  91 %; в 2016 году – 89%).</w:t>
      </w:r>
      <w:proofErr w:type="gramEnd"/>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В районе созданы условия для получения дошкольного образования детьми-инвалидами, за присмотр и уход за которыми родительская плата не взимается.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Для упорядочения и упрощения процедуры постановки на учет, а также обеспечения открытого доступа пользователей услуги к информации о распределении мест в образовательных организациях, реализующих образовательные программы дошкольного образования, функционирует автоматизированная информационная система «Комплектование ДОУ».</w:t>
      </w:r>
    </w:p>
    <w:p w:rsidR="008B5F23" w:rsidRPr="00B627BA" w:rsidRDefault="008B5F23" w:rsidP="008B5F23">
      <w:pPr>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lang w:eastAsia="ru-RU"/>
        </w:rPr>
        <w:t xml:space="preserve">В штате образовательных организаций, реализующих образовательные программы дошкольного образования, 88 педагогических работников. </w:t>
      </w:r>
      <w:proofErr w:type="gramStart"/>
      <w:r w:rsidRPr="00B627BA">
        <w:rPr>
          <w:rFonts w:ascii="Times New Roman" w:hAnsi="Times New Roman" w:cs="Times New Roman"/>
          <w:sz w:val="24"/>
          <w:szCs w:val="24"/>
          <w:lang w:eastAsia="ru-RU"/>
        </w:rPr>
        <w:t xml:space="preserve">Все педагоги своевременно проходят дополнительную профессиональную подготовку. </w:t>
      </w:r>
      <w:r w:rsidRPr="00B627BA">
        <w:rPr>
          <w:rFonts w:ascii="Times New Roman" w:hAnsi="Times New Roman" w:cs="Times New Roman"/>
          <w:sz w:val="24"/>
          <w:szCs w:val="24"/>
        </w:rPr>
        <w:t xml:space="preserve">32  педагога, 36%, аттестованы на квалификационные категории, в том числе 6 педагогов – на высшую, 26 -  на первую. </w:t>
      </w:r>
      <w:proofErr w:type="gramEnd"/>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В образовательных организациях создана необходимая методическая база для организации образовательного процесса в соответствии с ФГОС дошкольного образования, продолжается работа по созданию материально-технической базы для реализации ФГОС.</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Бюджет образовательных организаций не отвечает реальной потребности в финансовых средствах, необходимых для оптимального функционирования системы дошкольного образования.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Дефицит финансовых ресурсов в последние годы обусловил снижение качества содержания детей в дошкольных образовательных организациях. Отсутствие финансирования в части расходов, направляемых на совершенствование материально-технической базы дошкольных образовательных организаций, не позволяет приобретать современную мебель, игрушки, оборудование, технику, создавать современную учебную и материальную базу, широко использовать новые образовательные технологии, что существенно тормозит процесс модернизации системы дошкольного образования, не позволяет повысить качество дошкольного образования. С целью комплексного </w:t>
      </w:r>
      <w:proofErr w:type="gramStart"/>
      <w:r w:rsidRPr="00B627BA">
        <w:rPr>
          <w:rFonts w:ascii="Times New Roman" w:hAnsi="Times New Roman" w:cs="Times New Roman"/>
          <w:sz w:val="24"/>
          <w:szCs w:val="24"/>
          <w:lang w:eastAsia="ru-RU"/>
        </w:rPr>
        <w:t>решения проблем обеспечения населения района</w:t>
      </w:r>
      <w:proofErr w:type="gramEnd"/>
      <w:r w:rsidRPr="00B627BA">
        <w:rPr>
          <w:rFonts w:ascii="Times New Roman" w:hAnsi="Times New Roman" w:cs="Times New Roman"/>
          <w:sz w:val="24"/>
          <w:szCs w:val="24"/>
          <w:lang w:eastAsia="ru-RU"/>
        </w:rPr>
        <w:t xml:space="preserve"> доступным качественным дошкольным образованием необходима реализация мероприятий указанной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Реализация подпрограммы позволит сосредоточить ресурсы на приоритетных направлениях и обеспечить достижение поставленных целей наиболее эффективным способом.</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3. Приоритеты муниципальной политики в сфере реализации подпрограммы, цели и задачи подпрограммы</w:t>
      </w: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Приоритеты муниципальной политики в сфере реализации подпрограммы «Развитие дошкольного образования» подробно изложены в разделе «Приоритеты муниципальной политики в сфере реализации программы, цели и задачи программы».</w:t>
      </w: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4. Перечень показателей (индикаторов)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Показателями (индикаторами) подпрограммы являются:</w:t>
      </w:r>
    </w:p>
    <w:p w:rsidR="008B5F23" w:rsidRPr="00B627BA" w:rsidRDefault="008B5F23" w:rsidP="008B5F23">
      <w:pPr>
        <w:pStyle w:val="af7"/>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детей в возрасте 1-6 лет, получающих дошкольную образовательную услугу, и (или) услугу по их содержанию в муниципальных образовательных учреждениях в общей  численности детей в возрасте 1-6 лет;</w:t>
      </w:r>
    </w:p>
    <w:p w:rsidR="008B5F23" w:rsidRPr="00B627BA" w:rsidRDefault="008B5F23" w:rsidP="008B5F23">
      <w:pPr>
        <w:pStyle w:val="af7"/>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детей в возрасте 1-6 лет, стоящих на учёте для определения в муниципальные дошкольные образовательные учреждения, в общей численности детей в возрасте 1-6 лет, проживающих на территории Облученского муниципального района.</w:t>
      </w:r>
    </w:p>
    <w:p w:rsidR="008B5F23" w:rsidRPr="00B627BA" w:rsidRDefault="008B5F23" w:rsidP="008B5F2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Подробные сведения о показателях (индикаторах) подпрограммы 1 «Развитие дошкольного образования» указаны в разделе 4 муниципальной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5. Прогноз конечных результатов подпрограммы</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повышение уровня доступности дошкольного образования.</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6. Сроки и этапы реализации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Срок реализации подпрограммы – 2022-2024 гг.</w:t>
      </w: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7. Система подпрограммных мероприятий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Подробное описание системы подпрограммных мероприятий программы изложено в </w:t>
      </w:r>
      <w:hyperlink r:id="rId23" w:anchor="Par298" w:history="1">
        <w:r w:rsidRPr="00B627BA">
          <w:rPr>
            <w:rFonts w:ascii="Times New Roman" w:hAnsi="Times New Roman" w:cs="Times New Roman"/>
            <w:sz w:val="24"/>
            <w:szCs w:val="24"/>
          </w:rPr>
          <w:t xml:space="preserve"> разделе </w:t>
        </w:r>
      </w:hyperlink>
      <w:r w:rsidRPr="00B627BA">
        <w:rPr>
          <w:rFonts w:ascii="Times New Roman" w:hAnsi="Times New Roman" w:cs="Times New Roman"/>
          <w:sz w:val="24"/>
          <w:szCs w:val="24"/>
          <w:lang w:eastAsia="ru-RU"/>
        </w:rPr>
        <w:t>7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8. Механизм реализации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Подпрограмма реализуется во взаимодействии отдела образования администрации с соисполнителями подпрограммы, которыми являются образовательные организации, реализующие образовательные программы дошкольного образования.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а также за счет средств внебюджетных поступлений.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Ответственный исполнитель программы осуществляет:</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общее руководство и управление реализацией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 координацию и </w:t>
      </w:r>
      <w:proofErr w:type="gramStart"/>
      <w:r w:rsidRPr="00B627BA">
        <w:rPr>
          <w:rFonts w:ascii="Times New Roman" w:hAnsi="Times New Roman" w:cs="Times New Roman"/>
          <w:sz w:val="24"/>
          <w:szCs w:val="24"/>
          <w:lang w:eastAsia="ru-RU"/>
        </w:rPr>
        <w:t>контроль за</w:t>
      </w:r>
      <w:proofErr w:type="gramEnd"/>
      <w:r w:rsidRPr="00B627BA">
        <w:rPr>
          <w:rFonts w:ascii="Times New Roman" w:hAnsi="Times New Roman" w:cs="Times New Roman"/>
          <w:sz w:val="24"/>
          <w:szCs w:val="24"/>
          <w:lang w:eastAsia="ru-RU"/>
        </w:rPr>
        <w:t xml:space="preserve"> деятельностью образовательных организаций, исполнителей и юридических лиц, связанных с реализацией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анализирует и формирует предложения по рациональному использованию финансовых ресурсов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8B5F23" w:rsidRPr="00B627BA" w:rsidRDefault="008B5F23" w:rsidP="008B5F23">
      <w:pPr>
        <w:tabs>
          <w:tab w:val="left" w:pos="454"/>
        </w:tabs>
        <w:suppressAutoHyphens/>
        <w:spacing w:after="0" w:line="240" w:lineRule="auto"/>
        <w:ind w:firstLine="709"/>
        <w:jc w:val="both"/>
        <w:rPr>
          <w:rFonts w:ascii="Times New Roman" w:hAnsi="Times New Roman" w:cs="Times New Roman"/>
          <w:sz w:val="24"/>
          <w:szCs w:val="24"/>
          <w:lang w:eastAsia="ru-RU"/>
        </w:rPr>
      </w:pPr>
      <w:proofErr w:type="gramStart"/>
      <w:r w:rsidRPr="00B627BA">
        <w:rPr>
          <w:rFonts w:ascii="Times New Roman" w:hAnsi="Times New Roman" w:cs="Times New Roman"/>
          <w:sz w:val="24"/>
          <w:szCs w:val="24"/>
          <w:lang w:eastAsia="ru-RU"/>
        </w:rPr>
        <w:t xml:space="preserve">Исполнители программных мероприятий ежеквартально до 5 числа месяца, следующего за отчётным, предоставляют ответственному исполнителю программы доклад об эффективности </w:t>
      </w:r>
      <w:r w:rsidRPr="00B627BA">
        <w:rPr>
          <w:rFonts w:ascii="Times New Roman" w:hAnsi="Times New Roman" w:cs="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Pr="00B627BA">
        <w:rPr>
          <w:rFonts w:ascii="Times New Roman" w:hAnsi="Times New Roman" w:cs="Times New Roman"/>
          <w:sz w:val="24"/>
          <w:szCs w:val="24"/>
          <w:lang w:eastAsia="ru-RU"/>
        </w:rPr>
        <w:t>Об утверждении показателей эффективности работы муниципальных образовательных организаций Облученского  муниципального района, критериях оценки эффективности и результативности их работы и условиях</w:t>
      </w:r>
      <w:proofErr w:type="gramEnd"/>
      <w:r w:rsidRPr="00B627BA">
        <w:rPr>
          <w:rFonts w:ascii="Times New Roman" w:hAnsi="Times New Roman" w:cs="Times New Roman"/>
          <w:sz w:val="24"/>
          <w:szCs w:val="24"/>
          <w:lang w:eastAsia="ru-RU"/>
        </w:rPr>
        <w:t xml:space="preserve"> стимулирования  руководителей».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rPr>
        <w:t>9. Объемы и источники финансирования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Информация о ресурсном обеспечении подпрограммы «Развитие дошкольного образования» за счет средств местного бюджета и прогнозная оценка о привлекаемых источниках финансирования представлена в таблице 3 раздела 9 муниципальной программы </w:t>
      </w:r>
      <w:r w:rsidRPr="00B627BA">
        <w:rPr>
          <w:rFonts w:ascii="Times New Roman" w:hAnsi="Times New Roman" w:cs="Times New Roman"/>
          <w:sz w:val="24"/>
          <w:szCs w:val="24"/>
          <w:lang w:eastAsia="ru-RU"/>
        </w:rPr>
        <w:lastRenderedPageBreak/>
        <w:t>«Развитие образования в муниципальном образовании «Облученский муниципальный район» на 2022-2024 годы».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Подпрограмма «Развитие системы общего образования»</w:t>
      </w:r>
    </w:p>
    <w:p w:rsidR="008B5F23" w:rsidRPr="00B627BA" w:rsidRDefault="008B5F23" w:rsidP="008B5F23">
      <w:pPr>
        <w:suppressAutoHyphens/>
        <w:autoSpaceDE w:val="0"/>
        <w:autoSpaceDN w:val="0"/>
        <w:adjustRightInd w:val="0"/>
        <w:spacing w:after="0" w:line="240" w:lineRule="auto"/>
        <w:jc w:val="center"/>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ПАСПОРТ</w:t>
      </w:r>
    </w:p>
    <w:p w:rsidR="008B5F23" w:rsidRPr="00B627BA" w:rsidRDefault="008B5F23" w:rsidP="008B5F23">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подпрограммы «Развитие системы общего образования»</w:t>
      </w:r>
    </w:p>
    <w:p w:rsidR="008B5F23" w:rsidRPr="00B627BA" w:rsidRDefault="008B5F23" w:rsidP="008B5F2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r w:rsidRPr="00B627BA">
        <w:rPr>
          <w:rFonts w:ascii="Times New Roman" w:hAnsi="Times New Roman" w:cs="Times New Roman"/>
          <w:sz w:val="24"/>
          <w:szCs w:val="24"/>
          <w:lang w:eastAsia="ru-RU"/>
        </w:rPr>
        <w:t>муниципальной программы «Развитие образования в муниципальном образовании «Облученский муниципальный район» на 2022-2024 годы»</w:t>
      </w:r>
    </w:p>
    <w:p w:rsidR="008B5F23" w:rsidRPr="00B627BA" w:rsidRDefault="008B5F23" w:rsidP="008B5F23">
      <w:pPr>
        <w:suppressAutoHyphens/>
        <w:autoSpaceDE w:val="0"/>
        <w:autoSpaceDN w:val="0"/>
        <w:adjustRightInd w:val="0"/>
        <w:spacing w:after="0" w:line="240" w:lineRule="auto"/>
        <w:jc w:val="center"/>
        <w:rPr>
          <w:rFonts w:ascii="Times New Roman" w:hAnsi="Times New Roman" w:cs="Times New Roman"/>
          <w:sz w:val="24"/>
          <w:szCs w:val="24"/>
          <w:lang w:eastAsia="ru-RU"/>
        </w:rPr>
      </w:pPr>
    </w:p>
    <w:tbl>
      <w:tblPr>
        <w:tblW w:w="9356" w:type="dxa"/>
        <w:tblInd w:w="62" w:type="dxa"/>
        <w:tblLayout w:type="fixed"/>
        <w:tblCellMar>
          <w:top w:w="-1" w:type="dxa"/>
          <w:left w:w="62" w:type="dxa"/>
          <w:bottom w:w="-1" w:type="dxa"/>
          <w:right w:w="62" w:type="dxa"/>
        </w:tblCellMar>
        <w:tblLook w:val="04A0" w:firstRow="1" w:lastRow="0" w:firstColumn="1" w:lastColumn="0" w:noHBand="0" w:noVBand="1"/>
      </w:tblPr>
      <w:tblGrid>
        <w:gridCol w:w="2270"/>
        <w:gridCol w:w="7086"/>
      </w:tblGrid>
      <w:tr w:rsidR="008B5F23" w:rsidRPr="006A0882" w:rsidTr="00DA3F1A">
        <w:trPr>
          <w:trHeight w:val="714"/>
        </w:trPr>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Наименование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3C75FE">
              <w:rPr>
                <w:rFonts w:ascii="Times New Roman" w:hAnsi="Times New Roman" w:cs="Times New Roman"/>
                <w:sz w:val="24"/>
                <w:szCs w:val="24"/>
                <w:lang w:eastAsia="ru-RU"/>
              </w:rPr>
              <w:t>Развитие системы общего образования</w:t>
            </w:r>
            <w:r>
              <w:rPr>
                <w:rFonts w:ascii="Times New Roman" w:hAnsi="Times New Roman" w:cs="Times New Roman"/>
                <w:sz w:val="24"/>
                <w:szCs w:val="24"/>
                <w:lang w:eastAsia="ru-RU"/>
              </w:rPr>
              <w:t>»</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Ответственный исполнитель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Отдел образования администрации муниципального образования </w:t>
            </w:r>
            <w:r>
              <w:rPr>
                <w:rFonts w:ascii="Times New Roman" w:hAnsi="Times New Roman" w:cs="Times New Roman"/>
                <w:sz w:val="24"/>
                <w:szCs w:val="24"/>
                <w:lang w:eastAsia="ru-RU"/>
              </w:rPr>
              <w:t>«</w:t>
            </w:r>
            <w:r w:rsidRPr="003C75FE">
              <w:rPr>
                <w:rFonts w:ascii="Times New Roman" w:hAnsi="Times New Roman" w:cs="Times New Roman"/>
                <w:sz w:val="24"/>
                <w:szCs w:val="24"/>
                <w:lang w:eastAsia="ru-RU"/>
              </w:rPr>
              <w:t>Облученский муниципальный район</w:t>
            </w:r>
            <w:r>
              <w:rPr>
                <w:rFonts w:ascii="Times New Roman" w:hAnsi="Times New Roman" w:cs="Times New Roman"/>
                <w:sz w:val="24"/>
                <w:szCs w:val="24"/>
                <w:lang w:eastAsia="ru-RU"/>
              </w:rPr>
              <w:t>»</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Муниципальные общеобразовательные организации</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Цели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Развитие доступности качественного образования, соответствующего современным требованиям и запросам общества, государства и личности</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Задачи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 </w:t>
            </w:r>
            <w:r>
              <w:rPr>
                <w:rFonts w:ascii="Times New Roman" w:hAnsi="Times New Roman" w:cs="Times New Roman"/>
                <w:sz w:val="24"/>
                <w:szCs w:val="24"/>
                <w:lang w:eastAsia="ru-RU"/>
              </w:rPr>
              <w:t xml:space="preserve">Обеспечение функционирования и развития </w:t>
            </w:r>
            <w:r w:rsidRPr="00EE06A6">
              <w:rPr>
                <w:rFonts w:ascii="Times New Roman" w:hAnsi="Times New Roman" w:cs="Times New Roman"/>
                <w:sz w:val="24"/>
                <w:szCs w:val="24"/>
                <w:lang w:eastAsia="ru-RU"/>
              </w:rPr>
              <w:t xml:space="preserve">муниципальных </w:t>
            </w:r>
            <w:r>
              <w:rPr>
                <w:rFonts w:ascii="Times New Roman" w:hAnsi="Times New Roman" w:cs="Times New Roman"/>
                <w:sz w:val="24"/>
                <w:szCs w:val="24"/>
                <w:lang w:eastAsia="ru-RU"/>
              </w:rPr>
              <w:t xml:space="preserve">образовательных </w:t>
            </w:r>
            <w:r w:rsidRPr="00EE06A6">
              <w:rPr>
                <w:rFonts w:ascii="Times New Roman" w:hAnsi="Times New Roman" w:cs="Times New Roman"/>
                <w:sz w:val="24"/>
                <w:szCs w:val="24"/>
                <w:lang w:eastAsia="ru-RU"/>
              </w:rPr>
              <w:t>учреждений</w:t>
            </w:r>
          </w:p>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 xml:space="preserve">- </w:t>
            </w:r>
            <w:r w:rsidRPr="003C75FE">
              <w:rPr>
                <w:rFonts w:ascii="Times New Roman" w:hAnsi="Times New Roman" w:cs="Times New Roman"/>
                <w:sz w:val="24"/>
                <w:szCs w:val="24"/>
                <w:lang w:eastAsia="ru-RU"/>
              </w:rPr>
              <w:t xml:space="preserve">обеспечение повышения качества предоставления общего и дополнительного образования </w:t>
            </w:r>
            <w:proofErr w:type="gramStart"/>
            <w:r w:rsidRPr="003C75FE">
              <w:rPr>
                <w:rFonts w:ascii="Times New Roman" w:hAnsi="Times New Roman" w:cs="Times New Roman"/>
                <w:sz w:val="24"/>
                <w:szCs w:val="24"/>
                <w:lang w:eastAsia="ru-RU"/>
              </w:rPr>
              <w:t>обучающимся</w:t>
            </w:r>
            <w:proofErr w:type="gramEnd"/>
            <w:r w:rsidRPr="003C75FE">
              <w:rPr>
                <w:rFonts w:ascii="Times New Roman" w:hAnsi="Times New Roman" w:cs="Times New Roman"/>
                <w:sz w:val="24"/>
                <w:szCs w:val="24"/>
                <w:lang w:eastAsia="ru-RU"/>
              </w:rPr>
              <w:t xml:space="preserve"> в образовательных учреждениях;</w:t>
            </w:r>
          </w:p>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обеспечение достижения размера среднемесячной начисленной заработной платы педагогических работников муниципальных общеобразовательных учреждений прогнозной величины среднемесячного дохода от трудовой деятельности в Еврейской автономной области.</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Целевые индикаторы и показатели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6719F2" w:rsidRDefault="008B5F23" w:rsidP="00DA3F1A">
            <w:pPr>
              <w:pStyle w:val="af7"/>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6719F2">
              <w:rPr>
                <w:rFonts w:ascii="Times New Roman" w:hAnsi="Times New Roman" w:cs="Times New Roman"/>
                <w:sz w:val="24"/>
                <w:szCs w:val="24"/>
                <w:lang w:eastAsia="ru-RU"/>
              </w:rPr>
              <w:t>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8B5F23" w:rsidRPr="003C75FE" w:rsidRDefault="008B5F23" w:rsidP="00DA3F1A">
            <w:pPr>
              <w:pStyle w:val="af7"/>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8B5F23" w:rsidRPr="003C75FE" w:rsidRDefault="008B5F23" w:rsidP="00DA3F1A">
            <w:pPr>
              <w:pStyle w:val="af7"/>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Доля обучающихся в муниципальных общеобразовательных учреждениях, занимающихся во вторую (третью) смену, в общей </w:t>
            </w:r>
            <w:proofErr w:type="gramStart"/>
            <w:r w:rsidRPr="003C75FE">
              <w:rPr>
                <w:rFonts w:ascii="Times New Roman" w:hAnsi="Times New Roman" w:cs="Times New Roman"/>
                <w:sz w:val="24"/>
                <w:szCs w:val="24"/>
                <w:lang w:eastAsia="ru-RU"/>
              </w:rPr>
              <w:t>численности</w:t>
            </w:r>
            <w:proofErr w:type="gramEnd"/>
            <w:r w:rsidRPr="003C75FE">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8B5F23" w:rsidRDefault="008B5F23" w:rsidP="00DA3F1A">
            <w:pPr>
              <w:pStyle w:val="af7"/>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учреждениях.</w:t>
            </w:r>
          </w:p>
          <w:p w:rsidR="008B5F23" w:rsidRPr="003C75FE" w:rsidRDefault="008B5F23" w:rsidP="00DA3F1A">
            <w:pPr>
              <w:pStyle w:val="af7"/>
              <w:suppressAutoHyphens/>
              <w:autoSpaceDE w:val="0"/>
              <w:autoSpaceDN w:val="0"/>
              <w:adjustRightInd w:val="0"/>
              <w:spacing w:after="0" w:line="240" w:lineRule="auto"/>
              <w:ind w:left="0"/>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xml:space="preserve">Доля обучающихся в муниципальных общеобразовательных </w:t>
            </w:r>
            <w:r w:rsidRPr="003C75FE">
              <w:rPr>
                <w:rFonts w:ascii="Times New Roman" w:hAnsi="Times New Roman" w:cs="Times New Roman"/>
                <w:sz w:val="24"/>
                <w:szCs w:val="24"/>
                <w:lang w:eastAsia="ru-RU"/>
              </w:rPr>
              <w:lastRenderedPageBreak/>
              <w:t>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lastRenderedPageBreak/>
              <w:t>Этапы и сроки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 г</w:t>
            </w:r>
            <w:r w:rsidRPr="003C75FE">
              <w:rPr>
                <w:rFonts w:ascii="Times New Roman" w:hAnsi="Times New Roman" w:cs="Times New Roman"/>
                <w:sz w:val="24"/>
                <w:szCs w:val="24"/>
                <w:lang w:eastAsia="ru-RU"/>
              </w:rPr>
              <w:t>г.</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Объемы и источники финансирования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Общий объем финансирования подпрограммы за три года составляет 870672,9 тыс. руб. </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2022 год – 287641,1 тыс. руб. в том числе:</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-за счет средств федерального бюджета – 29751,7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 за счет средств областного бюджета – 171632,6 тыс. руб.;  </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-за счет средств местного бюджета – 86256,8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2023 год – 291112,6 тыс. руб., в том числе:</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федерального бюджета – 19623,7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 за счет средств областного бюджета – 171530,3 тыс. руб.;  </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-за счет средств местного бюджета – 99958,6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На 2024 год – 291919,2 тыс. руб., в том числе:</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за счет средств федерального бюджета – 19623,7 тыс. руб.;</w:t>
            </w:r>
          </w:p>
          <w:p w:rsidR="008B5F23" w:rsidRPr="00905A4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905A4D">
              <w:rPr>
                <w:rFonts w:ascii="Times New Roman" w:hAnsi="Times New Roman" w:cs="Times New Roman"/>
                <w:sz w:val="24"/>
                <w:szCs w:val="24"/>
                <w:lang w:eastAsia="ru-RU"/>
              </w:rPr>
              <w:t xml:space="preserve">- за счет средств областного бюджета – 171530,3 тыс. руб.;  </w:t>
            </w:r>
          </w:p>
          <w:p w:rsidR="008B5F23" w:rsidRPr="007167EC" w:rsidRDefault="008B5F23" w:rsidP="00DA3F1A">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905A4D">
              <w:rPr>
                <w:rFonts w:ascii="Times New Roman" w:hAnsi="Times New Roman" w:cs="Times New Roman"/>
                <w:sz w:val="24"/>
                <w:szCs w:val="24"/>
                <w:lang w:eastAsia="ru-RU"/>
              </w:rPr>
              <w:t>-за счет средств местного бюджета – 100765,2 тыс. руб.</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3C75FE">
              <w:rPr>
                <w:rFonts w:ascii="Times New Roman" w:hAnsi="Times New Roman" w:cs="Times New Roman"/>
                <w:sz w:val="24"/>
                <w:szCs w:val="24"/>
                <w:lang w:eastAsia="ru-RU"/>
              </w:rPr>
              <w:t>Ожидаемые результаты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3C75FE"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3C75FE"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обеспечение условий обучения школьников, соответствующих санитарно-эпидемиологическим требованиям, требованиям федеральных государственных образовательных стандартов;</w:t>
            </w:r>
          </w:p>
          <w:p w:rsidR="008B5F23" w:rsidRPr="003C75FE"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увеличение доли обучающихся общеобразовательных организаций, обучающихся по новым федеральным государственным образовательным стандартам;</w:t>
            </w:r>
          </w:p>
          <w:p w:rsidR="008B5F23" w:rsidRPr="003C75FE"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увеличение доли детей в возрасте от 5 до 18 лет, обучающихся в муниципальных образовательных учреждениях, получающих услуги по дополнительному образованию;</w:t>
            </w:r>
          </w:p>
          <w:p w:rsidR="008B5F23" w:rsidRPr="003C75FE"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3C75FE">
              <w:rPr>
                <w:rFonts w:ascii="Times New Roman" w:hAnsi="Times New Roman" w:cs="Times New Roman"/>
                <w:sz w:val="24"/>
                <w:szCs w:val="24"/>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w:t>
            </w:r>
            <w:proofErr w:type="gramStart"/>
            <w:r w:rsidRPr="003C75FE">
              <w:rPr>
                <w:rFonts w:ascii="Times New Roman" w:hAnsi="Times New Roman" w:cs="Times New Roman"/>
                <w:sz w:val="24"/>
                <w:szCs w:val="24"/>
                <w:lang w:eastAsia="ru-RU"/>
              </w:rPr>
              <w:t>й-</w:t>
            </w:r>
            <w:proofErr w:type="gramEnd"/>
            <w:r w:rsidRPr="003C75FE">
              <w:rPr>
                <w:rFonts w:ascii="Times New Roman" w:hAnsi="Times New Roman" w:cs="Times New Roman"/>
                <w:sz w:val="24"/>
                <w:szCs w:val="24"/>
                <w:lang w:eastAsia="ru-RU"/>
              </w:rPr>
              <w:t xml:space="preserve"> инвалидов</w:t>
            </w:r>
            <w:r>
              <w:rPr>
                <w:rFonts w:ascii="Times New Roman" w:hAnsi="Times New Roman" w:cs="Times New Roman"/>
                <w:sz w:val="24"/>
                <w:szCs w:val="24"/>
                <w:lang w:eastAsia="ru-RU"/>
              </w:rPr>
              <w:t>.</w:t>
            </w:r>
          </w:p>
        </w:tc>
      </w:tr>
    </w:tbl>
    <w:p w:rsidR="008B5F23" w:rsidRPr="006A0882" w:rsidRDefault="008B5F23" w:rsidP="008B5F23">
      <w:pPr>
        <w:suppressAutoHyphens/>
        <w:autoSpaceDE w:val="0"/>
        <w:autoSpaceDN w:val="0"/>
        <w:adjustRightInd w:val="0"/>
        <w:spacing w:after="0" w:line="240" w:lineRule="auto"/>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2. Общая характеристика сферы реализации подпрограммы, в том числе основных проблем, и прогноз ее развития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Общее образование является основой для получения жителями района доступного качественного образования всех уровней. Его дальнейшее обновление и развитие призвано обеспечить эффективность образовательной отрасли в целом, создать и расширить возможности для удовлетворения образовательных потребностей граждан.</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В муниципальной системе образования функционируют 10 общеобразовательных школ  с численностью обучающихся (по состоянию на 01.09.2021) 2656 человек.</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С 1 сентября 2021 года  100% школьников с 1 по 11 класс, обучающихся по основным общеобразовательным программам, обучаются по федеральным государственным образовательным стандартам начального общего, основного общего и среднего общего образования.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90,6% обучающихся обучаются в школах г. Облучье и поселков городского типа, 9,4% школьников обучаются в учреждениях, расположенных в сельской местности.</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Доля обучающихся, занимающихся во вторую смену, составляет 0,76%  от общего количества школьников.</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lastRenderedPageBreak/>
        <w:t>100% выпускников 9-х классов, обучавшихся по основной общеобразовательной программе основного общего образованно (263 человека), получили аттестаты, 7 выпускников (3,1%) получили  аттестаты с отличием.</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97,6% выпускников 11-х классов, обучавшихся по основной общеобразовательной программе среднего общего образованно (121 человек), получили аттестаты, 3 человека (2,4%) не получили аттестаты. 7 выпускников (5,9%) получили  аттестаты с отличием и медаль «За особые успехи в учении».</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Продолжена работа по улучшению учебно-материальной базы образовательных учреждений района.</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xml:space="preserve">В пяти зданиях образовательных организаций района  создана </w:t>
      </w:r>
      <w:proofErr w:type="spellStart"/>
      <w:r w:rsidRPr="00B627BA">
        <w:rPr>
          <w:rFonts w:ascii="Times New Roman" w:eastAsia="Calibri" w:hAnsi="Times New Roman" w:cs="Times New Roman"/>
          <w:sz w:val="24"/>
          <w:szCs w:val="24"/>
          <w:lang w:eastAsia="ru-RU"/>
        </w:rPr>
        <w:t>безбарьерная</w:t>
      </w:r>
      <w:proofErr w:type="spellEnd"/>
      <w:r w:rsidRPr="00B627BA">
        <w:rPr>
          <w:rFonts w:ascii="Times New Roman" w:eastAsia="Calibri" w:hAnsi="Times New Roman" w:cs="Times New Roman"/>
          <w:sz w:val="24"/>
          <w:szCs w:val="24"/>
          <w:lang w:eastAsia="ru-RU"/>
        </w:rPr>
        <w:t xml:space="preserve"> среда для беспрепятственного доступа обучающихся, имеющих отклонения в физическом развитии. Приобретено специальное учебное оборудование: МБОУ СОО «Школа № 2 г. Облучье, МБОУ СОШ № 18 п. </w:t>
      </w:r>
      <w:proofErr w:type="spellStart"/>
      <w:r w:rsidRPr="00B627BA">
        <w:rPr>
          <w:rFonts w:ascii="Times New Roman" w:eastAsia="Calibri" w:hAnsi="Times New Roman" w:cs="Times New Roman"/>
          <w:sz w:val="24"/>
          <w:szCs w:val="24"/>
          <w:lang w:eastAsia="ru-RU"/>
        </w:rPr>
        <w:t>Теплоозёрск</w:t>
      </w:r>
      <w:proofErr w:type="spellEnd"/>
      <w:r w:rsidRPr="00B627BA">
        <w:rPr>
          <w:rFonts w:ascii="Times New Roman" w:eastAsia="Calibri" w:hAnsi="Times New Roman" w:cs="Times New Roman"/>
          <w:sz w:val="24"/>
          <w:szCs w:val="24"/>
          <w:lang w:eastAsia="ru-RU"/>
        </w:rPr>
        <w:t xml:space="preserve">, филиал МБОУ СОШ № 18 п. </w:t>
      </w:r>
      <w:proofErr w:type="spellStart"/>
      <w:r w:rsidRPr="00B627BA">
        <w:rPr>
          <w:rFonts w:ascii="Times New Roman" w:eastAsia="Calibri" w:hAnsi="Times New Roman" w:cs="Times New Roman"/>
          <w:sz w:val="24"/>
          <w:szCs w:val="24"/>
          <w:lang w:eastAsia="ru-RU"/>
        </w:rPr>
        <w:t>Теплоозёрск</w:t>
      </w:r>
      <w:proofErr w:type="spellEnd"/>
      <w:r w:rsidRPr="00B627BA">
        <w:rPr>
          <w:rFonts w:ascii="Times New Roman" w:eastAsia="Calibri" w:hAnsi="Times New Roman" w:cs="Times New Roman"/>
          <w:sz w:val="24"/>
          <w:szCs w:val="24"/>
          <w:lang w:eastAsia="ru-RU"/>
        </w:rPr>
        <w:t xml:space="preserve"> ООШ № 20 п. </w:t>
      </w:r>
      <w:proofErr w:type="spellStart"/>
      <w:r w:rsidRPr="00B627BA">
        <w:rPr>
          <w:rFonts w:ascii="Times New Roman" w:eastAsia="Calibri" w:hAnsi="Times New Roman" w:cs="Times New Roman"/>
          <w:sz w:val="24"/>
          <w:szCs w:val="24"/>
          <w:lang w:eastAsia="ru-RU"/>
        </w:rPr>
        <w:t>Лондоко</w:t>
      </w:r>
      <w:proofErr w:type="spellEnd"/>
      <w:r w:rsidRPr="00B627BA">
        <w:rPr>
          <w:rFonts w:ascii="Times New Roman" w:eastAsia="Calibri" w:hAnsi="Times New Roman" w:cs="Times New Roman"/>
          <w:sz w:val="24"/>
          <w:szCs w:val="24"/>
          <w:lang w:eastAsia="ru-RU"/>
        </w:rPr>
        <w:t xml:space="preserve">-завод, МБОУ СОШ № 24 п. </w:t>
      </w:r>
      <w:proofErr w:type="spellStart"/>
      <w:r w:rsidRPr="00B627BA">
        <w:rPr>
          <w:rFonts w:ascii="Times New Roman" w:eastAsia="Calibri" w:hAnsi="Times New Roman" w:cs="Times New Roman"/>
          <w:sz w:val="24"/>
          <w:szCs w:val="24"/>
          <w:lang w:eastAsia="ru-RU"/>
        </w:rPr>
        <w:t>Бира</w:t>
      </w:r>
      <w:proofErr w:type="spellEnd"/>
      <w:r w:rsidRPr="00B627BA">
        <w:rPr>
          <w:rFonts w:ascii="Times New Roman" w:eastAsia="Calibri" w:hAnsi="Times New Roman" w:cs="Times New Roman"/>
          <w:sz w:val="24"/>
          <w:szCs w:val="24"/>
          <w:lang w:eastAsia="ru-RU"/>
        </w:rPr>
        <w:t>, МКДОУ «Детский сад № 4 г. Облучье».</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Все обучающиеся школ района обеспечены бесплатными учебниками из фондов школьных библиотек.</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В настоящее время существует необходимость совершенствования и обновления системы общего образования в соответствии с требованиями инновационного развития экономики.</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xml:space="preserve">Основными направлениями деятельности системы образования являются: </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xml:space="preserve">- развитие сети образовательных учреждений района и обеспечение граждан услугами образования; </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обеспечение нормативных условий функционирования учреждений образования и условий реализации основных общеобразовательных программ;</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xml:space="preserve">- развитие материально-технической базы, кадрового потенциала системы образования; </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xml:space="preserve">- организация в образовательных учреждениях района образовательной и воспитательной деятельности; </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xml:space="preserve">- организация предоставления общедоступного и бесплатного начального общего, основного общего, среднего общего образования; </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организация предоставления дополнительного образования детям.</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xml:space="preserve">- значительная потребность в замене, </w:t>
      </w:r>
      <w:proofErr w:type="spellStart"/>
      <w:r w:rsidRPr="00B627BA">
        <w:rPr>
          <w:rFonts w:ascii="Times New Roman" w:eastAsia="Calibri" w:hAnsi="Times New Roman" w:cs="Times New Roman"/>
          <w:sz w:val="24"/>
          <w:szCs w:val="24"/>
          <w:lang w:eastAsia="ru-RU"/>
        </w:rPr>
        <w:t>доукомплектации</w:t>
      </w:r>
      <w:proofErr w:type="spellEnd"/>
      <w:r w:rsidRPr="00B627BA">
        <w:rPr>
          <w:rFonts w:ascii="Times New Roman" w:eastAsia="Calibri" w:hAnsi="Times New Roman" w:cs="Times New Roman"/>
          <w:sz w:val="24"/>
          <w:szCs w:val="24"/>
          <w:lang w:eastAsia="ru-RU"/>
        </w:rPr>
        <w:t xml:space="preserve"> учреждений мебелью, технологическим оборудованием;</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необходимость создания условий для обучения детей-инвалидов в общеобразовательных организациях;</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отсутствие целевых сре</w:t>
      </w:r>
      <w:proofErr w:type="gramStart"/>
      <w:r w:rsidRPr="00B627BA">
        <w:rPr>
          <w:rFonts w:ascii="Times New Roman" w:eastAsia="Calibri" w:hAnsi="Times New Roman" w:cs="Times New Roman"/>
          <w:sz w:val="24"/>
          <w:szCs w:val="24"/>
          <w:lang w:eastAsia="ru-RU"/>
        </w:rPr>
        <w:t>дств дл</w:t>
      </w:r>
      <w:proofErr w:type="gramEnd"/>
      <w:r w:rsidRPr="00B627BA">
        <w:rPr>
          <w:rFonts w:ascii="Times New Roman" w:eastAsia="Calibri" w:hAnsi="Times New Roman" w:cs="Times New Roman"/>
          <w:sz w:val="24"/>
          <w:szCs w:val="24"/>
          <w:lang w:eastAsia="ru-RU"/>
        </w:rPr>
        <w:t>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досуговой, общественно-значимой деятельности участников образовательного процесса;</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отсутствие планирования целевых сре</w:t>
      </w:r>
      <w:proofErr w:type="gramStart"/>
      <w:r w:rsidRPr="00B627BA">
        <w:rPr>
          <w:rFonts w:ascii="Times New Roman" w:eastAsia="Calibri" w:hAnsi="Times New Roman" w:cs="Times New Roman"/>
          <w:sz w:val="24"/>
          <w:szCs w:val="24"/>
          <w:lang w:eastAsia="ru-RU"/>
        </w:rPr>
        <w:t>дств дл</w:t>
      </w:r>
      <w:proofErr w:type="gramEnd"/>
      <w:r w:rsidRPr="00B627BA">
        <w:rPr>
          <w:rFonts w:ascii="Times New Roman" w:eastAsia="Calibri" w:hAnsi="Times New Roman" w:cs="Times New Roman"/>
          <w:sz w:val="24"/>
          <w:szCs w:val="24"/>
          <w:lang w:eastAsia="ru-RU"/>
        </w:rPr>
        <w:t>я организации массовых мероприятий для детей и подростков, организуемых в порядке межведомственного взаимодействия.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Развитию сферы образования района способствует реализация </w:t>
      </w:r>
      <w:proofErr w:type="gramStart"/>
      <w:r w:rsidRPr="00B627BA">
        <w:rPr>
          <w:rFonts w:ascii="Times New Roman" w:hAnsi="Times New Roman" w:cs="Times New Roman"/>
          <w:sz w:val="24"/>
          <w:szCs w:val="24"/>
          <w:lang w:eastAsia="ru-RU"/>
        </w:rPr>
        <w:t>мероприятий планов социально-экономического развития центров экономического роста Еврейской автономной области</w:t>
      </w:r>
      <w:proofErr w:type="gramEnd"/>
      <w:r w:rsidRPr="00B627BA">
        <w:rPr>
          <w:rFonts w:ascii="Times New Roman" w:hAnsi="Times New Roman" w:cs="Times New Roman"/>
          <w:sz w:val="24"/>
          <w:szCs w:val="24"/>
          <w:lang w:eastAsia="ru-RU"/>
        </w:rPr>
        <w:t>.</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3. Приоритеты муниципальной политики в сфере реализации подпрограммы, цели и задачи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Приоритеты муниципальной политики в сфере реализации подпрограммы «Развитие системы общего образования» подробно изложены в разделе  «Приоритеты муниципальной политики в сфере реализации программы, цели и задачи программы».</w:t>
      </w: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4. Перечень показателей (индикаторов) муниципальной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Показателями (индикаторами) подпрограммы являются:</w:t>
      </w:r>
    </w:p>
    <w:p w:rsidR="008B5F23" w:rsidRPr="00B627BA" w:rsidRDefault="008B5F23" w:rsidP="008B5F23">
      <w:pPr>
        <w:pStyle w:val="af7"/>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выпускников муниципальных общеобразовательных организаций, обучавшихся по основной общеобразовательной программе среднего общего образования, успешно прошедших государственную итоговую аттестацию, в общей численности выпускников муниципальных общеобразовательных организаций, допущенных к государственной итоговой аттестации по основным общеобразовательным программам среднего общего образования;</w:t>
      </w:r>
    </w:p>
    <w:p w:rsidR="008B5F23" w:rsidRPr="00B627BA" w:rsidRDefault="008B5F23" w:rsidP="008B5F23">
      <w:pPr>
        <w:pStyle w:val="af7"/>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выпускников муниципальных общеобразовательных учреждений, не получивших аттестат о среднем общем образовании, в общей численности выпускников муниципальных общеобразовательных учреждений;</w:t>
      </w:r>
    </w:p>
    <w:p w:rsidR="008B5F23" w:rsidRPr="00B627BA" w:rsidRDefault="008B5F23" w:rsidP="008B5F23">
      <w:pPr>
        <w:pStyle w:val="af7"/>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 доля обучающихся в муниципальных общеобразовательных учреждениях, занимающихся во вторую (третью) смену, в общей </w:t>
      </w:r>
      <w:proofErr w:type="gramStart"/>
      <w:r w:rsidRPr="00B627BA">
        <w:rPr>
          <w:rFonts w:ascii="Times New Roman" w:hAnsi="Times New Roman" w:cs="Times New Roman"/>
          <w:sz w:val="24"/>
          <w:szCs w:val="24"/>
          <w:lang w:eastAsia="ru-RU"/>
        </w:rPr>
        <w:t>численности</w:t>
      </w:r>
      <w:proofErr w:type="gramEnd"/>
      <w:r w:rsidRPr="00B627BA">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8B5F23" w:rsidRPr="00B627BA" w:rsidRDefault="008B5F23" w:rsidP="008B5F23">
      <w:pPr>
        <w:pStyle w:val="af7"/>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детей в возрасте 5-18 лет, получающих услуги по дополнительному образованию в организациях различной организационно-правовой формы и формы собственности, в общей численности детей данной возрастной группы, обучающихся в муниципальных образовательных учреждениях;</w:t>
      </w:r>
    </w:p>
    <w:p w:rsidR="008B5F23" w:rsidRPr="00B627BA" w:rsidRDefault="008B5F23" w:rsidP="008B5F23">
      <w:pPr>
        <w:pStyle w:val="af7"/>
        <w:suppressAutoHyphens/>
        <w:autoSpaceDE w:val="0"/>
        <w:autoSpaceDN w:val="0"/>
        <w:adjustRightInd w:val="0"/>
        <w:spacing w:after="0" w:line="240" w:lineRule="auto"/>
        <w:ind w:left="0"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обучающихся в муниципальных общеобразовательных учреждениях, обучающихся по федеральным государственным образовательным стандартам, в общей численности обучающихся муниципальных общеобразовательных учреждений.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Подробные сведения о показателях (индикаторах) подпрограммы 2 «Развитие системы общего образования» указаны в разделе 4 муниципальной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5. Прогноз конечных результатов муниципальной подпрограммы</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обеспечение условий обучения школьников, соответствующих санитарно-эпидемиологическим требованиям, требованиям федеральных государственных образовательных стандартов;</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увеличение доли обучающихся общеобразовательных организаций, обучающихся по новым федеральным государственным образовательным стандартам;</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увеличение доли детей в возрасте от 5 до 18 лет, обучающихся в муниципальных образовательных учреждениях, получающих услуги по дополнительному образованию;</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предоставление начального общего, основного общего, среднего общего образования в соответствии с требованиями федеральных государственных образовательных стандартов для 100% дете</w:t>
      </w:r>
      <w:proofErr w:type="gramStart"/>
      <w:r w:rsidRPr="00B627BA">
        <w:rPr>
          <w:rFonts w:ascii="Times New Roman" w:hAnsi="Times New Roman" w:cs="Times New Roman"/>
          <w:sz w:val="24"/>
          <w:szCs w:val="24"/>
          <w:lang w:eastAsia="ru-RU"/>
        </w:rPr>
        <w:t>й-</w:t>
      </w:r>
      <w:proofErr w:type="gramEnd"/>
      <w:r w:rsidRPr="00B627BA">
        <w:rPr>
          <w:rFonts w:ascii="Times New Roman" w:hAnsi="Times New Roman" w:cs="Times New Roman"/>
          <w:sz w:val="24"/>
          <w:szCs w:val="24"/>
          <w:lang w:eastAsia="ru-RU"/>
        </w:rPr>
        <w:t xml:space="preserve"> инвалидов.</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6. Сроки реализации подпрограммы</w:t>
      </w:r>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Срок реализации муниципальной подпрограммы: 2022-2024 гг.</w:t>
      </w:r>
    </w:p>
    <w:p w:rsidR="008B5F23" w:rsidRPr="00B627BA" w:rsidRDefault="008B5F23" w:rsidP="008B5F23">
      <w:pPr>
        <w:suppressAutoHyphens/>
        <w:spacing w:after="0" w:line="240" w:lineRule="auto"/>
        <w:ind w:firstLine="709"/>
        <w:jc w:val="both"/>
        <w:rPr>
          <w:rFonts w:ascii="Times New Roman" w:hAnsi="Times New Roman" w:cs="Times New Roman"/>
          <w:sz w:val="24"/>
          <w:szCs w:val="24"/>
        </w:rPr>
      </w:pPr>
    </w:p>
    <w:p w:rsidR="008B5F23" w:rsidRPr="00B627BA" w:rsidRDefault="008B5F23" w:rsidP="008B5F23">
      <w:pPr>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rPr>
        <w:t>7. Система подпрограммных мероприятий</w:t>
      </w:r>
    </w:p>
    <w:p w:rsidR="008B5F23" w:rsidRPr="00B627BA" w:rsidRDefault="008B5F23" w:rsidP="008B5F23">
      <w:pPr>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rPr>
        <w:t>Подробное описание системы подпрограммных мероприятий программы указаны в разделе 7 программы.</w:t>
      </w:r>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8. Механизм реализации муниципальной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lastRenderedPageBreak/>
        <w:t>Подпрограмма реализуется во взаимодействии отдела образования администрации с соисполнителями подпрограммы, которыми являются муниципальные общеобразовательные организации.</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а также за счет внебюджетных поступлений.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Ответственный исполнитель программы осуществляет:</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общее руководство и управление реализацией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 координацию и </w:t>
      </w:r>
      <w:proofErr w:type="gramStart"/>
      <w:r w:rsidRPr="00B627BA">
        <w:rPr>
          <w:rFonts w:ascii="Times New Roman" w:hAnsi="Times New Roman" w:cs="Times New Roman"/>
          <w:sz w:val="24"/>
          <w:szCs w:val="24"/>
          <w:lang w:eastAsia="ru-RU"/>
        </w:rPr>
        <w:t>контроль за</w:t>
      </w:r>
      <w:proofErr w:type="gramEnd"/>
      <w:r w:rsidRPr="00B627BA">
        <w:rPr>
          <w:rFonts w:ascii="Times New Roman" w:hAnsi="Times New Roman" w:cs="Times New Roman"/>
          <w:sz w:val="24"/>
          <w:szCs w:val="24"/>
          <w:lang w:eastAsia="ru-RU"/>
        </w:rPr>
        <w:t xml:space="preserve"> деятельностью образовательных организаций, исполнителей и юридических лиц, связанных с реализацией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анализирует и формирует предложения по рациональному использованию финансовых ресурсов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8B5F23" w:rsidRPr="00B627BA" w:rsidRDefault="008B5F23" w:rsidP="008B5F23">
      <w:pPr>
        <w:tabs>
          <w:tab w:val="left" w:pos="454"/>
        </w:tabs>
        <w:suppressAutoHyphens/>
        <w:spacing w:after="0" w:line="240" w:lineRule="auto"/>
        <w:ind w:firstLine="709"/>
        <w:jc w:val="both"/>
        <w:rPr>
          <w:rFonts w:ascii="Times New Roman" w:hAnsi="Times New Roman" w:cs="Times New Roman"/>
          <w:sz w:val="24"/>
          <w:szCs w:val="24"/>
          <w:lang w:eastAsia="ru-RU"/>
        </w:rPr>
      </w:pPr>
      <w:proofErr w:type="gramStart"/>
      <w:r w:rsidRPr="00B627BA">
        <w:rPr>
          <w:rFonts w:ascii="Times New Roman" w:hAnsi="Times New Roman" w:cs="Times New Roman"/>
          <w:sz w:val="24"/>
          <w:szCs w:val="24"/>
          <w:lang w:eastAsia="ru-RU"/>
        </w:rPr>
        <w:t xml:space="preserve">Исполнители программных мероприятий ежеквартально до 5 числа месяца, следующего за отчётным, предоставляют ответственному исполнителю программы доклад об эффективности </w:t>
      </w:r>
      <w:r w:rsidRPr="00B627BA">
        <w:rPr>
          <w:rFonts w:ascii="Times New Roman" w:hAnsi="Times New Roman" w:cs="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Pr="00B627BA">
        <w:rPr>
          <w:rFonts w:ascii="Times New Roman" w:hAnsi="Times New Roman" w:cs="Times New Roman"/>
          <w:sz w:val="24"/>
          <w:szCs w:val="24"/>
          <w:lang w:eastAsia="ru-RU"/>
        </w:rPr>
        <w:t>Об утверждении показателей эффективности работы муниципальных образовательных организаций Облученского  муниципального района, критериях оценки эффективности и результативности их работы и условиях</w:t>
      </w:r>
      <w:proofErr w:type="gramEnd"/>
      <w:r w:rsidRPr="00B627BA">
        <w:rPr>
          <w:rFonts w:ascii="Times New Roman" w:hAnsi="Times New Roman" w:cs="Times New Roman"/>
          <w:sz w:val="24"/>
          <w:szCs w:val="24"/>
          <w:lang w:eastAsia="ru-RU"/>
        </w:rPr>
        <w:t xml:space="preserve"> стимулирования  руководителей».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rPr>
        <w:t>9. Объемы и источники финансирования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Информация о ресурсном обеспечении подпрограммы 2 «Развитие системы общего образования» за счет средств местного бюджета и прогнозная оценка о привлекаемых источниках финансирования представлена в таблице 3 раздела 9 муниципальной программы «Развитие образования в муниципальном образовании «Облученский муниципальный район» на 2022-2024 годы».</w:t>
      </w:r>
    </w:p>
    <w:p w:rsidR="008B5F23" w:rsidRPr="00B627BA" w:rsidRDefault="008B5F23" w:rsidP="008B5F23">
      <w:pPr>
        <w:tabs>
          <w:tab w:val="left" w:pos="1680"/>
        </w:tabs>
        <w:suppressAutoHyphens/>
        <w:spacing w:after="0" w:line="240" w:lineRule="auto"/>
        <w:ind w:firstLine="709"/>
        <w:jc w:val="center"/>
        <w:rPr>
          <w:rFonts w:ascii="Times New Roman" w:hAnsi="Times New Roman" w:cs="Times New Roman"/>
          <w:sz w:val="24"/>
          <w:szCs w:val="24"/>
        </w:rPr>
      </w:pPr>
    </w:p>
    <w:p w:rsidR="008B5F23" w:rsidRPr="00B627BA" w:rsidRDefault="008B5F23" w:rsidP="008B5F23">
      <w:pPr>
        <w:tabs>
          <w:tab w:val="left" w:pos="1680"/>
        </w:tabs>
        <w:suppressAutoHyphens/>
        <w:spacing w:after="0" w:line="240" w:lineRule="auto"/>
        <w:ind w:firstLine="709"/>
        <w:jc w:val="center"/>
        <w:rPr>
          <w:rFonts w:ascii="Times New Roman" w:hAnsi="Times New Roman" w:cs="Times New Roman"/>
          <w:sz w:val="24"/>
          <w:szCs w:val="24"/>
        </w:rPr>
      </w:pPr>
      <w:r w:rsidRPr="00B627BA">
        <w:rPr>
          <w:rFonts w:ascii="Times New Roman" w:hAnsi="Times New Roman" w:cs="Times New Roman"/>
          <w:sz w:val="24"/>
          <w:szCs w:val="24"/>
        </w:rPr>
        <w:t>Подпрограмма «Развитие системы защиты прав детей и работников образования»</w:t>
      </w:r>
    </w:p>
    <w:p w:rsidR="008B5F23" w:rsidRPr="00B627BA" w:rsidRDefault="008B5F23" w:rsidP="008B5F23">
      <w:pPr>
        <w:suppressAutoHyphens/>
        <w:autoSpaceDE w:val="0"/>
        <w:autoSpaceDN w:val="0"/>
        <w:adjustRightInd w:val="0"/>
        <w:spacing w:after="0" w:line="240" w:lineRule="auto"/>
        <w:jc w:val="center"/>
        <w:outlineLvl w:val="2"/>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jc w:val="center"/>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ПАСПОРТ</w:t>
      </w:r>
    </w:p>
    <w:p w:rsidR="008B5F23" w:rsidRPr="00B627BA" w:rsidRDefault="008B5F23" w:rsidP="008B5F2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подпрограммы «Развитие системы защиты прав детей и работников образования» муниципальной программы «Развитие образования в муниципальном образовании «Облученский муниципальный район» на 2022-2024 годы»</w:t>
      </w:r>
    </w:p>
    <w:tbl>
      <w:tblPr>
        <w:tblW w:w="9356" w:type="dxa"/>
        <w:tblInd w:w="62" w:type="dxa"/>
        <w:tblLayout w:type="fixed"/>
        <w:tblCellMar>
          <w:top w:w="-1" w:type="dxa"/>
          <w:left w:w="62" w:type="dxa"/>
          <w:bottom w:w="-1" w:type="dxa"/>
          <w:right w:w="62" w:type="dxa"/>
        </w:tblCellMar>
        <w:tblLook w:val="04A0" w:firstRow="1" w:lastRow="0" w:firstColumn="1" w:lastColumn="0" w:noHBand="0" w:noVBand="1"/>
      </w:tblPr>
      <w:tblGrid>
        <w:gridCol w:w="2270"/>
        <w:gridCol w:w="7086"/>
      </w:tblGrid>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Наименование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tabs>
                <w:tab w:val="left" w:pos="1680"/>
              </w:tabs>
              <w:suppressAutoHyphens/>
              <w:spacing w:after="0" w:line="240" w:lineRule="auto"/>
              <w:jc w:val="both"/>
              <w:rPr>
                <w:rFonts w:ascii="Times New Roman" w:hAnsi="Times New Roman" w:cs="Times New Roman"/>
                <w:sz w:val="24"/>
                <w:szCs w:val="24"/>
              </w:rPr>
            </w:pPr>
            <w:r w:rsidRPr="00086862">
              <w:rPr>
                <w:rFonts w:ascii="Times New Roman" w:hAnsi="Times New Roman" w:cs="Times New Roman"/>
                <w:sz w:val="24"/>
                <w:szCs w:val="24"/>
              </w:rPr>
              <w:t xml:space="preserve"> </w:t>
            </w:r>
            <w:r>
              <w:rPr>
                <w:rFonts w:ascii="Times New Roman" w:hAnsi="Times New Roman" w:cs="Times New Roman"/>
                <w:sz w:val="24"/>
                <w:szCs w:val="24"/>
              </w:rPr>
              <w:t>«</w:t>
            </w:r>
            <w:r w:rsidRPr="00086862">
              <w:rPr>
                <w:rFonts w:ascii="Times New Roman" w:hAnsi="Times New Roman" w:cs="Times New Roman"/>
                <w:sz w:val="24"/>
                <w:szCs w:val="24"/>
              </w:rPr>
              <w:t>Развитие системы защиты прав детей и работников образования</w:t>
            </w:r>
            <w:r>
              <w:rPr>
                <w:rFonts w:ascii="Times New Roman" w:hAnsi="Times New Roman" w:cs="Times New Roman"/>
                <w:sz w:val="24"/>
                <w:szCs w:val="24"/>
              </w:rPr>
              <w:t>»</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 xml:space="preserve">Ответственный исполнитель </w:t>
            </w:r>
            <w:r w:rsidRPr="00086862">
              <w:rPr>
                <w:rFonts w:ascii="Times New Roman" w:hAnsi="Times New Roman" w:cs="Times New Roman"/>
                <w:sz w:val="24"/>
                <w:szCs w:val="24"/>
                <w:lang w:eastAsia="ru-RU"/>
              </w:rPr>
              <w:lastRenderedPageBreak/>
              <w:t>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lastRenderedPageBreak/>
              <w:t xml:space="preserve">Отдел образования администрации муниципального образования </w:t>
            </w:r>
            <w:r>
              <w:rPr>
                <w:rFonts w:ascii="Times New Roman" w:hAnsi="Times New Roman" w:cs="Times New Roman"/>
                <w:sz w:val="24"/>
                <w:szCs w:val="24"/>
                <w:lang w:eastAsia="ru-RU"/>
              </w:rPr>
              <w:t>«</w:t>
            </w:r>
            <w:r w:rsidRPr="00086862">
              <w:rPr>
                <w:rFonts w:ascii="Times New Roman" w:hAnsi="Times New Roman" w:cs="Times New Roman"/>
                <w:sz w:val="24"/>
                <w:szCs w:val="24"/>
                <w:lang w:eastAsia="ru-RU"/>
              </w:rPr>
              <w:t>Облученский муниципальный район</w:t>
            </w:r>
            <w:r>
              <w:rPr>
                <w:rFonts w:ascii="Times New Roman" w:hAnsi="Times New Roman" w:cs="Times New Roman"/>
                <w:sz w:val="24"/>
                <w:szCs w:val="24"/>
                <w:lang w:eastAsia="ru-RU"/>
              </w:rPr>
              <w:t>»</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lastRenderedPageBreak/>
              <w:t>Соисполнители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Муниципальные образовательные организации</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Цели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rPr>
              <w:t>Реализация эффективных мер системы поддержки и защиты прав детей и работников образования</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Задачи</w:t>
            </w:r>
          </w:p>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8A2E8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xml:space="preserve">- оказание мер поддержки по организации питания </w:t>
            </w:r>
            <w:proofErr w:type="gramStart"/>
            <w:r w:rsidRPr="008A2E8E">
              <w:rPr>
                <w:rFonts w:ascii="Times New Roman" w:hAnsi="Times New Roman" w:cs="Times New Roman"/>
                <w:sz w:val="24"/>
                <w:szCs w:val="24"/>
                <w:lang w:eastAsia="ru-RU"/>
              </w:rPr>
              <w:t>обучающимся</w:t>
            </w:r>
            <w:proofErr w:type="gramEnd"/>
            <w:r w:rsidRPr="008A2E8E">
              <w:rPr>
                <w:rFonts w:ascii="Times New Roman" w:hAnsi="Times New Roman" w:cs="Times New Roman"/>
                <w:sz w:val="24"/>
                <w:szCs w:val="24"/>
                <w:lang w:eastAsia="ru-RU"/>
              </w:rPr>
              <w:t xml:space="preserve"> из малоимущих семей в общеобразовательных учреждениях;</w:t>
            </w:r>
          </w:p>
          <w:p w:rsidR="008B5F23" w:rsidRPr="008A2E8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оказание поддержки одаренным детям и молодым специалистам образовательных организаций;</w:t>
            </w:r>
          </w:p>
          <w:p w:rsidR="008B5F23" w:rsidRPr="008A2E8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создание условий для работы территориальной психолого-медико-педагогической комиссии.</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Целевые индикаторы и показатели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001356"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 xml:space="preserve">Доля обучающихся муниципальных общеобразовательных учреждений, охваченных горячим питанием, в общей </w:t>
            </w:r>
            <w:proofErr w:type="gramStart"/>
            <w:r w:rsidRPr="00001356">
              <w:rPr>
                <w:rFonts w:ascii="Times New Roman" w:hAnsi="Times New Roman" w:cs="Times New Roman"/>
                <w:sz w:val="24"/>
                <w:szCs w:val="24"/>
                <w:lang w:eastAsia="ru-RU"/>
              </w:rPr>
              <w:t>численности</w:t>
            </w:r>
            <w:proofErr w:type="gramEnd"/>
            <w:r w:rsidRPr="00001356">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8B5F23" w:rsidRPr="00001356"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Доля обучающихся муниципальных общеобразовательных учреждений, имеющих льготы по оплате питания, в общей численности обучающихся муниципальных общеобразовательных учреждений из малоимущих семей.</w:t>
            </w:r>
          </w:p>
          <w:p w:rsidR="008B5F23" w:rsidRPr="00001356"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 xml:space="preserve">Доля обучающихся и воспитанников муниципальных образовательных учреждений, прошедших психолого-медико-педагогическое обследование, в общей численности заявившихся </w:t>
            </w:r>
            <w:proofErr w:type="gramStart"/>
            <w:r w:rsidRPr="00001356">
              <w:rPr>
                <w:rFonts w:ascii="Times New Roman" w:hAnsi="Times New Roman" w:cs="Times New Roman"/>
                <w:sz w:val="24"/>
                <w:szCs w:val="24"/>
                <w:lang w:eastAsia="ru-RU"/>
              </w:rPr>
              <w:t>граждан</w:t>
            </w:r>
            <w:proofErr w:type="gramEnd"/>
            <w:r w:rsidRPr="00001356">
              <w:rPr>
                <w:rFonts w:ascii="Times New Roman" w:hAnsi="Times New Roman" w:cs="Times New Roman"/>
                <w:sz w:val="24"/>
                <w:szCs w:val="24"/>
                <w:lang w:eastAsia="ru-RU"/>
              </w:rPr>
              <w:t xml:space="preserve"> на обследование обучающихся и воспитанников муниципальных образовательных учреждений.</w:t>
            </w:r>
          </w:p>
          <w:p w:rsidR="008B5F23"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lang w:eastAsia="ru-RU"/>
              </w:rPr>
              <w:t>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w:t>
            </w:r>
          </w:p>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01356">
              <w:rPr>
                <w:rFonts w:ascii="Times New Roman" w:hAnsi="Times New Roman" w:cs="Times New Roman"/>
                <w:sz w:val="24"/>
                <w:szCs w:val="24"/>
              </w:rPr>
              <w:t>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интеллектуальной деятельности, в общей численности выпускников муниципальных общеобразовательных организаций, имеющих право на данную поддержку</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Этапы и сроки</w:t>
            </w:r>
          </w:p>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реализации муниципальной</w:t>
            </w:r>
          </w:p>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 г</w:t>
            </w:r>
            <w:r w:rsidRPr="00086862">
              <w:rPr>
                <w:rFonts w:ascii="Times New Roman" w:hAnsi="Times New Roman" w:cs="Times New Roman"/>
                <w:sz w:val="24"/>
                <w:szCs w:val="24"/>
                <w:lang w:eastAsia="ru-RU"/>
              </w:rPr>
              <w:t>г.</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Объемы и источники финансирования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Общий объем финансирования подпрограммы за три года составляет 64303,1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2022 год – 22001,4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федерального бюджета – 16404,0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xml:space="preserve">- за счет средств областного бюджета – 2706,5 тыс. руб.; </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-за счет средств местного бюджета – 2890,9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2023 год – 21238,2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федерального бюджета – 15724,0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xml:space="preserve">- за счет средств областного бюджета – 2630,9 тыс. руб. </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местного бюджета – 2883,3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2024 год – 21 063,5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lastRenderedPageBreak/>
              <w:t>- за счет средств федерального бюджета – 15724,0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xml:space="preserve">- за счет средств областного бюджета – 2630,9 тыс. руб.; </w:t>
            </w:r>
          </w:p>
          <w:p w:rsidR="008B5F23" w:rsidRPr="00F335F3" w:rsidRDefault="008B5F23" w:rsidP="00DA3F1A">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7637BD">
              <w:rPr>
                <w:rFonts w:ascii="Times New Roman" w:hAnsi="Times New Roman" w:cs="Times New Roman"/>
                <w:sz w:val="24"/>
                <w:szCs w:val="24"/>
                <w:lang w:eastAsia="ru-RU"/>
              </w:rPr>
              <w:t>- за счет средств местного бюджета – 2708,6 тыс. руб.</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lastRenderedPageBreak/>
              <w:t>Ожидаемые результаты реализации муниципальной подпрограммы</w:t>
            </w:r>
          </w:p>
        </w:tc>
        <w:tc>
          <w:tcPr>
            <w:tcW w:w="7086" w:type="dxa"/>
            <w:tcBorders>
              <w:top w:val="single" w:sz="4" w:space="0" w:color="auto"/>
              <w:left w:val="single" w:sz="4" w:space="0" w:color="auto"/>
              <w:bottom w:val="single" w:sz="4" w:space="0" w:color="auto"/>
              <w:right w:val="single" w:sz="4" w:space="0" w:color="auto"/>
            </w:tcBorders>
            <w:hideMark/>
          </w:tcPr>
          <w:p w:rsidR="008B5F23" w:rsidRPr="00D3036A"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D3036A"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8B5F23" w:rsidRPr="00D3036A"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8B5F23" w:rsidRPr="00D3036A"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8B5F23" w:rsidRPr="00D3036A"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оказание социальной поддержки молодым специалистам, 100% заявившихся молодых специалистов, имеющих право на данную выплату;</w:t>
            </w:r>
          </w:p>
          <w:p w:rsidR="008B5F23" w:rsidRPr="00D3036A"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8B5F23" w:rsidRPr="00D3036A"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D3036A">
              <w:rPr>
                <w:rFonts w:ascii="Times New Roman" w:hAnsi="Times New Roman" w:cs="Times New Roman"/>
                <w:sz w:val="24"/>
                <w:szCs w:val="24"/>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tc>
      </w:tr>
    </w:tbl>
    <w:p w:rsidR="008B5F23" w:rsidRPr="006A0882" w:rsidRDefault="008B5F23" w:rsidP="008B5F23">
      <w:pPr>
        <w:suppressAutoHyphens/>
        <w:autoSpaceDE w:val="0"/>
        <w:autoSpaceDN w:val="0"/>
        <w:adjustRightInd w:val="0"/>
        <w:spacing w:after="0" w:line="240" w:lineRule="auto"/>
        <w:jc w:val="center"/>
        <w:outlineLvl w:val="2"/>
        <w:rPr>
          <w:rFonts w:ascii="Times New Roman" w:hAnsi="Times New Roman" w:cs="Times New Roman"/>
          <w:sz w:val="28"/>
          <w:szCs w:val="28"/>
          <w:lang w:eastAsia="ru-RU"/>
        </w:rPr>
      </w:pPr>
    </w:p>
    <w:p w:rsidR="008B5F23" w:rsidRPr="00B627BA" w:rsidRDefault="008B5F23" w:rsidP="008B5F23">
      <w:pPr>
        <w:tabs>
          <w:tab w:val="left" w:pos="3480"/>
        </w:tabs>
        <w:suppressAutoHyphens/>
        <w:spacing w:after="0" w:line="240" w:lineRule="auto"/>
        <w:ind w:firstLine="709"/>
        <w:contextualSpacing/>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2. Общая характеристика сферы реализации подпрограммы муниципальной программы, в том числе основных проблем, и прогноз её развития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B627BA">
        <w:rPr>
          <w:rFonts w:ascii="Times New Roman" w:hAnsi="Times New Roman" w:cs="Times New Roman"/>
          <w:sz w:val="24"/>
          <w:szCs w:val="24"/>
          <w:lang w:eastAsia="ru-RU"/>
        </w:rPr>
        <w:t>Основными формами выявления и поддержки одаренных детей в муниципальных образовательных организациях являются проведение массовых мероприятий: олимпиад, конкурсов, научно-практических конференций, соревнований, фестивалей, предметных недель; осуществление учебно-исследовательской, проектной, кружковой и клубной деятельности, организация научных сообществ учащихся; регулярная работа с семьями обучающихся; поощрение одаренных детей (объявление благодарности, вручение грамот, выплата денежных поощрений, стипендий).</w:t>
      </w:r>
      <w:proofErr w:type="gramEnd"/>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rPr>
        <w:t xml:space="preserve">В школьном этапе Всероссийской олимпиады школьников ежегодно принимают участие более 65% учащихся 4 - 11 классов. </w:t>
      </w:r>
      <w:r w:rsidRPr="00B627BA">
        <w:rPr>
          <w:rFonts w:ascii="Times New Roman" w:hAnsi="Times New Roman" w:cs="Times New Roman"/>
          <w:sz w:val="24"/>
          <w:szCs w:val="24"/>
          <w:lang w:eastAsia="ru-RU"/>
        </w:rPr>
        <w:t>В муниципальном этапе – более 25% обучающихся 7 - 11 классов.</w:t>
      </w:r>
    </w:p>
    <w:p w:rsidR="008B5F23" w:rsidRPr="00B627BA" w:rsidRDefault="008B5F23" w:rsidP="008B5F23">
      <w:pPr>
        <w:tabs>
          <w:tab w:val="left" w:pos="1680"/>
        </w:tabs>
        <w:suppressAutoHyphens/>
        <w:spacing w:after="0" w:line="240" w:lineRule="auto"/>
        <w:ind w:firstLine="709"/>
        <w:contextualSpacing/>
        <w:jc w:val="both"/>
        <w:rPr>
          <w:rFonts w:ascii="Times New Roman" w:hAnsi="Times New Roman" w:cs="Times New Roman"/>
          <w:sz w:val="24"/>
          <w:szCs w:val="24"/>
          <w:lang w:eastAsia="ru-RU"/>
        </w:rPr>
      </w:pPr>
      <w:r w:rsidRPr="00B627BA">
        <w:rPr>
          <w:rFonts w:ascii="Times New Roman" w:eastAsia="Calibri" w:hAnsi="Times New Roman" w:cs="Times New Roman"/>
          <w:sz w:val="24"/>
          <w:szCs w:val="24"/>
          <w:lang w:eastAsia="ru-RU"/>
        </w:rPr>
        <w:t xml:space="preserve">Ежегодно пяти выпускникам общеобразовательных организаций выплачивается </w:t>
      </w:r>
      <w:r w:rsidRPr="00B627BA">
        <w:rPr>
          <w:rFonts w:ascii="Times New Roman" w:hAnsi="Times New Roman" w:cs="Times New Roman"/>
          <w:sz w:val="24"/>
          <w:szCs w:val="24"/>
          <w:lang w:eastAsia="ru-RU"/>
        </w:rPr>
        <w:t>премия за значительные результаты в учебной и интеллектуальной деятельности за счёт средств муниципальной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Ежегодно горячее питание через все формы обслуживания организуется более</w:t>
      </w:r>
      <w:proofErr w:type="gramStart"/>
      <w:r w:rsidRPr="00B627BA">
        <w:rPr>
          <w:rFonts w:ascii="Times New Roman" w:hAnsi="Times New Roman" w:cs="Times New Roman"/>
          <w:sz w:val="24"/>
          <w:szCs w:val="24"/>
          <w:lang w:eastAsia="ru-RU"/>
        </w:rPr>
        <w:t>,</w:t>
      </w:r>
      <w:proofErr w:type="gramEnd"/>
      <w:r w:rsidRPr="00B627BA">
        <w:rPr>
          <w:rFonts w:ascii="Times New Roman" w:hAnsi="Times New Roman" w:cs="Times New Roman"/>
          <w:sz w:val="24"/>
          <w:szCs w:val="24"/>
          <w:lang w:eastAsia="ru-RU"/>
        </w:rPr>
        <w:t xml:space="preserve"> чем для 90% обучающихся общеобразовательных организаций района. За счёт средств муниципальной программы предоставляются льготы по оплате стоимости питания школьникам из малоимущих семей. Ежегодно льгота предоставляется более</w:t>
      </w:r>
      <w:proofErr w:type="gramStart"/>
      <w:r w:rsidRPr="00B627BA">
        <w:rPr>
          <w:rFonts w:ascii="Times New Roman" w:hAnsi="Times New Roman" w:cs="Times New Roman"/>
          <w:sz w:val="24"/>
          <w:szCs w:val="24"/>
          <w:lang w:eastAsia="ru-RU"/>
        </w:rPr>
        <w:t>,</w:t>
      </w:r>
      <w:proofErr w:type="gramEnd"/>
      <w:r w:rsidRPr="00B627BA">
        <w:rPr>
          <w:rFonts w:ascii="Times New Roman" w:hAnsi="Times New Roman" w:cs="Times New Roman"/>
          <w:sz w:val="24"/>
          <w:szCs w:val="24"/>
          <w:lang w:eastAsia="ru-RU"/>
        </w:rPr>
        <w:t xml:space="preserve"> чем 4,5% обучающихся от общего числа школьников. Обучающиеся с ограниченными возможностями здоровья получают бесплатное двухразовое питание.</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С целью определения (уточнения) программы обучения </w:t>
      </w:r>
      <w:proofErr w:type="gramStart"/>
      <w:r w:rsidRPr="00B627BA">
        <w:rPr>
          <w:rFonts w:ascii="Times New Roman" w:hAnsi="Times New Roman" w:cs="Times New Roman"/>
          <w:sz w:val="24"/>
          <w:szCs w:val="24"/>
          <w:lang w:eastAsia="ru-RU"/>
        </w:rPr>
        <w:t>обучающимся</w:t>
      </w:r>
      <w:proofErr w:type="gramEnd"/>
      <w:r w:rsidRPr="00B627BA">
        <w:rPr>
          <w:rFonts w:ascii="Times New Roman" w:hAnsi="Times New Roman" w:cs="Times New Roman"/>
          <w:sz w:val="24"/>
          <w:szCs w:val="24"/>
          <w:lang w:eastAsia="ru-RU"/>
        </w:rPr>
        <w:t xml:space="preserve">, испытывающим трудности в освоении основной образовательной программы, в районе организована деятельность территориальной психолого-медико-педагогической комиссии, в </w:t>
      </w:r>
      <w:r w:rsidRPr="00B627BA">
        <w:rPr>
          <w:rFonts w:ascii="Times New Roman" w:hAnsi="Times New Roman" w:cs="Times New Roman"/>
          <w:sz w:val="24"/>
          <w:szCs w:val="24"/>
          <w:lang w:eastAsia="ru-RU"/>
        </w:rPr>
        <w:lastRenderedPageBreak/>
        <w:t>которой ежегодно более 49 детей школьного и дошкольного возраста проходят обследование.</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Численность руководящих и педагогических работников системы образования муниципального района (по состоянию на 01.09.2021 года) составляет 316 человек, в том числе в школах- 223 человек, в дошкольных образовательных организациях -  93 человека.</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Количество молодых педагогов до 35 лет составляет 41 человек (19,6%). Количество педагогов старше 65 лет– 23 человека (7,3%.).  Ежегодно до 3-х молодых специалистов, прибывших для работы в образовательные организации района, из средств муниципальной программы получают подъёмное пособие.</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Имеющаяся система поддержки и защиты прав детей и работников образовательных организаций обеспечивает функционирование и развитие системы образования.</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Ежегодно расходы местного бюджета на образование составляют около 1/3 бюджета муниципального района.  Средства на развитие современной школьной инфраструктуры, реализацию инновационных образовательных программ, создание современных условий организации образовательной деятельности ограничены и не позволяют в полной мере решать вопросы развития системы образования, повышения качества образовательных услуг.</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В деятельности системы образования района имеется ряд проблем и вопросов, от решения которых зависит общедоступность и качество образовательных услуг, условия организации образовательной и воспитательной деятельности:</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отсутствие целевых сре</w:t>
      </w:r>
      <w:proofErr w:type="gramStart"/>
      <w:r w:rsidRPr="00B627BA">
        <w:rPr>
          <w:rFonts w:ascii="Times New Roman" w:eastAsia="Calibri" w:hAnsi="Times New Roman" w:cs="Times New Roman"/>
          <w:sz w:val="24"/>
          <w:szCs w:val="24"/>
          <w:lang w:eastAsia="ru-RU"/>
        </w:rPr>
        <w:t>дств дл</w:t>
      </w:r>
      <w:proofErr w:type="gramEnd"/>
      <w:r w:rsidRPr="00B627BA">
        <w:rPr>
          <w:rFonts w:ascii="Times New Roman" w:eastAsia="Calibri" w:hAnsi="Times New Roman" w:cs="Times New Roman"/>
          <w:sz w:val="24"/>
          <w:szCs w:val="24"/>
          <w:lang w:eastAsia="ru-RU"/>
        </w:rPr>
        <w:t>я организации работы по повышению уровня профессиональной подготовки работников образования, организации массовых районных мероприятий, направленных на развитие воспитательной среды, работы по выявлению и поддержке талантливых детей, по организации коллективной, творческой, интеллектуальной, досуговой, общественно-значимой деятельности участников образовательного процесса;</w:t>
      </w:r>
    </w:p>
    <w:p w:rsidR="008B5F23" w:rsidRPr="00B627BA" w:rsidRDefault="008B5F23" w:rsidP="008B5F23">
      <w:pPr>
        <w:tabs>
          <w:tab w:val="left" w:pos="1680"/>
        </w:tabs>
        <w:suppressAutoHyphens/>
        <w:spacing w:after="0" w:line="240" w:lineRule="auto"/>
        <w:ind w:firstLine="709"/>
        <w:contextualSpacing/>
        <w:jc w:val="both"/>
        <w:rPr>
          <w:rFonts w:ascii="Times New Roman" w:eastAsia="Calibri" w:hAnsi="Times New Roman" w:cs="Times New Roman"/>
          <w:sz w:val="24"/>
          <w:szCs w:val="24"/>
          <w:lang w:eastAsia="ru-RU"/>
        </w:rPr>
      </w:pPr>
      <w:r w:rsidRPr="00B627BA">
        <w:rPr>
          <w:rFonts w:ascii="Times New Roman" w:eastAsia="Calibri" w:hAnsi="Times New Roman" w:cs="Times New Roman"/>
          <w:sz w:val="24"/>
          <w:szCs w:val="24"/>
          <w:lang w:eastAsia="ru-RU"/>
        </w:rPr>
        <w:t>- необходимость организации работы территориальной психолого-медико-педагогической комиссии и оплаты труда ее членов.</w:t>
      </w: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3. Приоритеты муниципальной политики в сфере реализации подпрограммы, цели и задачи подпрограммы</w:t>
      </w:r>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lang w:eastAsia="ru-RU"/>
        </w:rPr>
        <w:t xml:space="preserve">Приоритеты муниципальной политики в сфере реализации подпрограммы </w:t>
      </w:r>
      <w:r w:rsidRPr="00B627BA">
        <w:rPr>
          <w:rFonts w:ascii="Times New Roman" w:hAnsi="Times New Roman" w:cs="Times New Roman"/>
          <w:sz w:val="24"/>
          <w:szCs w:val="24"/>
        </w:rPr>
        <w:t xml:space="preserve">«Развитие системы защиты прав детей и работников образования» </w:t>
      </w:r>
      <w:r w:rsidRPr="00B627BA">
        <w:rPr>
          <w:rFonts w:ascii="Times New Roman" w:hAnsi="Times New Roman" w:cs="Times New Roman"/>
          <w:sz w:val="24"/>
          <w:szCs w:val="24"/>
          <w:lang w:eastAsia="ru-RU"/>
        </w:rPr>
        <w:t>подробно изложены в разделе «Приоритеты муниципальной политики в сфере реализации программы, цели и задачи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4. Перечень показателей (индикаторов)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Показателями (индикаторами) подпрограммы являются: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 доля обучающихся муниципальных общеобразовательных учреждений, охваченных горячим питанием, в общей </w:t>
      </w:r>
      <w:proofErr w:type="gramStart"/>
      <w:r w:rsidRPr="00B627BA">
        <w:rPr>
          <w:rFonts w:ascii="Times New Roman" w:hAnsi="Times New Roman" w:cs="Times New Roman"/>
          <w:sz w:val="24"/>
          <w:szCs w:val="24"/>
          <w:lang w:eastAsia="ru-RU"/>
        </w:rPr>
        <w:t>численности</w:t>
      </w:r>
      <w:proofErr w:type="gramEnd"/>
      <w:r w:rsidRPr="00B627BA">
        <w:rPr>
          <w:rFonts w:ascii="Times New Roman" w:hAnsi="Times New Roman" w:cs="Times New Roman"/>
          <w:sz w:val="24"/>
          <w:szCs w:val="24"/>
          <w:lang w:eastAsia="ru-RU"/>
        </w:rPr>
        <w:t xml:space="preserve"> обучающихся в муниципальных общеобразовательных учреждениях;</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обучающихся муниципальных общеобразовательных учреждений, имеющих льготы по оплате питания, в общей численности обучающихся муниципальных общеобразовательных учреждений из малоимущих семей;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 доля обучающихся и воспитанников муниципальных образовательных учреждений, прошедших психолого-медико-педагогическое обследование, в общей численности заявившихся </w:t>
      </w:r>
      <w:proofErr w:type="gramStart"/>
      <w:r w:rsidRPr="00B627BA">
        <w:rPr>
          <w:rFonts w:ascii="Times New Roman" w:hAnsi="Times New Roman" w:cs="Times New Roman"/>
          <w:sz w:val="24"/>
          <w:szCs w:val="24"/>
          <w:lang w:eastAsia="ru-RU"/>
        </w:rPr>
        <w:t>граждан</w:t>
      </w:r>
      <w:proofErr w:type="gramEnd"/>
      <w:r w:rsidRPr="00B627BA">
        <w:rPr>
          <w:rFonts w:ascii="Times New Roman" w:hAnsi="Times New Roman" w:cs="Times New Roman"/>
          <w:sz w:val="24"/>
          <w:szCs w:val="24"/>
          <w:lang w:eastAsia="ru-RU"/>
        </w:rPr>
        <w:t xml:space="preserve"> на обследование обучающихся и воспитанников муниципальных образовательных учреждений;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доля молодых специалистов муниципальных образовательных учреждений, получивших подъёмное пособие, в общей численности молодых специалистов  в муниципальных образовательных учреждениях, подавших  заявления на получение подъёмного пособия;</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 </w:t>
      </w:r>
      <w:r w:rsidRPr="00B627BA">
        <w:rPr>
          <w:rFonts w:ascii="Times New Roman" w:hAnsi="Times New Roman" w:cs="Times New Roman"/>
          <w:sz w:val="24"/>
          <w:szCs w:val="24"/>
        </w:rPr>
        <w:t xml:space="preserve">Доля выпускников муниципальных общеобразовательных организаций, получивших поддержку по итогам конкурса на получение премии за высокие результаты в учебной и </w:t>
      </w:r>
      <w:r w:rsidRPr="00B627BA">
        <w:rPr>
          <w:rFonts w:ascii="Times New Roman" w:hAnsi="Times New Roman" w:cs="Times New Roman"/>
          <w:sz w:val="24"/>
          <w:szCs w:val="24"/>
        </w:rPr>
        <w:lastRenderedPageBreak/>
        <w:t>интеллектуальной деятельности, в общей численности выпускников муниципальных общеобразовательных организаций, имеющих право на данную поддержку.</w:t>
      </w:r>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lang w:eastAsia="ru-RU"/>
        </w:rPr>
        <w:t xml:space="preserve">Подробные сведения о показателях (индикаторах) подпрограммы </w:t>
      </w:r>
      <w:r w:rsidRPr="00B627BA">
        <w:rPr>
          <w:rFonts w:ascii="Times New Roman" w:hAnsi="Times New Roman" w:cs="Times New Roman"/>
          <w:sz w:val="24"/>
          <w:szCs w:val="24"/>
        </w:rPr>
        <w:t xml:space="preserve">3 «Развитие системы защиты прав детей и работников образования» </w:t>
      </w:r>
      <w:r w:rsidRPr="00B627BA">
        <w:rPr>
          <w:rFonts w:ascii="Times New Roman" w:hAnsi="Times New Roman" w:cs="Times New Roman"/>
          <w:sz w:val="24"/>
          <w:szCs w:val="24"/>
          <w:lang w:eastAsia="ru-RU"/>
        </w:rPr>
        <w:t>указаны в разделе 4 муниципальной программы.</w:t>
      </w:r>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5. Прогноз конечных результатов муниципальной подпрограммы</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оказание социальной поддержки обучающимся, получающим начальное общее образование, в целях обеспечения возможности посещения детьми данной категории общеобразовательных организаций, 100% обучающихся 1-4 классов;</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оказание социальной поддержки малоимущим семьям в целях обеспечения возможности посещения детьми данной категории общеобразовательных организаций, 100% родителям (законным представителям), имеющим право на данную выплату;</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обеспечение мер социальной поддержки 100% детей, обучающихся в частных общеобразовательных организациях, в период их круглосуточного пребывания вне рамок организации учебного процесса;</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оказание социальной поддержки молодым специалистам, 100% заявившихся молодых специалистов, имеющих право на данную выплату;</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предоставление 100% обратившимся гражданам возможности обследования территориальной психолого-медико-педагогической комиссией;</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оказание социальной поддержки  выпускникам общеобразовательных организаций, победителям конкурса на получение премии за  высокие результаты в учебной и интеллектуальной деятельности, ежегодно 5 человек.</w:t>
      </w:r>
    </w:p>
    <w:p w:rsidR="008B5F23" w:rsidRPr="00B627BA"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6. Сроки реализации подпрограммы</w:t>
      </w:r>
    </w:p>
    <w:p w:rsidR="008B5F23"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Срок реализации подпрограммы – 2022-2024 гг.</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7. Система подпрограммных мероприятий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xml:space="preserve">Подробное описание системы подпрограммных мероприятий программы изложено в </w:t>
      </w:r>
      <w:hyperlink r:id="rId24" w:anchor="Par298" w:history="1">
        <w:r w:rsidRPr="00B627BA">
          <w:rPr>
            <w:rFonts w:ascii="Times New Roman" w:hAnsi="Times New Roman" w:cs="Times New Roman"/>
            <w:sz w:val="24"/>
            <w:szCs w:val="24"/>
          </w:rPr>
          <w:t xml:space="preserve"> разделе 7 </w:t>
        </w:r>
      </w:hyperlink>
      <w:r w:rsidRPr="00B627BA">
        <w:rPr>
          <w:rFonts w:ascii="Times New Roman" w:hAnsi="Times New Roman" w:cs="Times New Roman"/>
          <w:sz w:val="24"/>
          <w:szCs w:val="24"/>
          <w:lang w:eastAsia="ru-RU"/>
        </w:rPr>
        <w:t>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8. Механизм реализации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 управление по вопросам культуры и молодежной политики, ОГКУ «Центр занятости населения Облученского района» (по согласованию), отдел по связям с общественностью, СМИ и развитию спорта.</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Ответственный исполнитель программы осуществляет:</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общее руководство и управление реализацией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lastRenderedPageBreak/>
        <w:t xml:space="preserve">- координацию и </w:t>
      </w:r>
      <w:proofErr w:type="gramStart"/>
      <w:r w:rsidRPr="00B627BA">
        <w:rPr>
          <w:rFonts w:ascii="Times New Roman" w:hAnsi="Times New Roman" w:cs="Times New Roman"/>
          <w:sz w:val="24"/>
          <w:szCs w:val="24"/>
          <w:lang w:eastAsia="ru-RU"/>
        </w:rPr>
        <w:t>контроль за</w:t>
      </w:r>
      <w:proofErr w:type="gramEnd"/>
      <w:r w:rsidRPr="00B627BA">
        <w:rPr>
          <w:rFonts w:ascii="Times New Roman" w:hAnsi="Times New Roman" w:cs="Times New Roman"/>
          <w:sz w:val="24"/>
          <w:szCs w:val="24"/>
          <w:lang w:eastAsia="ru-RU"/>
        </w:rPr>
        <w:t xml:space="preserve"> деятельностью образовательных организаций, исполнителей и юридических лиц, связанных с реализацией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анализирует и формирует предложения по рациональному использованию финансовых ресурсов программы;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B627BA">
        <w:rPr>
          <w:rFonts w:ascii="Times New Roman" w:hAnsi="Times New Roman" w:cs="Times New Roman"/>
          <w:sz w:val="24"/>
          <w:szCs w:val="24"/>
          <w:lang w:eastAsia="ru-RU"/>
        </w:rPr>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8B5F23" w:rsidRPr="00B627BA" w:rsidRDefault="008B5F23" w:rsidP="008B5F23">
      <w:pPr>
        <w:tabs>
          <w:tab w:val="left" w:pos="454"/>
        </w:tabs>
        <w:suppressAutoHyphens/>
        <w:spacing w:after="0" w:line="240" w:lineRule="auto"/>
        <w:ind w:firstLine="709"/>
        <w:jc w:val="both"/>
        <w:rPr>
          <w:rFonts w:ascii="Times New Roman" w:hAnsi="Times New Roman" w:cs="Times New Roman"/>
          <w:sz w:val="24"/>
          <w:szCs w:val="24"/>
          <w:lang w:eastAsia="ru-RU"/>
        </w:rPr>
      </w:pPr>
      <w:proofErr w:type="gramStart"/>
      <w:r w:rsidRPr="00B627BA">
        <w:rPr>
          <w:rFonts w:ascii="Times New Roman" w:hAnsi="Times New Roman" w:cs="Times New Roman"/>
          <w:sz w:val="24"/>
          <w:szCs w:val="24"/>
          <w:lang w:eastAsia="ru-RU"/>
        </w:rPr>
        <w:t xml:space="preserve">Исполнители муниципальной программы (муниципальные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B627BA">
        <w:rPr>
          <w:rFonts w:ascii="Times New Roman" w:hAnsi="Times New Roman" w:cs="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Pr="00B627BA">
        <w:rPr>
          <w:rFonts w:ascii="Times New Roman" w:hAnsi="Times New Roman" w:cs="Times New Roman"/>
          <w:sz w:val="24"/>
          <w:szCs w:val="24"/>
          <w:lang w:eastAsia="ru-RU"/>
        </w:rPr>
        <w:t>Об утверждении показателей эффективности работы муниципальных образовательных организаций Облученского  муниципального района, критериях оценки эффективности и результативности их</w:t>
      </w:r>
      <w:proofErr w:type="gramEnd"/>
      <w:r w:rsidRPr="00B627BA">
        <w:rPr>
          <w:rFonts w:ascii="Times New Roman" w:hAnsi="Times New Roman" w:cs="Times New Roman"/>
          <w:sz w:val="24"/>
          <w:szCs w:val="24"/>
          <w:lang w:eastAsia="ru-RU"/>
        </w:rPr>
        <w:t xml:space="preserve"> работы и </w:t>
      </w:r>
      <w:proofErr w:type="gramStart"/>
      <w:r w:rsidRPr="00B627BA">
        <w:rPr>
          <w:rFonts w:ascii="Times New Roman" w:hAnsi="Times New Roman" w:cs="Times New Roman"/>
          <w:sz w:val="24"/>
          <w:szCs w:val="24"/>
          <w:lang w:eastAsia="ru-RU"/>
        </w:rPr>
        <w:t>условиях</w:t>
      </w:r>
      <w:proofErr w:type="gramEnd"/>
      <w:r w:rsidRPr="00B627BA">
        <w:rPr>
          <w:rFonts w:ascii="Times New Roman" w:hAnsi="Times New Roman" w:cs="Times New Roman"/>
          <w:sz w:val="24"/>
          <w:szCs w:val="24"/>
          <w:lang w:eastAsia="ru-RU"/>
        </w:rPr>
        <w:t xml:space="preserve"> стимулирования  руководителей».</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rPr>
        <w:t>9. Объемы и источники финансирования</w:t>
      </w:r>
    </w:p>
    <w:p w:rsidR="008B5F23" w:rsidRPr="00B627BA" w:rsidRDefault="008B5F23" w:rsidP="008B5F23">
      <w:pPr>
        <w:tabs>
          <w:tab w:val="left" w:pos="1680"/>
        </w:tabs>
        <w:suppressAutoHyphens/>
        <w:spacing w:after="0" w:line="240" w:lineRule="auto"/>
        <w:ind w:firstLine="709"/>
        <w:jc w:val="both"/>
        <w:rPr>
          <w:rFonts w:ascii="Times New Roman" w:hAnsi="Times New Roman" w:cs="Times New Roman"/>
          <w:sz w:val="24"/>
          <w:szCs w:val="24"/>
        </w:rPr>
      </w:pPr>
      <w:r w:rsidRPr="00B627BA">
        <w:rPr>
          <w:rFonts w:ascii="Times New Roman" w:hAnsi="Times New Roman" w:cs="Times New Roman"/>
          <w:sz w:val="24"/>
          <w:szCs w:val="24"/>
          <w:lang w:eastAsia="ru-RU"/>
        </w:rPr>
        <w:t>Информация о ресурсном обеспечении подпрограммы</w:t>
      </w:r>
      <w:r w:rsidRPr="00B627BA">
        <w:rPr>
          <w:rFonts w:ascii="Times New Roman" w:hAnsi="Times New Roman" w:cs="Times New Roman"/>
          <w:sz w:val="24"/>
          <w:szCs w:val="24"/>
        </w:rPr>
        <w:t xml:space="preserve"> «Развитие системы защиты прав детей и работников образования» </w:t>
      </w:r>
      <w:r w:rsidRPr="00B627BA">
        <w:rPr>
          <w:rFonts w:ascii="Times New Roman" w:hAnsi="Times New Roman" w:cs="Times New Roman"/>
          <w:sz w:val="24"/>
          <w:szCs w:val="24"/>
          <w:lang w:eastAsia="ru-RU"/>
        </w:rPr>
        <w:t>за счет средств местного бюджета и прогнозная оценка о привлекаемых источниках финансирования представлена в таблице 3 раздела 9 муниципальной программы «Развитие образования в муниципальном образовании «Облученский муниципальный район» на 2022-2024 годы»</w:t>
      </w:r>
    </w:p>
    <w:p w:rsidR="008B5F23" w:rsidRPr="00B627BA"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bookmarkStart w:id="2" w:name="Par1053"/>
      <w:bookmarkEnd w:id="2"/>
      <w:r w:rsidRPr="00B627BA">
        <w:rPr>
          <w:rFonts w:ascii="Times New Roman" w:hAnsi="Times New Roman" w:cs="Times New Roman"/>
          <w:sz w:val="24"/>
          <w:szCs w:val="24"/>
          <w:lang w:eastAsia="ru-RU"/>
        </w:rPr>
        <w:t>Подпрограмма «Организация отдыха, оздоровления,</w:t>
      </w:r>
      <w:r>
        <w:rPr>
          <w:rFonts w:ascii="Times New Roman" w:hAnsi="Times New Roman" w:cs="Times New Roman"/>
          <w:sz w:val="24"/>
          <w:szCs w:val="24"/>
          <w:lang w:eastAsia="ru-RU"/>
        </w:rPr>
        <w:t xml:space="preserve"> </w:t>
      </w:r>
      <w:r w:rsidRPr="00B627BA">
        <w:rPr>
          <w:rFonts w:ascii="Times New Roman" w:hAnsi="Times New Roman" w:cs="Times New Roman"/>
          <w:sz w:val="24"/>
          <w:szCs w:val="24"/>
          <w:lang w:eastAsia="ru-RU"/>
        </w:rPr>
        <w:t>занятости детей и подростков»</w:t>
      </w:r>
    </w:p>
    <w:p w:rsidR="008B5F23" w:rsidRPr="00B627BA" w:rsidRDefault="008B5F23" w:rsidP="008B5F23">
      <w:pPr>
        <w:suppressAutoHyphens/>
        <w:autoSpaceDE w:val="0"/>
        <w:autoSpaceDN w:val="0"/>
        <w:adjustRightInd w:val="0"/>
        <w:spacing w:after="0" w:line="240" w:lineRule="auto"/>
        <w:jc w:val="both"/>
        <w:rPr>
          <w:rFonts w:ascii="Times New Roman" w:hAnsi="Times New Roman" w:cs="Times New Roman"/>
          <w:sz w:val="24"/>
          <w:szCs w:val="24"/>
          <w:lang w:eastAsia="ru-RU"/>
        </w:rPr>
      </w:pPr>
    </w:p>
    <w:p w:rsidR="008B5F23" w:rsidRPr="00B627BA" w:rsidRDefault="008B5F23" w:rsidP="008B5F23">
      <w:pPr>
        <w:suppressAutoHyphens/>
        <w:autoSpaceDE w:val="0"/>
        <w:autoSpaceDN w:val="0"/>
        <w:adjustRightInd w:val="0"/>
        <w:spacing w:after="0" w:line="240" w:lineRule="auto"/>
        <w:jc w:val="center"/>
        <w:outlineLvl w:val="2"/>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ПАСПОРТ</w:t>
      </w:r>
    </w:p>
    <w:p w:rsidR="008B5F23" w:rsidRPr="00B627BA" w:rsidRDefault="008B5F23" w:rsidP="008B5F23">
      <w:pPr>
        <w:suppressAutoHyphens/>
        <w:autoSpaceDE w:val="0"/>
        <w:autoSpaceDN w:val="0"/>
        <w:adjustRightInd w:val="0"/>
        <w:spacing w:after="0" w:line="240" w:lineRule="auto"/>
        <w:jc w:val="center"/>
        <w:rPr>
          <w:rFonts w:ascii="Times New Roman" w:hAnsi="Times New Roman" w:cs="Times New Roman"/>
          <w:sz w:val="24"/>
          <w:szCs w:val="24"/>
          <w:lang w:eastAsia="ru-RU"/>
        </w:rPr>
      </w:pPr>
      <w:r w:rsidRPr="00B627BA">
        <w:rPr>
          <w:rFonts w:ascii="Times New Roman" w:hAnsi="Times New Roman" w:cs="Times New Roman"/>
          <w:sz w:val="24"/>
          <w:szCs w:val="24"/>
          <w:lang w:eastAsia="ru-RU"/>
        </w:rPr>
        <w:t>подпрограммы «Организация отдыха, оздоровления, занятости</w:t>
      </w:r>
    </w:p>
    <w:p w:rsidR="008B5F23" w:rsidRPr="00B627BA" w:rsidRDefault="008B5F23" w:rsidP="008B5F23">
      <w:pPr>
        <w:suppressAutoHyphens/>
        <w:autoSpaceDE w:val="0"/>
        <w:autoSpaceDN w:val="0"/>
        <w:adjustRightInd w:val="0"/>
        <w:spacing w:after="0" w:line="240" w:lineRule="auto"/>
        <w:jc w:val="center"/>
        <w:outlineLvl w:val="1"/>
        <w:rPr>
          <w:rFonts w:ascii="Times New Roman" w:hAnsi="Times New Roman" w:cs="Times New Roman"/>
          <w:sz w:val="24"/>
          <w:szCs w:val="24"/>
          <w:lang w:eastAsia="ru-RU"/>
        </w:rPr>
      </w:pPr>
      <w:r w:rsidRPr="00B627BA">
        <w:rPr>
          <w:rFonts w:ascii="Times New Roman" w:hAnsi="Times New Roman" w:cs="Times New Roman"/>
          <w:sz w:val="24"/>
          <w:szCs w:val="24"/>
          <w:lang w:eastAsia="ru-RU"/>
        </w:rPr>
        <w:t>детей и подростков» муниципальной программы «Развитие образования в муниципальном образовании «Облученский муниципальный район» на 2022-2024 годы»</w:t>
      </w:r>
    </w:p>
    <w:p w:rsidR="008B5F23" w:rsidRPr="00B627BA" w:rsidRDefault="008B5F23" w:rsidP="008B5F23">
      <w:pPr>
        <w:suppressAutoHyphens/>
        <w:autoSpaceDE w:val="0"/>
        <w:autoSpaceDN w:val="0"/>
        <w:adjustRightInd w:val="0"/>
        <w:spacing w:after="0" w:line="240" w:lineRule="auto"/>
        <w:jc w:val="center"/>
        <w:outlineLvl w:val="2"/>
        <w:rPr>
          <w:rFonts w:ascii="Times New Roman" w:hAnsi="Times New Roman" w:cs="Times New Roman"/>
          <w:sz w:val="24"/>
          <w:szCs w:val="24"/>
          <w:lang w:eastAsia="ru-RU"/>
        </w:rPr>
      </w:pPr>
    </w:p>
    <w:tbl>
      <w:tblPr>
        <w:tblW w:w="9645" w:type="dxa"/>
        <w:tblInd w:w="62" w:type="dxa"/>
        <w:tblLayout w:type="fixed"/>
        <w:tblCellMar>
          <w:top w:w="-1" w:type="dxa"/>
          <w:left w:w="62" w:type="dxa"/>
          <w:bottom w:w="-1" w:type="dxa"/>
          <w:right w:w="62" w:type="dxa"/>
        </w:tblCellMar>
        <w:tblLook w:val="04A0" w:firstRow="1" w:lastRow="0" w:firstColumn="1" w:lastColumn="0" w:noHBand="0" w:noVBand="1"/>
      </w:tblPr>
      <w:tblGrid>
        <w:gridCol w:w="2270"/>
        <w:gridCol w:w="7375"/>
      </w:tblGrid>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Наименование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w:t>
            </w:r>
            <w:r w:rsidRPr="00086862">
              <w:rPr>
                <w:rFonts w:ascii="Times New Roman" w:hAnsi="Times New Roman" w:cs="Times New Roman"/>
                <w:sz w:val="24"/>
                <w:szCs w:val="24"/>
                <w:lang w:eastAsia="ru-RU"/>
              </w:rPr>
              <w:t>Организация занятости, отдыха, оздоровления детей и подростков</w:t>
            </w:r>
            <w:r>
              <w:rPr>
                <w:rFonts w:ascii="Times New Roman" w:hAnsi="Times New Roman" w:cs="Times New Roman"/>
                <w:sz w:val="24"/>
                <w:szCs w:val="24"/>
                <w:lang w:eastAsia="ru-RU"/>
              </w:rPr>
              <w:t>»</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Ответственный исполнитель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 xml:space="preserve">Отдел образования администрации муниципального образования </w:t>
            </w:r>
            <w:r>
              <w:rPr>
                <w:rFonts w:ascii="Times New Roman" w:hAnsi="Times New Roman" w:cs="Times New Roman"/>
                <w:sz w:val="24"/>
                <w:szCs w:val="24"/>
                <w:lang w:eastAsia="ru-RU"/>
              </w:rPr>
              <w:t>«</w:t>
            </w:r>
            <w:r w:rsidRPr="00086862">
              <w:rPr>
                <w:rFonts w:ascii="Times New Roman" w:hAnsi="Times New Roman" w:cs="Times New Roman"/>
                <w:sz w:val="24"/>
                <w:szCs w:val="24"/>
                <w:lang w:eastAsia="ru-RU"/>
              </w:rPr>
              <w:t>Облученский муниципальный район</w:t>
            </w:r>
            <w:r>
              <w:rPr>
                <w:rFonts w:ascii="Times New Roman" w:hAnsi="Times New Roman" w:cs="Times New Roman"/>
                <w:sz w:val="24"/>
                <w:szCs w:val="24"/>
                <w:lang w:eastAsia="ru-RU"/>
              </w:rPr>
              <w:t>»</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Соисполнители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 xml:space="preserve">Муниципальные образовательные организации, управление по вопросам культуры и молодежной политики; ОГКУ </w:t>
            </w:r>
            <w:r>
              <w:rPr>
                <w:rFonts w:ascii="Times New Roman" w:hAnsi="Times New Roman" w:cs="Times New Roman"/>
                <w:sz w:val="24"/>
                <w:szCs w:val="24"/>
                <w:lang w:eastAsia="ru-RU"/>
              </w:rPr>
              <w:t>«</w:t>
            </w:r>
            <w:r w:rsidRPr="00086862">
              <w:rPr>
                <w:rFonts w:ascii="Times New Roman" w:hAnsi="Times New Roman" w:cs="Times New Roman"/>
                <w:sz w:val="24"/>
                <w:szCs w:val="24"/>
                <w:lang w:eastAsia="ru-RU"/>
              </w:rPr>
              <w:t>Центр занятости населения Облученского района</w:t>
            </w:r>
            <w:r>
              <w:rPr>
                <w:rFonts w:ascii="Times New Roman" w:hAnsi="Times New Roman" w:cs="Times New Roman"/>
                <w:sz w:val="24"/>
                <w:szCs w:val="24"/>
                <w:lang w:eastAsia="ru-RU"/>
              </w:rPr>
              <w:t>»</w:t>
            </w:r>
            <w:r w:rsidRPr="00086862">
              <w:rPr>
                <w:rFonts w:ascii="Times New Roman" w:hAnsi="Times New Roman" w:cs="Times New Roman"/>
                <w:sz w:val="24"/>
                <w:szCs w:val="24"/>
                <w:lang w:eastAsia="ru-RU"/>
              </w:rPr>
              <w:t xml:space="preserve"> (по согласованию); отдел по связям с общественностью, СМИ и развитию спорта</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Цели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086862">
              <w:rPr>
                <w:rFonts w:ascii="Times New Roman" w:hAnsi="Times New Roman" w:cs="Times New Roman"/>
                <w:sz w:val="24"/>
                <w:szCs w:val="24"/>
                <w:lang w:eastAsia="ru-RU"/>
              </w:rPr>
              <w:t>Реализация на территории муниципального района полномочий по организации отдыха детей в каникулярное время</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Задачи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DF2047"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DF2047">
              <w:rPr>
                <w:rFonts w:ascii="Times New Roman" w:hAnsi="Times New Roman" w:cs="Times New Roman"/>
                <w:sz w:val="24"/>
                <w:szCs w:val="24"/>
                <w:lang w:eastAsia="ru-RU"/>
              </w:rPr>
              <w:t>- обеспечение функционирования и развития муниципальных образовательных учреждений;</w:t>
            </w:r>
          </w:p>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DF2047">
              <w:rPr>
                <w:rFonts w:ascii="Times New Roman" w:hAnsi="Times New Roman" w:cs="Times New Roman"/>
                <w:sz w:val="24"/>
                <w:szCs w:val="24"/>
                <w:lang w:eastAsia="ru-RU"/>
              </w:rPr>
              <w:t>- создание условий для организации отдыха, оздоровления и занятости детей и подростков</w:t>
            </w:r>
            <w:r>
              <w:rPr>
                <w:rFonts w:ascii="Times New Roman" w:hAnsi="Times New Roman" w:cs="Times New Roman"/>
                <w:sz w:val="24"/>
                <w:szCs w:val="24"/>
                <w:lang w:eastAsia="ru-RU"/>
              </w:rPr>
              <w:t>.</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 xml:space="preserve">Целевые индикаторы и </w:t>
            </w:r>
            <w:r w:rsidRPr="00086862">
              <w:rPr>
                <w:rFonts w:ascii="Times New Roman" w:hAnsi="Times New Roman" w:cs="Times New Roman"/>
                <w:sz w:val="24"/>
                <w:szCs w:val="24"/>
                <w:lang w:eastAsia="ru-RU"/>
              </w:rPr>
              <w:lastRenderedPageBreak/>
              <w:t>показатели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8A2E8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lastRenderedPageBreak/>
              <w:t xml:space="preserve">Доля обучающихся муниципальных общеобразовательных учреждений, охваченных организованным отдыхом и оздоровлением </w:t>
            </w:r>
            <w:r w:rsidRPr="008A2E8E">
              <w:rPr>
                <w:rFonts w:ascii="Times New Roman" w:hAnsi="Times New Roman" w:cs="Times New Roman"/>
                <w:sz w:val="24"/>
                <w:szCs w:val="24"/>
                <w:lang w:eastAsia="ru-RU"/>
              </w:rPr>
              <w:lastRenderedPageBreak/>
              <w:t xml:space="preserve">в каникулярное время, в общей </w:t>
            </w:r>
            <w:proofErr w:type="gramStart"/>
            <w:r w:rsidRPr="008A2E8E">
              <w:rPr>
                <w:rFonts w:ascii="Times New Roman" w:hAnsi="Times New Roman" w:cs="Times New Roman"/>
                <w:sz w:val="24"/>
                <w:szCs w:val="24"/>
                <w:lang w:eastAsia="ru-RU"/>
              </w:rPr>
              <w:t>численности</w:t>
            </w:r>
            <w:proofErr w:type="gramEnd"/>
            <w:r w:rsidRPr="008A2E8E">
              <w:rPr>
                <w:rFonts w:ascii="Times New Roman" w:hAnsi="Times New Roman" w:cs="Times New Roman"/>
                <w:sz w:val="24"/>
                <w:szCs w:val="24"/>
                <w:lang w:eastAsia="ru-RU"/>
              </w:rPr>
              <w:t xml:space="preserve"> обучающихся в муниципальных общеобразовательных учреждений.</w:t>
            </w:r>
          </w:p>
          <w:p w:rsidR="008B5F23" w:rsidRPr="008A2E8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 xml:space="preserve">Доля обучающихся муниципальных общеобразовательных учреждений, временно трудоустроенных в каникулярное время, в общей </w:t>
            </w:r>
            <w:proofErr w:type="gramStart"/>
            <w:r w:rsidRPr="008A2E8E">
              <w:rPr>
                <w:rFonts w:ascii="Times New Roman" w:hAnsi="Times New Roman" w:cs="Times New Roman"/>
                <w:sz w:val="24"/>
                <w:szCs w:val="24"/>
                <w:lang w:eastAsia="ru-RU"/>
              </w:rPr>
              <w:t>численности</w:t>
            </w:r>
            <w:proofErr w:type="gramEnd"/>
            <w:r w:rsidRPr="008A2E8E">
              <w:rPr>
                <w:rFonts w:ascii="Times New Roman" w:hAnsi="Times New Roman" w:cs="Times New Roman"/>
                <w:sz w:val="24"/>
                <w:szCs w:val="24"/>
                <w:lang w:eastAsia="ru-RU"/>
              </w:rPr>
              <w:t xml:space="preserve"> обучающихся в муниципальных общеобразовательных учреждений.</w:t>
            </w:r>
          </w:p>
          <w:p w:rsidR="008B5F23" w:rsidRPr="008A2E8E"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8A2E8E">
              <w:rPr>
                <w:rFonts w:ascii="Times New Roman" w:hAnsi="Times New Roman" w:cs="Times New Roman"/>
                <w:sz w:val="24"/>
                <w:szCs w:val="24"/>
                <w:lang w:eastAsia="ru-RU"/>
              </w:rPr>
              <w:t>Доля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lastRenderedPageBreak/>
              <w:t>Этапы и сроки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Pr>
                <w:rFonts w:ascii="Times New Roman" w:hAnsi="Times New Roman" w:cs="Times New Roman"/>
                <w:sz w:val="24"/>
                <w:szCs w:val="24"/>
                <w:lang w:eastAsia="ru-RU"/>
              </w:rPr>
              <w:t>2022-2024 г</w:t>
            </w:r>
            <w:r w:rsidRPr="00086862">
              <w:rPr>
                <w:rFonts w:ascii="Times New Roman" w:hAnsi="Times New Roman" w:cs="Times New Roman"/>
                <w:sz w:val="24"/>
                <w:szCs w:val="24"/>
                <w:lang w:eastAsia="ru-RU"/>
              </w:rPr>
              <w:t>г.</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Объемы и источники финансирования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Общий объем финансирования муниципальной подпрограммы за три года составляет 7741,6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2022 год -2549,5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областного бюджета – 1911,2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местного бюджета – 638,3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2023 год -2579,9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областного бюджета – 1911,2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местного бюджета – 668,7 тыс. руб.</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На 2024 год – 2612,2 тыс. руб. в том числе:</w:t>
            </w:r>
          </w:p>
          <w:p w:rsidR="008B5F23" w:rsidRPr="007637BD" w:rsidRDefault="008B5F23" w:rsidP="00DA3F1A">
            <w:pPr>
              <w:suppressAutoHyphens/>
              <w:autoSpaceDE w:val="0"/>
              <w:autoSpaceDN w:val="0"/>
              <w:adjustRightInd w:val="0"/>
              <w:spacing w:after="0" w:line="240" w:lineRule="auto"/>
              <w:jc w:val="both"/>
              <w:rPr>
                <w:rFonts w:ascii="Times New Roman" w:hAnsi="Times New Roman" w:cs="Times New Roman"/>
                <w:sz w:val="24"/>
                <w:szCs w:val="24"/>
                <w:lang w:eastAsia="ru-RU"/>
              </w:rPr>
            </w:pPr>
            <w:r w:rsidRPr="007637BD">
              <w:rPr>
                <w:rFonts w:ascii="Times New Roman" w:hAnsi="Times New Roman" w:cs="Times New Roman"/>
                <w:sz w:val="24"/>
                <w:szCs w:val="24"/>
                <w:lang w:eastAsia="ru-RU"/>
              </w:rPr>
              <w:t>- за счет средств областного бюджета – 1911,2 тыс. руб.</w:t>
            </w:r>
          </w:p>
          <w:p w:rsidR="008B5F23" w:rsidRPr="00F335F3" w:rsidRDefault="008B5F23" w:rsidP="00DA3F1A">
            <w:pPr>
              <w:suppressAutoHyphens/>
              <w:autoSpaceDE w:val="0"/>
              <w:autoSpaceDN w:val="0"/>
              <w:adjustRightInd w:val="0"/>
              <w:spacing w:after="0" w:line="240" w:lineRule="auto"/>
              <w:jc w:val="both"/>
              <w:rPr>
                <w:rFonts w:ascii="Times New Roman" w:hAnsi="Times New Roman" w:cs="Times New Roman"/>
                <w:sz w:val="24"/>
                <w:szCs w:val="24"/>
                <w:highlight w:val="yellow"/>
                <w:lang w:eastAsia="ru-RU"/>
              </w:rPr>
            </w:pPr>
            <w:r w:rsidRPr="007637BD">
              <w:rPr>
                <w:rFonts w:ascii="Times New Roman" w:hAnsi="Times New Roman" w:cs="Times New Roman"/>
                <w:sz w:val="24"/>
                <w:szCs w:val="24"/>
                <w:lang w:eastAsia="ru-RU"/>
              </w:rPr>
              <w:t>- за счет средств местного бюджета – 701,0 тыс. руб.</w:t>
            </w:r>
          </w:p>
        </w:tc>
      </w:tr>
      <w:tr w:rsidR="008B5F23" w:rsidRPr="006A0882" w:rsidTr="00DA3F1A">
        <w:tc>
          <w:tcPr>
            <w:tcW w:w="2270" w:type="dxa"/>
            <w:tcBorders>
              <w:top w:val="single" w:sz="4" w:space="0" w:color="auto"/>
              <w:left w:val="single" w:sz="4" w:space="0" w:color="auto"/>
              <w:bottom w:val="single" w:sz="4" w:space="0" w:color="auto"/>
              <w:right w:val="single" w:sz="4" w:space="0" w:color="auto"/>
            </w:tcBorders>
            <w:hideMark/>
          </w:tcPr>
          <w:p w:rsidR="008B5F23" w:rsidRPr="00086862" w:rsidRDefault="008B5F23" w:rsidP="00DA3F1A">
            <w:pPr>
              <w:suppressAutoHyphens/>
              <w:autoSpaceDE w:val="0"/>
              <w:autoSpaceDN w:val="0"/>
              <w:adjustRightInd w:val="0"/>
              <w:spacing w:after="0" w:line="240" w:lineRule="auto"/>
              <w:rPr>
                <w:rFonts w:ascii="Times New Roman" w:hAnsi="Times New Roman" w:cs="Times New Roman"/>
                <w:sz w:val="24"/>
                <w:szCs w:val="24"/>
                <w:lang w:eastAsia="ru-RU"/>
              </w:rPr>
            </w:pPr>
            <w:r w:rsidRPr="00086862">
              <w:rPr>
                <w:rFonts w:ascii="Times New Roman" w:hAnsi="Times New Roman" w:cs="Times New Roman"/>
                <w:sz w:val="24"/>
                <w:szCs w:val="24"/>
                <w:lang w:eastAsia="ru-RU"/>
              </w:rPr>
              <w:t>Ожидаемые результаты реализации муниципальной подпрограммы</w:t>
            </w:r>
          </w:p>
        </w:tc>
        <w:tc>
          <w:tcPr>
            <w:tcW w:w="7375" w:type="dxa"/>
            <w:tcBorders>
              <w:top w:val="single" w:sz="4" w:space="0" w:color="auto"/>
              <w:left w:val="single" w:sz="4" w:space="0" w:color="auto"/>
              <w:bottom w:val="single" w:sz="4" w:space="0" w:color="auto"/>
              <w:right w:val="single" w:sz="4" w:space="0" w:color="auto"/>
            </w:tcBorders>
            <w:hideMark/>
          </w:tcPr>
          <w:p w:rsidR="008B5F23" w:rsidRPr="00B15909"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B15909"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xml:space="preserve">- оказание социальной поддержки </w:t>
            </w:r>
            <w:proofErr w:type="gramStart"/>
            <w:r w:rsidRPr="00B15909">
              <w:rPr>
                <w:rFonts w:ascii="Times New Roman" w:hAnsi="Times New Roman" w:cs="Times New Roman"/>
                <w:sz w:val="24"/>
                <w:szCs w:val="24"/>
                <w:lang w:eastAsia="ru-RU"/>
              </w:rPr>
              <w:t>обучающимся</w:t>
            </w:r>
            <w:proofErr w:type="gramEnd"/>
            <w:r w:rsidRPr="00B15909">
              <w:rPr>
                <w:rFonts w:ascii="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обучающихся, посещающих пришкольные лагеря;</w:t>
            </w:r>
          </w:p>
          <w:p w:rsidR="008B5F23" w:rsidRPr="00B15909"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8B5F23" w:rsidRPr="00B15909"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xml:space="preserve">- оказание социальной поддержки несовершеннолетним в трудоустройстве, 100% </w:t>
            </w:r>
            <w:proofErr w:type="gramStart"/>
            <w:r w:rsidRPr="00B15909">
              <w:rPr>
                <w:rFonts w:ascii="Times New Roman" w:hAnsi="Times New Roman" w:cs="Times New Roman"/>
                <w:sz w:val="24"/>
                <w:szCs w:val="24"/>
                <w:lang w:eastAsia="ru-RU"/>
              </w:rPr>
              <w:t>заявившихся</w:t>
            </w:r>
            <w:proofErr w:type="gramEnd"/>
            <w:r w:rsidRPr="00B15909">
              <w:rPr>
                <w:rFonts w:ascii="Times New Roman" w:hAnsi="Times New Roman" w:cs="Times New Roman"/>
                <w:sz w:val="24"/>
                <w:szCs w:val="24"/>
                <w:lang w:eastAsia="ru-RU"/>
              </w:rPr>
              <w:t>, имеющим право на данную выплату;</w:t>
            </w:r>
          </w:p>
          <w:p w:rsidR="008B5F23" w:rsidRPr="00B15909" w:rsidRDefault="008B5F23" w:rsidP="00DA3F1A">
            <w:pPr>
              <w:widowControl w:val="0"/>
              <w:suppressAutoHyphens/>
              <w:autoSpaceDE w:val="0"/>
              <w:autoSpaceDN w:val="0"/>
              <w:adjustRightInd w:val="0"/>
              <w:spacing w:after="0" w:line="240" w:lineRule="auto"/>
              <w:jc w:val="both"/>
              <w:rPr>
                <w:rFonts w:ascii="Times New Roman" w:hAnsi="Times New Roman" w:cs="Times New Roman"/>
                <w:sz w:val="24"/>
                <w:szCs w:val="24"/>
                <w:lang w:eastAsia="ru-RU"/>
              </w:rPr>
            </w:pPr>
            <w:r w:rsidRPr="00B15909">
              <w:rPr>
                <w:rFonts w:ascii="Times New Roman" w:hAnsi="Times New Roman" w:cs="Times New Roman"/>
                <w:sz w:val="24"/>
                <w:szCs w:val="24"/>
                <w:lang w:eastAsia="ru-RU"/>
              </w:rPr>
              <w:t>- снижение количества антиобщественных действий, совершаемых несовершеннолетними в каникулярное время.</w:t>
            </w:r>
          </w:p>
        </w:tc>
      </w:tr>
    </w:tbl>
    <w:p w:rsidR="008B5F23" w:rsidRPr="006A0882" w:rsidRDefault="008B5F23" w:rsidP="008B5F23">
      <w:pPr>
        <w:suppressAutoHyphens/>
        <w:autoSpaceDE w:val="0"/>
        <w:autoSpaceDN w:val="0"/>
        <w:adjustRightInd w:val="0"/>
        <w:spacing w:after="0" w:line="240" w:lineRule="auto"/>
        <w:jc w:val="both"/>
        <w:rPr>
          <w:rFonts w:ascii="Times New Roman" w:hAnsi="Times New Roman" w:cs="Times New Roman"/>
          <w:sz w:val="28"/>
          <w:szCs w:val="28"/>
          <w:lang w:eastAsia="ru-RU"/>
        </w:rPr>
      </w:pP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2. Общая характеристика сферы реализации подпрограммы, в том числе основных проблем, и прогноз ее развития</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Организация летнего отдыха, оздоровления и занятости детей, обеспечение необходимых условий для качественного отдыха детей имеют </w:t>
      </w:r>
      <w:proofErr w:type="gramStart"/>
      <w:r w:rsidRPr="00826ADE">
        <w:rPr>
          <w:rFonts w:ascii="Times New Roman" w:hAnsi="Times New Roman" w:cs="Times New Roman"/>
          <w:sz w:val="24"/>
          <w:szCs w:val="24"/>
          <w:lang w:eastAsia="ru-RU"/>
        </w:rPr>
        <w:t>важное значение</w:t>
      </w:r>
      <w:proofErr w:type="gramEnd"/>
      <w:r w:rsidRPr="00826ADE">
        <w:rPr>
          <w:rFonts w:ascii="Times New Roman" w:hAnsi="Times New Roman" w:cs="Times New Roman"/>
          <w:sz w:val="24"/>
          <w:szCs w:val="24"/>
          <w:lang w:eastAsia="ru-RU"/>
        </w:rPr>
        <w:t xml:space="preserve"> и являются одними из приоритетных направлений деятельности отдела образования.</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Одной из приоритетных задач является обеспечение необходимых условий для качественного отдыха детей. Необходимо использовать каникулярное время для укрепления здоровья детей, организации содержательной деятельности, направленной на развитие интеллектуальных, творческих способностей детей, их социальную адаптацию.</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В организации летнего отдыха, оздоровления и занятости детей и подростков в районе в последние годы наметился ряд положительных тенденций. Так, ежегодно более 90 процентов детей и подростков заняты организованными формами отдыха и занятости. Кроме </w:t>
      </w:r>
      <w:r w:rsidRPr="00826ADE">
        <w:rPr>
          <w:rFonts w:ascii="Times New Roman" w:hAnsi="Times New Roman" w:cs="Times New Roman"/>
          <w:sz w:val="24"/>
          <w:szCs w:val="24"/>
          <w:lang w:eastAsia="ru-RU"/>
        </w:rPr>
        <w:lastRenderedPageBreak/>
        <w:t xml:space="preserve">того, принимаются необходимые меры по обеспечению безопасных условий нахождения детей в лагерях дневного пребывания, осуществляется </w:t>
      </w:r>
      <w:proofErr w:type="gramStart"/>
      <w:r w:rsidRPr="00826ADE">
        <w:rPr>
          <w:rFonts w:ascii="Times New Roman" w:hAnsi="Times New Roman" w:cs="Times New Roman"/>
          <w:sz w:val="24"/>
          <w:szCs w:val="24"/>
          <w:lang w:eastAsia="ru-RU"/>
        </w:rPr>
        <w:t>контроль за</w:t>
      </w:r>
      <w:proofErr w:type="gramEnd"/>
      <w:r w:rsidRPr="00826ADE">
        <w:rPr>
          <w:rFonts w:ascii="Times New Roman" w:hAnsi="Times New Roman" w:cs="Times New Roman"/>
          <w:sz w:val="24"/>
          <w:szCs w:val="24"/>
          <w:lang w:eastAsia="ru-RU"/>
        </w:rPr>
        <w:t xml:space="preserve"> соблюдением в них санитарно-гигиенических требований. Выраженный оздоровительный эффект от пребывания в учреждениях, обеспечивающих отдых и оздоровление детей, отмечается ежегодно более, чем у 90% детей.</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Однако, несмотря на положительные тенденции, сформировавшиеся в системе организации летнего отдыха, оздоровления и занятости детей и подростков, существует ряд проблем, сдерживающих ее дальнейшее развитие.</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Так, на сегодняшний день актуальной является проблема улучшения материально-технической базы учреждений, обеспечивающих отдых и оздоровление детей, что требует вложения финансовых средств.</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Также в связи с недостаточным финансированием мероприятий по подготовке учреждений, обеспечивающих отдых и оздоровление детей, не удается в полной мере обеспечить в оздоровительных лагерях комфортные бытовые условия, укомплектовать их спортивным и игровым оборудованием и организовать досуг детей на современном уровне.</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Кроме этого, не предусмотрено финансирование организации и проведения тематических культурных и спортивно-массовых мероприятий в период каникулярного отдыха детей, недостаточно используются новые модели организации отдыха и оздоровления детей и подростков.</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Принятие и реализация подпрограммы позволит осуществить на муниципальном уровне систему мер, направленных на укрепление материально-технической базы учреждений, обеспечивающих отдых и оздоровление детей, обеспечение безопасности отдыха детей и повышение качества услуг, предоставляемых в таких учреждениях, на сохранение и укрепление здоровья детей.</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Принятые меры будут способствовать профилактике безнадзорности и правонарушений среди несовершеннолетних, предупреждению различных асоциальных явлений, снижению социальной напряженности, а также позволят охватить детей различными видами отдыха и оздоровления. Особое внимание будет уделено одаренным детям и детям, находящимся в трудной жизненной ситуации.</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Решение проблем в сфере организации отдыха, оздоровления и занятости детей и подростков с использованием программно-целевого метода позволит сосредоточить ресурсы на приоритетных направлениях и обеспечить максимальное достижение поставленной цели, а также создаст условия для эффективного управления финансами в соответствии с приоритетами государственной политики в сфере образования.</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Таким образом, решение перечисленных вопросов программно-целевым методом позволит сосредоточить ресурсы на приоритетных направлениях и обеспечить достижение поставленных целей наиболее эффективным способом.</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3. Приоритеты муниципальной политики в сфере реализации подпрограммы, цели и задачи подпрограммы</w:t>
      </w:r>
    </w:p>
    <w:p w:rsidR="008B5F23" w:rsidRPr="00826ADE" w:rsidRDefault="008B5F23" w:rsidP="008B5F2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826ADE">
        <w:rPr>
          <w:rFonts w:ascii="Times New Roman" w:hAnsi="Times New Roman" w:cs="Times New Roman"/>
          <w:sz w:val="24"/>
          <w:szCs w:val="24"/>
          <w:lang w:eastAsia="ru-RU"/>
        </w:rPr>
        <w:t>Приоритеты муниципальной политики в сфере реализации подпрограммы «Организация отдыха, оздоровления, занятости детей и подростков»</w:t>
      </w:r>
      <w:r w:rsidRPr="00826ADE">
        <w:rPr>
          <w:rFonts w:ascii="Times New Roman" w:hAnsi="Times New Roman" w:cs="Times New Roman"/>
          <w:sz w:val="24"/>
          <w:szCs w:val="24"/>
        </w:rPr>
        <w:t xml:space="preserve"> </w:t>
      </w:r>
      <w:r w:rsidRPr="00826ADE">
        <w:rPr>
          <w:rFonts w:ascii="Times New Roman" w:hAnsi="Times New Roman" w:cs="Times New Roman"/>
          <w:sz w:val="24"/>
          <w:szCs w:val="24"/>
          <w:lang w:eastAsia="ru-RU"/>
        </w:rPr>
        <w:t>подробно изложены в разделе «Приоритеты муниципальной политики в сфере реализации программы, цели и задачи 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4. Перечень показателей (индикаторов) подпрограммы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Показателями (индикаторами) подпрограммы являются:</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 доля обучающихся муниципальных общеобразовательных учреждений, охваченных организованным отдыхом и оздоровлением в каникулярное время, в общей </w:t>
      </w:r>
      <w:proofErr w:type="gramStart"/>
      <w:r w:rsidRPr="00826ADE">
        <w:rPr>
          <w:rFonts w:ascii="Times New Roman" w:hAnsi="Times New Roman" w:cs="Times New Roman"/>
          <w:sz w:val="24"/>
          <w:szCs w:val="24"/>
          <w:lang w:eastAsia="ru-RU"/>
        </w:rPr>
        <w:t>численности</w:t>
      </w:r>
      <w:proofErr w:type="gramEnd"/>
      <w:r w:rsidRPr="00826ADE">
        <w:rPr>
          <w:rFonts w:ascii="Times New Roman" w:hAnsi="Times New Roman" w:cs="Times New Roman"/>
          <w:sz w:val="24"/>
          <w:szCs w:val="24"/>
          <w:lang w:eastAsia="ru-RU"/>
        </w:rPr>
        <w:t xml:space="preserve"> обучающихся в муниципальных общеобразовательных учреждений;</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 доля обучающихся муниципальных общеобразовательных учреждений, временно трудоустроенных в каникулярное время, в общей </w:t>
      </w:r>
      <w:proofErr w:type="gramStart"/>
      <w:r w:rsidRPr="00826ADE">
        <w:rPr>
          <w:rFonts w:ascii="Times New Roman" w:hAnsi="Times New Roman" w:cs="Times New Roman"/>
          <w:sz w:val="24"/>
          <w:szCs w:val="24"/>
          <w:lang w:eastAsia="ru-RU"/>
        </w:rPr>
        <w:t>численности</w:t>
      </w:r>
      <w:proofErr w:type="gramEnd"/>
      <w:r w:rsidRPr="00826ADE">
        <w:rPr>
          <w:rFonts w:ascii="Times New Roman" w:hAnsi="Times New Roman" w:cs="Times New Roman"/>
          <w:sz w:val="24"/>
          <w:szCs w:val="24"/>
          <w:lang w:eastAsia="ru-RU"/>
        </w:rPr>
        <w:t xml:space="preserve"> обучающихся в муниципальных общеобразовательных учреждений;</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lastRenderedPageBreak/>
        <w:t>- доля обучающихся общеобразовательных учреждений муниципального района из малоимущих семей, которым произведена частичная оплата стоимости путёвки в оздоровительные лагеря, в общей численности обучающихся общеобразовательных учреждений муниципального района из малоимущих семей;</w:t>
      </w:r>
    </w:p>
    <w:p w:rsidR="008B5F23" w:rsidRPr="00826ADE" w:rsidRDefault="008B5F23" w:rsidP="008B5F23">
      <w:pPr>
        <w:suppressAutoHyphens/>
        <w:autoSpaceDE w:val="0"/>
        <w:autoSpaceDN w:val="0"/>
        <w:adjustRightInd w:val="0"/>
        <w:spacing w:after="0" w:line="240" w:lineRule="auto"/>
        <w:ind w:firstLine="709"/>
        <w:jc w:val="both"/>
        <w:outlineLvl w:val="1"/>
        <w:rPr>
          <w:rFonts w:ascii="Times New Roman" w:hAnsi="Times New Roman" w:cs="Times New Roman"/>
          <w:sz w:val="24"/>
          <w:szCs w:val="24"/>
          <w:lang w:eastAsia="ru-RU"/>
        </w:rPr>
      </w:pPr>
      <w:r w:rsidRPr="00826ADE">
        <w:rPr>
          <w:rFonts w:ascii="Times New Roman" w:hAnsi="Times New Roman" w:cs="Times New Roman"/>
          <w:sz w:val="24"/>
          <w:szCs w:val="24"/>
          <w:lang w:eastAsia="ru-RU"/>
        </w:rPr>
        <w:t>Подробные сведения о показателях (индикаторах) подпрограммы «Организация отдыха, оздоровления, занятости детей и подростков» указаны в разделе 4 муниципальной программы.</w:t>
      </w:r>
    </w:p>
    <w:p w:rsidR="008B5F23" w:rsidRPr="00826ADE" w:rsidRDefault="008B5F23" w:rsidP="008B5F23">
      <w:pPr>
        <w:tabs>
          <w:tab w:val="left" w:pos="1680"/>
        </w:tabs>
        <w:suppressAutoHyphens/>
        <w:spacing w:after="0" w:line="240" w:lineRule="auto"/>
        <w:ind w:firstLine="709"/>
        <w:jc w:val="both"/>
        <w:rPr>
          <w:rFonts w:ascii="Times New Roman" w:hAnsi="Times New Roman" w:cs="Times New Roman"/>
          <w:sz w:val="24"/>
          <w:szCs w:val="24"/>
          <w:lang w:eastAsia="ru-RU"/>
        </w:rPr>
      </w:pP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5. Прогноз конечных результатов подпрограммы</w:t>
      </w:r>
    </w:p>
    <w:p w:rsidR="008B5F23" w:rsidRPr="00826ADE"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Реализация подпрограммы муниципальной программы позволит обеспечить:</w:t>
      </w:r>
    </w:p>
    <w:p w:rsidR="008B5F23" w:rsidRPr="00826ADE"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 оказание социальной поддержки </w:t>
      </w:r>
      <w:proofErr w:type="gramStart"/>
      <w:r w:rsidRPr="00826ADE">
        <w:rPr>
          <w:rFonts w:ascii="Times New Roman" w:hAnsi="Times New Roman" w:cs="Times New Roman"/>
          <w:sz w:val="24"/>
          <w:szCs w:val="24"/>
          <w:lang w:eastAsia="ru-RU"/>
        </w:rPr>
        <w:t>обучающимся</w:t>
      </w:r>
      <w:proofErr w:type="gramEnd"/>
      <w:r w:rsidRPr="00826ADE">
        <w:rPr>
          <w:rFonts w:ascii="Times New Roman" w:hAnsi="Times New Roman" w:cs="Times New Roman"/>
          <w:sz w:val="24"/>
          <w:szCs w:val="24"/>
          <w:lang w:eastAsia="ru-RU"/>
        </w:rPr>
        <w:t xml:space="preserve"> общеобразовательных организаций района на приобретение путёвок в оздоровительные лагеря, 100%  обучающихся, посещающих пришкольные лагеря;</w:t>
      </w:r>
    </w:p>
    <w:p w:rsidR="008B5F23" w:rsidRPr="00826ADE"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оказание социальной поддержки малоимущим семьям на приобретение путёвок в оздоровительные лагеря, 100%  заявившихся, имеющих право на данную выплату;</w:t>
      </w:r>
    </w:p>
    <w:p w:rsidR="008B5F23" w:rsidRPr="00826ADE" w:rsidRDefault="008B5F23" w:rsidP="008B5F23">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 оказание социальной поддержки несовершеннолетним в трудоустройстве, 100% </w:t>
      </w:r>
      <w:proofErr w:type="gramStart"/>
      <w:r w:rsidRPr="00826ADE">
        <w:rPr>
          <w:rFonts w:ascii="Times New Roman" w:hAnsi="Times New Roman" w:cs="Times New Roman"/>
          <w:sz w:val="24"/>
          <w:szCs w:val="24"/>
          <w:lang w:eastAsia="ru-RU"/>
        </w:rPr>
        <w:t>заявившихся</w:t>
      </w:r>
      <w:proofErr w:type="gramEnd"/>
      <w:r w:rsidRPr="00826ADE">
        <w:rPr>
          <w:rFonts w:ascii="Times New Roman" w:hAnsi="Times New Roman" w:cs="Times New Roman"/>
          <w:sz w:val="24"/>
          <w:szCs w:val="24"/>
          <w:lang w:eastAsia="ru-RU"/>
        </w:rPr>
        <w:t>, имеющим право на данную выплату;</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highlight w:val="yellow"/>
          <w:lang w:eastAsia="ru-RU"/>
        </w:rPr>
      </w:pPr>
      <w:r w:rsidRPr="00826ADE">
        <w:rPr>
          <w:rFonts w:ascii="Times New Roman" w:hAnsi="Times New Roman" w:cs="Times New Roman"/>
          <w:sz w:val="24"/>
          <w:szCs w:val="24"/>
          <w:lang w:eastAsia="ru-RU"/>
        </w:rPr>
        <w:t>- снижение количества антиобщественных действий, совершаемых несовершеннолетними в каникулярное время.</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highlight w:val="yellow"/>
          <w:lang w:eastAsia="ru-RU"/>
        </w:rPr>
      </w:pP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6. Срок реализации подпрограммы</w:t>
      </w: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Срок реализации подпрограммы – 2022-2024 </w:t>
      </w:r>
      <w:proofErr w:type="spellStart"/>
      <w:r w:rsidRPr="00826ADE">
        <w:rPr>
          <w:rFonts w:ascii="Times New Roman" w:hAnsi="Times New Roman" w:cs="Times New Roman"/>
          <w:sz w:val="24"/>
          <w:szCs w:val="24"/>
          <w:lang w:eastAsia="ru-RU"/>
        </w:rPr>
        <w:t>г.</w:t>
      </w:r>
      <w:proofErr w:type="gramStart"/>
      <w:r w:rsidRPr="00826ADE">
        <w:rPr>
          <w:rFonts w:ascii="Times New Roman" w:hAnsi="Times New Roman" w:cs="Times New Roman"/>
          <w:sz w:val="24"/>
          <w:szCs w:val="24"/>
          <w:lang w:eastAsia="ru-RU"/>
        </w:rPr>
        <w:t>г</w:t>
      </w:r>
      <w:proofErr w:type="spellEnd"/>
      <w:proofErr w:type="gramEnd"/>
      <w:r w:rsidRPr="00826ADE">
        <w:rPr>
          <w:rFonts w:ascii="Times New Roman" w:hAnsi="Times New Roman" w:cs="Times New Roman"/>
          <w:sz w:val="24"/>
          <w:szCs w:val="24"/>
          <w:lang w:eastAsia="ru-RU"/>
        </w:rPr>
        <w:t>.</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7. Система подпрограммных мероприятий</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Подробное описание системы подпрограммных мероприятий программы изложено в</w:t>
      </w:r>
      <w:hyperlink r:id="rId25" w:anchor="Par298" w:history="1">
        <w:r w:rsidRPr="00826ADE">
          <w:rPr>
            <w:rFonts w:ascii="Times New Roman" w:hAnsi="Times New Roman" w:cs="Times New Roman"/>
            <w:sz w:val="24"/>
            <w:szCs w:val="24"/>
          </w:rPr>
          <w:t xml:space="preserve"> раздел</w:t>
        </w:r>
      </w:hyperlink>
      <w:r w:rsidRPr="00826ADE">
        <w:rPr>
          <w:rFonts w:ascii="Times New Roman" w:hAnsi="Times New Roman" w:cs="Times New Roman"/>
          <w:sz w:val="24"/>
          <w:szCs w:val="24"/>
          <w:lang w:eastAsia="ru-RU"/>
        </w:rPr>
        <w:t>е 7 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826ADE" w:rsidRDefault="008B5F23" w:rsidP="008B5F23">
      <w:pPr>
        <w:suppressAutoHyphens/>
        <w:autoSpaceDE w:val="0"/>
        <w:autoSpaceDN w:val="0"/>
        <w:adjustRightInd w:val="0"/>
        <w:spacing w:after="0" w:line="240" w:lineRule="auto"/>
        <w:ind w:firstLine="709"/>
        <w:jc w:val="both"/>
        <w:outlineLvl w:val="2"/>
        <w:rPr>
          <w:rFonts w:ascii="Times New Roman" w:hAnsi="Times New Roman" w:cs="Times New Roman"/>
          <w:sz w:val="24"/>
          <w:szCs w:val="24"/>
          <w:lang w:eastAsia="ru-RU"/>
        </w:rPr>
      </w:pPr>
      <w:r w:rsidRPr="00826ADE">
        <w:rPr>
          <w:rFonts w:ascii="Times New Roman" w:hAnsi="Times New Roman" w:cs="Times New Roman"/>
          <w:sz w:val="24"/>
          <w:szCs w:val="24"/>
          <w:lang w:eastAsia="ru-RU"/>
        </w:rPr>
        <w:t>8. Механизм реализации подпрограммы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Подпрограмма реализуется во взаимодействии отдела образования с соисполнителями подпрограммы, которыми являются муниципальные образовательные организации, управление по вопросам культуры и молодежной политики, ОГКУ «Центр занятости населения Облученского района» (по согласованию), районная КДН и ЗП (по согласованию), отдел по связям с общественностью, СМИ и развитию спорта.</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Механизм реализации подпрограммы включает в себя эффективное и своевременное исполнение ее мероприятий, координацию действий соисполнителей и участников подпрограммы.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Финансовое обеспечение реализации мероприятий будет осуществляться посредством предоставления субвенций из областного бюджета бюджету муниципального образования, а также за счет средств местного бюджета и внебюджетных источников.</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Исполнители подпрограммных мероприятий 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 исполнителей иных работ, услуг.</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Ответственный исполнитель программы осуществляет:</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заключение соглашений с комитетом образования Еврейской автономной области, образовательными организациями в случае, если мероприятиями программы предусмотрено получение (предоставление) субсидий на определённые цели;</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общее руководство и управление реализацией 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 координацию и </w:t>
      </w:r>
      <w:proofErr w:type="gramStart"/>
      <w:r w:rsidRPr="00826ADE">
        <w:rPr>
          <w:rFonts w:ascii="Times New Roman" w:hAnsi="Times New Roman" w:cs="Times New Roman"/>
          <w:sz w:val="24"/>
          <w:szCs w:val="24"/>
          <w:lang w:eastAsia="ru-RU"/>
        </w:rPr>
        <w:t>контроль за</w:t>
      </w:r>
      <w:proofErr w:type="gramEnd"/>
      <w:r w:rsidRPr="00826ADE">
        <w:rPr>
          <w:rFonts w:ascii="Times New Roman" w:hAnsi="Times New Roman" w:cs="Times New Roman"/>
          <w:sz w:val="24"/>
          <w:szCs w:val="24"/>
          <w:lang w:eastAsia="ru-RU"/>
        </w:rPr>
        <w:t xml:space="preserve"> деятельностью образовательных организаций, исполнителей и юридических лиц, связанных с реализацией 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постоянный мониторинг выполнения программных мероприятий, целевого использования средств, предусмотренных на реализацию программных мероприятий;</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анализирует и формирует предложения по рациональному использованию финансовых ресурсов 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lastRenderedPageBreak/>
        <w:t>- несет ответственность за качественное и рациональное выполнение программных мероприятий, а также достижение показателей (индикаторов) и конечных результатов реализации программы.</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roofErr w:type="gramStart"/>
      <w:r w:rsidRPr="00826ADE">
        <w:rPr>
          <w:rFonts w:ascii="Times New Roman" w:hAnsi="Times New Roman" w:cs="Times New Roman"/>
          <w:sz w:val="24"/>
          <w:szCs w:val="24"/>
          <w:lang w:eastAsia="ru-RU"/>
        </w:rPr>
        <w:t>Исполнители программных мероприятий (управление по вопросам культуры и молодежной политики, ОГКУ «Центр занятости населения Облученского района» (по согласованию), районная КДН и ЗП (по согласованию), отдел по связям с общественностью, СМИ и развитию спорта) ежеквартально до 5 числа месяца, следующего за отчётным, предоставляют ответственному исполнителю программы отчётность об исполнении программных мероприятий.</w:t>
      </w:r>
      <w:proofErr w:type="gramEnd"/>
    </w:p>
    <w:p w:rsidR="008B5F23" w:rsidRPr="00826ADE" w:rsidRDefault="008B5F23" w:rsidP="008B5F23">
      <w:pPr>
        <w:tabs>
          <w:tab w:val="left" w:pos="454"/>
        </w:tabs>
        <w:suppressAutoHyphens/>
        <w:spacing w:after="0" w:line="240" w:lineRule="auto"/>
        <w:ind w:firstLine="709"/>
        <w:jc w:val="both"/>
        <w:rPr>
          <w:rFonts w:ascii="Times New Roman" w:hAnsi="Times New Roman" w:cs="Times New Roman"/>
          <w:sz w:val="24"/>
          <w:szCs w:val="24"/>
          <w:lang w:eastAsia="ru-RU"/>
        </w:rPr>
      </w:pPr>
      <w:proofErr w:type="gramStart"/>
      <w:r w:rsidRPr="00826ADE">
        <w:rPr>
          <w:rFonts w:ascii="Times New Roman" w:hAnsi="Times New Roman" w:cs="Times New Roman"/>
          <w:sz w:val="24"/>
          <w:szCs w:val="24"/>
          <w:lang w:eastAsia="ru-RU"/>
        </w:rPr>
        <w:t xml:space="preserve">Муниципальные образовательные организации ежеквартально до 5 числа месяца, следующего за отчётным, предоставляют ответственному исполнителю программы доклад об эффективности </w:t>
      </w:r>
      <w:r w:rsidRPr="00826ADE">
        <w:rPr>
          <w:rFonts w:ascii="Times New Roman" w:hAnsi="Times New Roman" w:cs="Times New Roman"/>
          <w:sz w:val="24"/>
          <w:szCs w:val="24"/>
        </w:rPr>
        <w:t>работы муниципальных образовательных организаций, в соответствии с критериями оценки эффективности и результативности их работы, утверждёнными постановлением администрации муниципального района от 07.09.2015 № 615 «</w:t>
      </w:r>
      <w:r w:rsidRPr="00826ADE">
        <w:rPr>
          <w:rFonts w:ascii="Times New Roman" w:hAnsi="Times New Roman" w:cs="Times New Roman"/>
          <w:sz w:val="24"/>
          <w:szCs w:val="24"/>
          <w:lang w:eastAsia="ru-RU"/>
        </w:rPr>
        <w:t>Об утверждении показателей эффективности работы муниципальных образовательных организаций Облученского  муниципального района, критериях оценки эффективности и результативности их работы и условиях</w:t>
      </w:r>
      <w:proofErr w:type="gramEnd"/>
      <w:r w:rsidRPr="00826ADE">
        <w:rPr>
          <w:rFonts w:ascii="Times New Roman" w:hAnsi="Times New Roman" w:cs="Times New Roman"/>
          <w:sz w:val="24"/>
          <w:szCs w:val="24"/>
          <w:lang w:eastAsia="ru-RU"/>
        </w:rPr>
        <w:t xml:space="preserve"> стимулирования  руководителей».</w:t>
      </w:r>
    </w:p>
    <w:p w:rsidR="008B5F23" w:rsidRPr="00826ADE" w:rsidRDefault="008B5F23" w:rsidP="008B5F23">
      <w:pPr>
        <w:suppressAutoHyphens/>
        <w:autoSpaceDE w:val="0"/>
        <w:autoSpaceDN w:val="0"/>
        <w:adjustRightInd w:val="0"/>
        <w:spacing w:after="0" w:line="240" w:lineRule="auto"/>
        <w:ind w:firstLine="709"/>
        <w:jc w:val="both"/>
        <w:rPr>
          <w:rFonts w:ascii="Times New Roman" w:hAnsi="Times New Roman" w:cs="Times New Roman"/>
          <w:sz w:val="24"/>
          <w:szCs w:val="24"/>
          <w:lang w:eastAsia="ru-RU"/>
        </w:rPr>
      </w:pPr>
    </w:p>
    <w:p w:rsidR="008B5F23" w:rsidRPr="00826ADE" w:rsidRDefault="008B5F23" w:rsidP="008B5F23">
      <w:pPr>
        <w:suppressAutoHyphens/>
        <w:spacing w:after="0" w:line="240" w:lineRule="auto"/>
        <w:ind w:firstLine="709"/>
        <w:jc w:val="both"/>
        <w:rPr>
          <w:rFonts w:ascii="Times New Roman" w:hAnsi="Times New Roman" w:cs="Times New Roman"/>
          <w:sz w:val="24"/>
          <w:szCs w:val="24"/>
        </w:rPr>
      </w:pPr>
      <w:r w:rsidRPr="00826ADE">
        <w:rPr>
          <w:rFonts w:ascii="Times New Roman" w:hAnsi="Times New Roman" w:cs="Times New Roman"/>
          <w:sz w:val="24"/>
          <w:szCs w:val="24"/>
        </w:rPr>
        <w:t>9. Объемы и источники финансирования</w:t>
      </w:r>
    </w:p>
    <w:p w:rsidR="002E1271" w:rsidRDefault="008B5F23" w:rsidP="008B5F23">
      <w:pPr>
        <w:spacing w:after="0" w:line="240" w:lineRule="auto"/>
        <w:jc w:val="both"/>
        <w:rPr>
          <w:rFonts w:ascii="Times New Roman" w:hAnsi="Times New Roman" w:cs="Times New Roman"/>
          <w:sz w:val="24"/>
          <w:szCs w:val="24"/>
          <w:lang w:eastAsia="ru-RU"/>
        </w:rPr>
      </w:pPr>
      <w:r w:rsidRPr="00826ADE">
        <w:rPr>
          <w:rFonts w:ascii="Times New Roman" w:hAnsi="Times New Roman" w:cs="Times New Roman"/>
          <w:sz w:val="24"/>
          <w:szCs w:val="24"/>
          <w:lang w:eastAsia="ru-RU"/>
        </w:rPr>
        <w:t xml:space="preserve">Информация о ресурсном обеспечении подпрограммы </w:t>
      </w:r>
      <w:r w:rsidRPr="00826ADE">
        <w:rPr>
          <w:rFonts w:ascii="Times New Roman" w:hAnsi="Times New Roman" w:cs="Times New Roman"/>
          <w:sz w:val="24"/>
          <w:szCs w:val="24"/>
        </w:rPr>
        <w:t xml:space="preserve">«Организация отдыха, оздоровления, занятости детей и подростков» </w:t>
      </w:r>
      <w:r w:rsidRPr="00826ADE">
        <w:rPr>
          <w:rFonts w:ascii="Times New Roman" w:hAnsi="Times New Roman" w:cs="Times New Roman"/>
          <w:sz w:val="24"/>
          <w:szCs w:val="24"/>
          <w:lang w:eastAsia="ru-RU"/>
        </w:rPr>
        <w:t>за счет средств местного бюджета и прогнозная оценка о привлекаемых источниках финансирования представлена в таблице 3 раздела 9 муниципальной программы «Развитие образования в муниципальном образовании «Облученский муниципальный район» на 2022-2024 годы».</w:t>
      </w:r>
    </w:p>
    <w:p w:rsidR="008B5F23" w:rsidRDefault="008B5F23" w:rsidP="008B5F23">
      <w:pPr>
        <w:spacing w:after="0" w:line="240" w:lineRule="auto"/>
        <w:jc w:val="both"/>
        <w:rPr>
          <w:rFonts w:ascii="Times New Roman" w:hAnsi="Times New Roman" w:cs="Times New Roman"/>
          <w:sz w:val="24"/>
          <w:szCs w:val="24"/>
          <w:lang w:eastAsia="ru-RU"/>
        </w:rPr>
      </w:pPr>
    </w:p>
    <w:p w:rsidR="005B51F3" w:rsidRPr="005B51F3" w:rsidRDefault="005B51F3" w:rsidP="005B51F3">
      <w:pPr>
        <w:spacing w:after="0" w:line="240" w:lineRule="auto"/>
        <w:jc w:val="center"/>
        <w:rPr>
          <w:rFonts w:ascii="Times New Roman" w:eastAsia="Times New Roman" w:hAnsi="Times New Roman" w:cs="Times New Roman"/>
          <w:sz w:val="24"/>
          <w:szCs w:val="24"/>
          <w:lang w:eastAsia="ru-RU"/>
        </w:rPr>
      </w:pPr>
      <w:r w:rsidRPr="005B51F3">
        <w:rPr>
          <w:rFonts w:ascii="Times New Roman" w:eastAsia="Times New Roman" w:hAnsi="Times New Roman" w:cs="Times New Roman"/>
          <w:noProof/>
          <w:sz w:val="24"/>
          <w:szCs w:val="24"/>
          <w:lang w:eastAsia="ru-RU"/>
        </w:rPr>
        <w:drawing>
          <wp:inline distT="0" distB="0" distL="0" distR="0" wp14:anchorId="303B0756" wp14:editId="63953F17">
            <wp:extent cx="523875" cy="676275"/>
            <wp:effectExtent l="19050" t="0" r="9525" b="0"/>
            <wp:docPr id="11" name="Рисунок 11"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б2 с заливкой4"/>
                    <pic:cNvPicPr>
                      <a:picLocks noChangeAspect="1" noChangeArrowheads="1"/>
                    </pic:cNvPicPr>
                  </pic:nvPicPr>
                  <pic:blipFill>
                    <a:blip r:embed="rId26" cstate="print"/>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5B51F3" w:rsidRPr="005B51F3" w:rsidRDefault="005B51F3" w:rsidP="005B51F3">
      <w:pPr>
        <w:spacing w:after="0" w:line="240" w:lineRule="auto"/>
        <w:rPr>
          <w:rFonts w:ascii="Times New Roman" w:eastAsia="Times New Roman" w:hAnsi="Times New Roman" w:cs="Times New Roman"/>
          <w:sz w:val="24"/>
          <w:szCs w:val="24"/>
          <w:lang w:eastAsia="ru-RU"/>
        </w:rPr>
      </w:pPr>
    </w:p>
    <w:p w:rsidR="005B51F3" w:rsidRPr="005B51F3" w:rsidRDefault="005B51F3" w:rsidP="005B51F3">
      <w:pPr>
        <w:spacing w:after="0" w:line="240" w:lineRule="auto"/>
        <w:jc w:val="center"/>
        <w:rPr>
          <w:rFonts w:ascii="Times New Roman" w:eastAsia="Times New Roman" w:hAnsi="Times New Roman" w:cs="Times New Roman"/>
          <w:sz w:val="24"/>
          <w:szCs w:val="24"/>
          <w:lang w:eastAsia="ru-RU"/>
        </w:rPr>
      </w:pPr>
      <w:r w:rsidRPr="005B51F3">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5B51F3" w:rsidRPr="005B51F3" w:rsidRDefault="005B51F3" w:rsidP="005B51F3">
      <w:pPr>
        <w:spacing w:after="0" w:line="240" w:lineRule="auto"/>
        <w:jc w:val="center"/>
        <w:rPr>
          <w:rFonts w:ascii="Times New Roman" w:eastAsia="Times New Roman" w:hAnsi="Times New Roman" w:cs="Times New Roman"/>
          <w:sz w:val="24"/>
          <w:szCs w:val="24"/>
          <w:lang w:eastAsia="ru-RU"/>
        </w:rPr>
      </w:pPr>
      <w:r w:rsidRPr="005B51F3">
        <w:rPr>
          <w:rFonts w:ascii="Times New Roman" w:eastAsia="Times New Roman" w:hAnsi="Times New Roman" w:cs="Times New Roman"/>
          <w:sz w:val="24"/>
          <w:szCs w:val="24"/>
          <w:lang w:eastAsia="ru-RU"/>
        </w:rPr>
        <w:t>Еврейской автономной области</w:t>
      </w:r>
    </w:p>
    <w:p w:rsidR="005B51F3" w:rsidRPr="005B51F3" w:rsidRDefault="005B51F3" w:rsidP="005B51F3">
      <w:pPr>
        <w:spacing w:after="0" w:line="240" w:lineRule="auto"/>
        <w:jc w:val="center"/>
        <w:rPr>
          <w:rFonts w:ascii="Times New Roman" w:eastAsia="Times New Roman" w:hAnsi="Times New Roman" w:cs="Times New Roman"/>
          <w:sz w:val="24"/>
          <w:szCs w:val="24"/>
          <w:lang w:eastAsia="ru-RU"/>
        </w:rPr>
      </w:pPr>
    </w:p>
    <w:p w:rsidR="005B51F3" w:rsidRPr="005B51F3" w:rsidRDefault="005B51F3" w:rsidP="005B51F3">
      <w:pPr>
        <w:keepNext/>
        <w:spacing w:after="0" w:line="240" w:lineRule="auto"/>
        <w:jc w:val="center"/>
        <w:outlineLvl w:val="1"/>
        <w:rPr>
          <w:rFonts w:ascii="Times New Roman" w:eastAsia="Times New Roman" w:hAnsi="Times New Roman" w:cs="Times New Roman"/>
          <w:b/>
          <w:bCs/>
          <w:sz w:val="24"/>
          <w:szCs w:val="24"/>
          <w:lang w:eastAsia="ru-RU"/>
        </w:rPr>
      </w:pPr>
      <w:r w:rsidRPr="005B51F3">
        <w:rPr>
          <w:rFonts w:ascii="Times New Roman" w:eastAsia="Times New Roman" w:hAnsi="Times New Roman" w:cs="Times New Roman"/>
          <w:b/>
          <w:bCs/>
          <w:sz w:val="24"/>
          <w:szCs w:val="24"/>
          <w:lang w:eastAsia="ru-RU"/>
        </w:rPr>
        <w:t>АДМИНИСТРАЦИЯ МУНИЦИПАЛЬНОГО РАЙОНА</w:t>
      </w:r>
    </w:p>
    <w:p w:rsidR="005B51F3" w:rsidRPr="005B51F3" w:rsidRDefault="005B51F3" w:rsidP="005B51F3">
      <w:pPr>
        <w:spacing w:after="0" w:line="240" w:lineRule="auto"/>
        <w:rPr>
          <w:rFonts w:ascii="Times New Roman" w:eastAsia="Times New Roman" w:hAnsi="Times New Roman" w:cs="Times New Roman"/>
          <w:sz w:val="24"/>
          <w:szCs w:val="24"/>
          <w:lang w:eastAsia="ru-RU"/>
        </w:rPr>
      </w:pPr>
    </w:p>
    <w:p w:rsidR="005B51F3" w:rsidRPr="005B51F3" w:rsidRDefault="005B51F3" w:rsidP="005B51F3">
      <w:pPr>
        <w:keepNext/>
        <w:spacing w:after="0" w:line="240" w:lineRule="auto"/>
        <w:jc w:val="center"/>
        <w:outlineLvl w:val="2"/>
        <w:rPr>
          <w:rFonts w:ascii="Times New Roman" w:eastAsia="Times New Roman" w:hAnsi="Times New Roman" w:cs="Times New Roman"/>
          <w:b/>
          <w:sz w:val="24"/>
          <w:szCs w:val="24"/>
          <w:lang w:eastAsia="ru-RU"/>
        </w:rPr>
      </w:pPr>
      <w:r w:rsidRPr="005B51F3">
        <w:rPr>
          <w:rFonts w:ascii="Times New Roman" w:eastAsia="Times New Roman" w:hAnsi="Times New Roman" w:cs="Times New Roman"/>
          <w:b/>
          <w:sz w:val="24"/>
          <w:szCs w:val="24"/>
          <w:lang w:eastAsia="ru-RU"/>
        </w:rPr>
        <w:t>ПОСТАНОВЛЕНИЕ</w:t>
      </w:r>
    </w:p>
    <w:p w:rsidR="005B51F3" w:rsidRPr="005B51F3" w:rsidRDefault="005B51F3" w:rsidP="005B51F3">
      <w:pPr>
        <w:spacing w:after="0" w:line="240" w:lineRule="auto"/>
        <w:rPr>
          <w:rFonts w:ascii="Times New Roman" w:eastAsia="Times New Roman" w:hAnsi="Times New Roman" w:cs="Times New Roman"/>
          <w:sz w:val="24"/>
          <w:szCs w:val="24"/>
          <w:lang w:eastAsia="ru-RU"/>
        </w:rPr>
      </w:pPr>
      <w:r w:rsidRPr="005B51F3">
        <w:rPr>
          <w:rFonts w:ascii="Times New Roman" w:eastAsia="Times New Roman" w:hAnsi="Times New Roman" w:cs="Times New Roman"/>
          <w:sz w:val="24"/>
          <w:szCs w:val="24"/>
          <w:lang w:eastAsia="ru-RU"/>
        </w:rPr>
        <w:t>26.11.2021                                                                                                                            № 284</w:t>
      </w:r>
    </w:p>
    <w:p w:rsidR="005B51F3" w:rsidRPr="005B51F3" w:rsidRDefault="005B51F3" w:rsidP="005B51F3">
      <w:pPr>
        <w:spacing w:after="0" w:line="240" w:lineRule="auto"/>
        <w:jc w:val="center"/>
        <w:rPr>
          <w:rFonts w:ascii="Times New Roman" w:eastAsia="Times New Roman" w:hAnsi="Times New Roman" w:cs="Times New Roman"/>
          <w:sz w:val="24"/>
          <w:szCs w:val="24"/>
          <w:lang w:eastAsia="ru-RU"/>
        </w:rPr>
      </w:pPr>
      <w:proofErr w:type="spellStart"/>
      <w:r w:rsidRPr="005B51F3">
        <w:rPr>
          <w:rFonts w:ascii="Times New Roman" w:eastAsia="Times New Roman" w:hAnsi="Times New Roman" w:cs="Times New Roman"/>
          <w:sz w:val="24"/>
          <w:szCs w:val="24"/>
          <w:lang w:eastAsia="ru-RU"/>
        </w:rPr>
        <w:t>г</w:t>
      </w:r>
      <w:proofErr w:type="gramStart"/>
      <w:r w:rsidRPr="005B51F3">
        <w:rPr>
          <w:rFonts w:ascii="Times New Roman" w:eastAsia="Times New Roman" w:hAnsi="Times New Roman" w:cs="Times New Roman"/>
          <w:sz w:val="24"/>
          <w:szCs w:val="24"/>
          <w:lang w:eastAsia="ru-RU"/>
        </w:rPr>
        <w:t>.О</w:t>
      </w:r>
      <w:proofErr w:type="gramEnd"/>
      <w:r w:rsidRPr="005B51F3">
        <w:rPr>
          <w:rFonts w:ascii="Times New Roman" w:eastAsia="Times New Roman" w:hAnsi="Times New Roman" w:cs="Times New Roman"/>
          <w:sz w:val="24"/>
          <w:szCs w:val="24"/>
          <w:lang w:eastAsia="ru-RU"/>
        </w:rPr>
        <w:t>блучье</w:t>
      </w:r>
      <w:proofErr w:type="spellEnd"/>
    </w:p>
    <w:p w:rsidR="005B51F3" w:rsidRPr="005B51F3" w:rsidRDefault="005B51F3" w:rsidP="005B51F3">
      <w:pPr>
        <w:spacing w:after="0" w:line="240" w:lineRule="auto"/>
        <w:jc w:val="center"/>
        <w:rPr>
          <w:rFonts w:ascii="Times New Roman" w:eastAsia="Times New Roman" w:hAnsi="Times New Roman" w:cs="Times New Roman"/>
          <w:sz w:val="24"/>
          <w:szCs w:val="24"/>
          <w:lang w:eastAsia="ru-RU"/>
        </w:rPr>
      </w:pPr>
    </w:p>
    <w:p w:rsidR="005B51F3" w:rsidRPr="005B51F3" w:rsidRDefault="005B51F3" w:rsidP="005B51F3">
      <w:pPr>
        <w:spacing w:after="0" w:line="240" w:lineRule="auto"/>
        <w:jc w:val="both"/>
        <w:rPr>
          <w:rFonts w:ascii="Times New Roman" w:eastAsia="Times New Roman" w:hAnsi="Times New Roman" w:cs="Times New Roman"/>
          <w:sz w:val="24"/>
          <w:szCs w:val="24"/>
          <w:lang w:eastAsia="ru-RU"/>
        </w:rPr>
      </w:pPr>
      <w:r w:rsidRPr="005B51F3">
        <w:rPr>
          <w:rFonts w:ascii="Times New Roman" w:eastAsia="Times New Roman" w:hAnsi="Times New Roman" w:cs="Times New Roman"/>
          <w:sz w:val="24"/>
          <w:szCs w:val="24"/>
          <w:lang w:eastAsia="ru-RU"/>
        </w:rPr>
        <w:t xml:space="preserve">О признании </w:t>
      </w:r>
      <w:proofErr w:type="gramStart"/>
      <w:r w:rsidRPr="005B51F3">
        <w:rPr>
          <w:rFonts w:ascii="Times New Roman" w:eastAsia="Times New Roman" w:hAnsi="Times New Roman" w:cs="Times New Roman"/>
          <w:sz w:val="24"/>
          <w:szCs w:val="24"/>
          <w:lang w:eastAsia="ru-RU"/>
        </w:rPr>
        <w:t>утратившими</w:t>
      </w:r>
      <w:proofErr w:type="gramEnd"/>
      <w:r w:rsidRPr="005B51F3">
        <w:rPr>
          <w:rFonts w:ascii="Times New Roman" w:eastAsia="Times New Roman" w:hAnsi="Times New Roman" w:cs="Times New Roman"/>
          <w:sz w:val="24"/>
          <w:szCs w:val="24"/>
          <w:lang w:eastAsia="ru-RU"/>
        </w:rPr>
        <w:t xml:space="preserve"> силу постановлений администрации Облученского муниципального района</w:t>
      </w:r>
    </w:p>
    <w:p w:rsidR="005B51F3" w:rsidRPr="005B51F3" w:rsidRDefault="005B51F3" w:rsidP="005B51F3">
      <w:pPr>
        <w:widowControl w:val="0"/>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ru-RU"/>
        </w:rPr>
      </w:pPr>
    </w:p>
    <w:p w:rsidR="005B51F3" w:rsidRPr="005B51F3" w:rsidRDefault="005B51F3" w:rsidP="005B51F3">
      <w:pPr>
        <w:spacing w:after="0" w:line="240" w:lineRule="auto"/>
        <w:jc w:val="both"/>
        <w:rPr>
          <w:rFonts w:ascii="Times New Roman" w:eastAsia="Times New Roman" w:hAnsi="Times New Roman" w:cs="Times New Roman"/>
          <w:color w:val="000000"/>
          <w:sz w:val="24"/>
          <w:szCs w:val="24"/>
          <w:lang w:eastAsia="ru-RU"/>
        </w:rPr>
      </w:pPr>
      <w:r w:rsidRPr="005B51F3">
        <w:rPr>
          <w:rFonts w:ascii="Times New Roman" w:eastAsia="Times New Roman" w:hAnsi="Times New Roman" w:cs="Times New Roman"/>
          <w:color w:val="000000"/>
          <w:sz w:val="24"/>
          <w:szCs w:val="24"/>
          <w:lang w:eastAsia="ru-RU"/>
        </w:rPr>
        <w:tab/>
        <w:t>На основании Устава муниципального образования «Облученский муниципальный район», администрация муниципального района</w:t>
      </w:r>
    </w:p>
    <w:p w:rsidR="005B51F3" w:rsidRPr="005B51F3" w:rsidRDefault="005B51F3" w:rsidP="005B51F3">
      <w:pPr>
        <w:spacing w:after="0" w:line="240" w:lineRule="auto"/>
        <w:jc w:val="both"/>
        <w:rPr>
          <w:rFonts w:ascii="Times New Roman" w:eastAsia="Times New Roman" w:hAnsi="Times New Roman" w:cs="Times New Roman"/>
          <w:color w:val="000000"/>
          <w:sz w:val="24"/>
          <w:szCs w:val="24"/>
          <w:lang w:eastAsia="ru-RU"/>
        </w:rPr>
      </w:pPr>
      <w:r w:rsidRPr="005B51F3">
        <w:rPr>
          <w:rFonts w:ascii="Times New Roman" w:eastAsia="Times New Roman" w:hAnsi="Times New Roman" w:cs="Times New Roman"/>
          <w:color w:val="000000"/>
          <w:sz w:val="24"/>
          <w:szCs w:val="24"/>
          <w:lang w:eastAsia="ru-RU"/>
        </w:rPr>
        <w:t>ПОСТАНОВЛЯЕТ:</w:t>
      </w:r>
    </w:p>
    <w:p w:rsidR="005B51F3" w:rsidRPr="005B51F3" w:rsidRDefault="005B51F3" w:rsidP="005B51F3">
      <w:pPr>
        <w:spacing w:after="0" w:line="240" w:lineRule="auto"/>
        <w:ind w:firstLine="709"/>
        <w:jc w:val="both"/>
        <w:rPr>
          <w:rFonts w:ascii="Times New Roman" w:eastAsia="Times New Roman" w:hAnsi="Times New Roman" w:cs="Times New Roman"/>
          <w:sz w:val="24"/>
          <w:szCs w:val="24"/>
          <w:lang w:eastAsia="ru-RU"/>
        </w:rPr>
      </w:pPr>
      <w:r w:rsidRPr="005B51F3">
        <w:rPr>
          <w:rFonts w:ascii="Times New Roman" w:eastAsia="Times New Roman" w:hAnsi="Times New Roman" w:cs="Times New Roman"/>
          <w:color w:val="000000"/>
          <w:sz w:val="24"/>
          <w:szCs w:val="24"/>
          <w:lang w:eastAsia="ru-RU"/>
        </w:rPr>
        <w:t xml:space="preserve">1. Признать утратившими силу постановления администрации Облученского муниципального района: </w:t>
      </w:r>
    </w:p>
    <w:p w:rsidR="005B51F3" w:rsidRPr="005B51F3" w:rsidRDefault="005B51F3" w:rsidP="005B51F3">
      <w:pPr>
        <w:spacing w:after="0" w:line="240" w:lineRule="auto"/>
        <w:ind w:firstLine="709"/>
        <w:jc w:val="both"/>
        <w:rPr>
          <w:rFonts w:ascii="Times New Roman" w:eastAsia="Times New Roman" w:hAnsi="Times New Roman" w:cs="Times New Roman"/>
          <w:color w:val="000000"/>
          <w:sz w:val="24"/>
          <w:szCs w:val="24"/>
          <w:lang w:eastAsia="ru-RU"/>
        </w:rPr>
      </w:pPr>
      <w:r w:rsidRPr="005B51F3">
        <w:rPr>
          <w:rFonts w:ascii="Times New Roman" w:eastAsia="Times New Roman" w:hAnsi="Times New Roman" w:cs="Times New Roman"/>
          <w:color w:val="000000"/>
          <w:sz w:val="24"/>
          <w:szCs w:val="24"/>
          <w:lang w:eastAsia="ru-RU"/>
        </w:rPr>
        <w:t xml:space="preserve">- от 03.02.2020 № 26 «Об утверждении административного регламента по исполнению муниципальной функции «Осуществление муниципального </w:t>
      </w:r>
      <w:proofErr w:type="gramStart"/>
      <w:r w:rsidRPr="005B51F3">
        <w:rPr>
          <w:rFonts w:ascii="Times New Roman" w:eastAsia="Times New Roman" w:hAnsi="Times New Roman" w:cs="Times New Roman"/>
          <w:color w:val="000000"/>
          <w:sz w:val="24"/>
          <w:szCs w:val="24"/>
          <w:lang w:eastAsia="ru-RU"/>
        </w:rPr>
        <w:t>контроля за</w:t>
      </w:r>
      <w:proofErr w:type="gramEnd"/>
      <w:r w:rsidRPr="005B51F3">
        <w:rPr>
          <w:rFonts w:ascii="Times New Roman" w:eastAsia="Times New Roman" w:hAnsi="Times New Roman" w:cs="Times New Roman"/>
          <w:color w:val="000000"/>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Облученского муниципального района»;</w:t>
      </w:r>
    </w:p>
    <w:p w:rsidR="005B51F3" w:rsidRPr="005B51F3" w:rsidRDefault="005B51F3" w:rsidP="005B51F3">
      <w:pPr>
        <w:spacing w:after="0" w:line="240" w:lineRule="auto"/>
        <w:ind w:firstLine="709"/>
        <w:jc w:val="both"/>
        <w:rPr>
          <w:rFonts w:ascii="Times New Roman" w:eastAsia="Times New Roman" w:hAnsi="Times New Roman" w:cs="Times New Roman"/>
          <w:color w:val="000000"/>
          <w:sz w:val="24"/>
          <w:szCs w:val="24"/>
          <w:lang w:eastAsia="ru-RU"/>
        </w:rPr>
      </w:pPr>
      <w:r w:rsidRPr="005B51F3">
        <w:rPr>
          <w:rFonts w:ascii="Times New Roman" w:eastAsia="Times New Roman" w:hAnsi="Times New Roman" w:cs="Times New Roman"/>
          <w:color w:val="000000"/>
          <w:sz w:val="24"/>
          <w:szCs w:val="24"/>
          <w:lang w:eastAsia="ru-RU"/>
        </w:rPr>
        <w:lastRenderedPageBreak/>
        <w:t xml:space="preserve"> - от 13.03.2020 № 57 «</w:t>
      </w:r>
      <w:r w:rsidRPr="005B51F3">
        <w:rPr>
          <w:rFonts w:ascii="Times New Roman" w:eastAsia="Times New Roman" w:hAnsi="Times New Roman" w:cs="Times New Roman"/>
          <w:bCs/>
          <w:color w:val="000000"/>
          <w:kern w:val="36"/>
          <w:sz w:val="24"/>
          <w:szCs w:val="24"/>
          <w:lang w:eastAsia="ru-RU"/>
        </w:rPr>
        <w:t>Об утверждении программы  профилактики нарушений обязательных  требований, установленных  муниципальными правовыми актами в сфере  муниципального контроля на 2020 год и плановый период 2021-2022 годов</w:t>
      </w:r>
      <w:r w:rsidRPr="005B51F3">
        <w:rPr>
          <w:rFonts w:ascii="Times New Roman" w:eastAsia="Times New Roman" w:hAnsi="Times New Roman" w:cs="Times New Roman"/>
          <w:color w:val="000000"/>
          <w:sz w:val="24"/>
          <w:szCs w:val="24"/>
          <w:lang w:eastAsia="ru-RU"/>
        </w:rPr>
        <w:t>»;</w:t>
      </w:r>
    </w:p>
    <w:p w:rsidR="005B51F3" w:rsidRPr="005B51F3" w:rsidRDefault="005B51F3" w:rsidP="005B51F3">
      <w:pPr>
        <w:spacing w:after="0" w:line="240" w:lineRule="auto"/>
        <w:ind w:firstLine="709"/>
        <w:jc w:val="both"/>
        <w:rPr>
          <w:rFonts w:ascii="Times New Roman" w:eastAsia="Times New Roman" w:hAnsi="Times New Roman" w:cs="Times New Roman"/>
          <w:sz w:val="24"/>
          <w:szCs w:val="24"/>
          <w:lang w:eastAsia="ru-RU"/>
        </w:rPr>
      </w:pPr>
      <w:r w:rsidRPr="005B51F3">
        <w:rPr>
          <w:rFonts w:ascii="Times New Roman" w:eastAsia="Times New Roman" w:hAnsi="Times New Roman" w:cs="Times New Roman"/>
          <w:color w:val="000000"/>
          <w:sz w:val="24"/>
          <w:szCs w:val="24"/>
          <w:lang w:eastAsia="ru-RU"/>
        </w:rPr>
        <w:t>- от 29.09.2020 № 229 «</w:t>
      </w:r>
      <w:r w:rsidRPr="005B51F3">
        <w:rPr>
          <w:rFonts w:ascii="Times New Roman" w:eastAsia="Times New Roman" w:hAnsi="Times New Roman" w:cs="Times New Roman"/>
          <w:bCs/>
          <w:sz w:val="24"/>
          <w:szCs w:val="24"/>
          <w:lang w:eastAsia="ru-RU"/>
        </w:rPr>
        <w:t xml:space="preserve">О внесении изменений в  административный регламент «Осуществление муниципального </w:t>
      </w:r>
      <w:proofErr w:type="gramStart"/>
      <w:r w:rsidRPr="005B51F3">
        <w:rPr>
          <w:rFonts w:ascii="Times New Roman" w:eastAsia="Times New Roman" w:hAnsi="Times New Roman" w:cs="Times New Roman"/>
          <w:bCs/>
          <w:sz w:val="24"/>
          <w:szCs w:val="24"/>
          <w:lang w:eastAsia="ru-RU"/>
        </w:rPr>
        <w:t>контроля за</w:t>
      </w:r>
      <w:proofErr w:type="gramEnd"/>
      <w:r w:rsidRPr="005B51F3">
        <w:rPr>
          <w:rFonts w:ascii="Times New Roman" w:eastAsia="Times New Roman" w:hAnsi="Times New Roman" w:cs="Times New Roman"/>
          <w:bCs/>
          <w:sz w:val="24"/>
          <w:szCs w:val="24"/>
          <w:lang w:eastAsia="ru-RU"/>
        </w:rPr>
        <w:t xml:space="preserve"> использованием и охраной недр при добыче общераспространенных полезных ископаемых, а также при строительстве подземных сооружений, не связанных с добычей полезных ископаемых, на территории Облученского муниципального района», утвержденный постановлением администрации муниципального района от 03.02.2020 № 26</w:t>
      </w:r>
      <w:r w:rsidRPr="005B51F3">
        <w:rPr>
          <w:rFonts w:ascii="Times New Roman" w:eastAsia="Times New Roman" w:hAnsi="Times New Roman" w:cs="Times New Roman"/>
          <w:color w:val="000000"/>
          <w:sz w:val="24"/>
          <w:szCs w:val="24"/>
          <w:lang w:eastAsia="ru-RU"/>
        </w:rPr>
        <w:t>».</w:t>
      </w:r>
    </w:p>
    <w:p w:rsidR="005B51F3" w:rsidRPr="005B51F3" w:rsidRDefault="005B51F3" w:rsidP="005B51F3">
      <w:pPr>
        <w:spacing w:after="0" w:line="240" w:lineRule="auto"/>
        <w:ind w:firstLine="709"/>
        <w:jc w:val="both"/>
        <w:rPr>
          <w:rFonts w:ascii="Times New Roman" w:eastAsia="Times New Roman" w:hAnsi="Times New Roman" w:cs="Times New Roman"/>
          <w:sz w:val="24"/>
          <w:szCs w:val="24"/>
          <w:lang w:eastAsia="ru-RU"/>
        </w:rPr>
      </w:pPr>
      <w:r w:rsidRPr="005B51F3">
        <w:rPr>
          <w:rFonts w:ascii="Times New Roman" w:eastAsia="Times New Roman" w:hAnsi="Times New Roman" w:cs="Times New Roman"/>
          <w:sz w:val="24"/>
          <w:szCs w:val="24"/>
          <w:lang w:eastAsia="ru-RU"/>
        </w:rPr>
        <w:t>2. Опубликовать настоящее постановление в Информационном сборнике муниципального образования «Облученский муниципальный район».</w:t>
      </w:r>
    </w:p>
    <w:p w:rsidR="005B51F3" w:rsidRPr="005B51F3" w:rsidRDefault="005B51F3" w:rsidP="005B51F3">
      <w:pPr>
        <w:spacing w:after="0" w:line="240" w:lineRule="auto"/>
        <w:ind w:firstLine="709"/>
        <w:jc w:val="both"/>
        <w:rPr>
          <w:rFonts w:ascii="Times New Roman" w:eastAsia="Times New Roman" w:hAnsi="Times New Roman" w:cs="Times New Roman"/>
          <w:sz w:val="24"/>
          <w:szCs w:val="24"/>
          <w:lang w:eastAsia="ru-RU"/>
        </w:rPr>
      </w:pPr>
      <w:r w:rsidRPr="005B51F3">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5B51F3" w:rsidRPr="005B51F3" w:rsidRDefault="005B51F3" w:rsidP="005B51F3">
      <w:pPr>
        <w:spacing w:after="0" w:line="240" w:lineRule="auto"/>
        <w:ind w:firstLine="709"/>
        <w:jc w:val="both"/>
        <w:rPr>
          <w:rFonts w:ascii="Times New Roman" w:eastAsia="Times New Roman" w:hAnsi="Times New Roman" w:cs="Times New Roman"/>
          <w:sz w:val="24"/>
          <w:szCs w:val="24"/>
          <w:lang w:eastAsia="ru-RU"/>
        </w:rPr>
      </w:pPr>
    </w:p>
    <w:p w:rsidR="005B51F3" w:rsidRPr="005B51F3" w:rsidRDefault="005B51F3" w:rsidP="005B51F3">
      <w:pPr>
        <w:spacing w:after="0" w:line="240" w:lineRule="auto"/>
        <w:jc w:val="both"/>
        <w:rPr>
          <w:rFonts w:ascii="Times New Roman" w:eastAsia="Times New Roman" w:hAnsi="Times New Roman" w:cs="Times New Roman"/>
          <w:color w:val="000000"/>
          <w:sz w:val="24"/>
          <w:szCs w:val="24"/>
          <w:lang w:eastAsia="ru-RU"/>
        </w:rPr>
      </w:pPr>
      <w:r w:rsidRPr="005B51F3">
        <w:rPr>
          <w:rFonts w:ascii="Times New Roman" w:eastAsia="Times New Roman" w:hAnsi="Times New Roman" w:cs="Times New Roman"/>
          <w:color w:val="000000"/>
          <w:sz w:val="24"/>
          <w:szCs w:val="24"/>
          <w:lang w:eastAsia="ru-RU"/>
        </w:rPr>
        <w:t>Глава администрации</w:t>
      </w:r>
    </w:p>
    <w:p w:rsidR="005B51F3" w:rsidRDefault="005B51F3" w:rsidP="005B51F3">
      <w:pPr>
        <w:spacing w:after="0" w:line="240" w:lineRule="auto"/>
        <w:jc w:val="both"/>
        <w:rPr>
          <w:rFonts w:ascii="Times New Roman" w:eastAsia="Times New Roman" w:hAnsi="Times New Roman" w:cs="Times New Roman"/>
          <w:color w:val="000000"/>
          <w:sz w:val="24"/>
          <w:szCs w:val="24"/>
          <w:lang w:eastAsia="ru-RU"/>
        </w:rPr>
      </w:pPr>
      <w:r w:rsidRPr="005B51F3">
        <w:rPr>
          <w:rFonts w:ascii="Times New Roman" w:eastAsia="Times New Roman" w:hAnsi="Times New Roman" w:cs="Times New Roman"/>
          <w:color w:val="000000"/>
          <w:sz w:val="24"/>
          <w:szCs w:val="24"/>
          <w:lang w:eastAsia="ru-RU"/>
        </w:rPr>
        <w:t>муниципального района                                                                                          Е.Е. Рекеда</w:t>
      </w:r>
    </w:p>
    <w:p w:rsidR="005B51F3" w:rsidRDefault="005B51F3" w:rsidP="005B51F3">
      <w:pPr>
        <w:spacing w:after="0" w:line="240" w:lineRule="auto"/>
        <w:jc w:val="both"/>
        <w:rPr>
          <w:rFonts w:ascii="Times New Roman" w:eastAsia="Times New Roman" w:hAnsi="Times New Roman" w:cs="Times New Roman"/>
          <w:color w:val="000000"/>
          <w:sz w:val="24"/>
          <w:szCs w:val="24"/>
          <w:lang w:eastAsia="ru-RU"/>
        </w:rPr>
      </w:pPr>
    </w:p>
    <w:p w:rsidR="0053180E" w:rsidRPr="0053180E" w:rsidRDefault="0053180E" w:rsidP="0053180E">
      <w:pPr>
        <w:spacing w:after="0" w:line="240" w:lineRule="auto"/>
        <w:jc w:val="center"/>
        <w:rPr>
          <w:rFonts w:ascii="Times New Roman" w:eastAsia="Times New Roman" w:hAnsi="Times New Roman" w:cs="Times New Roman"/>
          <w:sz w:val="24"/>
          <w:szCs w:val="24"/>
          <w:lang w:eastAsia="ru-RU"/>
        </w:rPr>
      </w:pPr>
      <w:r w:rsidRPr="0053180E">
        <w:rPr>
          <w:rFonts w:ascii="Times New Roman" w:eastAsia="Times New Roman" w:hAnsi="Times New Roman" w:cs="Times New Roman"/>
          <w:noProof/>
          <w:sz w:val="24"/>
          <w:szCs w:val="24"/>
          <w:lang w:eastAsia="ru-RU"/>
        </w:rPr>
        <w:drawing>
          <wp:inline distT="0" distB="0" distL="0" distR="0" wp14:anchorId="4E3EA206" wp14:editId="53DAB0A5">
            <wp:extent cx="523875" cy="676275"/>
            <wp:effectExtent l="19050" t="0" r="9525" b="0"/>
            <wp:docPr id="12" name="Рисунок 1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26"/>
                    <a:srcRect/>
                    <a:stretch>
                      <a:fillRect/>
                    </a:stretch>
                  </pic:blipFill>
                  <pic:spPr bwMode="auto">
                    <a:xfrm>
                      <a:off x="0" y="0"/>
                      <a:ext cx="523875" cy="676275"/>
                    </a:xfrm>
                    <a:prstGeom prst="rect">
                      <a:avLst/>
                    </a:prstGeom>
                    <a:noFill/>
                    <a:ln w="9525">
                      <a:noFill/>
                      <a:miter lim="800000"/>
                      <a:headEnd/>
                      <a:tailEnd/>
                    </a:ln>
                  </pic:spPr>
                </pic:pic>
              </a:graphicData>
            </a:graphic>
          </wp:inline>
        </w:drawing>
      </w:r>
    </w:p>
    <w:p w:rsidR="0053180E" w:rsidRPr="0053180E" w:rsidRDefault="0053180E" w:rsidP="0053180E">
      <w:pPr>
        <w:spacing w:after="0" w:line="240" w:lineRule="auto"/>
        <w:jc w:val="center"/>
        <w:rPr>
          <w:rFonts w:ascii="Times New Roman" w:eastAsia="Times New Roman" w:hAnsi="Times New Roman" w:cs="Times New Roman"/>
          <w:sz w:val="24"/>
          <w:szCs w:val="24"/>
          <w:lang w:eastAsia="ru-RU"/>
        </w:rPr>
      </w:pPr>
      <w:r w:rsidRPr="0053180E">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53180E" w:rsidRPr="0053180E" w:rsidRDefault="0053180E" w:rsidP="0053180E">
      <w:pPr>
        <w:spacing w:after="0" w:line="240" w:lineRule="auto"/>
        <w:jc w:val="center"/>
        <w:rPr>
          <w:rFonts w:ascii="Times New Roman" w:eastAsia="Times New Roman" w:hAnsi="Times New Roman" w:cs="Times New Roman"/>
          <w:sz w:val="24"/>
          <w:szCs w:val="24"/>
          <w:lang w:eastAsia="ru-RU"/>
        </w:rPr>
      </w:pPr>
      <w:r w:rsidRPr="0053180E">
        <w:rPr>
          <w:rFonts w:ascii="Times New Roman" w:eastAsia="Times New Roman" w:hAnsi="Times New Roman" w:cs="Times New Roman"/>
          <w:sz w:val="24"/>
          <w:szCs w:val="24"/>
          <w:lang w:eastAsia="ru-RU"/>
        </w:rPr>
        <w:t>Еврейской автономной области</w:t>
      </w:r>
    </w:p>
    <w:p w:rsidR="0053180E" w:rsidRPr="0053180E" w:rsidRDefault="0053180E" w:rsidP="0053180E">
      <w:pPr>
        <w:spacing w:after="0" w:line="240" w:lineRule="auto"/>
        <w:jc w:val="center"/>
        <w:rPr>
          <w:rFonts w:ascii="Times New Roman" w:eastAsia="Times New Roman" w:hAnsi="Times New Roman" w:cs="Times New Roman"/>
          <w:sz w:val="24"/>
          <w:szCs w:val="24"/>
          <w:lang w:eastAsia="ru-RU"/>
        </w:rPr>
      </w:pPr>
    </w:p>
    <w:p w:rsidR="0053180E" w:rsidRPr="0053180E" w:rsidRDefault="0053180E" w:rsidP="0053180E">
      <w:pPr>
        <w:spacing w:after="0" w:line="240" w:lineRule="auto"/>
        <w:jc w:val="center"/>
        <w:rPr>
          <w:rFonts w:ascii="Times New Roman" w:eastAsia="Times New Roman" w:hAnsi="Times New Roman" w:cs="Times New Roman"/>
          <w:b/>
          <w:sz w:val="24"/>
          <w:szCs w:val="24"/>
          <w:lang w:eastAsia="ru-RU"/>
        </w:rPr>
      </w:pPr>
      <w:r w:rsidRPr="0053180E">
        <w:rPr>
          <w:rFonts w:ascii="Times New Roman" w:eastAsia="Times New Roman" w:hAnsi="Times New Roman" w:cs="Times New Roman"/>
          <w:b/>
          <w:sz w:val="24"/>
          <w:szCs w:val="24"/>
          <w:lang w:eastAsia="ru-RU"/>
        </w:rPr>
        <w:t>АДМИНИСТРАЦИЯ МУНИЦИПАЛЬНОГО РАЙОНА</w:t>
      </w:r>
    </w:p>
    <w:p w:rsidR="0053180E" w:rsidRPr="0053180E" w:rsidRDefault="0053180E" w:rsidP="0053180E">
      <w:pPr>
        <w:spacing w:after="0" w:line="240" w:lineRule="auto"/>
        <w:jc w:val="center"/>
        <w:rPr>
          <w:rFonts w:ascii="Times New Roman" w:eastAsia="Times New Roman" w:hAnsi="Times New Roman" w:cs="Times New Roman"/>
          <w:b/>
          <w:sz w:val="24"/>
          <w:szCs w:val="24"/>
          <w:lang w:eastAsia="ru-RU"/>
        </w:rPr>
      </w:pPr>
    </w:p>
    <w:p w:rsidR="0053180E" w:rsidRPr="0053180E" w:rsidRDefault="0053180E" w:rsidP="0053180E">
      <w:pPr>
        <w:keepNext/>
        <w:spacing w:after="0" w:line="240" w:lineRule="auto"/>
        <w:jc w:val="center"/>
        <w:outlineLvl w:val="2"/>
        <w:rPr>
          <w:rFonts w:ascii="Times New Roman" w:eastAsia="Times New Roman" w:hAnsi="Times New Roman" w:cs="Times New Roman"/>
          <w:b/>
          <w:sz w:val="24"/>
          <w:szCs w:val="24"/>
          <w:lang w:eastAsia="ru-RU"/>
        </w:rPr>
      </w:pPr>
      <w:r w:rsidRPr="0053180E">
        <w:rPr>
          <w:rFonts w:ascii="Times New Roman" w:eastAsia="Times New Roman" w:hAnsi="Times New Roman" w:cs="Times New Roman"/>
          <w:b/>
          <w:sz w:val="24"/>
          <w:szCs w:val="24"/>
          <w:lang w:eastAsia="ru-RU"/>
        </w:rPr>
        <w:t>ПОСТАНОВЛЕНИЕ</w:t>
      </w:r>
    </w:p>
    <w:p w:rsidR="0053180E" w:rsidRPr="0053180E" w:rsidRDefault="0053180E" w:rsidP="0053180E">
      <w:pPr>
        <w:spacing w:after="0" w:line="240" w:lineRule="auto"/>
        <w:rPr>
          <w:rFonts w:ascii="Times New Roman" w:eastAsia="Times New Roman" w:hAnsi="Times New Roman" w:cs="Times New Roman"/>
          <w:sz w:val="24"/>
          <w:szCs w:val="24"/>
          <w:lang w:eastAsia="ru-RU"/>
        </w:rPr>
      </w:pPr>
      <w:r w:rsidRPr="0053180E">
        <w:rPr>
          <w:rFonts w:ascii="Times New Roman" w:eastAsia="Times New Roman" w:hAnsi="Times New Roman" w:cs="Times New Roman"/>
          <w:sz w:val="24"/>
          <w:szCs w:val="24"/>
          <w:lang w:eastAsia="ru-RU"/>
        </w:rPr>
        <w:t>26.11.2021                                                                                                                       № 285</w:t>
      </w:r>
    </w:p>
    <w:p w:rsidR="0053180E" w:rsidRPr="0053180E" w:rsidRDefault="0053180E" w:rsidP="0053180E">
      <w:pPr>
        <w:spacing w:after="0" w:line="240" w:lineRule="auto"/>
        <w:jc w:val="center"/>
        <w:rPr>
          <w:rFonts w:ascii="Times New Roman" w:eastAsia="Times New Roman" w:hAnsi="Times New Roman" w:cs="Times New Roman"/>
          <w:sz w:val="24"/>
          <w:szCs w:val="24"/>
          <w:lang w:eastAsia="ru-RU"/>
        </w:rPr>
      </w:pPr>
      <w:proofErr w:type="spellStart"/>
      <w:r w:rsidRPr="0053180E">
        <w:rPr>
          <w:rFonts w:ascii="Times New Roman" w:eastAsia="Times New Roman" w:hAnsi="Times New Roman" w:cs="Times New Roman"/>
          <w:sz w:val="24"/>
          <w:szCs w:val="24"/>
          <w:lang w:eastAsia="ru-RU"/>
        </w:rPr>
        <w:t>г</w:t>
      </w:r>
      <w:proofErr w:type="gramStart"/>
      <w:r w:rsidRPr="0053180E">
        <w:rPr>
          <w:rFonts w:ascii="Times New Roman" w:eastAsia="Times New Roman" w:hAnsi="Times New Roman" w:cs="Times New Roman"/>
          <w:sz w:val="24"/>
          <w:szCs w:val="24"/>
          <w:lang w:eastAsia="ru-RU"/>
        </w:rPr>
        <w:t>.О</w:t>
      </w:r>
      <w:proofErr w:type="gramEnd"/>
      <w:r w:rsidRPr="0053180E">
        <w:rPr>
          <w:rFonts w:ascii="Times New Roman" w:eastAsia="Times New Roman" w:hAnsi="Times New Roman" w:cs="Times New Roman"/>
          <w:sz w:val="24"/>
          <w:szCs w:val="24"/>
          <w:lang w:eastAsia="ru-RU"/>
        </w:rPr>
        <w:t>блучье</w:t>
      </w:r>
      <w:proofErr w:type="spellEnd"/>
    </w:p>
    <w:p w:rsidR="0053180E" w:rsidRPr="0053180E" w:rsidRDefault="0053180E" w:rsidP="0053180E">
      <w:pPr>
        <w:spacing w:after="0" w:line="240" w:lineRule="auto"/>
        <w:jc w:val="center"/>
        <w:rPr>
          <w:rFonts w:ascii="Times New Roman" w:eastAsia="Times New Roman" w:hAnsi="Times New Roman" w:cs="Times New Roman"/>
          <w:sz w:val="24"/>
          <w:szCs w:val="24"/>
          <w:lang w:eastAsia="ru-RU"/>
        </w:rPr>
      </w:pPr>
    </w:p>
    <w:p w:rsidR="0053180E" w:rsidRPr="0053180E" w:rsidRDefault="0053180E" w:rsidP="0053180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53180E">
        <w:rPr>
          <w:rFonts w:ascii="Times New Roman" w:eastAsia="Times New Roman" w:hAnsi="Times New Roman" w:cs="Times New Roman"/>
          <w:sz w:val="24"/>
          <w:szCs w:val="24"/>
          <w:lang w:eastAsia="ru-RU"/>
        </w:rPr>
        <w:t xml:space="preserve">О внесении изменений в Программу  профилактики нарушений обязательных требований, требований, установленных  муниципальными правовыми актами, в сфере муниципального контроля на 2021 год и плановый  период 2022-2023 годы, утвержденную постановлением администрации Облученского муниципального района  от 18.01.2021 № 7 </w:t>
      </w:r>
    </w:p>
    <w:p w:rsidR="0053180E" w:rsidRPr="0053180E" w:rsidRDefault="0053180E" w:rsidP="0053180E">
      <w:pPr>
        <w:spacing w:after="0" w:line="240" w:lineRule="auto"/>
        <w:jc w:val="both"/>
        <w:rPr>
          <w:rFonts w:ascii="Times New Roman" w:eastAsia="Times New Roman" w:hAnsi="Times New Roman" w:cs="Times New Roman"/>
          <w:sz w:val="24"/>
          <w:szCs w:val="24"/>
          <w:lang w:eastAsia="ru-RU"/>
        </w:rPr>
      </w:pPr>
    </w:p>
    <w:p w:rsidR="0053180E" w:rsidRPr="0053180E" w:rsidRDefault="0053180E" w:rsidP="0053180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53180E">
        <w:rPr>
          <w:rFonts w:ascii="Times New Roman" w:eastAsia="Times New Roman" w:hAnsi="Times New Roman" w:cs="Times New Roman"/>
          <w:color w:val="000000"/>
          <w:sz w:val="24"/>
          <w:szCs w:val="24"/>
          <w:lang w:eastAsia="ru-RU"/>
        </w:rPr>
        <w:t xml:space="preserve">На основании Федерального закона от 11.06.2021 №170-ФЗ «О внесении изменений  в отдельные законодательные акты Российской Федерации в связи с принятием  Федерального закона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 Устава муниципального образования «Облученский муниципальный район», администрация муниципального района </w:t>
      </w:r>
      <w:proofErr w:type="gramEnd"/>
    </w:p>
    <w:p w:rsidR="0053180E" w:rsidRPr="0053180E" w:rsidRDefault="0053180E" w:rsidP="0053180E">
      <w:pPr>
        <w:spacing w:after="0" w:line="240" w:lineRule="auto"/>
        <w:jc w:val="both"/>
        <w:rPr>
          <w:rFonts w:ascii="Times New Roman" w:eastAsia="Times New Roman" w:hAnsi="Times New Roman" w:cs="Times New Roman"/>
          <w:color w:val="000000"/>
          <w:sz w:val="24"/>
          <w:szCs w:val="24"/>
          <w:lang w:eastAsia="ru-RU"/>
        </w:rPr>
      </w:pPr>
      <w:r w:rsidRPr="0053180E">
        <w:rPr>
          <w:rFonts w:ascii="Times New Roman" w:eastAsia="Times New Roman" w:hAnsi="Times New Roman" w:cs="Times New Roman"/>
          <w:color w:val="000000"/>
          <w:sz w:val="24"/>
          <w:szCs w:val="24"/>
          <w:lang w:eastAsia="ru-RU"/>
        </w:rPr>
        <w:t>ПОСТАНОВЛЯЕТ:</w:t>
      </w:r>
    </w:p>
    <w:p w:rsidR="0053180E" w:rsidRPr="0053180E" w:rsidRDefault="0053180E" w:rsidP="0053180E">
      <w:pPr>
        <w:spacing w:after="0" w:line="240" w:lineRule="auto"/>
        <w:ind w:firstLine="709"/>
        <w:jc w:val="both"/>
        <w:rPr>
          <w:rFonts w:ascii="Times New Roman" w:eastAsia="Times New Roman" w:hAnsi="Times New Roman" w:cs="Times New Roman"/>
          <w:color w:val="000000"/>
          <w:sz w:val="24"/>
          <w:szCs w:val="24"/>
          <w:lang w:eastAsia="ru-RU"/>
        </w:rPr>
      </w:pPr>
      <w:r w:rsidRPr="0053180E">
        <w:rPr>
          <w:rFonts w:ascii="Times New Roman" w:eastAsia="Times New Roman" w:hAnsi="Times New Roman" w:cs="Times New Roman"/>
          <w:color w:val="000000"/>
          <w:sz w:val="24"/>
          <w:szCs w:val="24"/>
          <w:lang w:eastAsia="ru-RU"/>
        </w:rPr>
        <w:t xml:space="preserve">1. Внести </w:t>
      </w:r>
      <w:r w:rsidRPr="0053180E">
        <w:rPr>
          <w:rFonts w:ascii="Times New Roman" w:eastAsia="Times New Roman" w:hAnsi="Times New Roman" w:cs="Times New Roman"/>
          <w:sz w:val="24"/>
          <w:szCs w:val="24"/>
          <w:lang w:eastAsia="ru-RU"/>
        </w:rPr>
        <w:t>в раздел 2 «Анализ общей обстановки» Программы профилактики нарушений обязательных требований, требований, установленных  муниципальными правовыми актами, в сфере муниципального контроля на 2021 год и плановый  период 2022-2023 годы, утвержденной постановлением администрации Облученского муниципального района  от 18.01.2021 № 7  следующие изменения</w:t>
      </w:r>
      <w:r w:rsidRPr="0053180E">
        <w:rPr>
          <w:rFonts w:ascii="Times New Roman" w:eastAsia="Times New Roman" w:hAnsi="Times New Roman" w:cs="Times New Roman"/>
          <w:color w:val="000000"/>
          <w:sz w:val="24"/>
          <w:szCs w:val="24"/>
          <w:lang w:eastAsia="ru-RU"/>
        </w:rPr>
        <w:t>:</w:t>
      </w:r>
    </w:p>
    <w:p w:rsidR="0053180E" w:rsidRPr="0053180E" w:rsidRDefault="0053180E" w:rsidP="0053180E">
      <w:pPr>
        <w:spacing w:after="0" w:line="240" w:lineRule="auto"/>
        <w:ind w:firstLine="709"/>
        <w:jc w:val="both"/>
        <w:rPr>
          <w:rFonts w:ascii="Times New Roman" w:eastAsia="Times New Roman" w:hAnsi="Times New Roman" w:cs="Times New Roman"/>
          <w:color w:val="000000"/>
          <w:sz w:val="24"/>
          <w:szCs w:val="24"/>
          <w:lang w:eastAsia="ru-RU"/>
        </w:rPr>
      </w:pPr>
      <w:r w:rsidRPr="0053180E">
        <w:rPr>
          <w:rFonts w:ascii="Times New Roman" w:eastAsia="Times New Roman" w:hAnsi="Times New Roman" w:cs="Times New Roman"/>
          <w:color w:val="000000"/>
          <w:sz w:val="24"/>
          <w:szCs w:val="24"/>
          <w:lang w:eastAsia="ru-RU"/>
        </w:rPr>
        <w:t>1.1. Пункт 2.1 раздела 2 Программы  изложить в следующей редакции:</w:t>
      </w:r>
    </w:p>
    <w:p w:rsidR="0053180E" w:rsidRPr="0053180E" w:rsidRDefault="0053180E" w:rsidP="0053180E">
      <w:pPr>
        <w:spacing w:after="0" w:line="240" w:lineRule="auto"/>
        <w:ind w:firstLine="709"/>
        <w:jc w:val="both"/>
        <w:rPr>
          <w:rFonts w:ascii="Times New Roman" w:eastAsia="Times New Roman" w:hAnsi="Times New Roman" w:cs="Times New Roman"/>
          <w:color w:val="000000"/>
          <w:sz w:val="24"/>
          <w:szCs w:val="24"/>
          <w:lang w:eastAsia="ru-RU"/>
        </w:rPr>
      </w:pPr>
      <w:r w:rsidRPr="0053180E">
        <w:rPr>
          <w:rFonts w:ascii="Times New Roman" w:eastAsia="Times New Roman" w:hAnsi="Times New Roman" w:cs="Times New Roman"/>
          <w:color w:val="000000"/>
          <w:sz w:val="24"/>
          <w:szCs w:val="24"/>
          <w:lang w:eastAsia="ru-RU"/>
        </w:rPr>
        <w:t>«2.1.</w:t>
      </w:r>
      <w:r w:rsidRPr="0053180E">
        <w:rPr>
          <w:rFonts w:ascii="Calibri" w:eastAsia="Times New Roman" w:hAnsi="Calibri" w:cs="Times New Roman"/>
          <w:sz w:val="24"/>
          <w:szCs w:val="24"/>
          <w:lang w:eastAsia="ru-RU"/>
        </w:rPr>
        <w:t xml:space="preserve"> </w:t>
      </w:r>
      <w:r w:rsidRPr="0053180E">
        <w:rPr>
          <w:rFonts w:ascii="Times New Roman" w:eastAsia="Times New Roman" w:hAnsi="Times New Roman" w:cs="Times New Roman"/>
          <w:sz w:val="24"/>
          <w:szCs w:val="24"/>
          <w:lang w:eastAsia="ru-RU"/>
        </w:rPr>
        <w:t>На территории Облученского муниципального района  осуществляется муниципальный земельный контроль за использованием земель, расположенных на территории муниципального образования «</w:t>
      </w:r>
      <w:proofErr w:type="spellStart"/>
      <w:r w:rsidRPr="0053180E">
        <w:rPr>
          <w:rFonts w:ascii="Times New Roman" w:eastAsia="Times New Roman" w:hAnsi="Times New Roman" w:cs="Times New Roman"/>
          <w:sz w:val="24"/>
          <w:szCs w:val="24"/>
          <w:lang w:eastAsia="ru-RU"/>
        </w:rPr>
        <w:t>Пашковское</w:t>
      </w:r>
      <w:proofErr w:type="spellEnd"/>
      <w:r w:rsidRPr="0053180E">
        <w:rPr>
          <w:rFonts w:ascii="Times New Roman" w:eastAsia="Times New Roman" w:hAnsi="Times New Roman" w:cs="Times New Roman"/>
          <w:sz w:val="24"/>
          <w:szCs w:val="24"/>
          <w:lang w:eastAsia="ru-RU"/>
        </w:rPr>
        <w:t xml:space="preserve"> сельское поселение» Облученского муниципального района  Еврейской автономной области»; муниципальный контроль за обеспечением сохранности автомобильных дорог местного значения  вне границ  </w:t>
      </w:r>
      <w:r w:rsidRPr="0053180E">
        <w:rPr>
          <w:rFonts w:ascii="Times New Roman" w:eastAsia="Times New Roman" w:hAnsi="Times New Roman" w:cs="Times New Roman"/>
          <w:sz w:val="24"/>
          <w:szCs w:val="24"/>
          <w:lang w:eastAsia="ru-RU"/>
        </w:rPr>
        <w:lastRenderedPageBreak/>
        <w:t>населенного пункта в границах  муниципального района  в муниципальном образовании «Облученский муниципальный район</w:t>
      </w:r>
      <w:proofErr w:type="gramStart"/>
      <w:r w:rsidRPr="0053180E">
        <w:rPr>
          <w:rFonts w:ascii="Times New Roman" w:eastAsia="Times New Roman" w:hAnsi="Times New Roman" w:cs="Times New Roman"/>
          <w:sz w:val="24"/>
          <w:szCs w:val="24"/>
          <w:lang w:eastAsia="ru-RU"/>
        </w:rPr>
        <w:t>.».</w:t>
      </w:r>
      <w:proofErr w:type="gramEnd"/>
    </w:p>
    <w:p w:rsidR="0053180E" w:rsidRPr="0053180E" w:rsidRDefault="0053180E" w:rsidP="0053180E">
      <w:pPr>
        <w:spacing w:after="0" w:line="240" w:lineRule="auto"/>
        <w:ind w:firstLine="709"/>
        <w:jc w:val="both"/>
        <w:rPr>
          <w:rFonts w:ascii="Times New Roman" w:eastAsia="Times New Roman" w:hAnsi="Times New Roman" w:cs="Times New Roman"/>
          <w:color w:val="000000"/>
          <w:sz w:val="24"/>
          <w:szCs w:val="24"/>
          <w:lang w:eastAsia="ru-RU"/>
        </w:rPr>
      </w:pPr>
      <w:r w:rsidRPr="0053180E">
        <w:rPr>
          <w:rFonts w:ascii="Times New Roman" w:eastAsia="Times New Roman" w:hAnsi="Times New Roman" w:cs="Times New Roman"/>
          <w:color w:val="000000"/>
          <w:sz w:val="24"/>
          <w:szCs w:val="24"/>
          <w:lang w:eastAsia="ru-RU"/>
        </w:rPr>
        <w:t xml:space="preserve">1.2. Исключить подпункт 3 таблицы, указанной в  пункте 2.2. раздела 2 </w:t>
      </w:r>
      <w:r w:rsidRPr="0053180E">
        <w:rPr>
          <w:rFonts w:ascii="Times New Roman" w:eastAsia="Times New Roman" w:hAnsi="Times New Roman" w:cs="Times New Roman"/>
          <w:sz w:val="24"/>
          <w:szCs w:val="24"/>
          <w:lang w:eastAsia="ru-RU"/>
        </w:rPr>
        <w:t>«Анализ общей обстановки».</w:t>
      </w:r>
    </w:p>
    <w:p w:rsidR="0053180E" w:rsidRPr="0053180E" w:rsidRDefault="0053180E" w:rsidP="0053180E">
      <w:pPr>
        <w:spacing w:after="0" w:line="240" w:lineRule="auto"/>
        <w:ind w:firstLine="709"/>
        <w:jc w:val="both"/>
        <w:rPr>
          <w:rFonts w:ascii="Times New Roman" w:eastAsia="Times New Roman" w:hAnsi="Times New Roman" w:cs="Times New Roman"/>
          <w:color w:val="000000"/>
          <w:sz w:val="24"/>
          <w:szCs w:val="24"/>
          <w:lang w:eastAsia="ru-RU"/>
        </w:rPr>
      </w:pPr>
      <w:r w:rsidRPr="0053180E">
        <w:rPr>
          <w:rFonts w:ascii="Times New Roman" w:eastAsia="Times New Roman" w:hAnsi="Times New Roman" w:cs="Times New Roman"/>
          <w:color w:val="000000"/>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53180E" w:rsidRPr="0053180E" w:rsidRDefault="0053180E" w:rsidP="0053180E">
      <w:pPr>
        <w:spacing w:after="0" w:line="240" w:lineRule="auto"/>
        <w:ind w:firstLine="709"/>
        <w:jc w:val="both"/>
        <w:rPr>
          <w:rFonts w:ascii="Times New Roman" w:eastAsia="Times New Roman" w:hAnsi="Times New Roman" w:cs="Times New Roman"/>
          <w:color w:val="000000"/>
          <w:sz w:val="24"/>
          <w:szCs w:val="24"/>
          <w:lang w:eastAsia="ru-RU"/>
        </w:rPr>
      </w:pPr>
      <w:r w:rsidRPr="0053180E">
        <w:rPr>
          <w:rFonts w:ascii="Times New Roman" w:eastAsia="Times New Roman" w:hAnsi="Times New Roman" w:cs="Times New Roman"/>
          <w:color w:val="000000"/>
          <w:sz w:val="24"/>
          <w:szCs w:val="24"/>
          <w:lang w:eastAsia="ru-RU"/>
        </w:rPr>
        <w:t>3. Настоящее постановление вступает в силу после дня его официального опубликования.</w:t>
      </w:r>
    </w:p>
    <w:p w:rsidR="0053180E" w:rsidRPr="0053180E" w:rsidRDefault="0053180E" w:rsidP="0053180E">
      <w:pPr>
        <w:spacing w:after="0" w:line="240" w:lineRule="auto"/>
        <w:ind w:firstLine="709"/>
        <w:jc w:val="both"/>
        <w:rPr>
          <w:rFonts w:ascii="Times New Roman" w:eastAsia="Times New Roman" w:hAnsi="Times New Roman" w:cs="Times New Roman"/>
          <w:sz w:val="24"/>
          <w:szCs w:val="24"/>
          <w:lang w:eastAsia="ru-RU"/>
        </w:rPr>
      </w:pPr>
    </w:p>
    <w:p w:rsidR="0053180E" w:rsidRPr="0053180E" w:rsidRDefault="0053180E" w:rsidP="0053180E">
      <w:pPr>
        <w:spacing w:after="0" w:line="240" w:lineRule="auto"/>
        <w:jc w:val="both"/>
        <w:rPr>
          <w:rFonts w:ascii="Times New Roman" w:eastAsia="Times New Roman" w:hAnsi="Times New Roman" w:cs="Times New Roman"/>
          <w:sz w:val="24"/>
          <w:szCs w:val="24"/>
          <w:lang w:eastAsia="ru-RU"/>
        </w:rPr>
      </w:pPr>
      <w:r w:rsidRPr="0053180E">
        <w:rPr>
          <w:rFonts w:ascii="Times New Roman" w:eastAsia="Times New Roman" w:hAnsi="Times New Roman" w:cs="Times New Roman"/>
          <w:sz w:val="24"/>
          <w:szCs w:val="24"/>
          <w:lang w:eastAsia="ru-RU"/>
        </w:rPr>
        <w:t>Глава администрации</w:t>
      </w:r>
    </w:p>
    <w:p w:rsidR="0053180E" w:rsidRPr="0053180E" w:rsidRDefault="0053180E" w:rsidP="0053180E">
      <w:pPr>
        <w:spacing w:after="0" w:line="240" w:lineRule="auto"/>
        <w:jc w:val="both"/>
        <w:rPr>
          <w:rFonts w:ascii="Times New Roman" w:eastAsia="Times New Roman" w:hAnsi="Times New Roman" w:cs="Times New Roman"/>
          <w:sz w:val="28"/>
          <w:szCs w:val="28"/>
          <w:lang w:eastAsia="ru-RU"/>
        </w:rPr>
      </w:pPr>
      <w:r w:rsidRPr="0053180E">
        <w:rPr>
          <w:rFonts w:ascii="Times New Roman" w:eastAsia="Times New Roman" w:hAnsi="Times New Roman" w:cs="Times New Roman"/>
          <w:sz w:val="24"/>
          <w:szCs w:val="24"/>
          <w:lang w:eastAsia="ru-RU"/>
        </w:rPr>
        <w:t xml:space="preserve">муниципального  района  </w:t>
      </w:r>
      <w:r w:rsidRPr="0053180E">
        <w:rPr>
          <w:rFonts w:ascii="Times New Roman" w:eastAsia="Times New Roman" w:hAnsi="Times New Roman" w:cs="Times New Roman"/>
          <w:sz w:val="24"/>
          <w:szCs w:val="24"/>
          <w:lang w:eastAsia="ru-RU"/>
        </w:rPr>
        <w:tab/>
      </w:r>
      <w:r w:rsidRPr="0053180E">
        <w:rPr>
          <w:rFonts w:ascii="Times New Roman" w:eastAsia="Times New Roman" w:hAnsi="Times New Roman" w:cs="Times New Roman"/>
          <w:sz w:val="24"/>
          <w:szCs w:val="24"/>
          <w:lang w:eastAsia="ru-RU"/>
        </w:rPr>
        <w:tab/>
      </w:r>
      <w:r w:rsidRPr="0053180E">
        <w:rPr>
          <w:rFonts w:ascii="Times New Roman" w:eastAsia="Times New Roman" w:hAnsi="Times New Roman" w:cs="Times New Roman"/>
          <w:sz w:val="24"/>
          <w:szCs w:val="24"/>
          <w:lang w:eastAsia="ru-RU"/>
        </w:rPr>
        <w:tab/>
      </w:r>
      <w:r w:rsidRPr="0053180E">
        <w:rPr>
          <w:rFonts w:ascii="Times New Roman" w:eastAsia="Times New Roman" w:hAnsi="Times New Roman" w:cs="Times New Roman"/>
          <w:sz w:val="24"/>
          <w:szCs w:val="24"/>
          <w:lang w:eastAsia="ru-RU"/>
        </w:rPr>
        <w:tab/>
        <w:t xml:space="preserve">                      </w:t>
      </w:r>
      <w:r w:rsidRPr="0053180E">
        <w:rPr>
          <w:rFonts w:ascii="Times New Roman" w:eastAsia="Times New Roman" w:hAnsi="Times New Roman" w:cs="Times New Roman"/>
          <w:sz w:val="24"/>
          <w:szCs w:val="24"/>
          <w:lang w:eastAsia="ru-RU"/>
        </w:rPr>
        <w:tab/>
        <w:t xml:space="preserve">                 </w:t>
      </w:r>
      <w:r w:rsidRPr="0053180E">
        <w:rPr>
          <w:rFonts w:ascii="Times New Roman" w:eastAsia="Times New Roman" w:hAnsi="Times New Roman" w:cs="Times New Roman"/>
          <w:sz w:val="24"/>
          <w:szCs w:val="24"/>
          <w:lang w:eastAsia="ru-RU"/>
        </w:rPr>
        <w:tab/>
        <w:t>Е.Е. Рекеда</w:t>
      </w:r>
      <w:r w:rsidRPr="0053180E">
        <w:rPr>
          <w:rFonts w:ascii="Times New Roman" w:eastAsia="Times New Roman" w:hAnsi="Times New Roman" w:cs="Times New Roman"/>
          <w:sz w:val="24"/>
          <w:szCs w:val="24"/>
          <w:lang w:eastAsia="ru-RU"/>
        </w:rPr>
        <w:tab/>
      </w:r>
      <w:r w:rsidRPr="0053180E">
        <w:rPr>
          <w:rFonts w:ascii="Times New Roman" w:eastAsia="Times New Roman" w:hAnsi="Times New Roman" w:cs="Times New Roman"/>
          <w:sz w:val="28"/>
          <w:szCs w:val="28"/>
          <w:lang w:eastAsia="ru-RU"/>
        </w:rPr>
        <w:tab/>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0" t="0" r="9525" b="9525"/>
            <wp:docPr id="14" name="Рисунок 14"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Еврейской автономной области</w:t>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p w:rsidR="000A50BB" w:rsidRPr="000A50BB" w:rsidRDefault="000A50BB" w:rsidP="000A50BB">
      <w:pPr>
        <w:spacing w:after="0" w:line="240" w:lineRule="auto"/>
        <w:jc w:val="center"/>
        <w:rPr>
          <w:rFonts w:ascii="Times New Roman" w:eastAsia="Times New Roman" w:hAnsi="Times New Roman" w:cs="Times New Roman"/>
          <w:b/>
          <w:sz w:val="24"/>
          <w:szCs w:val="24"/>
          <w:lang w:eastAsia="ru-RU"/>
        </w:rPr>
      </w:pPr>
      <w:r w:rsidRPr="000A50BB">
        <w:rPr>
          <w:rFonts w:ascii="Times New Roman" w:eastAsia="Times New Roman" w:hAnsi="Times New Roman" w:cs="Times New Roman"/>
          <w:b/>
          <w:sz w:val="24"/>
          <w:szCs w:val="24"/>
          <w:lang w:eastAsia="ru-RU"/>
        </w:rPr>
        <w:t>АДМИНИСТРАЦИЯ МУНИЦИПАЛЬНОГО РАЙОНА</w:t>
      </w:r>
    </w:p>
    <w:p w:rsidR="000A50BB" w:rsidRPr="000A50BB" w:rsidRDefault="000A50BB" w:rsidP="000A50BB">
      <w:pPr>
        <w:spacing w:after="0" w:line="240" w:lineRule="auto"/>
        <w:jc w:val="center"/>
        <w:rPr>
          <w:rFonts w:ascii="Times New Roman" w:eastAsia="Times New Roman" w:hAnsi="Times New Roman" w:cs="Times New Roman"/>
          <w:b/>
          <w:sz w:val="24"/>
          <w:szCs w:val="24"/>
          <w:lang w:eastAsia="ru-RU"/>
        </w:rPr>
      </w:pPr>
    </w:p>
    <w:p w:rsidR="000A50BB" w:rsidRPr="000A50BB" w:rsidRDefault="000A50BB" w:rsidP="000A50BB">
      <w:pPr>
        <w:keepNext/>
        <w:spacing w:after="0" w:line="240" w:lineRule="auto"/>
        <w:jc w:val="center"/>
        <w:outlineLvl w:val="2"/>
        <w:rPr>
          <w:rFonts w:ascii="Times New Roman" w:eastAsia="Times New Roman" w:hAnsi="Times New Roman" w:cs="Times New Roman"/>
          <w:b/>
          <w:caps/>
          <w:sz w:val="24"/>
          <w:szCs w:val="24"/>
          <w:lang w:eastAsia="ru-RU"/>
        </w:rPr>
      </w:pPr>
      <w:r w:rsidRPr="000A50BB">
        <w:rPr>
          <w:rFonts w:ascii="Times New Roman" w:eastAsia="Times New Roman" w:hAnsi="Times New Roman" w:cs="Times New Roman"/>
          <w:b/>
          <w:caps/>
          <w:sz w:val="24"/>
          <w:szCs w:val="24"/>
          <w:lang w:eastAsia="ru-RU"/>
        </w:rPr>
        <w:t>ПОСТАНОВЛЕНИЕ</w:t>
      </w:r>
    </w:p>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26.11.2021                                                                                                                        № 286</w:t>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roofErr w:type="spellStart"/>
      <w:r w:rsidRPr="000A50BB">
        <w:rPr>
          <w:rFonts w:ascii="Times New Roman" w:eastAsia="Times New Roman" w:hAnsi="Times New Roman" w:cs="Times New Roman"/>
          <w:sz w:val="24"/>
          <w:szCs w:val="24"/>
          <w:lang w:eastAsia="ru-RU"/>
        </w:rPr>
        <w:t>г</w:t>
      </w:r>
      <w:proofErr w:type="gramStart"/>
      <w:r w:rsidRPr="000A50BB">
        <w:rPr>
          <w:rFonts w:ascii="Times New Roman" w:eastAsia="Times New Roman" w:hAnsi="Times New Roman" w:cs="Times New Roman"/>
          <w:sz w:val="24"/>
          <w:szCs w:val="24"/>
          <w:lang w:eastAsia="ru-RU"/>
        </w:rPr>
        <w:t>.О</w:t>
      </w:r>
      <w:proofErr w:type="gramEnd"/>
      <w:r w:rsidRPr="000A50BB">
        <w:rPr>
          <w:rFonts w:ascii="Times New Roman" w:eastAsia="Times New Roman" w:hAnsi="Times New Roman" w:cs="Times New Roman"/>
          <w:sz w:val="24"/>
          <w:szCs w:val="24"/>
          <w:lang w:eastAsia="ru-RU"/>
        </w:rPr>
        <w:t>блучье</w:t>
      </w:r>
      <w:proofErr w:type="spellEnd"/>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p w:rsidR="000A50BB" w:rsidRPr="000A50BB" w:rsidRDefault="000A50BB" w:rsidP="000A50BB">
      <w:pPr>
        <w:autoSpaceDE w:val="0"/>
        <w:autoSpaceDN w:val="0"/>
        <w:adjustRightInd w:val="0"/>
        <w:spacing w:after="0" w:line="240" w:lineRule="auto"/>
        <w:jc w:val="both"/>
        <w:rPr>
          <w:rFonts w:ascii="TimesNewRomanPSMT" w:eastAsia="Times New Roman" w:hAnsi="TimesNewRomanPSMT" w:cs="TimesNewRomanPSMT"/>
          <w:sz w:val="24"/>
          <w:szCs w:val="24"/>
          <w:lang w:eastAsia="ru-RU"/>
        </w:rPr>
      </w:pPr>
      <w:r w:rsidRPr="000A50BB">
        <w:rPr>
          <w:rFonts w:ascii="TimesNewRomanPSMT" w:eastAsia="Times New Roman" w:hAnsi="TimesNewRomanPSMT" w:cs="TimesNewRomanPSMT"/>
          <w:sz w:val="24"/>
          <w:szCs w:val="24"/>
          <w:lang w:eastAsia="ru-RU"/>
        </w:rPr>
        <w:t xml:space="preserve">Об утверждении перечня главных администраторов доходов бюджета муниципального образования «Облученский муниципальный район» и перечня главных </w:t>
      </w:r>
      <w:proofErr w:type="gramStart"/>
      <w:r w:rsidRPr="000A50BB">
        <w:rPr>
          <w:rFonts w:ascii="TimesNewRomanPSMT" w:eastAsia="Times New Roman" w:hAnsi="TimesNewRomanPSMT" w:cs="TimesNewRomanPSMT"/>
          <w:sz w:val="24"/>
          <w:szCs w:val="24"/>
          <w:lang w:eastAsia="ru-RU"/>
        </w:rPr>
        <w:t>администраторов источников финансирования дефицита бюджета муниципального</w:t>
      </w:r>
      <w:proofErr w:type="gramEnd"/>
      <w:r w:rsidRPr="000A50BB">
        <w:rPr>
          <w:rFonts w:ascii="TimesNewRomanPSMT" w:eastAsia="Times New Roman" w:hAnsi="TimesNewRomanPSMT" w:cs="TimesNewRomanPSMT"/>
          <w:sz w:val="24"/>
          <w:szCs w:val="24"/>
          <w:lang w:eastAsia="ru-RU"/>
        </w:rPr>
        <w:t xml:space="preserve"> образования «Облученский муниципальный район»</w:t>
      </w:r>
    </w:p>
    <w:p w:rsidR="000A50BB" w:rsidRPr="000A50BB" w:rsidRDefault="000A50BB" w:rsidP="000A50BB">
      <w:pPr>
        <w:autoSpaceDE w:val="0"/>
        <w:autoSpaceDN w:val="0"/>
        <w:adjustRightInd w:val="0"/>
        <w:spacing w:after="0" w:line="240" w:lineRule="auto"/>
        <w:rPr>
          <w:rFonts w:ascii="TimesNewRomanPSMT" w:eastAsia="Times New Roman" w:hAnsi="TimesNewRomanPSMT" w:cs="TimesNewRomanPSMT"/>
          <w:sz w:val="24"/>
          <w:szCs w:val="24"/>
          <w:lang w:eastAsia="ru-RU"/>
        </w:rPr>
      </w:pPr>
    </w:p>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proofErr w:type="gramStart"/>
      <w:r w:rsidRPr="000A50BB">
        <w:rPr>
          <w:rFonts w:ascii="TimesNewRomanPSMT" w:eastAsia="Times New Roman" w:hAnsi="TimesNewRomanPSMT" w:cs="TimesNewRomanPSMT"/>
          <w:sz w:val="24"/>
          <w:szCs w:val="24"/>
          <w:lang w:eastAsia="ru-RU"/>
        </w:rPr>
        <w:t>В соответствии со статьями 160.1 и 160.2 Бюджетного кодекса Российской Федерации,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 бюджета территориального фонда обязательного медицинского страхования, местного</w:t>
      </w:r>
      <w:proofErr w:type="gramEnd"/>
      <w:r w:rsidRPr="000A50BB">
        <w:rPr>
          <w:rFonts w:ascii="TimesNewRomanPSMT" w:eastAsia="Times New Roman" w:hAnsi="TimesNewRomanPSMT" w:cs="TimesNewRomanPSMT"/>
          <w:sz w:val="24"/>
          <w:szCs w:val="24"/>
          <w:lang w:eastAsia="ru-RU"/>
        </w:rPr>
        <w:t xml:space="preserve"> </w:t>
      </w:r>
      <w:proofErr w:type="gramStart"/>
      <w:r w:rsidRPr="000A50BB">
        <w:rPr>
          <w:rFonts w:ascii="TimesNewRomanPSMT" w:eastAsia="Times New Roman" w:hAnsi="TimesNewRomanPSMT" w:cs="TimesNewRomanPSMT"/>
          <w:sz w:val="24"/>
          <w:szCs w:val="24"/>
          <w:lang w:eastAsia="ru-RU"/>
        </w:rPr>
        <w:t>бюджета, утвержденными постановлением Правительства Российской Федерации от 16.09.2021 № 1569, общими требованиями к закреплению за органами государственной власти (государственными органами) субъекта Российской Федерации, органами управления территориальными фондами обязательного медицинского страхования, органами местного самоуправления,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 бюджета территориального фонда обязательного медицинского</w:t>
      </w:r>
      <w:proofErr w:type="gramEnd"/>
      <w:r w:rsidRPr="000A50BB">
        <w:rPr>
          <w:rFonts w:ascii="TimesNewRomanPSMT" w:eastAsia="Times New Roman" w:hAnsi="TimesNewRomanPSMT" w:cs="TimesNewRomanPSMT"/>
          <w:sz w:val="24"/>
          <w:szCs w:val="24"/>
          <w:lang w:eastAsia="ru-RU"/>
        </w:rPr>
        <w:t xml:space="preserve"> страхования, местного бюджета, </w:t>
      </w:r>
      <w:proofErr w:type="gramStart"/>
      <w:r w:rsidRPr="000A50BB">
        <w:rPr>
          <w:rFonts w:ascii="TimesNewRomanPSMT" w:eastAsia="Times New Roman" w:hAnsi="TimesNewRomanPSMT" w:cs="TimesNewRomanPSMT"/>
          <w:sz w:val="24"/>
          <w:szCs w:val="24"/>
          <w:lang w:eastAsia="ru-RU"/>
        </w:rPr>
        <w:t>утвержденными</w:t>
      </w:r>
      <w:proofErr w:type="gramEnd"/>
      <w:r w:rsidRPr="000A50BB">
        <w:rPr>
          <w:rFonts w:ascii="TimesNewRomanPSMT" w:eastAsia="Times New Roman" w:hAnsi="TimesNewRomanPSMT" w:cs="TimesNewRomanPSMT"/>
          <w:sz w:val="24"/>
          <w:szCs w:val="24"/>
          <w:lang w:eastAsia="ru-RU"/>
        </w:rPr>
        <w:t xml:space="preserve"> постановлением Правительства Российской Федерации от 16.09.2021 № 1568 </w:t>
      </w:r>
      <w:r w:rsidRPr="000A50BB">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ПОСТАНОВЛЯЕТ:</w:t>
      </w:r>
    </w:p>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Утвердить перечень главных администраторов доходов муниципального образования «Облученский муниципальный район» согласно приложению 1.</w:t>
      </w:r>
    </w:p>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lastRenderedPageBreak/>
        <w:t xml:space="preserve">2. Утвердить перечень главных </w:t>
      </w:r>
      <w:proofErr w:type="gramStart"/>
      <w:r w:rsidRPr="000A50BB">
        <w:rPr>
          <w:rFonts w:ascii="Times New Roman" w:eastAsia="Times New Roman" w:hAnsi="Times New Roman" w:cs="Times New Roman"/>
          <w:sz w:val="24"/>
          <w:szCs w:val="24"/>
          <w:lang w:eastAsia="ru-RU"/>
        </w:rPr>
        <w:t>администраторов источников финансирования дефицита бюджета муниципального</w:t>
      </w:r>
      <w:proofErr w:type="gramEnd"/>
      <w:r w:rsidRPr="000A50BB">
        <w:rPr>
          <w:rFonts w:ascii="Times New Roman" w:eastAsia="Times New Roman" w:hAnsi="Times New Roman" w:cs="Times New Roman"/>
          <w:sz w:val="24"/>
          <w:szCs w:val="24"/>
          <w:lang w:eastAsia="ru-RU"/>
        </w:rPr>
        <w:t xml:space="preserve"> образования «Облученский муниципальный район» согласно приложению 2.</w:t>
      </w:r>
    </w:p>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3.  Контроль по исполнению настоящего постановления возложить на заместителя главы администрации по вопросам экономики и финансам Горохову Т.А.</w:t>
      </w:r>
    </w:p>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5. Настоящее постановление вступает в силу после дня его официального опубликования и применяется к правоотношениям, возникающим при составлении и исполнении бюджета муниципального образования «Облученский муниципальный район» (далее – бюджет района), начиная с бюджета на 2022 год и плановый период 2023 и 2024 годов.</w:t>
      </w:r>
    </w:p>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p>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Глава администрации</w:t>
      </w:r>
    </w:p>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муниципального района                                                                                   Е.Е. Рекеда</w:t>
      </w:r>
    </w:p>
    <w:p w:rsidR="000A50BB" w:rsidRPr="000A50BB" w:rsidRDefault="000A50BB" w:rsidP="000A50BB">
      <w:pPr>
        <w:spacing w:after="0" w:line="240" w:lineRule="auto"/>
        <w:ind w:firstLine="5245"/>
        <w:rPr>
          <w:rFonts w:ascii="Times New Roman" w:eastAsia="Times New Roman" w:hAnsi="Times New Roman" w:cs="Times New Roman"/>
          <w:sz w:val="24"/>
          <w:szCs w:val="24"/>
          <w:lang w:eastAsia="ru-RU"/>
        </w:rPr>
      </w:pP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Приложение 1</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УТВЕРЖДЕНО</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постановлением администрации</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муниципального района</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от 26.11.2021  № 286</w:t>
      </w:r>
    </w:p>
    <w:p w:rsidR="000A50BB" w:rsidRPr="000A50BB" w:rsidRDefault="000A50BB" w:rsidP="000A50BB">
      <w:pPr>
        <w:spacing w:after="0" w:line="240" w:lineRule="auto"/>
        <w:ind w:firstLine="567"/>
        <w:contextualSpacing/>
        <w:jc w:val="center"/>
        <w:rPr>
          <w:rFonts w:ascii="Times New Roman" w:eastAsia="Times New Roman" w:hAnsi="Times New Roman" w:cs="Times New Roman"/>
          <w:sz w:val="24"/>
          <w:szCs w:val="24"/>
          <w:lang w:eastAsia="ru-RU"/>
        </w:rPr>
      </w:pP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Перечень главных администраторов доходов бюджета муниципального образования «Облученский муниципальный район»</w:t>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 xml:space="preserve"> </w:t>
      </w:r>
    </w:p>
    <w:tbl>
      <w:tblPr>
        <w:tblW w:w="4803" w:type="pct"/>
        <w:jc w:val="center"/>
        <w:tblInd w:w="-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3"/>
        <w:gridCol w:w="1903"/>
        <w:gridCol w:w="6200"/>
      </w:tblGrid>
      <w:tr w:rsidR="000A50BB" w:rsidRPr="000A50BB" w:rsidTr="00DA3F1A">
        <w:trPr>
          <w:trHeight w:val="439"/>
          <w:jc w:val="center"/>
        </w:trPr>
        <w:tc>
          <w:tcPr>
            <w:tcW w:w="1724" w:type="pct"/>
            <w:gridSpan w:val="2"/>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Код бюджетной классификации</w:t>
            </w:r>
          </w:p>
        </w:tc>
        <w:tc>
          <w:tcPr>
            <w:tcW w:w="3276" w:type="pct"/>
            <w:vMerge w:val="restart"/>
            <w:shd w:val="clear" w:color="auto" w:fill="auto"/>
          </w:tcPr>
          <w:p w:rsidR="000A50BB" w:rsidRPr="000A50BB" w:rsidRDefault="000A50BB" w:rsidP="000A50BB">
            <w:pPr>
              <w:spacing w:after="0" w:line="240" w:lineRule="auto"/>
              <w:jc w:val="center"/>
              <w:rPr>
                <w:rFonts w:ascii="Times New Roman" w:eastAsia="Times New Roman" w:hAnsi="Times New Roman" w:cs="Times New Roman"/>
                <w:bCs/>
                <w:sz w:val="24"/>
                <w:szCs w:val="24"/>
                <w:lang w:eastAsia="ru-RU"/>
              </w:rPr>
            </w:pPr>
            <w:r w:rsidRPr="000A50BB">
              <w:rPr>
                <w:rFonts w:ascii="Times New Roman" w:eastAsia="Times New Roman" w:hAnsi="Times New Roman" w:cs="Times New Roman"/>
                <w:bCs/>
                <w:sz w:val="24"/>
                <w:szCs w:val="24"/>
                <w:lang w:eastAsia="ru-RU"/>
              </w:rPr>
              <w:t xml:space="preserve">Наименование главного администратора доходов бюджета района, наименование </w:t>
            </w:r>
            <w:proofErr w:type="gramStart"/>
            <w:r w:rsidRPr="000A50BB">
              <w:rPr>
                <w:rFonts w:ascii="Times New Roman" w:eastAsia="Times New Roman" w:hAnsi="Times New Roman" w:cs="Times New Roman"/>
                <w:bCs/>
                <w:sz w:val="24"/>
                <w:szCs w:val="24"/>
                <w:lang w:eastAsia="ru-RU"/>
              </w:rPr>
              <w:t>кода вида доходов бюджета района</w:t>
            </w:r>
            <w:proofErr w:type="gramEnd"/>
          </w:p>
        </w:tc>
      </w:tr>
      <w:tr w:rsidR="000A50BB" w:rsidRPr="000A50BB" w:rsidTr="00DA3F1A">
        <w:trPr>
          <w:trHeight w:val="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главного администратора доходов</w:t>
            </w:r>
          </w:p>
        </w:tc>
        <w:tc>
          <w:tcPr>
            <w:tcW w:w="1005" w:type="pct"/>
            <w:shd w:val="clear" w:color="auto" w:fill="auto"/>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вида доходов бюджета района</w:t>
            </w:r>
          </w:p>
        </w:tc>
        <w:tc>
          <w:tcPr>
            <w:tcW w:w="3276" w:type="pct"/>
            <w:vMerge/>
            <w:shd w:val="clear" w:color="auto" w:fill="auto"/>
          </w:tcPr>
          <w:p w:rsidR="000A50BB" w:rsidRPr="000A50BB" w:rsidRDefault="000A50BB" w:rsidP="000A50BB">
            <w:pPr>
              <w:spacing w:after="0" w:line="240" w:lineRule="auto"/>
              <w:rPr>
                <w:rFonts w:ascii="Times New Roman" w:eastAsia="Times New Roman" w:hAnsi="Times New Roman" w:cs="Times New Roman"/>
                <w:bCs/>
                <w:sz w:val="24"/>
                <w:szCs w:val="24"/>
                <w:lang w:eastAsia="ru-RU"/>
              </w:rPr>
            </w:pPr>
          </w:p>
        </w:tc>
      </w:tr>
      <w:tr w:rsidR="000A50BB" w:rsidRPr="000A50BB" w:rsidTr="00DA3F1A">
        <w:trPr>
          <w:trHeight w:val="339"/>
          <w:jc w:val="center"/>
        </w:trPr>
        <w:tc>
          <w:tcPr>
            <w:tcW w:w="720" w:type="pct"/>
            <w:shd w:val="clear" w:color="auto" w:fill="auto"/>
            <w:noWrap/>
          </w:tcPr>
          <w:p w:rsidR="000A50BB" w:rsidRPr="000A50BB" w:rsidRDefault="000A50BB" w:rsidP="000A50BB">
            <w:pPr>
              <w:tabs>
                <w:tab w:val="left" w:pos="1395"/>
              </w:tabs>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Администрация муниципального образования «Облученский муниципальный район» Еврейской автономной области</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1 13 01995 05 0000 130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1 13 02995 05 0000 130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1 16 01053 01 0000 140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1 16 01063 01 0000 140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lastRenderedPageBreak/>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1 16 01203 01 0000 140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1 16 02020 02 0000 140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1 16 10123 01 0000 140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201</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1 17 01050 05 0000 180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tabs>
                <w:tab w:val="left" w:pos="1395"/>
              </w:tabs>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Комитет по управлению муниципальным имуществом администрации муниципального образования «Облученский муниципальный район» Еврейской автономной области</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1 08 07150 01 0000 110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Государственная пошлина за выдачу разрешения на установку рекламной конструкции</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1 08 07174 01 0000 110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Государственная пошлина за выдачу органом местного самоуправления муниципального района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1 11 01050 05 0000 120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муниципальным районам</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1 11 05013 05 0000 120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proofErr w:type="gramStart"/>
            <w:r w:rsidRPr="000A50BB">
              <w:rPr>
                <w:rFonts w:ascii="Times New Roman" w:eastAsia="Times New Roman" w:hAnsi="Times New Roman" w:cs="Times New Roman"/>
                <w:sz w:val="24"/>
                <w:szCs w:val="24"/>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 а также средства от продажи права на заключение договоров аренды указанных земельных участков</w:t>
            </w:r>
            <w:proofErr w:type="gramEnd"/>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1 11 05025 05 0000 120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proofErr w:type="gramStart"/>
            <w:r w:rsidRPr="000A50BB">
              <w:rPr>
                <w:rFonts w:ascii="Times New Roman" w:eastAsia="Times New Roman" w:hAnsi="Times New Roman" w:cs="Times New Roman"/>
                <w:sz w:val="24"/>
                <w:szCs w:val="24"/>
                <w:lang w:eastAsia="ru-RU"/>
              </w:rPr>
              <w:t>Доходы, получаемые в виде арендной платы, а также средства от продажи права на заключение договоров аренды за земли, находящиеся в собственности муниципальных районов (за исключением земельных участков муниципальных бюджетных и автономных учреждений)</w:t>
            </w:r>
            <w:proofErr w:type="gramEnd"/>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1 11 05035 05 0000 120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lastRenderedPageBreak/>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1 11 05410 10 0000 120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proofErr w:type="gramStart"/>
            <w:r w:rsidRPr="000A50BB">
              <w:rPr>
                <w:rFonts w:ascii="Times New Roman" w:eastAsia="Times New Roman" w:hAnsi="Times New Roman" w:cs="Times New Roman"/>
                <w:color w:val="000000"/>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государственная собственность на которые не разграничена и которые расположены в границах сельских поселений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roofErr w:type="gramEnd"/>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1 11 05420 05 0000 120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муниципальных районов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1 11 07015 05 0000 120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муниципальными районами</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1 11 08050 05 0000 120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Средства, получаемые от передачи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залог, в доверительное управление</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1 11 09035 05 0000 120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 xml:space="preserve">Доходы от эксплуатации и использования </w:t>
            </w:r>
            <w:proofErr w:type="gramStart"/>
            <w:r w:rsidRPr="000A50BB">
              <w:rPr>
                <w:rFonts w:ascii="Times New Roman" w:eastAsia="Times New Roman" w:hAnsi="Times New Roman" w:cs="Times New Roman"/>
                <w:color w:val="000000"/>
                <w:sz w:val="24"/>
                <w:szCs w:val="24"/>
                <w:lang w:eastAsia="ru-RU"/>
              </w:rPr>
              <w:t>имущества</w:t>
            </w:r>
            <w:proofErr w:type="gramEnd"/>
            <w:r w:rsidRPr="000A50BB">
              <w:rPr>
                <w:rFonts w:ascii="Times New Roman" w:eastAsia="Times New Roman" w:hAnsi="Times New Roman" w:cs="Times New Roman"/>
                <w:color w:val="000000"/>
                <w:sz w:val="24"/>
                <w:szCs w:val="24"/>
                <w:lang w:eastAsia="ru-RU"/>
              </w:rPr>
              <w:t xml:space="preserve"> автомобильных дорог, находящихся в собственности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1 11 09045 05 0000 120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Прочие поступления от использования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1 14 01050 05 0000 410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от продажи квартир, находящихся в собственности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1 14 02052 05 0000 410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основных средств по указанному имуществу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1 14 02053 05 0000 410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 xml:space="preserve">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w:t>
            </w:r>
            <w:r w:rsidRPr="000A50BB">
              <w:rPr>
                <w:rFonts w:ascii="Times New Roman" w:eastAsia="Times New Roman" w:hAnsi="Times New Roman" w:cs="Times New Roman"/>
                <w:color w:val="000000"/>
                <w:sz w:val="24"/>
                <w:szCs w:val="24"/>
                <w:lang w:eastAsia="ru-RU"/>
              </w:rPr>
              <w:lastRenderedPageBreak/>
              <w:t>реализации основных средств по указанному имуществу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lastRenderedPageBreak/>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1 14 02052 05 0000 440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от реализации имущества, находящегося в оперативном управлении учреждений, находящихся в ведении органов управления муниципальных районов (за исключением имущества муниципальных бюджетных и автономных учреждений), в части реализации материальных запасов по указанному имуществу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1 14 02053 05 0000 440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от реализации иного имущества, находящегося в собственности муниципальных районов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материальных запасов по указанному имуществу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1 14 03050 05 0000 410</w:t>
            </w:r>
          </w:p>
        </w:tc>
        <w:tc>
          <w:tcPr>
            <w:tcW w:w="3276" w:type="pct"/>
            <w:shd w:val="clear" w:color="auto" w:fill="auto"/>
          </w:tcPr>
          <w:p w:rsidR="000A50BB" w:rsidRPr="000A50BB" w:rsidRDefault="000A50BB" w:rsidP="000A50BB">
            <w:pPr>
              <w:spacing w:after="0" w:line="240" w:lineRule="auto"/>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Средства от распоряжения и реализации выморочного имущества, обращенного в собственность муниципальных районов (в части реализации основных средств по указанному имуществу)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1 14 03050 05 0000 440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Средства от распоряжения и реализации выморочного имущества, обращенного в собственность муниципальных районов (в части реализации материальных запасов по указанному имуществу)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1 14 06013 05 0000 430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от продажи земельных участков,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1 14 06025 05 0000 430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Доходы от продажи земельных участков, находящихся в собственности муниципальных районов (за исключением земельных участков муниципальных бюджетных и автономных учреждений)</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1 14 13050 05 0000 410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Доходы от приватизации имущества, находящегося в собственности муниципальных районов, в части приватизации нефинансовых активов имущества казны</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1 15 02050 05 0000 140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Платежи, взимаемые органами местного самоуправления (организациями) муниципальных районов за выполнение определенных функций</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1 16 07090 05 0000140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муниципальным органом, (муниципальным казенным учреждением) муниципального района</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1 16 10123 01 0000 140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1 16 11064 01 0000 140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 xml:space="preserve">Платежи, уплачиваемые в целях возмещения вреда, причиняемого автомобильным дорогам местного значения транспортными средствами, осуществляющими перевозки тяжеловесных и (или) крупногабаритных </w:t>
            </w:r>
            <w:r w:rsidRPr="000A50BB">
              <w:rPr>
                <w:rFonts w:ascii="Times New Roman" w:eastAsia="Times New Roman" w:hAnsi="Times New Roman" w:cs="Times New Roman"/>
                <w:color w:val="000000"/>
                <w:sz w:val="24"/>
                <w:szCs w:val="24"/>
                <w:lang w:eastAsia="ru-RU"/>
              </w:rPr>
              <w:lastRenderedPageBreak/>
              <w:t>грузов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lastRenderedPageBreak/>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1 17 01050 05 0000 180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202</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1 17 05050 05 0000 180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A50BB" w:rsidRPr="000A50BB" w:rsidTr="00DA3F1A">
        <w:trPr>
          <w:trHeight w:val="339"/>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bCs/>
                <w:sz w:val="24"/>
                <w:szCs w:val="24"/>
                <w:lang w:eastAsia="ru-RU"/>
              </w:rPr>
              <w:t>Финансовое управление администрации муниципального образования "Облученский муниципальный район"</w:t>
            </w:r>
          </w:p>
        </w:tc>
      </w:tr>
      <w:tr w:rsidR="000A50BB" w:rsidRPr="000A50BB" w:rsidTr="00DA3F1A">
        <w:trPr>
          <w:trHeight w:val="324"/>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1 13 02995 05 0000 130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0A50BB" w:rsidRPr="000A50BB" w:rsidTr="00DA3F1A">
        <w:trPr>
          <w:trHeight w:val="281"/>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1 16 11050 01 0000 140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proofErr w:type="gramStart"/>
            <w:r w:rsidRPr="000A50BB">
              <w:rPr>
                <w:rFonts w:ascii="Times New Roman" w:eastAsia="Times New Roman" w:hAnsi="Times New Roman" w:cs="Times New Roman"/>
                <w:sz w:val="24"/>
                <w:szCs w:val="24"/>
                <w:lang w:eastAsia="ru-RU"/>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(за исключением вреда, причиненного окружающей среде на особо охраняемых природных территориях, а также вреда, причиненного водным объектам), подлежащие зачислению в бюджет муниципального образования</w:t>
            </w:r>
            <w:proofErr w:type="gramEnd"/>
          </w:p>
        </w:tc>
      </w:tr>
      <w:tr w:rsidR="000A50BB" w:rsidRPr="000A50BB" w:rsidTr="00DA3F1A">
        <w:trPr>
          <w:trHeight w:val="281"/>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1 17 01050 05 0000 180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r w:rsidR="000A50BB" w:rsidRPr="000A50BB" w:rsidTr="00DA3F1A">
        <w:trPr>
          <w:trHeight w:val="142"/>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1 17 05050 05 0000 180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Прочие неналоговые доходы бюджетов муниципальных районов</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204</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highlight w:val="red"/>
                <w:lang w:eastAsia="ru-RU"/>
              </w:rPr>
            </w:pP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highlight w:val="red"/>
                <w:lang w:eastAsia="ru-RU"/>
              </w:rPr>
            </w:pPr>
            <w:r w:rsidRPr="000A50BB">
              <w:rPr>
                <w:rFonts w:ascii="Times New Roman" w:eastAsia="Times New Roman" w:hAnsi="Times New Roman" w:cs="Times New Roman"/>
                <w:sz w:val="24"/>
                <w:szCs w:val="24"/>
                <w:lang w:eastAsia="ru-RU"/>
              </w:rPr>
              <w:t>Контрольно-ревизионный комитет муниципального образования "Облученский муниципальный район" Еврейской автономной области</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204</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1 16 01154 01 0000 140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(за исключением штрафов, указанных в пункте 6 статьи 46 Бюджетного кодекса Российской Федерации), выявленные должностными лицами органов муниципального контроля</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204</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1 16 01157 01 0000 140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proofErr w:type="gramStart"/>
            <w:r w:rsidRPr="000A50BB">
              <w:rPr>
                <w:rFonts w:ascii="Times New Roman" w:eastAsia="Times New Roman" w:hAnsi="Times New Roman" w:cs="Times New Roman"/>
                <w:color w:val="000000"/>
                <w:sz w:val="24"/>
                <w:szCs w:val="24"/>
                <w:lang w:eastAsia="ru-RU"/>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 возвратом либо несвоевременным возвратом бюджетного кредита, не перечислением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w:t>
            </w:r>
            <w:proofErr w:type="gramEnd"/>
            <w:r w:rsidRPr="000A50BB">
              <w:rPr>
                <w:rFonts w:ascii="Times New Roman" w:eastAsia="Times New Roman" w:hAnsi="Times New Roman" w:cs="Times New Roman"/>
                <w:color w:val="000000"/>
                <w:sz w:val="24"/>
                <w:szCs w:val="24"/>
                <w:lang w:eastAsia="ru-RU"/>
              </w:rPr>
              <w:t xml:space="preserve"> юридическим лицам, индивидуальным предпринимателям и физическим лицам, подлежащие зачислению в бюджет муниципального образования</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204</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1 16 01194 01 0000 140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 xml:space="preserve">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w:t>
            </w:r>
            <w:r w:rsidRPr="000A50BB">
              <w:rPr>
                <w:rFonts w:ascii="Times New Roman" w:eastAsia="Times New Roman" w:hAnsi="Times New Roman" w:cs="Times New Roman"/>
                <w:color w:val="000000"/>
                <w:sz w:val="24"/>
                <w:szCs w:val="24"/>
                <w:lang w:eastAsia="ru-RU"/>
              </w:rPr>
              <w:lastRenderedPageBreak/>
              <w:t>лицами органов муниципального контроля</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lastRenderedPageBreak/>
              <w:t>204</w:t>
            </w:r>
          </w:p>
        </w:tc>
        <w:tc>
          <w:tcPr>
            <w:tcW w:w="1005" w:type="pct"/>
            <w:shd w:val="clear" w:color="auto" w:fill="auto"/>
            <w:noWrap/>
          </w:tcPr>
          <w:p w:rsidR="000A50BB" w:rsidRPr="000A50BB" w:rsidRDefault="000A50BB" w:rsidP="000A50BB">
            <w:pPr>
              <w:autoSpaceDE w:val="0"/>
              <w:autoSpaceDN w:val="0"/>
              <w:adjustRightInd w:val="0"/>
              <w:spacing w:after="0" w:line="240" w:lineRule="auto"/>
              <w:jc w:val="center"/>
              <w:rPr>
                <w:rFonts w:ascii="Times New Roman" w:eastAsia="Calibri" w:hAnsi="Times New Roman" w:cs="Times New Roman"/>
                <w:sz w:val="24"/>
                <w:szCs w:val="24"/>
              </w:rPr>
            </w:pPr>
            <w:r w:rsidRPr="000A50BB">
              <w:rPr>
                <w:rFonts w:ascii="Times New Roman" w:eastAsia="Calibri" w:hAnsi="Times New Roman" w:cs="Times New Roman"/>
                <w:sz w:val="24"/>
                <w:szCs w:val="24"/>
              </w:rPr>
              <w:t>1 17 01050 05 0000 180</w:t>
            </w: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Calibri" w:hAnsi="Times New Roman" w:cs="Times New Roman"/>
                <w:sz w:val="24"/>
                <w:szCs w:val="24"/>
              </w:rPr>
            </w:pPr>
            <w:r w:rsidRPr="000A50BB">
              <w:rPr>
                <w:rFonts w:ascii="Times New Roman" w:eastAsia="Calibri" w:hAnsi="Times New Roman" w:cs="Times New Roman"/>
                <w:sz w:val="24"/>
                <w:szCs w:val="24"/>
              </w:rPr>
              <w:t>Невыясненные поступления, зачисляемые в бюджеты муниципальных районов</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205</w:t>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3276" w:type="pct"/>
            <w:shd w:val="clear" w:color="auto" w:fill="auto"/>
          </w:tcPr>
          <w:p w:rsidR="000A50BB" w:rsidRPr="000A50BB" w:rsidRDefault="000A50BB" w:rsidP="000A50BB">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Отдел образования администрации муниципального образования «Облученский муниципальный район»</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205</w:t>
            </w: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1005" w:type="pct"/>
            <w:shd w:val="clear" w:color="auto" w:fill="auto"/>
            <w:noWrap/>
            <w:vAlign w:val="center"/>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1 13 01995 05 0000 130</w:t>
            </w:r>
          </w:p>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p>
        </w:tc>
        <w:tc>
          <w:tcPr>
            <w:tcW w:w="3276" w:type="pct"/>
            <w:shd w:val="clear" w:color="auto" w:fill="auto"/>
            <w:vAlign w:val="center"/>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Прочие доходы от оказания платных услуг (работ) получателями средств бюджетов муниципальных районов</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205</w:t>
            </w:r>
          </w:p>
        </w:tc>
        <w:tc>
          <w:tcPr>
            <w:tcW w:w="1005" w:type="pct"/>
            <w:shd w:val="clear" w:color="auto" w:fill="auto"/>
            <w:noWrap/>
            <w:vAlign w:val="center"/>
          </w:tcPr>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1 13 02995 05 0000 130</w:t>
            </w:r>
          </w:p>
          <w:p w:rsidR="000A50BB" w:rsidRPr="000A50BB" w:rsidRDefault="000A50BB" w:rsidP="000A50BB">
            <w:pPr>
              <w:spacing w:after="0" w:line="240" w:lineRule="auto"/>
              <w:jc w:val="center"/>
              <w:rPr>
                <w:rFonts w:ascii="Times New Roman" w:eastAsia="Times New Roman" w:hAnsi="Times New Roman" w:cs="Times New Roman"/>
                <w:color w:val="000000"/>
                <w:sz w:val="24"/>
                <w:szCs w:val="24"/>
                <w:lang w:eastAsia="ru-RU"/>
              </w:rPr>
            </w:pPr>
          </w:p>
        </w:tc>
        <w:tc>
          <w:tcPr>
            <w:tcW w:w="3276" w:type="pct"/>
            <w:shd w:val="clear" w:color="auto" w:fill="auto"/>
            <w:vAlign w:val="center"/>
          </w:tcPr>
          <w:p w:rsidR="000A50BB" w:rsidRPr="000A50BB" w:rsidRDefault="000A50BB" w:rsidP="000A50BB">
            <w:pPr>
              <w:spacing w:after="0" w:line="240" w:lineRule="auto"/>
              <w:jc w:val="both"/>
              <w:rPr>
                <w:rFonts w:ascii="Times New Roman" w:eastAsia="Times New Roman" w:hAnsi="Times New Roman" w:cs="Times New Roman"/>
                <w:color w:val="000000"/>
                <w:sz w:val="24"/>
                <w:szCs w:val="24"/>
                <w:lang w:eastAsia="ru-RU"/>
              </w:rPr>
            </w:pPr>
            <w:r w:rsidRPr="000A50BB">
              <w:rPr>
                <w:rFonts w:ascii="Times New Roman" w:eastAsia="Times New Roman" w:hAnsi="Times New Roman" w:cs="Times New Roman"/>
                <w:color w:val="000000"/>
                <w:sz w:val="24"/>
                <w:szCs w:val="24"/>
                <w:lang w:eastAsia="ru-RU"/>
              </w:rPr>
              <w:t>Прочие доходы от компенсации затрат бюджетов муниципальных районов</w:t>
            </w:r>
          </w:p>
        </w:tc>
      </w:tr>
      <w:tr w:rsidR="000A50BB" w:rsidRPr="000A50BB" w:rsidTr="00DA3F1A">
        <w:trPr>
          <w:trHeight w:val="120"/>
          <w:jc w:val="center"/>
        </w:trPr>
        <w:tc>
          <w:tcPr>
            <w:tcW w:w="720"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205</w:t>
            </w:r>
          </w:p>
        </w:tc>
        <w:tc>
          <w:tcPr>
            <w:tcW w:w="1005" w:type="pct"/>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1 17 01050 05 0000 180</w:t>
            </w:r>
          </w:p>
        </w:tc>
        <w:tc>
          <w:tcPr>
            <w:tcW w:w="3276" w:type="pct"/>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Невыясненные поступления, зачисляемые в бюджеты муниципальных районов</w:t>
            </w:r>
          </w:p>
        </w:tc>
      </w:tr>
    </w:tbl>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 xml:space="preserve">Администрирование поступлений по группе доходов </w:t>
      </w:r>
      <w:r w:rsidRPr="000A50BB">
        <w:rPr>
          <w:rFonts w:ascii="Times New Roman" w:eastAsia="Times New Roman" w:hAnsi="Times New Roman" w:cs="Times New Roman"/>
          <w:sz w:val="24"/>
          <w:szCs w:val="24"/>
          <w:lang w:eastAsia="ru-RU"/>
        </w:rPr>
        <w:br/>
        <w:t>«2 00 00000 00 – Безвозмездные поступления» осуществляется органами муниципальной власти Облученского муниципального района, являющимися получателями указанных средств.</w:t>
      </w:r>
    </w:p>
    <w:p w:rsidR="000A50BB" w:rsidRPr="000A50BB" w:rsidRDefault="000A50BB" w:rsidP="000A50BB">
      <w:pPr>
        <w:spacing w:after="0" w:line="240" w:lineRule="auto"/>
        <w:ind w:firstLine="709"/>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 xml:space="preserve">Администрирование поступлений по группе доходов </w:t>
      </w:r>
      <w:r w:rsidRPr="000A50BB">
        <w:rPr>
          <w:rFonts w:ascii="Times New Roman" w:eastAsia="Times New Roman" w:hAnsi="Times New Roman" w:cs="Times New Roman"/>
          <w:sz w:val="24"/>
          <w:szCs w:val="24"/>
          <w:lang w:eastAsia="ru-RU"/>
        </w:rPr>
        <w:br/>
        <w:t>«2 00 00000 00 – Безвозмездные поступления» в части доходов от возврата остатков иных межбюджетных трансфертов, имеющих целевое назначение, прошлых лет осуществляется органами муниципальной власти Облученского муниципального района, предоставившими соответствующие межбюджетные трансферты».</w:t>
      </w:r>
    </w:p>
    <w:p w:rsidR="000A50BB" w:rsidRPr="000A50BB" w:rsidRDefault="000A50BB" w:rsidP="000A50BB">
      <w:pPr>
        <w:spacing w:after="0" w:line="240" w:lineRule="auto"/>
        <w:ind w:firstLine="5245"/>
        <w:rPr>
          <w:rFonts w:ascii="Times New Roman" w:eastAsia="Times New Roman" w:hAnsi="Times New Roman" w:cs="Times New Roman"/>
          <w:sz w:val="24"/>
          <w:szCs w:val="24"/>
          <w:lang w:eastAsia="ru-RU"/>
        </w:rPr>
      </w:pP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Приложение 2</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УТВЕРЖДЕНО</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постановлением администрации</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муниципального района</w:t>
      </w:r>
    </w:p>
    <w:p w:rsidR="000A50BB" w:rsidRPr="000A50BB" w:rsidRDefault="000A50BB" w:rsidP="000A50BB">
      <w:pPr>
        <w:spacing w:after="0" w:line="240" w:lineRule="auto"/>
        <w:ind w:firstLine="5812"/>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от 26.11.2021 № 286</w:t>
      </w:r>
    </w:p>
    <w:p w:rsidR="000A50BB" w:rsidRPr="000A50BB" w:rsidRDefault="000A50BB" w:rsidP="000A50BB">
      <w:pPr>
        <w:spacing w:after="0" w:line="240" w:lineRule="auto"/>
        <w:ind w:firstLine="5245"/>
        <w:rPr>
          <w:rFonts w:ascii="Times New Roman" w:eastAsia="Times New Roman" w:hAnsi="Times New Roman" w:cs="Times New Roman"/>
          <w:sz w:val="24"/>
          <w:szCs w:val="24"/>
          <w:lang w:eastAsia="ru-RU"/>
        </w:rPr>
      </w:pPr>
    </w:p>
    <w:p w:rsidR="000A50BB" w:rsidRPr="000A50BB" w:rsidRDefault="000A50BB" w:rsidP="000A50BB">
      <w:pPr>
        <w:tabs>
          <w:tab w:val="center" w:pos="5457"/>
          <w:tab w:val="left" w:pos="8976"/>
        </w:tabs>
        <w:spacing w:after="0" w:line="240" w:lineRule="auto"/>
        <w:contextualSpacing/>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 xml:space="preserve">Перечень главных </w:t>
      </w:r>
      <w:proofErr w:type="gramStart"/>
      <w:r w:rsidRPr="000A50BB">
        <w:rPr>
          <w:rFonts w:ascii="Times New Roman" w:eastAsia="Times New Roman" w:hAnsi="Times New Roman" w:cs="Times New Roman"/>
          <w:sz w:val="24"/>
          <w:szCs w:val="24"/>
          <w:lang w:eastAsia="ru-RU"/>
        </w:rPr>
        <w:t>администраторов источников финансирования дефицита бюджета муниципального</w:t>
      </w:r>
      <w:proofErr w:type="gramEnd"/>
      <w:r w:rsidRPr="000A50BB">
        <w:rPr>
          <w:rFonts w:ascii="Times New Roman" w:eastAsia="Times New Roman" w:hAnsi="Times New Roman" w:cs="Times New Roman"/>
          <w:sz w:val="24"/>
          <w:szCs w:val="24"/>
          <w:lang w:eastAsia="ru-RU"/>
        </w:rPr>
        <w:t xml:space="preserve"> образования «Облученский муниципальный район»</w:t>
      </w:r>
    </w:p>
    <w:p w:rsidR="000A50BB" w:rsidRPr="000A50BB" w:rsidRDefault="000A50BB" w:rsidP="000A50BB">
      <w:pPr>
        <w:spacing w:after="0" w:line="240" w:lineRule="auto"/>
        <w:contextualSpacing/>
        <w:jc w:val="right"/>
        <w:rPr>
          <w:rFonts w:ascii="Times New Roman" w:eastAsia="Times New Roman" w:hAnsi="Times New Roman" w:cs="Times New Roman"/>
          <w:sz w:val="24"/>
          <w:szCs w:val="24"/>
          <w:lang w:eastAsia="ru-RU"/>
        </w:rPr>
      </w:pPr>
    </w:p>
    <w:tbl>
      <w:tblPr>
        <w:tblW w:w="9498" w:type="dxa"/>
        <w:tblInd w:w="108" w:type="dxa"/>
        <w:tblLook w:val="0000" w:firstRow="0" w:lastRow="0" w:firstColumn="0" w:lastColumn="0" w:noHBand="0" w:noVBand="0"/>
      </w:tblPr>
      <w:tblGrid>
        <w:gridCol w:w="1985"/>
        <w:gridCol w:w="2256"/>
        <w:gridCol w:w="5257"/>
      </w:tblGrid>
      <w:tr w:rsidR="000A50BB" w:rsidRPr="000A50BB" w:rsidTr="00DA3F1A">
        <w:trPr>
          <w:trHeight w:val="143"/>
        </w:trPr>
        <w:tc>
          <w:tcPr>
            <w:tcW w:w="4241" w:type="dxa"/>
            <w:gridSpan w:val="2"/>
            <w:tcBorders>
              <w:top w:val="single" w:sz="4" w:space="0" w:color="auto"/>
              <w:left w:val="single" w:sz="4" w:space="0" w:color="auto"/>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Код бюджетной классификации</w:t>
            </w:r>
          </w:p>
        </w:tc>
        <w:tc>
          <w:tcPr>
            <w:tcW w:w="5257" w:type="dxa"/>
            <w:vMerge w:val="restart"/>
            <w:tcBorders>
              <w:top w:val="single" w:sz="4" w:space="0" w:color="auto"/>
              <w:left w:val="single" w:sz="4" w:space="0" w:color="auto"/>
              <w:bottom w:val="single" w:sz="4" w:space="0" w:color="auto"/>
              <w:right w:val="single" w:sz="4" w:space="0" w:color="auto"/>
            </w:tcBorders>
            <w:shd w:val="clear" w:color="auto" w:fill="auto"/>
          </w:tcPr>
          <w:p w:rsidR="000A50BB" w:rsidRPr="000A50BB" w:rsidRDefault="000A50BB" w:rsidP="000A50BB">
            <w:pPr>
              <w:spacing w:after="0" w:line="240" w:lineRule="auto"/>
              <w:jc w:val="center"/>
              <w:rPr>
                <w:rFonts w:ascii="Times New Roman" w:eastAsia="Times New Roman" w:hAnsi="Times New Roman" w:cs="Times New Roman"/>
                <w:bCs/>
                <w:sz w:val="24"/>
                <w:szCs w:val="24"/>
                <w:lang w:eastAsia="ru-RU"/>
              </w:rPr>
            </w:pPr>
            <w:r w:rsidRPr="000A50BB">
              <w:rPr>
                <w:rFonts w:ascii="Times New Roman" w:eastAsia="Times New Roman" w:hAnsi="Times New Roman" w:cs="Times New Roman"/>
                <w:bCs/>
                <w:sz w:val="24"/>
                <w:szCs w:val="24"/>
                <w:lang w:eastAsia="ru-RU"/>
              </w:rPr>
              <w:t xml:space="preserve">Наименование главного </w:t>
            </w:r>
            <w:proofErr w:type="gramStart"/>
            <w:r w:rsidRPr="000A50BB">
              <w:rPr>
                <w:rFonts w:ascii="Times New Roman" w:eastAsia="Times New Roman" w:hAnsi="Times New Roman" w:cs="Times New Roman"/>
                <w:bCs/>
                <w:sz w:val="24"/>
                <w:szCs w:val="24"/>
                <w:lang w:eastAsia="ru-RU"/>
              </w:rPr>
              <w:t>администратора источников финансирования дефицита бюджета района</w:t>
            </w:r>
            <w:proofErr w:type="gramEnd"/>
          </w:p>
        </w:tc>
      </w:tr>
      <w:tr w:rsidR="000A50BB" w:rsidRPr="000A50BB" w:rsidTr="00DA3F1A">
        <w:trPr>
          <w:trHeight w:val="570"/>
        </w:trPr>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главного администратора источников финансирования дефицита бюджета</w:t>
            </w:r>
          </w:p>
        </w:tc>
        <w:tc>
          <w:tcPr>
            <w:tcW w:w="2256" w:type="dxa"/>
            <w:vMerge w:val="restart"/>
            <w:tcBorders>
              <w:top w:val="single" w:sz="4" w:space="0" w:color="auto"/>
              <w:left w:val="nil"/>
              <w:bottom w:val="single" w:sz="4" w:space="0" w:color="auto"/>
              <w:right w:val="single" w:sz="4" w:space="0" w:color="auto"/>
            </w:tcBorders>
            <w:shd w:val="clear" w:color="auto" w:fill="auto"/>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 xml:space="preserve">группы </w:t>
            </w:r>
            <w:proofErr w:type="gramStart"/>
            <w:r w:rsidRPr="000A50BB">
              <w:rPr>
                <w:rFonts w:ascii="Times New Roman" w:eastAsia="Times New Roman" w:hAnsi="Times New Roman" w:cs="Times New Roman"/>
                <w:sz w:val="24"/>
                <w:szCs w:val="24"/>
                <w:lang w:eastAsia="ru-RU"/>
              </w:rPr>
              <w:t>источников финансирования дефицита бюджета района</w:t>
            </w:r>
            <w:proofErr w:type="gramEnd"/>
          </w:p>
        </w:tc>
        <w:tc>
          <w:tcPr>
            <w:tcW w:w="5257" w:type="dxa"/>
            <w:vMerge/>
            <w:tcBorders>
              <w:top w:val="single" w:sz="4" w:space="0" w:color="auto"/>
              <w:left w:val="single" w:sz="4" w:space="0" w:color="auto"/>
              <w:bottom w:val="single" w:sz="4" w:space="0" w:color="auto"/>
              <w:right w:val="single" w:sz="4" w:space="0" w:color="auto"/>
            </w:tcBorders>
            <w:shd w:val="clear" w:color="auto" w:fill="auto"/>
            <w:vAlign w:val="center"/>
          </w:tcPr>
          <w:p w:rsidR="000A50BB" w:rsidRPr="000A50BB" w:rsidRDefault="000A50BB" w:rsidP="000A50BB">
            <w:pPr>
              <w:spacing w:after="0" w:line="240" w:lineRule="auto"/>
              <w:jc w:val="center"/>
              <w:rPr>
                <w:rFonts w:ascii="Times New Roman" w:eastAsia="Times New Roman" w:hAnsi="Times New Roman" w:cs="Times New Roman"/>
                <w:bCs/>
                <w:sz w:val="24"/>
                <w:szCs w:val="24"/>
                <w:lang w:eastAsia="ru-RU"/>
              </w:rPr>
            </w:pPr>
          </w:p>
        </w:tc>
      </w:tr>
      <w:tr w:rsidR="000A50BB" w:rsidRPr="000A50BB" w:rsidTr="00DA3F1A">
        <w:trPr>
          <w:trHeight w:val="570"/>
        </w:trPr>
        <w:tc>
          <w:tcPr>
            <w:tcW w:w="1985" w:type="dxa"/>
            <w:vMerge/>
            <w:tcBorders>
              <w:top w:val="single" w:sz="4" w:space="0" w:color="auto"/>
              <w:left w:val="single" w:sz="4" w:space="0" w:color="auto"/>
              <w:bottom w:val="single" w:sz="4" w:space="0" w:color="auto"/>
              <w:right w:val="single" w:sz="4" w:space="0" w:color="auto"/>
            </w:tcBorders>
            <w:vAlign w:val="center"/>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2256" w:type="dxa"/>
            <w:vMerge/>
            <w:tcBorders>
              <w:top w:val="single" w:sz="4" w:space="0" w:color="auto"/>
              <w:left w:val="nil"/>
              <w:bottom w:val="single" w:sz="4" w:space="0" w:color="auto"/>
              <w:right w:val="single" w:sz="4" w:space="0" w:color="auto"/>
            </w:tcBorders>
            <w:vAlign w:val="center"/>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5257" w:type="dxa"/>
            <w:vMerge/>
            <w:tcBorders>
              <w:top w:val="single" w:sz="4" w:space="0" w:color="auto"/>
              <w:left w:val="single" w:sz="4" w:space="0" w:color="auto"/>
              <w:bottom w:val="single" w:sz="4" w:space="0" w:color="auto"/>
              <w:right w:val="single" w:sz="4" w:space="0" w:color="auto"/>
            </w:tcBorders>
            <w:vAlign w:val="center"/>
          </w:tcPr>
          <w:p w:rsidR="000A50BB" w:rsidRPr="000A50BB" w:rsidRDefault="000A50BB" w:rsidP="000A50BB">
            <w:pPr>
              <w:spacing w:after="0" w:line="240" w:lineRule="auto"/>
              <w:rPr>
                <w:rFonts w:ascii="Times New Roman" w:eastAsia="Times New Roman" w:hAnsi="Times New Roman" w:cs="Times New Roman"/>
                <w:bCs/>
                <w:sz w:val="24"/>
                <w:szCs w:val="24"/>
                <w:lang w:eastAsia="ru-RU"/>
              </w:rPr>
            </w:pPr>
          </w:p>
        </w:tc>
      </w:tr>
      <w:tr w:rsidR="000A50BB" w:rsidRPr="000A50BB" w:rsidTr="00DA3F1A">
        <w:trPr>
          <w:trHeight w:val="353"/>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2256" w:type="dxa"/>
            <w:tcBorders>
              <w:top w:val="single" w:sz="4" w:space="0" w:color="auto"/>
              <w:left w:val="nil"/>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tc>
        <w:tc>
          <w:tcPr>
            <w:tcW w:w="5257" w:type="dxa"/>
            <w:tcBorders>
              <w:top w:val="single" w:sz="4" w:space="0" w:color="auto"/>
              <w:left w:val="nil"/>
              <w:bottom w:val="single" w:sz="4" w:space="0" w:color="auto"/>
              <w:right w:val="single" w:sz="4" w:space="0" w:color="auto"/>
            </w:tcBorders>
            <w:shd w:val="clear" w:color="auto" w:fill="auto"/>
          </w:tcPr>
          <w:p w:rsidR="000A50BB" w:rsidRPr="000A50BB" w:rsidRDefault="000A50BB" w:rsidP="000A50BB">
            <w:pPr>
              <w:spacing w:after="0" w:line="240" w:lineRule="auto"/>
              <w:rPr>
                <w:rFonts w:ascii="Times New Roman" w:eastAsia="Times New Roman" w:hAnsi="Times New Roman" w:cs="Times New Roman"/>
                <w:sz w:val="24"/>
                <w:szCs w:val="24"/>
                <w:lang w:eastAsia="ru-RU"/>
              </w:rPr>
            </w:pPr>
            <w:r w:rsidRPr="000A50BB">
              <w:rPr>
                <w:rFonts w:ascii="Times New Roman" w:eastAsia="Times New Roman" w:hAnsi="Times New Roman" w:cs="Times New Roman"/>
                <w:bCs/>
                <w:sz w:val="24"/>
                <w:szCs w:val="24"/>
                <w:lang w:eastAsia="ru-RU"/>
              </w:rPr>
              <w:t>Финансовое управление администрации муниципального образования "Облученский муниципальный район"</w:t>
            </w:r>
          </w:p>
        </w:tc>
      </w:tr>
      <w:tr w:rsidR="000A50BB" w:rsidRPr="000A50BB" w:rsidTr="00DA3F1A">
        <w:trPr>
          <w:trHeight w:val="353"/>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val="en-US" w:eastAsia="ru-RU"/>
              </w:rPr>
            </w:pPr>
            <w:r w:rsidRPr="000A50BB">
              <w:rPr>
                <w:rFonts w:ascii="Times New Roman" w:eastAsia="Times New Roman" w:hAnsi="Times New Roman" w:cs="Times New Roman"/>
                <w:sz w:val="24"/>
                <w:szCs w:val="24"/>
                <w:lang w:val="en-US" w:eastAsia="ru-RU"/>
              </w:rPr>
              <w:t>203</w:t>
            </w:r>
          </w:p>
        </w:tc>
        <w:tc>
          <w:tcPr>
            <w:tcW w:w="2256" w:type="dxa"/>
            <w:tcBorders>
              <w:top w:val="single" w:sz="4" w:space="0" w:color="auto"/>
              <w:left w:val="nil"/>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val="en-US" w:eastAsia="ru-RU"/>
              </w:rPr>
            </w:pPr>
            <w:r w:rsidRPr="000A50BB">
              <w:rPr>
                <w:rFonts w:ascii="Times New Roman" w:eastAsia="Times New Roman" w:hAnsi="Times New Roman" w:cs="Times New Roman"/>
                <w:sz w:val="24"/>
                <w:szCs w:val="24"/>
                <w:lang w:val="en-US" w:eastAsia="ru-RU"/>
              </w:rPr>
              <w:t>01020000050000710</w:t>
            </w:r>
          </w:p>
        </w:tc>
        <w:tc>
          <w:tcPr>
            <w:tcW w:w="5257" w:type="dxa"/>
            <w:tcBorders>
              <w:top w:val="single" w:sz="4" w:space="0" w:color="auto"/>
              <w:left w:val="nil"/>
              <w:bottom w:val="single" w:sz="4" w:space="0" w:color="auto"/>
              <w:right w:val="single" w:sz="4" w:space="0" w:color="auto"/>
            </w:tcBorders>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Получение кредитов от кредитных организаций бюджетами муниципальных районов в валюте Российской Федерации</w:t>
            </w:r>
          </w:p>
        </w:tc>
      </w:tr>
      <w:tr w:rsidR="000A50BB" w:rsidRPr="000A50BB" w:rsidTr="00DA3F1A">
        <w:trPr>
          <w:trHeight w:val="353"/>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2256" w:type="dxa"/>
            <w:tcBorders>
              <w:top w:val="single" w:sz="4" w:space="0" w:color="auto"/>
              <w:left w:val="nil"/>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01020000050000810</w:t>
            </w:r>
          </w:p>
        </w:tc>
        <w:tc>
          <w:tcPr>
            <w:tcW w:w="5257" w:type="dxa"/>
            <w:tcBorders>
              <w:top w:val="single" w:sz="4" w:space="0" w:color="auto"/>
              <w:left w:val="nil"/>
              <w:bottom w:val="single" w:sz="4" w:space="0" w:color="auto"/>
              <w:right w:val="single" w:sz="4" w:space="0" w:color="auto"/>
            </w:tcBorders>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Погашение бюджетами муниципальных районов кредитов от кредитных организаций в валюте Российской федерации</w:t>
            </w:r>
          </w:p>
        </w:tc>
      </w:tr>
      <w:tr w:rsidR="000A50BB" w:rsidRPr="000A50BB" w:rsidTr="00DA3F1A">
        <w:trPr>
          <w:trHeight w:val="353"/>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2256" w:type="dxa"/>
            <w:tcBorders>
              <w:top w:val="single" w:sz="4" w:space="0" w:color="auto"/>
              <w:left w:val="nil"/>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01050201050000510</w:t>
            </w:r>
          </w:p>
        </w:tc>
        <w:tc>
          <w:tcPr>
            <w:tcW w:w="5257" w:type="dxa"/>
            <w:tcBorders>
              <w:top w:val="single" w:sz="4" w:space="0" w:color="auto"/>
              <w:left w:val="nil"/>
              <w:bottom w:val="single" w:sz="4" w:space="0" w:color="auto"/>
              <w:right w:val="single" w:sz="4" w:space="0" w:color="auto"/>
            </w:tcBorders>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Увеличение прочих  остатков денежных средств  бюджетов муниципальных районов</w:t>
            </w:r>
          </w:p>
        </w:tc>
      </w:tr>
      <w:tr w:rsidR="000A50BB" w:rsidRPr="000A50BB" w:rsidTr="00DA3F1A">
        <w:trPr>
          <w:trHeight w:val="424"/>
        </w:trPr>
        <w:tc>
          <w:tcPr>
            <w:tcW w:w="1985" w:type="dxa"/>
            <w:tcBorders>
              <w:top w:val="single" w:sz="4" w:space="0" w:color="auto"/>
              <w:left w:val="single" w:sz="4" w:space="0" w:color="auto"/>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p>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203</w:t>
            </w:r>
          </w:p>
        </w:tc>
        <w:tc>
          <w:tcPr>
            <w:tcW w:w="2256" w:type="dxa"/>
            <w:tcBorders>
              <w:top w:val="single" w:sz="4" w:space="0" w:color="auto"/>
              <w:left w:val="nil"/>
              <w:bottom w:val="single" w:sz="4" w:space="0" w:color="auto"/>
              <w:right w:val="single" w:sz="4" w:space="0" w:color="auto"/>
            </w:tcBorders>
            <w:shd w:val="clear" w:color="auto" w:fill="auto"/>
            <w:noWrap/>
          </w:tcPr>
          <w:p w:rsidR="000A50BB" w:rsidRPr="000A50BB" w:rsidRDefault="000A50BB" w:rsidP="000A50BB">
            <w:pPr>
              <w:spacing w:after="0" w:line="240" w:lineRule="auto"/>
              <w:jc w:val="center"/>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01050201050000610</w:t>
            </w:r>
          </w:p>
        </w:tc>
        <w:tc>
          <w:tcPr>
            <w:tcW w:w="5257" w:type="dxa"/>
            <w:tcBorders>
              <w:top w:val="single" w:sz="4" w:space="0" w:color="auto"/>
              <w:left w:val="nil"/>
              <w:bottom w:val="single" w:sz="4" w:space="0" w:color="auto"/>
              <w:right w:val="single" w:sz="4" w:space="0" w:color="auto"/>
            </w:tcBorders>
            <w:shd w:val="clear" w:color="auto" w:fill="auto"/>
          </w:tcPr>
          <w:p w:rsidR="000A50BB" w:rsidRPr="000A50BB" w:rsidRDefault="000A50BB" w:rsidP="000A50BB">
            <w:pPr>
              <w:spacing w:after="0" w:line="240" w:lineRule="auto"/>
              <w:jc w:val="both"/>
              <w:rPr>
                <w:rFonts w:ascii="Times New Roman" w:eastAsia="Times New Roman" w:hAnsi="Times New Roman" w:cs="Times New Roman"/>
                <w:sz w:val="24"/>
                <w:szCs w:val="24"/>
                <w:lang w:eastAsia="ru-RU"/>
              </w:rPr>
            </w:pPr>
            <w:r w:rsidRPr="000A50BB">
              <w:rPr>
                <w:rFonts w:ascii="Times New Roman" w:eastAsia="Times New Roman" w:hAnsi="Times New Roman" w:cs="Times New Roman"/>
                <w:sz w:val="24"/>
                <w:szCs w:val="24"/>
                <w:lang w:eastAsia="ru-RU"/>
              </w:rPr>
              <w:t>Уменьшение прочих  остатков денежных средств  бюджетов муниципальных районов</w:t>
            </w:r>
          </w:p>
        </w:tc>
      </w:tr>
    </w:tbl>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3875" cy="676275"/>
            <wp:effectExtent l="0" t="0" r="9525" b="9525"/>
            <wp:docPr id="16" name="Рисунок 16"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герб чб2 с заливкой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p>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Муниципальное образование "Облученский муниципальный район"                               </w:t>
      </w:r>
    </w:p>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Еврейской автономной области</w:t>
      </w:r>
    </w:p>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p>
    <w:p w:rsidR="00A6246B" w:rsidRPr="00A6246B" w:rsidRDefault="00A6246B" w:rsidP="00A6246B">
      <w:pPr>
        <w:keepNext/>
        <w:spacing w:after="0" w:line="240" w:lineRule="auto"/>
        <w:jc w:val="center"/>
        <w:outlineLvl w:val="1"/>
        <w:rPr>
          <w:rFonts w:ascii="Times New Roman" w:eastAsia="Arial Unicode MS" w:hAnsi="Times New Roman" w:cs="Times New Roman"/>
          <w:b/>
          <w:sz w:val="24"/>
          <w:szCs w:val="24"/>
          <w:lang w:eastAsia="ru-RU"/>
        </w:rPr>
      </w:pPr>
      <w:r w:rsidRPr="00A6246B">
        <w:rPr>
          <w:rFonts w:ascii="Times New Roman" w:eastAsia="Arial Unicode MS" w:hAnsi="Times New Roman" w:cs="Times New Roman"/>
          <w:b/>
          <w:sz w:val="24"/>
          <w:szCs w:val="24"/>
          <w:lang w:eastAsia="ru-RU"/>
        </w:rPr>
        <w:t>АДМИНИСТРАЦИЯ МУНИЦИПАЛЬНОГО РАЙОНА</w:t>
      </w:r>
    </w:p>
    <w:p w:rsidR="00A6246B" w:rsidRPr="00A6246B" w:rsidRDefault="00A6246B" w:rsidP="00A6246B">
      <w:pPr>
        <w:spacing w:after="0" w:line="240" w:lineRule="auto"/>
        <w:rPr>
          <w:rFonts w:ascii="Times New Roman" w:eastAsia="Times New Roman" w:hAnsi="Times New Roman" w:cs="Times New Roman"/>
          <w:sz w:val="24"/>
          <w:szCs w:val="24"/>
          <w:lang w:eastAsia="ru-RU"/>
        </w:rPr>
      </w:pPr>
    </w:p>
    <w:p w:rsidR="00A6246B" w:rsidRPr="00A6246B" w:rsidRDefault="00A6246B" w:rsidP="00A6246B">
      <w:pPr>
        <w:keepNext/>
        <w:spacing w:after="0" w:line="240" w:lineRule="auto"/>
        <w:jc w:val="center"/>
        <w:outlineLvl w:val="2"/>
        <w:rPr>
          <w:rFonts w:ascii="Times New Roman" w:eastAsia="Arial Unicode MS" w:hAnsi="Times New Roman" w:cs="Times New Roman"/>
          <w:b/>
          <w:sz w:val="24"/>
          <w:szCs w:val="24"/>
          <w:lang w:eastAsia="ru-RU"/>
        </w:rPr>
      </w:pPr>
      <w:r w:rsidRPr="00A6246B">
        <w:rPr>
          <w:rFonts w:ascii="Times New Roman" w:eastAsia="Arial Unicode MS" w:hAnsi="Times New Roman" w:cs="Times New Roman"/>
          <w:b/>
          <w:sz w:val="24"/>
          <w:szCs w:val="24"/>
          <w:lang w:eastAsia="ru-RU"/>
        </w:rPr>
        <w:t>ПОСТАНОВЛЕНИЕ</w:t>
      </w:r>
    </w:p>
    <w:p w:rsidR="00A6246B" w:rsidRPr="00A6246B" w:rsidRDefault="00A6246B" w:rsidP="00A6246B">
      <w:pPr>
        <w:spacing w:after="0"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26.11.2021                                                                                                                            № 289</w:t>
      </w:r>
    </w:p>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г. Облучье</w:t>
      </w:r>
    </w:p>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p>
    <w:p w:rsidR="00A6246B" w:rsidRPr="00A6246B" w:rsidRDefault="00A6246B" w:rsidP="00A6246B">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A6246B">
        <w:rPr>
          <w:rFonts w:ascii="Times New Roman" w:eastAsia="Times New Roman" w:hAnsi="Times New Roman" w:cs="Times New Roman"/>
          <w:sz w:val="24"/>
          <w:szCs w:val="24"/>
          <w:lang w:eastAsia="ru-RU"/>
        </w:rPr>
        <w:t xml:space="preserve">Об утверждении экономического обоснования ставок арендной платы, размера коэффициентов, учитывающих виды разрешенного использования, осуществляемые на арендуемых земельных участках, </w:t>
      </w:r>
      <w:r w:rsidRPr="00A6246B">
        <w:rPr>
          <w:rFonts w:ascii="Times New Roman" w:eastAsia="Times New Roman" w:hAnsi="Times New Roman" w:cs="Times New Roman"/>
          <w:color w:val="000000"/>
          <w:sz w:val="24"/>
          <w:szCs w:val="24"/>
          <w:lang w:eastAsia="ru-RU"/>
        </w:rPr>
        <w:t xml:space="preserve">находящихся в собственности муниципального образования «Облученский муниципальный район» ЕАО </w:t>
      </w:r>
      <w:r w:rsidRPr="00A6246B">
        <w:rPr>
          <w:rFonts w:ascii="Times New Roman" w:eastAsia="Times New Roman" w:hAnsi="Times New Roman" w:cs="Times New Roman"/>
          <w:sz w:val="24"/>
          <w:szCs w:val="24"/>
          <w:lang w:eastAsia="ru-RU"/>
        </w:rPr>
        <w:t>и земельных участках, государственная собственность на которые не разграничена, предоставленных в аренду без торгов</w:t>
      </w:r>
      <w:proofErr w:type="gramEnd"/>
    </w:p>
    <w:p w:rsidR="00A6246B" w:rsidRPr="00A6246B" w:rsidRDefault="00A6246B" w:rsidP="00A6246B">
      <w:pPr>
        <w:spacing w:after="0" w:line="240" w:lineRule="auto"/>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proofErr w:type="gramStart"/>
      <w:r w:rsidRPr="00A6246B">
        <w:rPr>
          <w:rFonts w:ascii="Times New Roman" w:eastAsia="Times New Roman" w:hAnsi="Times New Roman" w:cs="Times New Roman"/>
          <w:sz w:val="24"/>
          <w:szCs w:val="24"/>
          <w:lang w:eastAsia="ru-RU"/>
        </w:rPr>
        <w:t>В соответствии с Земельным кодексом Российской Федерации, пунктом 2 статьи 3.3 Федерального закона Российской Федерации № 137-ФЗ от 25.10.2001 «О введении в действие Земельного кодекса Российской Федерации», постановлением правительства ЕАО Постановление правительства ЕАО от 28.12.2019 № 491-пп «О порядке определения размера арендной платы за земельные участки, находящиеся в собственности Еврейской автономной области, и земельные участки, государственная собственность на которые не разграничена, предоставленные</w:t>
      </w:r>
      <w:proofErr w:type="gramEnd"/>
      <w:r w:rsidRPr="00A6246B">
        <w:rPr>
          <w:rFonts w:ascii="Times New Roman" w:eastAsia="Times New Roman" w:hAnsi="Times New Roman" w:cs="Times New Roman"/>
          <w:sz w:val="24"/>
          <w:szCs w:val="24"/>
          <w:lang w:eastAsia="ru-RU"/>
        </w:rPr>
        <w:t xml:space="preserve"> в аренду без торгов», на основании Устава муниципального образования «Облученский  муниципальный район», администрация муниципального района </w:t>
      </w:r>
    </w:p>
    <w:p w:rsidR="00A6246B" w:rsidRPr="00A6246B" w:rsidRDefault="00A6246B" w:rsidP="00A6246B">
      <w:pPr>
        <w:tabs>
          <w:tab w:val="left" w:pos="540"/>
        </w:tabs>
        <w:spacing w:after="0" w:line="240" w:lineRule="auto"/>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ПОСТАНОВЛЯЕТ:</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1. </w:t>
      </w:r>
      <w:proofErr w:type="gramStart"/>
      <w:r w:rsidRPr="00A6246B">
        <w:rPr>
          <w:rFonts w:ascii="Times New Roman" w:eastAsia="Times New Roman" w:hAnsi="Times New Roman" w:cs="Times New Roman"/>
          <w:sz w:val="24"/>
          <w:szCs w:val="24"/>
          <w:lang w:eastAsia="ru-RU"/>
        </w:rPr>
        <w:t xml:space="preserve">Утвердить экономическое обоснование ставок арендной платы, размера коэффициентов, учитывающих виды разрешенного использования, осуществляемые на арендуемых земельных участках, </w:t>
      </w:r>
      <w:r w:rsidRPr="00A6246B">
        <w:rPr>
          <w:rFonts w:ascii="Times New Roman" w:eastAsia="Times New Roman" w:hAnsi="Times New Roman" w:cs="Times New Roman"/>
          <w:color w:val="000000"/>
          <w:sz w:val="24"/>
          <w:szCs w:val="24"/>
          <w:lang w:eastAsia="ru-RU"/>
        </w:rPr>
        <w:t xml:space="preserve">находящихся в собственности муниципального образования «Облученский муниципальный район» ЕАО </w:t>
      </w:r>
      <w:r w:rsidRPr="00A6246B">
        <w:rPr>
          <w:rFonts w:ascii="Times New Roman" w:eastAsia="Times New Roman" w:hAnsi="Times New Roman" w:cs="Times New Roman"/>
          <w:sz w:val="24"/>
          <w:szCs w:val="24"/>
          <w:lang w:eastAsia="ru-RU"/>
        </w:rPr>
        <w:t xml:space="preserve">и земельных участках, государственная собственность на которые не разграничена, предоставленных в аренду без торгов согласно приложению. </w:t>
      </w:r>
      <w:proofErr w:type="gramEnd"/>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2. Контроль по исполнению настоящего постановления возложить на заместителя главы администрации – председателя комитета по управлению муниципальным имуществом Афонину С.В.</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4. Настоящее постановление вступает в силу после дня его официального опубликования. </w:t>
      </w:r>
    </w:p>
    <w:p w:rsidR="00DA3F1A" w:rsidRPr="00A6246B" w:rsidRDefault="00DA3F1A"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A6246B" w:rsidRPr="00A6246B" w:rsidRDefault="00A6246B" w:rsidP="00A6246B">
      <w:pPr>
        <w:spacing w:after="0" w:line="240" w:lineRule="auto"/>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Глава администрации</w:t>
      </w:r>
      <w:r w:rsidR="00DA3F1A">
        <w:rPr>
          <w:rFonts w:ascii="Times New Roman" w:eastAsia="Times New Roman" w:hAnsi="Times New Roman" w:cs="Times New Roman"/>
          <w:sz w:val="24"/>
          <w:szCs w:val="24"/>
          <w:lang w:eastAsia="ru-RU"/>
        </w:rPr>
        <w:t xml:space="preserve"> </w:t>
      </w:r>
    </w:p>
    <w:p w:rsidR="00A6246B" w:rsidRPr="00A6246B" w:rsidRDefault="00A6246B" w:rsidP="00A6246B">
      <w:pPr>
        <w:spacing w:after="0" w:line="240" w:lineRule="auto"/>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муниципального района</w:t>
      </w:r>
      <w:r w:rsidRPr="00A6246B">
        <w:rPr>
          <w:rFonts w:ascii="Times New Roman" w:eastAsia="Times New Roman" w:hAnsi="Times New Roman" w:cs="Times New Roman"/>
          <w:sz w:val="24"/>
          <w:szCs w:val="24"/>
          <w:lang w:eastAsia="ru-RU"/>
        </w:rPr>
        <w:tab/>
      </w:r>
      <w:r w:rsidRPr="00A6246B">
        <w:rPr>
          <w:rFonts w:ascii="Times New Roman" w:eastAsia="Times New Roman" w:hAnsi="Times New Roman" w:cs="Times New Roman"/>
          <w:sz w:val="24"/>
          <w:szCs w:val="24"/>
          <w:lang w:eastAsia="ru-RU"/>
        </w:rPr>
        <w:tab/>
      </w:r>
      <w:r w:rsidRPr="00A6246B">
        <w:rPr>
          <w:rFonts w:ascii="Times New Roman" w:eastAsia="Times New Roman" w:hAnsi="Times New Roman" w:cs="Times New Roman"/>
          <w:sz w:val="24"/>
          <w:szCs w:val="24"/>
          <w:lang w:eastAsia="ru-RU"/>
        </w:rPr>
        <w:tab/>
      </w:r>
      <w:r w:rsidRPr="00A6246B">
        <w:rPr>
          <w:rFonts w:ascii="Times New Roman" w:eastAsia="Times New Roman" w:hAnsi="Times New Roman" w:cs="Times New Roman"/>
          <w:sz w:val="24"/>
          <w:szCs w:val="24"/>
          <w:lang w:eastAsia="ru-RU"/>
        </w:rPr>
        <w:tab/>
      </w:r>
      <w:r w:rsidRPr="00A6246B">
        <w:rPr>
          <w:rFonts w:ascii="Times New Roman" w:eastAsia="Times New Roman" w:hAnsi="Times New Roman" w:cs="Times New Roman"/>
          <w:sz w:val="24"/>
          <w:szCs w:val="24"/>
          <w:lang w:eastAsia="ru-RU"/>
        </w:rPr>
        <w:tab/>
      </w:r>
      <w:r w:rsidRPr="00A6246B">
        <w:rPr>
          <w:rFonts w:ascii="Times New Roman" w:eastAsia="Times New Roman" w:hAnsi="Times New Roman" w:cs="Times New Roman"/>
          <w:sz w:val="24"/>
          <w:szCs w:val="24"/>
          <w:lang w:eastAsia="ru-RU"/>
        </w:rPr>
        <w:tab/>
        <w:t xml:space="preserve">            Е.Е. Рекеда</w:t>
      </w:r>
    </w:p>
    <w:p w:rsidR="00A6246B" w:rsidRPr="00A6246B" w:rsidRDefault="00A6246B" w:rsidP="00A6246B">
      <w:pPr>
        <w:spacing w:after="0" w:line="240" w:lineRule="auto"/>
        <w:jc w:val="both"/>
        <w:rPr>
          <w:rFonts w:ascii="Times New Roman" w:eastAsia="Times New Roman" w:hAnsi="Times New Roman" w:cs="Times New Roman"/>
          <w:sz w:val="24"/>
          <w:szCs w:val="24"/>
          <w:lang w:eastAsia="ru-RU"/>
        </w:rPr>
      </w:pPr>
    </w:p>
    <w:p w:rsidR="00A6246B" w:rsidRPr="00A6246B" w:rsidRDefault="00A6246B" w:rsidP="00A6246B">
      <w:pPr>
        <w:spacing w:after="0" w:line="240" w:lineRule="auto"/>
        <w:ind w:firstLine="5812"/>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Приложение </w:t>
      </w:r>
    </w:p>
    <w:p w:rsidR="00A6246B" w:rsidRPr="00A6246B" w:rsidRDefault="00A6246B" w:rsidP="00A6246B">
      <w:pPr>
        <w:spacing w:after="0" w:line="240" w:lineRule="auto"/>
        <w:ind w:firstLine="5812"/>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УТВЕРЖДЕНО:</w:t>
      </w:r>
    </w:p>
    <w:p w:rsidR="00A6246B" w:rsidRPr="00A6246B" w:rsidRDefault="00A6246B" w:rsidP="00A6246B">
      <w:pPr>
        <w:tabs>
          <w:tab w:val="left" w:pos="5387"/>
        </w:tabs>
        <w:spacing w:after="0" w:line="240" w:lineRule="auto"/>
        <w:ind w:firstLine="5812"/>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постановлением администрации</w:t>
      </w:r>
    </w:p>
    <w:p w:rsidR="00A6246B" w:rsidRPr="00A6246B" w:rsidRDefault="00A6246B" w:rsidP="00A6246B">
      <w:pPr>
        <w:spacing w:after="0" w:line="240" w:lineRule="auto"/>
        <w:ind w:firstLine="5812"/>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муниципального района</w:t>
      </w:r>
    </w:p>
    <w:p w:rsidR="00A6246B" w:rsidRPr="00A6246B" w:rsidRDefault="00A6246B" w:rsidP="00A6246B">
      <w:pPr>
        <w:spacing w:after="0" w:line="240" w:lineRule="auto"/>
        <w:ind w:firstLine="5812"/>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от 26.11.2021 № 289</w:t>
      </w:r>
    </w:p>
    <w:p w:rsidR="00A6246B" w:rsidRPr="00A6246B" w:rsidRDefault="00A6246B" w:rsidP="00A6246B">
      <w:pPr>
        <w:spacing w:after="0" w:line="240" w:lineRule="auto"/>
        <w:jc w:val="center"/>
        <w:rPr>
          <w:rFonts w:ascii="Times New Roman" w:eastAsia="Times New Roman" w:hAnsi="Times New Roman" w:cs="Times New Roman"/>
          <w:sz w:val="24"/>
          <w:szCs w:val="24"/>
          <w:lang w:eastAsia="ru-RU"/>
        </w:rPr>
      </w:pPr>
    </w:p>
    <w:p w:rsidR="00A6246B" w:rsidRPr="00A6246B" w:rsidRDefault="00A6246B" w:rsidP="00A6246B">
      <w:pPr>
        <w:shd w:val="clear" w:color="auto" w:fill="FFFFFF"/>
        <w:spacing w:after="0" w:line="240" w:lineRule="auto"/>
        <w:jc w:val="center"/>
        <w:rPr>
          <w:rFonts w:ascii="Times New Roman" w:eastAsia="Times New Roman" w:hAnsi="Times New Roman" w:cs="Times New Roman"/>
          <w:b/>
          <w:sz w:val="24"/>
          <w:szCs w:val="24"/>
          <w:highlight w:val="yellow"/>
          <w:lang w:eastAsia="ru-RU"/>
        </w:rPr>
      </w:pPr>
      <w:proofErr w:type="gramStart"/>
      <w:r w:rsidRPr="00A6246B">
        <w:rPr>
          <w:rFonts w:ascii="Times New Roman" w:eastAsia="Times New Roman" w:hAnsi="Times New Roman" w:cs="Times New Roman"/>
          <w:sz w:val="24"/>
          <w:szCs w:val="24"/>
          <w:lang w:eastAsia="ru-RU"/>
        </w:rPr>
        <w:lastRenderedPageBreak/>
        <w:t xml:space="preserve">Экономическое обоснование ставок арендной платы, размера коэффициентов, учитывающих виды разрешенного использования, осуществляемые на арендуемых земельных участках, </w:t>
      </w:r>
      <w:r w:rsidRPr="00A6246B">
        <w:rPr>
          <w:rFonts w:ascii="Times New Roman" w:eastAsia="Times New Roman" w:hAnsi="Times New Roman" w:cs="Times New Roman"/>
          <w:color w:val="000000"/>
          <w:sz w:val="24"/>
          <w:szCs w:val="24"/>
          <w:lang w:eastAsia="ru-RU"/>
        </w:rPr>
        <w:t xml:space="preserve">находящихся в собственности муниципального образования «Облученский муниципальный район» ЕАО </w:t>
      </w:r>
      <w:r w:rsidRPr="00A6246B">
        <w:rPr>
          <w:rFonts w:ascii="Times New Roman" w:eastAsia="Times New Roman" w:hAnsi="Times New Roman" w:cs="Times New Roman"/>
          <w:sz w:val="24"/>
          <w:szCs w:val="24"/>
          <w:lang w:eastAsia="ru-RU"/>
        </w:rPr>
        <w:t>и земельных участках, государственная собственность на которые не разграничена, предоставленных в аренду без торгов.</w:t>
      </w:r>
      <w:proofErr w:type="gramEnd"/>
    </w:p>
    <w:p w:rsidR="00A6246B" w:rsidRPr="00A6246B" w:rsidRDefault="00A6246B" w:rsidP="00A6246B">
      <w:pPr>
        <w:shd w:val="clear" w:color="auto" w:fill="FFFFFF"/>
        <w:spacing w:after="0" w:line="240" w:lineRule="auto"/>
        <w:jc w:val="both"/>
        <w:rPr>
          <w:rFonts w:ascii="Times New Roman" w:eastAsia="Times New Roman" w:hAnsi="Times New Roman" w:cs="Times New Roman"/>
          <w:sz w:val="24"/>
          <w:szCs w:val="24"/>
          <w:lang w:val="x-none" w:eastAsia="x-none"/>
        </w:rPr>
      </w:pP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  Основные социально-экономические показатели развития </w:t>
      </w:r>
      <w:r w:rsidRPr="00A6246B">
        <w:rPr>
          <w:rFonts w:ascii="Times New Roman" w:eastAsia="Times New Roman" w:hAnsi="Times New Roman" w:cs="Times New Roman"/>
          <w:sz w:val="24"/>
          <w:szCs w:val="24"/>
          <w:lang w:eastAsia="ru-RU"/>
        </w:rPr>
        <w:br/>
        <w:t xml:space="preserve">Облученского муниципального района в 2020 г. </w:t>
      </w:r>
    </w:p>
    <w:tbl>
      <w:tblPr>
        <w:tblW w:w="51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6958"/>
        <w:gridCol w:w="1524"/>
        <w:gridCol w:w="1420"/>
      </w:tblGrid>
      <w:tr w:rsidR="00A6246B" w:rsidRPr="00A6246B" w:rsidTr="00DA3F1A">
        <w:tc>
          <w:tcPr>
            <w:tcW w:w="3470" w:type="pct"/>
            <w:vAlign w:val="center"/>
            <w:hideMark/>
          </w:tcPr>
          <w:p w:rsidR="00A6246B" w:rsidRPr="00A6246B" w:rsidRDefault="00A6246B" w:rsidP="00A6246B">
            <w:pPr>
              <w:spacing w:after="0" w:line="240" w:lineRule="auto"/>
              <w:jc w:val="center"/>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 xml:space="preserve">Показатели </w:t>
            </w:r>
          </w:p>
        </w:tc>
        <w:tc>
          <w:tcPr>
            <w:tcW w:w="760" w:type="pct"/>
            <w:vAlign w:val="center"/>
            <w:hideMark/>
          </w:tcPr>
          <w:p w:rsidR="00A6246B" w:rsidRPr="00A6246B" w:rsidRDefault="00A6246B" w:rsidP="00A6246B">
            <w:pPr>
              <w:spacing w:after="0" w:line="240" w:lineRule="auto"/>
              <w:jc w:val="center"/>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 xml:space="preserve">2020год </w:t>
            </w:r>
          </w:p>
        </w:tc>
        <w:tc>
          <w:tcPr>
            <w:tcW w:w="708" w:type="pct"/>
            <w:vAlign w:val="center"/>
            <w:hideMark/>
          </w:tcPr>
          <w:p w:rsidR="00A6246B" w:rsidRPr="00A6246B" w:rsidRDefault="00A6246B" w:rsidP="00A6246B">
            <w:pPr>
              <w:spacing w:after="0" w:line="240" w:lineRule="auto"/>
              <w:jc w:val="center"/>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в % к 2019</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Оборот организаций всех видов экономической деятельности, </w:t>
            </w:r>
            <w:proofErr w:type="spellStart"/>
            <w:r w:rsidRPr="00A6246B">
              <w:rPr>
                <w:rFonts w:ascii="Times New Roman" w:eastAsia="Times New Roman" w:hAnsi="Times New Roman" w:cs="Times New Roman"/>
                <w:sz w:val="24"/>
                <w:szCs w:val="24"/>
                <w:lang w:eastAsia="ru-RU"/>
              </w:rPr>
              <w:t>тыс</w:t>
            </w:r>
            <w:proofErr w:type="gramStart"/>
            <w:r w:rsidRPr="00A6246B">
              <w:rPr>
                <w:rFonts w:ascii="Times New Roman" w:eastAsia="Times New Roman" w:hAnsi="Times New Roman" w:cs="Times New Roman"/>
                <w:sz w:val="24"/>
                <w:szCs w:val="24"/>
                <w:lang w:eastAsia="ru-RU"/>
              </w:rPr>
              <w:t>.р</w:t>
            </w:r>
            <w:proofErr w:type="gramEnd"/>
            <w:r w:rsidRPr="00A6246B">
              <w:rPr>
                <w:rFonts w:ascii="Times New Roman" w:eastAsia="Times New Roman" w:hAnsi="Times New Roman" w:cs="Times New Roman"/>
                <w:sz w:val="24"/>
                <w:szCs w:val="24"/>
                <w:lang w:eastAsia="ru-RU"/>
              </w:rPr>
              <w:t>ублей</w:t>
            </w:r>
            <w:proofErr w:type="spell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25647921,4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126,5</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Темпы роста (снижения) объемов производства важнейших видов промышленной продукции по крупным и средним организациям </w:t>
            </w:r>
          </w:p>
        </w:tc>
        <w:tc>
          <w:tcPr>
            <w:tcW w:w="760" w:type="pct"/>
            <w:vAlign w:val="center"/>
            <w:hideMark/>
          </w:tcPr>
          <w:p w:rsidR="00A6246B" w:rsidRPr="00A6246B" w:rsidRDefault="00A6246B" w:rsidP="00A6246B">
            <w:pPr>
              <w:spacing w:after="0" w:line="240" w:lineRule="auto"/>
              <w:rPr>
                <w:rFonts w:ascii="Times New Roman" w:eastAsia="Times New Roman" w:hAnsi="Times New Roman" w:cs="Times New Roman"/>
                <w:sz w:val="24"/>
                <w:szCs w:val="24"/>
                <w:lang w:eastAsia="ru-RU"/>
              </w:rPr>
            </w:pPr>
          </w:p>
        </w:tc>
        <w:tc>
          <w:tcPr>
            <w:tcW w:w="708" w:type="pct"/>
            <w:vAlign w:val="center"/>
            <w:hideMark/>
          </w:tcPr>
          <w:p w:rsidR="00A6246B" w:rsidRPr="00A6246B" w:rsidRDefault="00A6246B" w:rsidP="00A6246B">
            <w:pPr>
              <w:spacing w:after="0" w:line="240" w:lineRule="auto"/>
              <w:rPr>
                <w:rFonts w:ascii="Times New Roman" w:eastAsia="Times New Roman" w:hAnsi="Times New Roman" w:cs="Times New Roman"/>
                <w:sz w:val="24"/>
                <w:szCs w:val="24"/>
                <w:lang w:eastAsia="ru-RU"/>
              </w:rPr>
            </w:pP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Портландцемент, цемент глиноземистый, цемент шлаковый и аналогичные гидравлические цементы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62,8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proofErr w:type="spellStart"/>
            <w:r w:rsidRPr="00A6246B">
              <w:rPr>
                <w:rFonts w:ascii="Times New Roman" w:eastAsia="Times New Roman" w:hAnsi="Times New Roman" w:cs="Times New Roman"/>
                <w:sz w:val="24"/>
                <w:szCs w:val="24"/>
                <w:lang w:eastAsia="ru-RU"/>
              </w:rPr>
              <w:t>Брусит</w:t>
            </w:r>
            <w:proofErr w:type="spell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73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Оловянный концентрат, </w:t>
            </w:r>
            <w:proofErr w:type="spellStart"/>
            <w:r w:rsidRPr="00A6246B">
              <w:rPr>
                <w:rFonts w:ascii="Times New Roman" w:eastAsia="Times New Roman" w:hAnsi="Times New Roman" w:cs="Times New Roman"/>
                <w:sz w:val="24"/>
                <w:szCs w:val="24"/>
                <w:lang w:eastAsia="ru-RU"/>
              </w:rPr>
              <w:t>тн</w:t>
            </w:r>
            <w:proofErr w:type="spell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102,9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Производство продуктов животноводства: </w:t>
            </w:r>
          </w:p>
        </w:tc>
        <w:tc>
          <w:tcPr>
            <w:tcW w:w="760" w:type="pct"/>
            <w:vAlign w:val="center"/>
            <w:hideMark/>
          </w:tcPr>
          <w:p w:rsidR="00A6246B" w:rsidRPr="00A6246B" w:rsidRDefault="00A6246B" w:rsidP="00A6246B">
            <w:pPr>
              <w:spacing w:after="0" w:line="240" w:lineRule="auto"/>
              <w:rPr>
                <w:rFonts w:ascii="Times New Roman" w:eastAsia="Times New Roman" w:hAnsi="Times New Roman" w:cs="Times New Roman"/>
                <w:sz w:val="24"/>
                <w:szCs w:val="24"/>
                <w:lang w:eastAsia="ru-RU"/>
              </w:rPr>
            </w:pPr>
          </w:p>
        </w:tc>
        <w:tc>
          <w:tcPr>
            <w:tcW w:w="708" w:type="pct"/>
            <w:vAlign w:val="center"/>
            <w:hideMark/>
          </w:tcPr>
          <w:p w:rsidR="00A6246B" w:rsidRPr="00A6246B" w:rsidRDefault="00A6246B" w:rsidP="00A6246B">
            <w:pPr>
              <w:spacing w:after="0" w:line="240" w:lineRule="auto"/>
              <w:rPr>
                <w:rFonts w:ascii="Times New Roman" w:eastAsia="Times New Roman" w:hAnsi="Times New Roman" w:cs="Times New Roman"/>
                <w:sz w:val="24"/>
                <w:szCs w:val="24"/>
                <w:lang w:eastAsia="ru-RU"/>
              </w:rPr>
            </w:pP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мясо (скот и птица на убой в живом весе), тонн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301,8</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93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молоко, тонн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1 721,9</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98,5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яйцо, </w:t>
            </w:r>
            <w:proofErr w:type="spellStart"/>
            <w:r w:rsidRPr="00A6246B">
              <w:rPr>
                <w:rFonts w:ascii="Times New Roman" w:eastAsia="Times New Roman" w:hAnsi="Times New Roman" w:cs="Times New Roman"/>
                <w:sz w:val="24"/>
                <w:szCs w:val="24"/>
                <w:lang w:eastAsia="ru-RU"/>
              </w:rPr>
              <w:t>тыс.шт</w:t>
            </w:r>
            <w:proofErr w:type="spell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1678</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100,1</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Ввод в действие жилых домов и общежитий за счет всех источников финансирования, кв. м. общей площади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711</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48,2</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Оборот розничной торговли млн. руб.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90,2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134,8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Оборот общественного питания млн. руб.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69,7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71,1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Численность граждан, зарегистрированных в органах государственной службы занятости признанных безработными, чел.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373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8 раз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Номинальная начисленная средняя заработная плата одного работника, рублей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57 272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112,7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Среднесписочная численность работников по крупным и средним организациям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8390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99,6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Движение населения (чел.): </w:t>
            </w:r>
          </w:p>
        </w:tc>
        <w:tc>
          <w:tcPr>
            <w:tcW w:w="760" w:type="pct"/>
            <w:vAlign w:val="center"/>
            <w:hideMark/>
          </w:tcPr>
          <w:p w:rsidR="00A6246B" w:rsidRPr="00A6246B" w:rsidRDefault="00A6246B" w:rsidP="00A6246B">
            <w:pPr>
              <w:spacing w:after="0" w:line="240" w:lineRule="auto"/>
              <w:rPr>
                <w:rFonts w:ascii="Times New Roman" w:eastAsia="Times New Roman" w:hAnsi="Times New Roman" w:cs="Times New Roman"/>
                <w:sz w:val="24"/>
                <w:szCs w:val="24"/>
                <w:lang w:eastAsia="ru-RU"/>
              </w:rPr>
            </w:pPr>
          </w:p>
        </w:tc>
        <w:tc>
          <w:tcPr>
            <w:tcW w:w="708" w:type="pct"/>
            <w:vAlign w:val="center"/>
            <w:hideMark/>
          </w:tcPr>
          <w:p w:rsidR="00A6246B" w:rsidRPr="00A6246B" w:rsidRDefault="00A6246B" w:rsidP="00A6246B">
            <w:pPr>
              <w:spacing w:after="0" w:line="240" w:lineRule="auto"/>
              <w:rPr>
                <w:rFonts w:ascii="Times New Roman" w:eastAsia="Times New Roman" w:hAnsi="Times New Roman" w:cs="Times New Roman"/>
                <w:sz w:val="24"/>
                <w:szCs w:val="24"/>
                <w:lang w:eastAsia="ru-RU"/>
              </w:rPr>
            </w:pP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-число </w:t>
            </w:r>
            <w:proofErr w:type="gramStart"/>
            <w:r w:rsidRPr="00A6246B">
              <w:rPr>
                <w:rFonts w:ascii="Times New Roman" w:eastAsia="Times New Roman" w:hAnsi="Times New Roman" w:cs="Times New Roman"/>
                <w:sz w:val="24"/>
                <w:szCs w:val="24"/>
                <w:lang w:eastAsia="ru-RU"/>
              </w:rPr>
              <w:t>родившихся</w:t>
            </w:r>
            <w:proofErr w:type="gram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229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98,7</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-число </w:t>
            </w:r>
            <w:proofErr w:type="gramStart"/>
            <w:r w:rsidRPr="00A6246B">
              <w:rPr>
                <w:rFonts w:ascii="Times New Roman" w:eastAsia="Times New Roman" w:hAnsi="Times New Roman" w:cs="Times New Roman"/>
                <w:sz w:val="24"/>
                <w:szCs w:val="24"/>
                <w:lang w:eastAsia="ru-RU"/>
              </w:rPr>
              <w:t>умерших</w:t>
            </w:r>
            <w:proofErr w:type="gram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427</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104</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-естественная убыль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-198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110,6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-миграционная убыль (прибыль)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-56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4 раза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Сальдированный результат деятельности предприятий млн. руб.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-278,5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Кредиторская задолженность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1 869,6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196,5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том числе </w:t>
            </w:r>
            <w:proofErr w:type="gramStart"/>
            <w:r w:rsidRPr="00A6246B">
              <w:rPr>
                <w:rFonts w:ascii="Times New Roman" w:eastAsia="Times New Roman" w:hAnsi="Times New Roman" w:cs="Times New Roman"/>
                <w:sz w:val="24"/>
                <w:szCs w:val="24"/>
                <w:lang w:eastAsia="ru-RU"/>
              </w:rPr>
              <w:t>просроченная</w:t>
            </w:r>
            <w:proofErr w:type="gram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21,4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66,6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Дебиторская задолженность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1 064,15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2 раза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том числе </w:t>
            </w:r>
            <w:proofErr w:type="gramStart"/>
            <w:r w:rsidRPr="00A6246B">
              <w:rPr>
                <w:rFonts w:ascii="Times New Roman" w:eastAsia="Times New Roman" w:hAnsi="Times New Roman" w:cs="Times New Roman"/>
                <w:sz w:val="24"/>
                <w:szCs w:val="24"/>
                <w:lang w:eastAsia="ru-RU"/>
              </w:rPr>
              <w:t>просроченная</w:t>
            </w:r>
            <w:proofErr w:type="gram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51,5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159,4 </w:t>
            </w:r>
          </w:p>
        </w:tc>
      </w:tr>
      <w:tr w:rsidR="00A6246B" w:rsidRPr="00A6246B" w:rsidTr="00DA3F1A">
        <w:tc>
          <w:tcPr>
            <w:tcW w:w="3470" w:type="pct"/>
            <w:vAlign w:val="center"/>
            <w:hideMark/>
          </w:tcPr>
          <w:p w:rsidR="00A6246B" w:rsidRPr="00A6246B" w:rsidRDefault="00A6246B" w:rsidP="00A6246B">
            <w:pPr>
              <w:spacing w:before="100" w:beforeAutospacing="1" w:after="100" w:afterAutospacing="1" w:line="240" w:lineRule="auto"/>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Инвестиции в основной капитал по крупным и средним организациям, </w:t>
            </w:r>
            <w:proofErr w:type="spellStart"/>
            <w:r w:rsidRPr="00A6246B">
              <w:rPr>
                <w:rFonts w:ascii="Times New Roman" w:eastAsia="Times New Roman" w:hAnsi="Times New Roman" w:cs="Times New Roman"/>
                <w:sz w:val="24"/>
                <w:szCs w:val="24"/>
                <w:lang w:eastAsia="ru-RU"/>
              </w:rPr>
              <w:t>млн</w:t>
            </w:r>
            <w:proofErr w:type="gramStart"/>
            <w:r w:rsidRPr="00A6246B">
              <w:rPr>
                <w:rFonts w:ascii="Times New Roman" w:eastAsia="Times New Roman" w:hAnsi="Times New Roman" w:cs="Times New Roman"/>
                <w:sz w:val="24"/>
                <w:szCs w:val="24"/>
                <w:lang w:eastAsia="ru-RU"/>
              </w:rPr>
              <w:t>.р</w:t>
            </w:r>
            <w:proofErr w:type="gramEnd"/>
            <w:r w:rsidRPr="00A6246B">
              <w:rPr>
                <w:rFonts w:ascii="Times New Roman" w:eastAsia="Times New Roman" w:hAnsi="Times New Roman" w:cs="Times New Roman"/>
                <w:sz w:val="24"/>
                <w:szCs w:val="24"/>
                <w:lang w:eastAsia="ru-RU"/>
              </w:rPr>
              <w:t>уб</w:t>
            </w:r>
            <w:proofErr w:type="spellEnd"/>
            <w:r w:rsidRPr="00A6246B">
              <w:rPr>
                <w:rFonts w:ascii="Times New Roman" w:eastAsia="Times New Roman" w:hAnsi="Times New Roman" w:cs="Times New Roman"/>
                <w:sz w:val="24"/>
                <w:szCs w:val="24"/>
                <w:lang w:eastAsia="ru-RU"/>
              </w:rPr>
              <w:t xml:space="preserve">. </w:t>
            </w:r>
          </w:p>
        </w:tc>
        <w:tc>
          <w:tcPr>
            <w:tcW w:w="760"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2131,5 </w:t>
            </w:r>
          </w:p>
        </w:tc>
        <w:tc>
          <w:tcPr>
            <w:tcW w:w="708" w:type="pct"/>
            <w:vAlign w:val="center"/>
            <w:hideMark/>
          </w:tcPr>
          <w:p w:rsidR="00A6246B" w:rsidRPr="00A6246B" w:rsidRDefault="00A6246B" w:rsidP="00A6246B">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181,5</w:t>
            </w:r>
          </w:p>
        </w:tc>
      </w:tr>
    </w:tbl>
    <w:p w:rsidR="00A6246B" w:rsidRPr="00A6246B" w:rsidRDefault="00A6246B" w:rsidP="00A6246B">
      <w:pPr>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 Данные не публикуются в целях обеспечения конфиденциальности первичных статистических данных, полученных от организаций в соответствии с Федеральным законом от 29.11.2007 № 282-ФЗ «Об официальном учете и системе государственной статистики в Российской Федерации» (п. 5 ст. 4, ч. 1-3 ст. 9). </w:t>
      </w:r>
    </w:p>
    <w:p w:rsidR="00A6246B" w:rsidRPr="00A6246B" w:rsidRDefault="00A6246B" w:rsidP="00A6246B">
      <w:pPr>
        <w:spacing w:after="0" w:line="240" w:lineRule="auto"/>
        <w:ind w:firstLine="709"/>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1.1.  Демографическая ситуация, уровень жизни населения, труд.</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lastRenderedPageBreak/>
        <w:t xml:space="preserve">Демографическая обстановка. Численность населения района по состоянию 01.01.2021 г. составила 24504 человека, уменьшилась с начала года на 249 человек.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Уменьшение численности населения произошло как из-за естественной убыли, так и за счет миграционного оттока населения. При этом естественная убыль составила 92% от общей убыли населения.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2020 году зарегистрировано родившихся 229 человек, умерших - 427. По сравнению с аналогичным периодом предыдущего года естественная убыль возросла на 3,9%.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Миграция. Численность населения района за счет миграции уменьшилась на 56 человек (в 2019 году на 14 человек). Миграционный отток населения по сравнению с прошлым годом увеличился в 4 раза.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Занятость работников. Рынок труда в 2019 году характеризовался незначительным снижением среднесписочной численности работников по крупным и средним организациям на 0,4% и составил 8390 человек.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К концу 2020 года в органах государственной службы занятости было зарегистрировано 373 безработных граждан (в 8 раз больше аналогичного показателя прошлого года).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По данным </w:t>
      </w:r>
      <w:proofErr w:type="spellStart"/>
      <w:r w:rsidRPr="00A6246B">
        <w:rPr>
          <w:rFonts w:ascii="Times New Roman" w:eastAsia="Times New Roman" w:hAnsi="Times New Roman" w:cs="Times New Roman"/>
          <w:sz w:val="24"/>
          <w:szCs w:val="24"/>
          <w:lang w:eastAsia="ru-RU"/>
        </w:rPr>
        <w:t>Хабаровскстата</w:t>
      </w:r>
      <w:proofErr w:type="spellEnd"/>
      <w:r w:rsidRPr="00A6246B">
        <w:rPr>
          <w:rFonts w:ascii="Times New Roman" w:eastAsia="Times New Roman" w:hAnsi="Times New Roman" w:cs="Times New Roman"/>
          <w:sz w:val="24"/>
          <w:szCs w:val="24"/>
          <w:lang w:eastAsia="ru-RU"/>
        </w:rPr>
        <w:t xml:space="preserve"> в 2020 году заработная плата работников организаций района возросла по сравнению с 2019 годом на 12,7% и составила 57 272 рублей. </w:t>
      </w:r>
    </w:p>
    <w:p w:rsidR="00A6246B" w:rsidRPr="00A6246B" w:rsidRDefault="00A6246B" w:rsidP="00A6246B">
      <w:pPr>
        <w:spacing w:after="0" w:line="240" w:lineRule="auto"/>
        <w:ind w:firstLine="709"/>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1.2.  Потребительский рынок.</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Оборот розничной торговли в 2020 году по крупным и средним организациям района составил 90,2 млн. рублей и увеличился по сравнению с аналогичным периодом предыдущего года на 34,8%.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Предприятиями общественного питания в 2020 году было реализовано продукции на 69,7 млн. рублей, что на 28,9% меньше, чем в 2019 году. </w:t>
      </w:r>
    </w:p>
    <w:p w:rsidR="00A6246B" w:rsidRPr="00A6246B" w:rsidRDefault="00A6246B" w:rsidP="00A6246B">
      <w:pPr>
        <w:spacing w:after="0" w:line="240" w:lineRule="auto"/>
        <w:ind w:firstLine="709"/>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1.3.  Сельское хозяйство.</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агропромышленном секторе на территории района осуществляют деятельность 2 крестьянско-фермерских хозяйств, 1 сельскохозяйственное предприятие и более 2000 личных подсобных хозяйств.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По состоянию на 01.01.2020 численность крупного рогатого скота, коров, свиней в хозяйствах всех категорий снизилась на 1%, 6% и в 2 раза соответственно. Поголовье птицы возросло на 3%.</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Хозяйствами всех </w:t>
      </w:r>
      <w:proofErr w:type="spellStart"/>
      <w:r w:rsidRPr="00A6246B">
        <w:rPr>
          <w:rFonts w:ascii="Times New Roman" w:eastAsia="Times New Roman" w:hAnsi="Times New Roman" w:cs="Times New Roman"/>
          <w:sz w:val="24"/>
          <w:szCs w:val="24"/>
          <w:lang w:eastAsia="ru-RU"/>
        </w:rPr>
        <w:t>сельхозропроизводителей</w:t>
      </w:r>
      <w:proofErr w:type="spellEnd"/>
      <w:r w:rsidRPr="00A6246B">
        <w:rPr>
          <w:rFonts w:ascii="Times New Roman" w:eastAsia="Times New Roman" w:hAnsi="Times New Roman" w:cs="Times New Roman"/>
          <w:sz w:val="24"/>
          <w:szCs w:val="24"/>
          <w:lang w:eastAsia="ru-RU"/>
        </w:rPr>
        <w:t xml:space="preserve"> района произведено мяса (на убой в живом весе) 301,8 </w:t>
      </w:r>
      <w:proofErr w:type="spellStart"/>
      <w:r w:rsidRPr="00A6246B">
        <w:rPr>
          <w:rFonts w:ascii="Times New Roman" w:eastAsia="Times New Roman" w:hAnsi="Times New Roman" w:cs="Times New Roman"/>
          <w:sz w:val="24"/>
          <w:szCs w:val="24"/>
          <w:lang w:eastAsia="ru-RU"/>
        </w:rPr>
        <w:t>тн</w:t>
      </w:r>
      <w:proofErr w:type="spellEnd"/>
      <w:r w:rsidRPr="00A6246B">
        <w:rPr>
          <w:rFonts w:ascii="Times New Roman" w:eastAsia="Times New Roman" w:hAnsi="Times New Roman" w:cs="Times New Roman"/>
          <w:sz w:val="24"/>
          <w:szCs w:val="24"/>
          <w:lang w:eastAsia="ru-RU"/>
        </w:rPr>
        <w:t xml:space="preserve">., молока 1721,9 </w:t>
      </w:r>
      <w:proofErr w:type="spellStart"/>
      <w:r w:rsidRPr="00A6246B">
        <w:rPr>
          <w:rFonts w:ascii="Times New Roman" w:eastAsia="Times New Roman" w:hAnsi="Times New Roman" w:cs="Times New Roman"/>
          <w:sz w:val="24"/>
          <w:szCs w:val="24"/>
          <w:lang w:eastAsia="ru-RU"/>
        </w:rPr>
        <w:t>тн</w:t>
      </w:r>
      <w:proofErr w:type="spellEnd"/>
      <w:r w:rsidRPr="00A6246B">
        <w:rPr>
          <w:rFonts w:ascii="Times New Roman" w:eastAsia="Times New Roman" w:hAnsi="Times New Roman" w:cs="Times New Roman"/>
          <w:sz w:val="24"/>
          <w:szCs w:val="24"/>
          <w:lang w:eastAsia="ru-RU"/>
        </w:rPr>
        <w:t>., яиц 1678 тысяч штук.</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В целом по сравнению с 2019 годом производство мяса и молока снизилось на 7% и 1,5% соответственно, производство яиц осталось на уровне прошлого года. </w:t>
      </w:r>
    </w:p>
    <w:p w:rsidR="00A6246B" w:rsidRPr="00A6246B" w:rsidRDefault="00A6246B" w:rsidP="00A6246B">
      <w:pPr>
        <w:spacing w:after="0" w:line="240" w:lineRule="auto"/>
        <w:ind w:firstLine="709"/>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1.4.  Инвестиции.</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Объем инвестиций в экономику района по крупным и средним предприятиям в 2020 году составил 2,31 млрд. рублей, или 181,5 % к уровню 2019 года. </w:t>
      </w:r>
    </w:p>
    <w:p w:rsidR="00A6246B" w:rsidRPr="00A6246B" w:rsidRDefault="00A6246B" w:rsidP="00A6246B">
      <w:pPr>
        <w:spacing w:after="0" w:line="240" w:lineRule="auto"/>
        <w:ind w:firstLine="709"/>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1.5.  Состояние платежей и расчетов</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По состоянию на 01.01.2021 </w:t>
      </w:r>
      <w:proofErr w:type="gramStart"/>
      <w:r w:rsidRPr="00A6246B">
        <w:rPr>
          <w:rFonts w:ascii="Times New Roman" w:eastAsia="Times New Roman" w:hAnsi="Times New Roman" w:cs="Times New Roman"/>
          <w:sz w:val="24"/>
          <w:szCs w:val="24"/>
          <w:lang w:eastAsia="ru-RU"/>
        </w:rPr>
        <w:t>крупными</w:t>
      </w:r>
      <w:proofErr w:type="gramEnd"/>
      <w:r w:rsidRPr="00A6246B">
        <w:rPr>
          <w:rFonts w:ascii="Times New Roman" w:eastAsia="Times New Roman" w:hAnsi="Times New Roman" w:cs="Times New Roman"/>
          <w:sz w:val="24"/>
          <w:szCs w:val="24"/>
          <w:lang w:eastAsia="ru-RU"/>
        </w:rPr>
        <w:t xml:space="preserve"> и средними организациям района получен убыток в размере 278,5 млн. рублей.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proofErr w:type="spellStart"/>
      <w:r w:rsidRPr="00A6246B">
        <w:rPr>
          <w:rFonts w:ascii="Times New Roman" w:eastAsia="Times New Roman" w:hAnsi="Times New Roman" w:cs="Times New Roman"/>
          <w:sz w:val="24"/>
          <w:szCs w:val="24"/>
          <w:lang w:eastAsia="ru-RU"/>
        </w:rPr>
        <w:t>К</w:t>
      </w:r>
      <w:proofErr w:type="gramStart"/>
      <w:r w:rsidRPr="00A6246B">
        <w:rPr>
          <w:rFonts w:ascii="Times New Roman" w:eastAsia="Times New Roman" w:hAnsi="Times New Roman" w:cs="Times New Roman"/>
          <w:sz w:val="24"/>
          <w:szCs w:val="24"/>
          <w:lang w:eastAsia="ru-RU"/>
        </w:rPr>
        <w:t>p</w:t>
      </w:r>
      <w:proofErr w:type="gramEnd"/>
      <w:r w:rsidRPr="00A6246B">
        <w:rPr>
          <w:rFonts w:ascii="Times New Roman" w:eastAsia="Times New Roman" w:hAnsi="Times New Roman" w:cs="Times New Roman"/>
          <w:sz w:val="24"/>
          <w:szCs w:val="24"/>
          <w:lang w:eastAsia="ru-RU"/>
        </w:rPr>
        <w:t>едитоpская</w:t>
      </w:r>
      <w:proofErr w:type="spellEnd"/>
      <w:r w:rsidRPr="00A6246B">
        <w:rPr>
          <w:rFonts w:ascii="Times New Roman" w:eastAsia="Times New Roman" w:hAnsi="Times New Roman" w:cs="Times New Roman"/>
          <w:sz w:val="24"/>
          <w:szCs w:val="24"/>
          <w:lang w:eastAsia="ru-RU"/>
        </w:rPr>
        <w:t xml:space="preserve"> задолженность </w:t>
      </w:r>
      <w:proofErr w:type="spellStart"/>
      <w:r w:rsidRPr="00A6246B">
        <w:rPr>
          <w:rFonts w:ascii="Times New Roman" w:eastAsia="Times New Roman" w:hAnsi="Times New Roman" w:cs="Times New Roman"/>
          <w:sz w:val="24"/>
          <w:szCs w:val="24"/>
          <w:lang w:eastAsia="ru-RU"/>
        </w:rPr>
        <w:t>пpедпpиятий</w:t>
      </w:r>
      <w:proofErr w:type="spellEnd"/>
      <w:r w:rsidRPr="00A6246B">
        <w:rPr>
          <w:rFonts w:ascii="Times New Roman" w:eastAsia="Times New Roman" w:hAnsi="Times New Roman" w:cs="Times New Roman"/>
          <w:sz w:val="24"/>
          <w:szCs w:val="24"/>
          <w:lang w:eastAsia="ru-RU"/>
        </w:rPr>
        <w:t xml:space="preserve"> и организаций на 1 января 2021 года составила 1 869,6 млн. рублей, из нее </w:t>
      </w:r>
      <w:proofErr w:type="spellStart"/>
      <w:r w:rsidRPr="00A6246B">
        <w:rPr>
          <w:rFonts w:ascii="Times New Roman" w:eastAsia="Times New Roman" w:hAnsi="Times New Roman" w:cs="Times New Roman"/>
          <w:sz w:val="24"/>
          <w:szCs w:val="24"/>
          <w:lang w:eastAsia="ru-RU"/>
        </w:rPr>
        <w:t>пpосpоченная</w:t>
      </w:r>
      <w:proofErr w:type="spellEnd"/>
      <w:r w:rsidRPr="00A6246B">
        <w:rPr>
          <w:rFonts w:ascii="Times New Roman" w:eastAsia="Times New Roman" w:hAnsi="Times New Roman" w:cs="Times New Roman"/>
          <w:sz w:val="24"/>
          <w:szCs w:val="24"/>
          <w:lang w:eastAsia="ru-RU"/>
        </w:rPr>
        <w:t xml:space="preserve"> – 21,4 млн. рублей, или 1,1% от общей суммы </w:t>
      </w:r>
      <w:proofErr w:type="spellStart"/>
      <w:r w:rsidRPr="00A6246B">
        <w:rPr>
          <w:rFonts w:ascii="Times New Roman" w:eastAsia="Times New Roman" w:hAnsi="Times New Roman" w:cs="Times New Roman"/>
          <w:sz w:val="24"/>
          <w:szCs w:val="24"/>
          <w:lang w:eastAsia="ru-RU"/>
        </w:rPr>
        <w:t>кpедитоpской</w:t>
      </w:r>
      <w:proofErr w:type="spellEnd"/>
      <w:r w:rsidRPr="00A6246B">
        <w:rPr>
          <w:rFonts w:ascii="Times New Roman" w:eastAsia="Times New Roman" w:hAnsi="Times New Roman" w:cs="Times New Roman"/>
          <w:sz w:val="24"/>
          <w:szCs w:val="24"/>
          <w:lang w:eastAsia="ru-RU"/>
        </w:rPr>
        <w:t xml:space="preserve"> задолженности.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Дебиторская задолженность на начало 2021 года составила 1064,15 млн. рублей, из нее </w:t>
      </w:r>
      <w:proofErr w:type="spellStart"/>
      <w:r w:rsidRPr="00A6246B">
        <w:rPr>
          <w:rFonts w:ascii="Times New Roman" w:eastAsia="Times New Roman" w:hAnsi="Times New Roman" w:cs="Times New Roman"/>
          <w:sz w:val="24"/>
          <w:szCs w:val="24"/>
          <w:lang w:eastAsia="ru-RU"/>
        </w:rPr>
        <w:t>п</w:t>
      </w:r>
      <w:proofErr w:type="gramStart"/>
      <w:r w:rsidRPr="00A6246B">
        <w:rPr>
          <w:rFonts w:ascii="Times New Roman" w:eastAsia="Times New Roman" w:hAnsi="Times New Roman" w:cs="Times New Roman"/>
          <w:sz w:val="24"/>
          <w:szCs w:val="24"/>
          <w:lang w:eastAsia="ru-RU"/>
        </w:rPr>
        <w:t>p</w:t>
      </w:r>
      <w:proofErr w:type="gramEnd"/>
      <w:r w:rsidRPr="00A6246B">
        <w:rPr>
          <w:rFonts w:ascii="Times New Roman" w:eastAsia="Times New Roman" w:hAnsi="Times New Roman" w:cs="Times New Roman"/>
          <w:sz w:val="24"/>
          <w:szCs w:val="24"/>
          <w:lang w:eastAsia="ru-RU"/>
        </w:rPr>
        <w:t>осpоченная</w:t>
      </w:r>
      <w:proofErr w:type="spellEnd"/>
      <w:r w:rsidRPr="00A6246B">
        <w:rPr>
          <w:rFonts w:ascii="Times New Roman" w:eastAsia="Times New Roman" w:hAnsi="Times New Roman" w:cs="Times New Roman"/>
          <w:sz w:val="24"/>
          <w:szCs w:val="24"/>
          <w:lang w:eastAsia="ru-RU"/>
        </w:rPr>
        <w:t xml:space="preserve"> – 51,5 млн. рублей, или 4,8 % от общего объема дебиторской задолженности.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По сравнению с 2019 годом просроченная кредиторская задолженность возросла на 59,4 %, просроченная дебиторская задолженность снизилась на 33,3%. </w:t>
      </w:r>
    </w:p>
    <w:p w:rsidR="00A6246B" w:rsidRPr="00A6246B" w:rsidRDefault="00A6246B" w:rsidP="00A6246B">
      <w:pPr>
        <w:spacing w:after="0" w:line="240" w:lineRule="auto"/>
        <w:ind w:firstLine="709"/>
        <w:rPr>
          <w:rFonts w:ascii="Times New Roman" w:eastAsia="Times New Roman" w:hAnsi="Times New Roman" w:cs="Times New Roman"/>
          <w:bCs/>
          <w:sz w:val="24"/>
          <w:szCs w:val="24"/>
          <w:lang w:eastAsia="ru-RU"/>
        </w:rPr>
      </w:pPr>
      <w:r w:rsidRPr="00A6246B">
        <w:rPr>
          <w:rFonts w:ascii="Times New Roman" w:eastAsia="Times New Roman" w:hAnsi="Times New Roman" w:cs="Times New Roman"/>
          <w:bCs/>
          <w:sz w:val="24"/>
          <w:szCs w:val="24"/>
          <w:lang w:eastAsia="ru-RU"/>
        </w:rPr>
        <w:t>1.6.  Консолидированный бюджет.</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Объем доходов бюджета района за 2020 год составил 718,8 млн. рублей, по налоговым и неналоговым доходам исполнен на 93.7%. При уточненном плановом </w:t>
      </w:r>
      <w:r w:rsidRPr="00A6246B">
        <w:rPr>
          <w:rFonts w:ascii="Times New Roman" w:eastAsia="Times New Roman" w:hAnsi="Times New Roman" w:cs="Times New Roman"/>
          <w:sz w:val="24"/>
          <w:szCs w:val="24"/>
          <w:lang w:eastAsia="ru-RU"/>
        </w:rPr>
        <w:lastRenderedPageBreak/>
        <w:t xml:space="preserve">назначении 165.9 млн. рублей исполнение составило 155.4 млн. рублей. По отношению к 2019 году рост поступлений увеличился на    9.6% или на 13.7 млн. рублей.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По расходам бюджет Облученского  района  исполнен в объёме 715 млн. рублей, в том числе расходы по программным мероприятиям составили 585 млн. рублей, непрограммные направления деятельности 130 млн. рублей. </w:t>
      </w:r>
    </w:p>
    <w:p w:rsidR="00A6246B" w:rsidRPr="00A6246B" w:rsidRDefault="00A6246B" w:rsidP="00A6246B">
      <w:pPr>
        <w:spacing w:after="0" w:line="240" w:lineRule="auto"/>
        <w:ind w:firstLine="720"/>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В целом расходование средств бюджета в 2020 году осуществлялось  на первоочередные цели, это оплата труда,  оплата работ и услуг, необходимых  для осуществления деятельности учреждений получающих финансирование из бюджета района,  выполнение переданных полномочий. </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2. Нормативно-правовое регулирование арендной платы за землю.</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В соответствии с пунктом 2 статьи 11 Земельного кодекса Российской Федерации органами местного самоуправления осуществляются управление и распоряжение земельными участками, находящимися в муниципальной собственности.</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В соответствии с пунктом 2 статьи 3.3 Федерального закона от 25.10.2001 № 137-ФЗ «О введении в действие Земельного кодекса Российской Федерации» предоставление земельных участков, государственная собственность на которые не разграничена, осуществляется органом местного самоуправления муниципального района в отношении земельных участков, расположенных на территории сельского поселения, входящего в состав этого муниципального района.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Согласно Земельному кодексу Российской Федерации использование земли в Российской Федерации является платным. Формами платы за использование земли являются земельный налог (до введения в действие налога на недвижимость) и арендная плата.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В соответствии со статьей 39.7 Земельного кодекса Российской Федерации </w:t>
      </w:r>
      <w:hyperlink r:id="rId29" w:history="1">
        <w:r w:rsidRPr="00A6246B">
          <w:rPr>
            <w:rFonts w:ascii="Times New Roman" w:eastAsia="Times New Roman" w:hAnsi="Times New Roman" w:cs="Times New Roman"/>
            <w:sz w:val="24"/>
            <w:szCs w:val="24"/>
            <w:lang w:eastAsia="ru-RU"/>
          </w:rPr>
          <w:t>порядок</w:t>
        </w:r>
      </w:hyperlink>
      <w:r w:rsidRPr="00A6246B">
        <w:rPr>
          <w:rFonts w:ascii="Times New Roman" w:eastAsia="Times New Roman" w:hAnsi="Times New Roman" w:cs="Times New Roman"/>
          <w:sz w:val="24"/>
          <w:szCs w:val="24"/>
          <w:lang w:eastAsia="ru-RU"/>
        </w:rPr>
        <w:t xml:space="preserve"> определения размера арендной платы за земельные участки, находящиеся в государственной или муниципальной собственности и предоставленные в аренду без торгов, устанавливается:</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2) органом государственной власти субъекта Российской Федерации в отношении земельных участков, государственная собственность на которые не разграничена;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3) органом местного самоуправления в отношении земельных участков, находящихся в муниципальной собственности.</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roofErr w:type="gramStart"/>
      <w:r w:rsidRPr="00A6246B">
        <w:rPr>
          <w:rFonts w:ascii="Times New Roman" w:eastAsia="Times New Roman" w:hAnsi="Times New Roman" w:cs="Times New Roman"/>
          <w:sz w:val="24"/>
          <w:szCs w:val="24"/>
          <w:lang w:eastAsia="ru-RU"/>
        </w:rPr>
        <w:t>В соответствии с Постановлением Правительства Российской Федерации от 16.07.2009 № 582 «Об основных принципах определения арендной платы при аренде земельных участков, находящихся в государственной или муниципальной собственности, и о Правилах определения размера арендной платы, а также порядка, условий и сроков внесения арендной платы за земли, находящиеся в собственности Российской Федерации» арендная плата при аренде земельных участков, находящихся в государственной или муниципальной</w:t>
      </w:r>
      <w:proofErr w:type="gramEnd"/>
      <w:r w:rsidRPr="00A6246B">
        <w:rPr>
          <w:rFonts w:ascii="Times New Roman" w:eastAsia="Times New Roman" w:hAnsi="Times New Roman" w:cs="Times New Roman"/>
          <w:sz w:val="24"/>
          <w:szCs w:val="24"/>
          <w:lang w:eastAsia="ru-RU"/>
        </w:rPr>
        <w:t xml:space="preserve"> собственности, определяется исходя из следующих основных принципов:</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roofErr w:type="gramStart"/>
      <w:r w:rsidRPr="00A6246B">
        <w:rPr>
          <w:rFonts w:ascii="Times New Roman" w:eastAsia="Times New Roman" w:hAnsi="Times New Roman" w:cs="Times New Roman"/>
          <w:sz w:val="24"/>
          <w:szCs w:val="24"/>
          <w:lang w:eastAsia="ru-RU"/>
        </w:rPr>
        <w:t>-принцип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к которой отнесен такой земельный участок, и его разрешенного использования, а также с учетом государственного регулирования тарифов на товары (работы, услуги) организаций, осуществляющих хозяйственную деятельность на таком земельном участке, и субсидий, предоставляемых организациям, осуществляющим деятельность на таком земельном участке;</w:t>
      </w:r>
      <w:proofErr w:type="gramEnd"/>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-принцип предсказуемости расчета размера арендной платы, в соответствии с которым в нормативных правовых актах органов государственной власти и органов местного самоуправления определяются порядок расчета арендной платы и случаи, в которых возможен пересмотр размера арендной платы в одностороннем порядке по требованию арендодателя;</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-принцип предельно допустимой простоты расчета арендной платы, в соответствии с которым предусматривается возможность определения арендной платы на основании кадастровой стоимости;</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-принцип недопущения ухудшения экономического состояния землепользователей и землевладельцев при переоформлении ими прав на земельные участки, в соответствии с </w:t>
      </w:r>
      <w:r w:rsidRPr="00A6246B">
        <w:rPr>
          <w:rFonts w:ascii="Times New Roman" w:eastAsia="Times New Roman" w:hAnsi="Times New Roman" w:cs="Times New Roman"/>
          <w:sz w:val="24"/>
          <w:szCs w:val="24"/>
          <w:lang w:eastAsia="ru-RU"/>
        </w:rPr>
        <w:lastRenderedPageBreak/>
        <w:t>которым размер арендной платы, устанавливаемый в связи с переоформлением прав на земельные участки, не должен превышать более чем в 2 раза размер земельного налога в отношении таких земельных участков;</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-принцип учета необходимости поддержки социально значимых видов деятельности посредством установления размера арендной платы в пределах, не превышающих размер земельного налога, а также защиты интересов лиц, освобожденных от уплаты земельного налога;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-принцип запрета необоснованных предпочтений, в соответствии с которым порядок расчета размера арендной платы за земельные участки, принадлежащие соответствующему публично-правовому образованию и отнесенные к одной категории земель, используемые или предназначенные для одних и тех же видов деятельности и предоставляемые по одним и тем же основаниям, не должен различаться;</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roofErr w:type="gramStart"/>
      <w:r w:rsidRPr="00A6246B">
        <w:rPr>
          <w:rFonts w:ascii="Times New Roman" w:eastAsia="Times New Roman" w:hAnsi="Times New Roman" w:cs="Times New Roman"/>
          <w:sz w:val="24"/>
          <w:szCs w:val="24"/>
          <w:lang w:eastAsia="ru-RU"/>
        </w:rPr>
        <w:t>-принцип учета наличия предусмотренных законодательством Российской Федерации ограничений права на приобретение в собственность земельного участка, занимаемого зданием, сооружением, собственником этого здания, сооружения, в соответствии с которым размер арендной платы не должен превышать размер земельного налога, установленный в отношении предназначенных для использования в сходных целях и занимаемых зданиями, сооружениями земельных участков, для которых указанные ограничения права на приобретение в собственность отсутствуют.</w:t>
      </w:r>
      <w:proofErr w:type="gramEnd"/>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roofErr w:type="gramStart"/>
      <w:r w:rsidRPr="00A6246B">
        <w:rPr>
          <w:rFonts w:ascii="Times New Roman" w:eastAsia="Times New Roman" w:hAnsi="Times New Roman" w:cs="Times New Roman"/>
          <w:sz w:val="24"/>
          <w:szCs w:val="24"/>
          <w:lang w:eastAsia="ru-RU"/>
        </w:rPr>
        <w:t>Порядок определения размера арендной платы за земельные участки, государственная собственность на которые не разграничена, утвержден Постановлением правительства ЕАО от 28.12.2019 № 491-пп «О Порядке определения размера арендной платы за земельные участки, находящиеся в государственной собственности Еврейской автономной области, и земельные участки, государственная собственность на которые не разграничена, предоставленные в аренду без торгов» (далее - постановление правительства ЕАО от 28.12.2019 № 491-пп).</w:t>
      </w:r>
      <w:proofErr w:type="gramEnd"/>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Порядок определения размера арендной платы за земельные </w:t>
      </w:r>
      <w:proofErr w:type="gramStart"/>
      <w:r w:rsidRPr="00A6246B">
        <w:rPr>
          <w:rFonts w:ascii="Times New Roman" w:eastAsia="Times New Roman" w:hAnsi="Times New Roman" w:cs="Times New Roman"/>
          <w:sz w:val="24"/>
          <w:szCs w:val="24"/>
          <w:lang w:eastAsia="ru-RU"/>
        </w:rPr>
        <w:t>участки</w:t>
      </w:r>
      <w:proofErr w:type="gramEnd"/>
      <w:r w:rsidRPr="00A6246B">
        <w:rPr>
          <w:rFonts w:ascii="Times New Roman" w:eastAsia="Times New Roman" w:hAnsi="Times New Roman" w:cs="Times New Roman"/>
          <w:sz w:val="24"/>
          <w:szCs w:val="24"/>
          <w:lang w:eastAsia="ru-RU"/>
        </w:rPr>
        <w:t xml:space="preserve"> находящиеся в собственности муниципального образования «Облученский муниципальный район» ЕАО утверждается решением Собрания депутатов муниципального образования «Облученский муниципальный район» ЕАО.</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В соответствии с постановлением правительства ЕАО от 28.12.2019 № 491-пп ежегодный размер арендной платы за земельные участки, государственная собственность на которые не разграничена, предоставленные в аренду без торгов, рассчитывается по формуле:</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val="en-US" w:eastAsia="ru-RU"/>
        </w:rPr>
      </w:pPr>
      <w:r w:rsidRPr="00A6246B">
        <w:rPr>
          <w:rFonts w:ascii="Times New Roman" w:eastAsia="Times New Roman" w:hAnsi="Times New Roman" w:cs="Times New Roman"/>
          <w:sz w:val="24"/>
          <w:szCs w:val="24"/>
          <w:lang w:val="en-US" w:eastAsia="ru-RU"/>
        </w:rPr>
        <w:t xml:space="preserve">A = </w:t>
      </w:r>
      <w:proofErr w:type="spellStart"/>
      <w:r w:rsidRPr="00A6246B">
        <w:rPr>
          <w:rFonts w:ascii="Times New Roman" w:eastAsia="Times New Roman" w:hAnsi="Times New Roman" w:cs="Times New Roman"/>
          <w:sz w:val="24"/>
          <w:szCs w:val="24"/>
          <w:lang w:eastAsia="ru-RU"/>
        </w:rPr>
        <w:t>Спм</w:t>
      </w:r>
      <w:proofErr w:type="spellEnd"/>
      <w:r w:rsidRPr="00A6246B">
        <w:rPr>
          <w:rFonts w:ascii="Times New Roman" w:eastAsia="Times New Roman" w:hAnsi="Times New Roman" w:cs="Times New Roman"/>
          <w:sz w:val="24"/>
          <w:szCs w:val="24"/>
          <w:lang w:val="en-US" w:eastAsia="ru-RU"/>
        </w:rPr>
        <w:t xml:space="preserve"> x K x S, </w:t>
      </w:r>
      <w:r w:rsidRPr="00A6246B">
        <w:rPr>
          <w:rFonts w:ascii="Times New Roman" w:eastAsia="Times New Roman" w:hAnsi="Times New Roman" w:cs="Times New Roman"/>
          <w:sz w:val="24"/>
          <w:szCs w:val="24"/>
          <w:lang w:eastAsia="ru-RU"/>
        </w:rPr>
        <w:t>где</w:t>
      </w:r>
      <w:r w:rsidRPr="00A6246B">
        <w:rPr>
          <w:rFonts w:ascii="Times New Roman" w:eastAsia="Times New Roman" w:hAnsi="Times New Roman" w:cs="Times New Roman"/>
          <w:sz w:val="24"/>
          <w:szCs w:val="24"/>
          <w:lang w:val="en-US" w:eastAsia="ru-RU"/>
        </w:rPr>
        <w:t>:</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A - арендная плата за земельный участок (рублей в год);</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roofErr w:type="spellStart"/>
      <w:r w:rsidRPr="00A6246B">
        <w:rPr>
          <w:rFonts w:ascii="Times New Roman" w:eastAsia="Times New Roman" w:hAnsi="Times New Roman" w:cs="Times New Roman"/>
          <w:sz w:val="24"/>
          <w:szCs w:val="24"/>
          <w:lang w:eastAsia="ru-RU"/>
        </w:rPr>
        <w:t>Спм</w:t>
      </w:r>
      <w:proofErr w:type="spellEnd"/>
      <w:r w:rsidRPr="00A6246B">
        <w:rPr>
          <w:rFonts w:ascii="Times New Roman" w:eastAsia="Times New Roman" w:hAnsi="Times New Roman" w:cs="Times New Roman"/>
          <w:sz w:val="24"/>
          <w:szCs w:val="24"/>
          <w:lang w:eastAsia="ru-RU"/>
        </w:rPr>
        <w:t xml:space="preserve"> - ставка арендной платы (рублей);</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K - размер коэффициента, учитывающего виды разрешенного использования, осуществляемые на арендуемом земельном участке (далее - коэффициент);</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S - площадь земельного участка (кв. м).</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Изменение размера арендной платы осуществляется не чаще одного раза в год:</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путем ежегодной индексации с учетом прогнозируемого уровня инфляции, предусмотренного федеральным законом о федеральном бюджете на очередной финансовый год и плановый период и установленного по состоянию на начало очередного финансового года;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в связи с изменением кадастровой стоимости земельного участка;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в связи с изменением ставок арендной платы, размера коэффициентов, используемых при расчете арендной платы, порядка определения размера арендной платы. При этом размер арендной платы считается измененным с момента вступления в силу соответствующих нормативных правовых актов об установлении (утверждении):</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ставок арендной платы;</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размера коэффициентов, используемых при расчете арендной платы;</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порядка определения размера арендной платы.</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lastRenderedPageBreak/>
        <w:t>3.  </w:t>
      </w:r>
      <w:proofErr w:type="gramStart"/>
      <w:r w:rsidRPr="00A6246B">
        <w:rPr>
          <w:rFonts w:ascii="Times New Roman" w:eastAsia="Times New Roman" w:hAnsi="Times New Roman" w:cs="Times New Roman"/>
          <w:sz w:val="24"/>
          <w:szCs w:val="24"/>
          <w:lang w:eastAsia="ru-RU"/>
        </w:rPr>
        <w:t>Экономический расчет обоснования ставок арендной платы, размера коэффициентов, учитывающих виды разрешенного использования, осуществляемые на арендуемых земельных участках, находящихся в собственности муниципального образования «Облученский муниципальный район» ЕАО и земельных участках, государственная собственность на которые не разграничена, предоставленных в аренду без торгов.</w:t>
      </w:r>
      <w:proofErr w:type="gramEnd"/>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Основной  принцип определения арендной платы - принцип экономической обоснованности, в соответствии с которым арендная плата устанавливается в размере, соответствующем доходности земельного участка, с учетом категории земель и их разрешенного использования.</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Принцип экономической обоснованности подразумевает соразмерность получаемого дохода от использования аналогичного продукта производства, находящегося на одной территории. </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Еще одним обязательным требованием является равенство в горизонтальном отношении, которое  означает, что плательщики, находящиеся в одинаковых (сходных) экономических ситуациях, должны нести одинаковое бремя обязательных платежей. </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Дополнительно необходимо отметить прямое указание на факт экономического равенства, согласно пункту 2 статьи 3 Налогового Кодекса Российской Федерации, а именно: «Налоги и сборы не могут иметь дискриминационный характер и различно применяться, исходя из социальных, расовых, национальных, религиозных и иных подобных критериев. Не допускается устанавливать дифференцированные ставки налогов и сборов, налоговые льгот исходя из формы собственности, гражданства физических лиц или места происхождения капитала».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Кадастровая стоимость земельного участка выражает его нормативную цену, рассчитанную в зависимости от категории и месторасположения земли. Она необходима для урегулирования земельных отношений, упорядочивания сделок купли-продажи и аренды, а также для расчета величины налога на землю. Государственная кадастровая оценка проводится не реже, чем раз в 5 лет. Полученные по итогам оценки данные вносятся в государственный кадастр недвижимости, который ведется Федеральной службой государственной регистрации, кадастра и картографии (</w:t>
      </w:r>
      <w:proofErr w:type="spellStart"/>
      <w:r w:rsidRPr="00A6246B">
        <w:rPr>
          <w:rFonts w:ascii="Times New Roman" w:eastAsia="Times New Roman" w:hAnsi="Times New Roman" w:cs="Times New Roman"/>
          <w:sz w:val="24"/>
          <w:szCs w:val="24"/>
          <w:lang w:eastAsia="ru-RU"/>
        </w:rPr>
        <w:t>Росреестром</w:t>
      </w:r>
      <w:proofErr w:type="spellEnd"/>
      <w:r w:rsidRPr="00A6246B">
        <w:rPr>
          <w:rFonts w:ascii="Times New Roman" w:eastAsia="Times New Roman" w:hAnsi="Times New Roman" w:cs="Times New Roman"/>
          <w:sz w:val="24"/>
          <w:szCs w:val="24"/>
          <w:lang w:eastAsia="ru-RU"/>
        </w:rPr>
        <w:t>).</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В настоящий момент  действует государственная кадастровая оценка, результаты которой утверждены:</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постановлением правительства ЕАО от 06.12.2011 № 618-пп «</w:t>
      </w:r>
      <w:hyperlink r:id="rId30" w:history="1">
        <w:r w:rsidRPr="00A6246B">
          <w:rPr>
            <w:rFonts w:ascii="Times New Roman" w:eastAsia="Times New Roman" w:hAnsi="Times New Roman" w:cs="Times New Roman"/>
            <w:sz w:val="24"/>
            <w:szCs w:val="24"/>
            <w:lang w:eastAsia="ru-RU"/>
          </w:rPr>
          <w:t>О государственной кадастровой оценке земельных участков в составе земель населенных пунктов Еврейской автономной области»;</w:t>
        </w:r>
      </w:hyperlink>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  постановлением правительства ЕАО от 24.11.2016 № 373-пп </w:t>
      </w:r>
      <w:hyperlink r:id="rId31" w:history="1">
        <w:r w:rsidRPr="00A6246B">
          <w:rPr>
            <w:rFonts w:ascii="Times New Roman" w:eastAsia="Times New Roman" w:hAnsi="Times New Roman" w:cs="Times New Roman"/>
            <w:sz w:val="24"/>
            <w:szCs w:val="24"/>
            <w:lang w:eastAsia="ru-RU"/>
          </w:rPr>
          <w:t>«О государственной кадастровой оценке земельных участков в составе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на территории Еврейской автономной области»</w:t>
        </w:r>
      </w:hyperlink>
      <w:r w:rsidRPr="00A6246B">
        <w:rPr>
          <w:rFonts w:ascii="Times New Roman" w:eastAsia="Times New Roman" w:hAnsi="Times New Roman" w:cs="Times New Roman"/>
          <w:sz w:val="24"/>
          <w:szCs w:val="24"/>
          <w:lang w:eastAsia="ru-RU"/>
        </w:rPr>
        <w:t>;</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постановлением правительства ЕАО от 26.11.2019 № 420-пп «Об утверждении результатов определения кадастровой стоимости земельных участков в составе земель лесного фонда, земель особо охраняемых территорий и объектов, земель сельскохозяйственного назначения, расположенных на территории Еврейской автономной области».</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В соответствии с постановлением правительства ЕАО от 28.12.2019 № 491-пп ставка арендной платы и размер коэффициента за земельные участки, государственная собственность на которые не разграничена, устанавливаются органами местного самоуправления муниципальных образований Еврейской автономной области, наделенными в соответствии с федеральным законодательством полномочиями по распоряжению земельными участками, государственная собственность на которые не разграничена.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roofErr w:type="gramStart"/>
      <w:r w:rsidRPr="00A6246B">
        <w:rPr>
          <w:rFonts w:ascii="Times New Roman" w:eastAsia="Times New Roman" w:hAnsi="Times New Roman" w:cs="Times New Roman"/>
          <w:sz w:val="24"/>
          <w:szCs w:val="24"/>
          <w:lang w:eastAsia="ru-RU"/>
        </w:rPr>
        <w:t xml:space="preserve">Ставка арендной платы по видам разрешенного использования определена по результатам действующей на территории Еврейской автономной области государственной </w:t>
      </w:r>
      <w:r w:rsidRPr="00A6246B">
        <w:rPr>
          <w:rFonts w:ascii="Times New Roman" w:eastAsia="Times New Roman" w:hAnsi="Times New Roman" w:cs="Times New Roman"/>
          <w:sz w:val="24"/>
          <w:szCs w:val="24"/>
          <w:lang w:eastAsia="ru-RU"/>
        </w:rPr>
        <w:lastRenderedPageBreak/>
        <w:t>кадастровой оценки, как среднее значение удельного показателя кадастровой стоимости земель, что исключает факт нарушения принципа необоснованных предпочтений, в соответствии с которым порядок расчета размера арендной платы за земельные участки, принадлежащие соответствующему публично-правовому образованию и отнесенные к одной категории земель, используемые или предназначенные для</w:t>
      </w:r>
      <w:proofErr w:type="gramEnd"/>
      <w:r w:rsidRPr="00A6246B">
        <w:rPr>
          <w:rFonts w:ascii="Times New Roman" w:eastAsia="Times New Roman" w:hAnsi="Times New Roman" w:cs="Times New Roman"/>
          <w:sz w:val="24"/>
          <w:szCs w:val="24"/>
          <w:lang w:eastAsia="ru-RU"/>
        </w:rPr>
        <w:t xml:space="preserve"> одних и тех же видов деятельности и предоставляемые по одним и тем же основаниям, не должен отличаться.</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Для сравнительного анализа были сравнены годовые размеры и ставки арендной платы по земельным участкам, переданным в аренду из земель государственная собственность на которые не разграничена в границах Пашковского сельского поселения и по земельным участкам, находящимся в собственности муниципального образования «Облученский муниципальный район» ЕАО (приложение № 1).</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 xml:space="preserve">Значения коэффициентов определяются в целях получения обоснованной платы за аренду земельных участков с учетом определенного уровня коммерческой привлекательности, потребительского спроса на землю, развития инфраструктуры. Применение коэффициентов призвано обеспечить максимальное поступление в бюджет арендных платежей при одновременном соблюдении экономически справедливого баланса интересов арендаторов земельных участков, то есть должна прослеживаться обязательная реализация </w:t>
      </w:r>
      <w:proofErr w:type="gramStart"/>
      <w:r w:rsidRPr="00A6246B">
        <w:rPr>
          <w:rFonts w:ascii="Times New Roman" w:eastAsia="Times New Roman" w:hAnsi="Times New Roman" w:cs="Times New Roman"/>
          <w:sz w:val="24"/>
          <w:szCs w:val="24"/>
          <w:lang w:eastAsia="ru-RU"/>
        </w:rPr>
        <w:t>принципа недопущения ухудшения финансового положения этих арендаторов</w:t>
      </w:r>
      <w:proofErr w:type="gramEnd"/>
      <w:r w:rsidRPr="00A6246B">
        <w:rPr>
          <w:rFonts w:ascii="Times New Roman" w:eastAsia="Times New Roman" w:hAnsi="Times New Roman" w:cs="Times New Roman"/>
          <w:sz w:val="24"/>
          <w:szCs w:val="24"/>
          <w:lang w:eastAsia="ru-RU"/>
        </w:rPr>
        <w:t>.</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Наиболее значимыми факторами, влияющими на величину арендной платы за земельные участки, являются разрешенное использование и площадь земельного участка.</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Размер коэффициентов, учитывающих виды разрешенного использования, рассчитывался исходя из размера арендной платы, рассчитанной от кадастровой стоимости земельного участка, действовавшей до принятия постановлением правительства ЕАО от 28.12.2019 № 491-пп. При этом</w:t>
      </w:r>
      <w:proofErr w:type="gramStart"/>
      <w:r w:rsidRPr="00A6246B">
        <w:rPr>
          <w:rFonts w:ascii="Times New Roman" w:eastAsia="Times New Roman" w:hAnsi="Times New Roman" w:cs="Times New Roman"/>
          <w:sz w:val="24"/>
          <w:szCs w:val="24"/>
          <w:lang w:eastAsia="ru-RU"/>
        </w:rPr>
        <w:t>,</w:t>
      </w:r>
      <w:proofErr w:type="gramEnd"/>
      <w:r w:rsidRPr="00A6246B">
        <w:rPr>
          <w:rFonts w:ascii="Times New Roman" w:eastAsia="Times New Roman" w:hAnsi="Times New Roman" w:cs="Times New Roman"/>
          <w:sz w:val="24"/>
          <w:szCs w:val="24"/>
          <w:lang w:eastAsia="ru-RU"/>
        </w:rPr>
        <w:t xml:space="preserve"> в расчет принимался и действующий размер арендной платы, исключающий существенное повышение финансовой нагрузки на арендатора, а также недопущение снижения поступлений  данных платежей в бюджет района. </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A6246B">
        <w:rPr>
          <w:rFonts w:ascii="Times New Roman" w:eastAsia="Times New Roman" w:hAnsi="Times New Roman" w:cs="Times New Roman"/>
          <w:sz w:val="24"/>
          <w:szCs w:val="24"/>
          <w:lang w:eastAsia="ru-RU"/>
        </w:rPr>
        <w:t>Для расчета размера коэффициента были проанализированы все действующие договоры аренды земельных участков, из земель государственная собственность на которые не разграничена, расположенных в границах  Пашковского сельского поселения, а также  земельных участков находящихся в собственности муниципального образования «Облученский муниципальный район» ЕАО. Результаты расчетов по видам разрешенного использования и категории земель представлены в приложение № 1.</w:t>
      </w:r>
    </w:p>
    <w:p w:rsidR="00A6246B" w:rsidRPr="00A6246B" w:rsidRDefault="00A6246B" w:rsidP="00A6246B">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0" t="0" r="9525" b="9525"/>
            <wp:docPr id="22" name="Рисунок 22"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герб чб2 с заливкой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Еврейской автономной области</w:t>
      </w:r>
    </w:p>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p>
    <w:p w:rsidR="00624DD3" w:rsidRPr="00624DD3" w:rsidRDefault="00624DD3" w:rsidP="00624DD3">
      <w:pPr>
        <w:keepNext/>
        <w:spacing w:after="0" w:line="240" w:lineRule="auto"/>
        <w:jc w:val="center"/>
        <w:outlineLvl w:val="1"/>
        <w:rPr>
          <w:rFonts w:ascii="Times New Roman" w:eastAsia="Times New Roman" w:hAnsi="Times New Roman" w:cs="Times New Roman"/>
          <w:b/>
          <w:bCs/>
          <w:sz w:val="24"/>
          <w:szCs w:val="24"/>
          <w:lang w:eastAsia="ru-RU"/>
        </w:rPr>
      </w:pPr>
      <w:r w:rsidRPr="00624DD3">
        <w:rPr>
          <w:rFonts w:ascii="Times New Roman" w:eastAsia="Times New Roman" w:hAnsi="Times New Roman" w:cs="Times New Roman"/>
          <w:b/>
          <w:bCs/>
          <w:sz w:val="24"/>
          <w:szCs w:val="24"/>
          <w:lang w:eastAsia="ru-RU"/>
        </w:rPr>
        <w:t>АДМИНИСТРАЦИЯ МУНИЦИПАЛЬНОГО РАЙОНА</w:t>
      </w:r>
    </w:p>
    <w:p w:rsidR="00624DD3" w:rsidRPr="00624DD3" w:rsidRDefault="00624DD3" w:rsidP="00624DD3">
      <w:pPr>
        <w:spacing w:after="0" w:line="240" w:lineRule="auto"/>
        <w:rPr>
          <w:rFonts w:ascii="Times New Roman" w:eastAsia="Times New Roman" w:hAnsi="Times New Roman" w:cs="Times New Roman"/>
          <w:sz w:val="24"/>
          <w:szCs w:val="24"/>
          <w:lang w:eastAsia="ru-RU"/>
        </w:rPr>
      </w:pPr>
    </w:p>
    <w:p w:rsidR="00624DD3" w:rsidRPr="00624DD3" w:rsidRDefault="00624DD3" w:rsidP="00624DD3">
      <w:pPr>
        <w:keepNext/>
        <w:spacing w:after="0" w:line="240" w:lineRule="auto"/>
        <w:jc w:val="center"/>
        <w:outlineLvl w:val="2"/>
        <w:rPr>
          <w:rFonts w:ascii="Times New Roman" w:eastAsia="Times New Roman" w:hAnsi="Times New Roman" w:cs="Times New Roman"/>
          <w:b/>
          <w:bCs/>
          <w:sz w:val="24"/>
          <w:szCs w:val="24"/>
          <w:lang w:eastAsia="ru-RU"/>
        </w:rPr>
      </w:pPr>
      <w:r w:rsidRPr="00624DD3">
        <w:rPr>
          <w:rFonts w:ascii="Times New Roman" w:eastAsia="Times New Roman" w:hAnsi="Times New Roman" w:cs="Times New Roman"/>
          <w:b/>
          <w:bCs/>
          <w:sz w:val="24"/>
          <w:szCs w:val="24"/>
          <w:lang w:eastAsia="ru-RU"/>
        </w:rPr>
        <w:t>ПОСТАНОВЛЕНИЕ</w:t>
      </w:r>
    </w:p>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29.11.2021                                                                                                                       № 290</w:t>
      </w:r>
    </w:p>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г</w:t>
      </w:r>
      <w:proofErr w:type="gramStart"/>
      <w:r w:rsidRPr="00624DD3">
        <w:rPr>
          <w:rFonts w:ascii="Times New Roman" w:eastAsia="Times New Roman" w:hAnsi="Times New Roman" w:cs="Times New Roman"/>
          <w:sz w:val="24"/>
          <w:szCs w:val="24"/>
          <w:lang w:eastAsia="ru-RU"/>
        </w:rPr>
        <w:t>.О</w:t>
      </w:r>
      <w:proofErr w:type="gramEnd"/>
      <w:r w:rsidRPr="00624DD3">
        <w:rPr>
          <w:rFonts w:ascii="Times New Roman" w:eastAsia="Times New Roman" w:hAnsi="Times New Roman" w:cs="Times New Roman"/>
          <w:sz w:val="24"/>
          <w:szCs w:val="24"/>
          <w:lang w:eastAsia="ru-RU"/>
        </w:rPr>
        <w:t>блучье</w:t>
      </w:r>
      <w:proofErr w:type="spellEnd"/>
    </w:p>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 утверждении муниципальной программы «Развитие муниципальной службы в администрации муниципального образования «Облученский муниципальный район» на 2022-2024 годы»</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p>
    <w:p w:rsidR="00624DD3" w:rsidRPr="00624DD3" w:rsidRDefault="00624DD3" w:rsidP="00624DD3">
      <w:pPr>
        <w:autoSpaceDE w:val="0"/>
        <w:autoSpaceDN w:val="0"/>
        <w:adjustRightInd w:val="0"/>
        <w:spacing w:after="0" w:line="240" w:lineRule="auto"/>
        <w:ind w:firstLine="708"/>
        <w:jc w:val="both"/>
        <w:rPr>
          <w:rFonts w:ascii="Times New Roman" w:eastAsia="Times New Roman" w:hAnsi="Times New Roman" w:cs="Courier New"/>
          <w:sz w:val="24"/>
          <w:szCs w:val="24"/>
          <w:lang w:eastAsia="ru-RU"/>
        </w:rPr>
      </w:pPr>
      <w:r w:rsidRPr="00624DD3">
        <w:rPr>
          <w:rFonts w:ascii="Times New Roman" w:eastAsia="Times New Roman" w:hAnsi="Times New Roman" w:cs="Courier New"/>
          <w:sz w:val="24"/>
          <w:szCs w:val="24"/>
          <w:lang w:eastAsia="ru-RU"/>
        </w:rPr>
        <w:t xml:space="preserve">В соответствии </w:t>
      </w:r>
      <w:r w:rsidRPr="00624DD3">
        <w:rPr>
          <w:rFonts w:ascii="Times New Roman" w:eastAsia="Times New Roman" w:hAnsi="Times New Roman" w:cs="Times New Roman"/>
          <w:sz w:val="24"/>
          <w:szCs w:val="24"/>
          <w:lang w:eastAsia="ru-RU"/>
        </w:rPr>
        <w:t xml:space="preserve">Федеральным законом от 02.03.2007 № 25-ФЗ «О муниципальной службе в Российской Федерации», законом Еврейской автономной области от </w:t>
      </w:r>
      <w:smartTag w:uri="urn:schemas-microsoft-com:office:smarttags" w:element="date">
        <w:smartTagPr>
          <w:attr w:name="Year" w:val="2007"/>
          <w:attr w:name="Day" w:val="25"/>
          <w:attr w:name="Month" w:val="04"/>
          <w:attr w:name="ls" w:val="trans"/>
        </w:smartTagPr>
        <w:r w:rsidRPr="00624DD3">
          <w:rPr>
            <w:rFonts w:ascii="Times New Roman" w:eastAsia="Times New Roman" w:hAnsi="Times New Roman" w:cs="Times New Roman"/>
            <w:sz w:val="24"/>
            <w:szCs w:val="24"/>
            <w:lang w:eastAsia="ru-RU"/>
          </w:rPr>
          <w:t>25.04.2007</w:t>
        </w:r>
      </w:smartTag>
      <w:r w:rsidRPr="00624DD3">
        <w:rPr>
          <w:rFonts w:ascii="Times New Roman" w:eastAsia="Times New Roman" w:hAnsi="Times New Roman" w:cs="Times New Roman"/>
          <w:sz w:val="24"/>
          <w:szCs w:val="24"/>
          <w:lang w:eastAsia="ru-RU"/>
        </w:rPr>
        <w:t xml:space="preserve"> № 127-ОЗ «О некоторых вопросах муниципальной службы в Еврейской автономной области»</w:t>
      </w:r>
      <w:r w:rsidRPr="00624DD3">
        <w:rPr>
          <w:rFonts w:ascii="Times New Roman" w:eastAsia="Times New Roman" w:hAnsi="Times New Roman" w:cs="Courier New"/>
          <w:sz w:val="24"/>
          <w:szCs w:val="24"/>
          <w:lang w:eastAsia="ru-RU"/>
        </w:rPr>
        <w:t xml:space="preserve"> и </w:t>
      </w:r>
      <w:r w:rsidRPr="00624DD3">
        <w:rPr>
          <w:rFonts w:ascii="Times New Roman" w:eastAsia="Times New Roman" w:hAnsi="Times New Roman" w:cs="Courier New"/>
          <w:sz w:val="24"/>
          <w:szCs w:val="24"/>
          <w:lang w:eastAsia="ru-RU"/>
        </w:rPr>
        <w:lastRenderedPageBreak/>
        <w:t>на основании Устава муниципального образования «Облученский муниципальный район», администрация муниципального района</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ПОСТАНОВЛЯЕТ:</w:t>
      </w:r>
    </w:p>
    <w:p w:rsidR="00624DD3" w:rsidRPr="00624DD3" w:rsidRDefault="00624DD3" w:rsidP="00624DD3">
      <w:pPr>
        <w:spacing w:after="0" w:line="240" w:lineRule="auto"/>
        <w:ind w:firstLine="708"/>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1. Утвердить прилагаемую муниципальную программу «Развитие муниципальной службы в администрации муниципального образования «Облученский муниципальный район» на 2022-2024 годы». </w:t>
      </w:r>
    </w:p>
    <w:p w:rsidR="00624DD3" w:rsidRPr="00624DD3" w:rsidRDefault="00624DD3" w:rsidP="00624DD3">
      <w:pPr>
        <w:spacing w:after="0" w:line="240" w:lineRule="auto"/>
        <w:ind w:firstLine="708"/>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 Признать утратившими силу следующие постановления администрации Облученского муниципального района:</w:t>
      </w:r>
    </w:p>
    <w:p w:rsidR="00624DD3" w:rsidRPr="00624DD3" w:rsidRDefault="00624DD3" w:rsidP="00624DD3">
      <w:pPr>
        <w:spacing w:after="0" w:line="240" w:lineRule="auto"/>
        <w:ind w:firstLine="708"/>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от 13.11.2020 № 251 «Об утверждении муниципальной программы «Развитие муниципальной службы в администрации муниципального образования «Облученский муниципальный район» на 2021-2023 годы»;</w:t>
      </w:r>
    </w:p>
    <w:p w:rsidR="00624DD3" w:rsidRPr="00624DD3" w:rsidRDefault="00624DD3" w:rsidP="00624DD3">
      <w:pPr>
        <w:spacing w:after="0" w:line="240" w:lineRule="auto"/>
        <w:ind w:firstLine="708"/>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от 28.01.2021 № 19 «О внесении изменений в постановление администрации муниципального района от 13.11.2020 № 251 «Об утверждении муниципальной программы «Развитие муниципальной службы в администрации муниципального образования «Облученский муниципальный район» на 2021-2023 годы».</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 Контроль по исполнению настоящего постановления возложить на заместителя главы администрации по вопросам местного самоуправления - управляющего делами администрации Кравченко С.В.</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 Настоящее постановление опубликовать в Информационном сборнике муниципального образования «Облученский муниципальный район».</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4. Настоящее постановление вступает в силу после дня его официального опубликования, но не ранее 01.01.2022.</w:t>
      </w:r>
    </w:p>
    <w:p w:rsidR="00624DD3" w:rsidRPr="00624DD3" w:rsidRDefault="00624DD3" w:rsidP="00624DD3">
      <w:pPr>
        <w:spacing w:after="0" w:line="240" w:lineRule="auto"/>
        <w:rPr>
          <w:rFonts w:ascii="Times New Roman" w:eastAsia="Times New Roman" w:hAnsi="Times New Roman" w:cs="Times New Roman"/>
          <w:sz w:val="24"/>
          <w:szCs w:val="24"/>
          <w:lang w:eastAsia="ru-RU"/>
        </w:rPr>
      </w:pP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Глава администрации </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муниципального района                                                                                     Е.Е. Рекеда</w:t>
      </w:r>
    </w:p>
    <w:p w:rsidR="00DA3F1A" w:rsidRDefault="00DA3F1A" w:rsidP="00624DD3">
      <w:pPr>
        <w:spacing w:after="0" w:line="240" w:lineRule="auto"/>
        <w:ind w:firstLine="5812"/>
        <w:jc w:val="both"/>
        <w:rPr>
          <w:rFonts w:ascii="Times New Roman" w:eastAsia="Times New Roman" w:hAnsi="Times New Roman" w:cs="Times New Roman"/>
          <w:sz w:val="24"/>
          <w:szCs w:val="24"/>
          <w:lang w:eastAsia="ru-RU"/>
        </w:rPr>
      </w:pPr>
    </w:p>
    <w:p w:rsidR="00624DD3" w:rsidRPr="00624DD3" w:rsidRDefault="00624DD3" w:rsidP="00624DD3">
      <w:pPr>
        <w:spacing w:after="0" w:line="240" w:lineRule="auto"/>
        <w:ind w:firstLine="5812"/>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УТВЕРЖДЕНА</w:t>
      </w:r>
    </w:p>
    <w:p w:rsidR="00624DD3" w:rsidRPr="00624DD3" w:rsidRDefault="00624DD3" w:rsidP="00624DD3">
      <w:pPr>
        <w:spacing w:after="0" w:line="240" w:lineRule="auto"/>
        <w:ind w:firstLine="5812"/>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постановлением администрации </w:t>
      </w:r>
    </w:p>
    <w:p w:rsidR="00624DD3" w:rsidRPr="00624DD3" w:rsidRDefault="00624DD3" w:rsidP="00624DD3">
      <w:pPr>
        <w:spacing w:after="0" w:line="240" w:lineRule="auto"/>
        <w:ind w:firstLine="5812"/>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муниципального района </w:t>
      </w:r>
    </w:p>
    <w:p w:rsidR="00624DD3" w:rsidRPr="00624DD3" w:rsidRDefault="00624DD3" w:rsidP="00624DD3">
      <w:pPr>
        <w:spacing w:after="0" w:line="240" w:lineRule="auto"/>
        <w:ind w:firstLine="5812"/>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от 29.11.2021 № 290</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Муниципальная программа </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«Развитие муниципальной службы в администрации муниципального образования «Облученский муниципальный район» </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на 2022-2024 годы»</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(наименование муниципальной программы)</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Отдел по вопросам местного самоуправления и муниципальной службы администрации муниципального образования </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«Облученский муниципальный район»</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(предполагаемый ответственный исполнитель муниципальной программы)</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2022-2024 годы</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(сроки реализации муниципальной программы)</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
    <w:p w:rsidR="00624DD3" w:rsidRPr="00624DD3" w:rsidRDefault="00624DD3" w:rsidP="00624D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 Паспорт программы</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68"/>
        <w:gridCol w:w="6300"/>
      </w:tblGrid>
      <w:tr w:rsidR="00624DD3" w:rsidRPr="00624DD3" w:rsidTr="00DA3F1A">
        <w:tc>
          <w:tcPr>
            <w:tcW w:w="3168" w:type="dxa"/>
          </w:tcPr>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Наименование</w:t>
            </w:r>
          </w:p>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программы</w:t>
            </w:r>
          </w:p>
        </w:tc>
        <w:tc>
          <w:tcPr>
            <w:tcW w:w="6300" w:type="dxa"/>
          </w:tcPr>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Развитие муниципальной службы в администрации муниципального образования «Облученский муниципальный район» на 2022-2024 годы (далее - Программа)</w:t>
            </w:r>
          </w:p>
        </w:tc>
      </w:tr>
      <w:tr w:rsidR="00624DD3" w:rsidRPr="00624DD3" w:rsidTr="00DA3F1A">
        <w:tc>
          <w:tcPr>
            <w:tcW w:w="3168" w:type="dxa"/>
          </w:tcPr>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Ответственный исполнитель муниципальной программы</w:t>
            </w:r>
          </w:p>
        </w:tc>
        <w:tc>
          <w:tcPr>
            <w:tcW w:w="6300" w:type="dxa"/>
          </w:tcPr>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Отдел по вопросам местного самоуправления и муниципальной службы</w:t>
            </w:r>
          </w:p>
        </w:tc>
      </w:tr>
      <w:tr w:rsidR="00624DD3" w:rsidRPr="00624DD3" w:rsidTr="00DA3F1A">
        <w:tc>
          <w:tcPr>
            <w:tcW w:w="3168" w:type="dxa"/>
          </w:tcPr>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Структура муниципальной программы:</w:t>
            </w:r>
          </w:p>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подпрограммы:</w:t>
            </w:r>
          </w:p>
        </w:tc>
        <w:tc>
          <w:tcPr>
            <w:tcW w:w="6300" w:type="dxa"/>
          </w:tcPr>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p>
        </w:tc>
      </w:tr>
      <w:tr w:rsidR="00624DD3" w:rsidRPr="00624DD3" w:rsidTr="00DA3F1A">
        <w:tc>
          <w:tcPr>
            <w:tcW w:w="3168" w:type="dxa"/>
          </w:tcPr>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lastRenderedPageBreak/>
              <w:t xml:space="preserve">Цели муниципальной программы </w:t>
            </w:r>
          </w:p>
        </w:tc>
        <w:tc>
          <w:tcPr>
            <w:tcW w:w="6300" w:type="dxa"/>
          </w:tcPr>
          <w:p w:rsidR="00624DD3" w:rsidRPr="00624DD3" w:rsidRDefault="00624DD3" w:rsidP="00624DD3">
            <w:pPr>
              <w:spacing w:after="0" w:line="240" w:lineRule="auto"/>
              <w:jc w:val="both"/>
              <w:rPr>
                <w:rFonts w:ascii="Times New Roman" w:eastAsia="Times New Roman" w:hAnsi="Times New Roman" w:cs="Times New Roman"/>
                <w:color w:val="000000"/>
                <w:sz w:val="24"/>
                <w:szCs w:val="24"/>
                <w:lang w:eastAsia="ru-RU"/>
              </w:rPr>
            </w:pPr>
            <w:r w:rsidRPr="00624DD3">
              <w:rPr>
                <w:rFonts w:ascii="Times New Roman" w:eastAsia="Times New Roman" w:hAnsi="Times New Roman" w:cs="Times New Roman"/>
                <w:color w:val="000000"/>
                <w:sz w:val="24"/>
                <w:szCs w:val="24"/>
                <w:lang w:eastAsia="ru-RU"/>
              </w:rPr>
              <w:t>- повышение уровня профессиональной компетенции муниципальных служащих администрации для обеспечения эффективного муниципального управления;</w:t>
            </w:r>
          </w:p>
          <w:p w:rsidR="00624DD3" w:rsidRPr="00624DD3" w:rsidRDefault="00624DD3" w:rsidP="00624DD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color w:val="000000"/>
                <w:sz w:val="24"/>
                <w:szCs w:val="24"/>
                <w:lang w:eastAsia="ru-RU"/>
              </w:rPr>
              <w:t xml:space="preserve">- </w:t>
            </w:r>
            <w:r w:rsidRPr="00624DD3">
              <w:rPr>
                <w:rFonts w:ascii="Times New Roman" w:eastAsia="Times New Roman" w:hAnsi="Times New Roman" w:cs="Times New Roman"/>
                <w:sz w:val="24"/>
                <w:szCs w:val="24"/>
                <w:lang w:eastAsia="ru-RU"/>
              </w:rPr>
              <w:t>определение рисков развития заболеваний, раннее выявление имеющихся заболеваний, в том числе препятствующих прохождению муниципальной службы, сохранение и укрепление физического и психического здоровья муниципальных служащих</w:t>
            </w:r>
          </w:p>
        </w:tc>
      </w:tr>
      <w:tr w:rsidR="00624DD3" w:rsidRPr="00624DD3" w:rsidTr="00DA3F1A">
        <w:tc>
          <w:tcPr>
            <w:tcW w:w="3168" w:type="dxa"/>
          </w:tcPr>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Задачи муниципальной программы</w:t>
            </w:r>
          </w:p>
        </w:tc>
        <w:tc>
          <w:tcPr>
            <w:tcW w:w="6300" w:type="dxa"/>
          </w:tcPr>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обеспечение стабильности кадрового состава муниципальных служащих администрации.</w:t>
            </w:r>
          </w:p>
        </w:tc>
      </w:tr>
      <w:tr w:rsidR="00624DD3" w:rsidRPr="00624DD3" w:rsidTr="00DA3F1A">
        <w:tc>
          <w:tcPr>
            <w:tcW w:w="3168" w:type="dxa"/>
          </w:tcPr>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6300" w:type="dxa"/>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количество муниципальных служащих, повысивших квалификацию;</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количество муниципальных служащих, прошедших ежегодную диспансеризацию</w:t>
            </w:r>
          </w:p>
        </w:tc>
      </w:tr>
      <w:tr w:rsidR="00624DD3" w:rsidRPr="00624DD3" w:rsidTr="00DA3F1A">
        <w:tc>
          <w:tcPr>
            <w:tcW w:w="3168" w:type="dxa"/>
          </w:tcPr>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Этапы и сроки реализации муниципальной программы </w:t>
            </w:r>
          </w:p>
        </w:tc>
        <w:tc>
          <w:tcPr>
            <w:tcW w:w="6300" w:type="dxa"/>
          </w:tcPr>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Последовательная реализация программы в течение 2022-2024 годов</w:t>
            </w:r>
          </w:p>
        </w:tc>
      </w:tr>
      <w:tr w:rsidR="00624DD3" w:rsidRPr="00624DD3" w:rsidTr="00DA3F1A">
        <w:tc>
          <w:tcPr>
            <w:tcW w:w="3168"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Объемы и источники финансирования муниципальной программы за счет</w:t>
            </w:r>
          </w:p>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средств местного бюджета, а также субсидий </w:t>
            </w:r>
            <w:proofErr w:type="gramStart"/>
            <w:r w:rsidRPr="00624DD3">
              <w:rPr>
                <w:rFonts w:ascii="Times New Roman" w:eastAsia="Times New Roman" w:hAnsi="Times New Roman" w:cs="Times New Roman"/>
                <w:sz w:val="24"/>
                <w:szCs w:val="24"/>
                <w:lang w:eastAsia="ru-RU"/>
              </w:rPr>
              <w:t>из</w:t>
            </w:r>
            <w:proofErr w:type="gramEnd"/>
            <w:r w:rsidRPr="00624DD3">
              <w:rPr>
                <w:rFonts w:ascii="Times New Roman" w:eastAsia="Times New Roman" w:hAnsi="Times New Roman" w:cs="Times New Roman"/>
                <w:sz w:val="24"/>
                <w:szCs w:val="24"/>
                <w:lang w:eastAsia="ru-RU"/>
              </w:rPr>
              <w:t xml:space="preserve"> областного и федерального</w:t>
            </w:r>
          </w:p>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бюджетов, внебюджетных средств и прогнозная оценка расходов на реализацию</w:t>
            </w:r>
          </w:p>
          <w:p w:rsidR="00624DD3" w:rsidRPr="00624DD3" w:rsidRDefault="00624DD3" w:rsidP="00624DD3">
            <w:pPr>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целей муниципальной программы, в том числе с разбивкой по годам</w:t>
            </w:r>
          </w:p>
        </w:tc>
        <w:tc>
          <w:tcPr>
            <w:tcW w:w="6300" w:type="dxa"/>
          </w:tcPr>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Источник финансирования – бюджет муниципального образования «Облученский муниципальный район»</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Объем финансирования –900 тысяч рублей,</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 том числе:</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2022 год – 300 тысяч рублей;</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2023 год – 300 тысяч рублей;</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2024 год – 300 тысяч рублей.</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p>
        </w:tc>
      </w:tr>
      <w:tr w:rsidR="00624DD3" w:rsidRPr="00624DD3" w:rsidTr="00DA3F1A">
        <w:tc>
          <w:tcPr>
            <w:tcW w:w="3168" w:type="dxa"/>
          </w:tcPr>
          <w:p w:rsidR="00624DD3" w:rsidRPr="00624DD3" w:rsidRDefault="00624DD3" w:rsidP="00624DD3">
            <w:pPr>
              <w:spacing w:after="0" w:line="240" w:lineRule="auto"/>
              <w:rPr>
                <w:rFonts w:ascii="Calibri" w:eastAsia="Times New Roman" w:hAnsi="Calibri" w:cs="Times New Roman"/>
                <w:sz w:val="24"/>
                <w:szCs w:val="24"/>
                <w:lang w:eastAsia="ru-RU"/>
              </w:rPr>
            </w:pPr>
            <w:r w:rsidRPr="00624DD3">
              <w:rPr>
                <w:rFonts w:ascii="Times New Roman" w:eastAsia="Times New Roman" w:hAnsi="Times New Roman" w:cs="Times New Roman"/>
                <w:sz w:val="24"/>
                <w:szCs w:val="24"/>
                <w:lang w:eastAsia="ru-RU"/>
              </w:rPr>
              <w:t>Ожидаемые результаты реализации муниципальной программы</w:t>
            </w:r>
          </w:p>
        </w:tc>
        <w:tc>
          <w:tcPr>
            <w:tcW w:w="6300" w:type="dxa"/>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color w:val="000000"/>
                <w:sz w:val="24"/>
                <w:szCs w:val="24"/>
                <w:lang w:eastAsia="ru-RU"/>
              </w:rPr>
              <w:t xml:space="preserve">- </w:t>
            </w:r>
            <w:r w:rsidRPr="00624DD3">
              <w:rPr>
                <w:rFonts w:ascii="Times New Roman" w:eastAsia="Times New Roman" w:hAnsi="Times New Roman" w:cs="Times New Roman"/>
                <w:sz w:val="24"/>
                <w:szCs w:val="24"/>
                <w:lang w:eastAsia="ru-RU"/>
              </w:rPr>
              <w:t>увеличение количества муниципальных служащих администрации, прошедших курсы повышения квалификации, профессиональную переподготовку до 80% от общего числа муниципальных служащих;</w:t>
            </w:r>
          </w:p>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увеличение доли муниципальных служащих администрации, подтвердивших свою квалификацию в результате аттестации до 100% от общего числа муниципальных служащих;</w:t>
            </w:r>
          </w:p>
          <w:p w:rsidR="00624DD3" w:rsidRPr="00624DD3" w:rsidRDefault="00624DD3" w:rsidP="00624DD3">
            <w:pPr>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прохождение ежегодной диспансеризации 100% муниципальных служащи</w:t>
            </w:r>
            <w:proofErr w:type="gramStart"/>
            <w:r w:rsidRPr="00624DD3">
              <w:rPr>
                <w:rFonts w:ascii="Times New Roman" w:eastAsia="Times New Roman" w:hAnsi="Times New Roman" w:cs="Times New Roman"/>
                <w:sz w:val="24"/>
                <w:szCs w:val="24"/>
                <w:lang w:eastAsia="ru-RU"/>
              </w:rPr>
              <w:t>х-</w:t>
            </w:r>
            <w:proofErr w:type="gramEnd"/>
            <w:r w:rsidRPr="00624DD3">
              <w:rPr>
                <w:rFonts w:ascii="Times New Roman" w:eastAsia="Times New Roman" w:hAnsi="Times New Roman" w:cs="Times New Roman"/>
                <w:sz w:val="24"/>
                <w:szCs w:val="24"/>
                <w:lang w:eastAsia="ru-RU"/>
              </w:rPr>
              <w:t xml:space="preserve"> администрации.</w:t>
            </w:r>
          </w:p>
        </w:tc>
      </w:tr>
    </w:tbl>
    <w:p w:rsidR="00624DD3" w:rsidRPr="00624DD3" w:rsidRDefault="00624DD3" w:rsidP="00624DD3">
      <w:pPr>
        <w:widowControl w:val="0"/>
        <w:autoSpaceDE w:val="0"/>
        <w:autoSpaceDN w:val="0"/>
        <w:adjustRightInd w:val="0"/>
        <w:spacing w:after="0" w:line="240" w:lineRule="auto"/>
        <w:jc w:val="center"/>
        <w:outlineLvl w:val="2"/>
        <w:rPr>
          <w:rFonts w:ascii="Times New Roman" w:eastAsia="Times New Roman" w:hAnsi="Times New Roman" w:cs="Times New Roman"/>
          <w:sz w:val="28"/>
          <w:szCs w:val="28"/>
          <w:lang w:eastAsia="ru-RU"/>
        </w:rPr>
      </w:pP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Муниципальная программа «Развитие муниципальной службы в администрации муниципального образования «Облученский муниципальный район» на 2022-2024 годы» разработана в соответствии </w:t>
      </w:r>
      <w:proofErr w:type="gramStart"/>
      <w:r w:rsidRPr="00624DD3">
        <w:rPr>
          <w:rFonts w:ascii="Times New Roman" w:eastAsia="Times New Roman" w:hAnsi="Times New Roman" w:cs="Times New Roman"/>
          <w:sz w:val="24"/>
          <w:szCs w:val="24"/>
          <w:lang w:eastAsia="ru-RU"/>
        </w:rPr>
        <w:t>с</w:t>
      </w:r>
      <w:proofErr w:type="gramEnd"/>
      <w:r w:rsidRPr="00624DD3">
        <w:rPr>
          <w:rFonts w:ascii="Times New Roman" w:eastAsia="Times New Roman" w:hAnsi="Times New Roman" w:cs="Times New Roman"/>
          <w:sz w:val="24"/>
          <w:szCs w:val="24"/>
          <w:lang w:eastAsia="ru-RU"/>
        </w:rPr>
        <w:t>:</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 Федеральным законом от 02.03.2007 № 25-ФЗ «О муниципальной службе в Российской Федерации»; </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 Законом Еврейской автономной области от </w:t>
      </w:r>
      <w:smartTag w:uri="urn:schemas-microsoft-com:office:smarttags" w:element="date">
        <w:smartTagPr>
          <w:attr w:name="Year" w:val="2007"/>
          <w:attr w:name="Day" w:val="25"/>
          <w:attr w:name="Month" w:val="04"/>
          <w:attr w:name="ls" w:val="trans"/>
        </w:smartTagPr>
        <w:r w:rsidRPr="00624DD3">
          <w:rPr>
            <w:rFonts w:ascii="Times New Roman" w:eastAsia="Times New Roman" w:hAnsi="Times New Roman" w:cs="Times New Roman"/>
            <w:sz w:val="24"/>
            <w:szCs w:val="24"/>
            <w:lang w:eastAsia="ru-RU"/>
          </w:rPr>
          <w:t>25.04.2007</w:t>
        </w:r>
      </w:smartTag>
      <w:r w:rsidRPr="00624DD3">
        <w:rPr>
          <w:rFonts w:ascii="Times New Roman" w:eastAsia="Times New Roman" w:hAnsi="Times New Roman" w:cs="Times New Roman"/>
          <w:sz w:val="24"/>
          <w:szCs w:val="24"/>
          <w:lang w:eastAsia="ru-RU"/>
        </w:rPr>
        <w:t xml:space="preserve"> № 127-ОЗ       «О некоторых вопросах муниципальной службы в Еврейской автономной области»;</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Arial"/>
          <w:sz w:val="24"/>
          <w:szCs w:val="24"/>
          <w:lang w:eastAsia="ru-RU"/>
        </w:rPr>
      </w:pPr>
      <w:r w:rsidRPr="00624DD3">
        <w:rPr>
          <w:rFonts w:ascii="Times New Roman" w:eastAsia="Times New Roman" w:hAnsi="Times New Roman" w:cs="Times New Roman"/>
          <w:sz w:val="24"/>
          <w:szCs w:val="24"/>
          <w:lang w:eastAsia="ru-RU"/>
        </w:rPr>
        <w:t>-</w:t>
      </w:r>
      <w:r w:rsidRPr="00624DD3">
        <w:rPr>
          <w:rFonts w:ascii="Times New Roman" w:eastAsia="Times New Roman" w:hAnsi="Times New Roman" w:cs="Arial"/>
          <w:sz w:val="24"/>
          <w:szCs w:val="24"/>
          <w:lang w:eastAsia="ru-RU"/>
        </w:rPr>
        <w:t xml:space="preserve"> Приказом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w:t>
      </w:r>
      <w:r w:rsidRPr="00624DD3">
        <w:rPr>
          <w:rFonts w:ascii="Times New Roman" w:eastAsia="Times New Roman" w:hAnsi="Times New Roman" w:cs="Arial"/>
          <w:sz w:val="24"/>
          <w:szCs w:val="24"/>
          <w:lang w:eastAsia="ru-RU"/>
        </w:rPr>
        <w:lastRenderedPageBreak/>
        <w:t>служащими, перечня заболеваний, препятствующих поступлению на государственную гражданскую службу Российской Федерации и муниципальную службу или ее прохождению, а также формы заключения медицинского учреждения»;</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Arial"/>
          <w:sz w:val="24"/>
          <w:szCs w:val="24"/>
          <w:lang w:eastAsia="ru-RU"/>
        </w:rPr>
        <w:t>- Уставом муниципального образования «Облученский муниципальный район».</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 Повышение квалификации — это непрерывное обучение муниципальных служащих с целью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Основными принципами профессиональной переподготовки и повышения квалификации являются обязательность, периодичность, целевая направленность. </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Обеспечение необходимого уровня профессионализма и компетенции муниципальных служащих, их профессиональной переподготовки и повышения квалификации, обеспечение стабильного кадрового состава, а также повышение престижа муниципальной службы являются основой качественной работы органа местного самоуправления.</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Законами, регламентирующими прохождение муниципальной службы, предусмотрена необходимость повышения квалификации муниципальных служащих не реже одного раза в три года.</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По состоянию на 01.07.2021 из общего фактического количества муниципальных служащих в соответствии с квалификационными требованиями высшее образование имеют 48 человек (87,8%), 7 – среднее специальное (12,2%). </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Возрастной состав муниципальных служащих администрации: лица в возрасте до 40 лет - 24 человека (43,6%), от 40 до 50 лет – 13 человек (23,6%), свыше 50 лет – 18 человек (32,7%).</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Необходимость улучшения качества профессиональной подготовки и повышения квалификации муниципальных служащих заслуживает постоянного внимания. Высокие требования к качеству оказываемых услуг обусловлены особенностями характера труда муниципальных служащих и его правового регулирования. </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Анализ ситуации показал, что в течение 2018 - 2021 годов повышение квалификации прошли 9 муниципальных служащих администрации муниципального района (14%). В 2022 году имеется необходимость повышения квалификации всех муниципальных служащих администрации муниципального района, в том числе сотрудников, впервые поступивших на муниципальную службу.</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Развитие системы местного самоуправления и муниципальной службы как ее неотъемлемой составляющей осуществляется на основе комплексного подхода как к повышению образовательного и профессионального уровня муниципальных служащих, так и к оценке персонала путем проведения аттестации.</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В целях определения уровня профессиональных знаний, навыков и умений муниципальных служащих, соответствия замещаемой должности муниципальной службы и перспективы дальнейшего служебного роста администрацией муниципального района проводится работа по организации аттестации муниципальных служащих. Проведенная ранее аттестация муниципальных служащих показала соответствие муниципальных служащих занимаемым должностям. </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Кроме этого, следует обратить внимание на продолжение работы по формированию кадрового резерва для замещения должностей муниципальной службы, специалистами, способными в современных условиях использовать в работе эффективные технологии муниципального управления. </w:t>
      </w:r>
    </w:p>
    <w:p w:rsidR="00624DD3" w:rsidRPr="00624DD3" w:rsidRDefault="00624DD3" w:rsidP="00624DD3">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 настоящее время в администрации Облученского муниципального района сформирован резерв управленческих кадров. В настоящее время резерв создан на 12 должностей муниципальной службы высшей и главной групп должностей.</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2). </w:t>
      </w:r>
      <w:proofErr w:type="gramStart"/>
      <w:r w:rsidRPr="00624DD3">
        <w:rPr>
          <w:rFonts w:ascii="Times New Roman" w:eastAsia="Times New Roman" w:hAnsi="Times New Roman" w:cs="Times New Roman"/>
          <w:sz w:val="24"/>
          <w:szCs w:val="24"/>
          <w:lang w:eastAsia="ru-RU"/>
        </w:rPr>
        <w:t xml:space="preserve">Приказом Министерства здравоохранения и социального развития Российской Федерации от 14.12.2009 № 984н «Об утверждении порядка прохождения диспансеризации государственными гражданскими служащими Российской Федерации и муниципальными служащими, перечня заболеваний, препятствующих поступлению на государственную </w:t>
      </w:r>
      <w:r w:rsidRPr="00624DD3">
        <w:rPr>
          <w:rFonts w:ascii="Times New Roman" w:eastAsia="Times New Roman" w:hAnsi="Times New Roman" w:cs="Times New Roman"/>
          <w:sz w:val="24"/>
          <w:szCs w:val="24"/>
          <w:lang w:eastAsia="ru-RU"/>
        </w:rPr>
        <w:lastRenderedPageBreak/>
        <w:t xml:space="preserve">гражданскую службу Российской Федерации и муниципальную службу или ее прохождению, а также формы заключения медицинского учреждения» предусмотрено обязательное ежегодное прохождение диспансеризации муниципальными служащими. </w:t>
      </w:r>
      <w:proofErr w:type="gramEnd"/>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Диспансеризация - это комплекс ежегодных обязательных мероприятий, направленных на сохранение и укрепление физического и психического здоровья сотрудников, ранней диагностики и снижения риска развития заболеваний, в том числе препятствующих нахождению на муниципальной службе.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Ежегодно необходимо прохождение диспансеризации всеми муниципальными служащими администрации.</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Штатная численность муниципальных служащих в администрации Облученского муниципального района составляет 56 человек. </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Последовательная реализация мероприятий Программы должна привести к созданию условий для развития муниципальной службы, определению рисков развития заболеваний, раннему выявлению имеющихся заболеваний, в том числе препятствующих прохождению муниципальной службы, сохранению и укреплению физического и психического здоровья муниципальных служащих, а также способствовать повышению эффективности кадровой политики в сфере муниципальной службы.</w:t>
      </w: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 Разработка Программы связана с необходимостью:</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 создания условий для профессиональной переподготовки и повышения квалификации муниципальных служащих;</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 реализации требований законодательства о муниципальной службе;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 обеспечения регулирования и планирования процесса подготовки муниципальных служащих;</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4) обеспечение сохранности здоровья муниципальных служащих;</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 обеспечения стабильного кадрового состава на муниципальной службе.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Таким образом, принятие программы развития муниципальной службы в администрации муниципального образования «Облученский муниципальный район» является необходимым.</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Основными целями программы являются формирование высококвалифицированного состава кадров администрации, </w:t>
      </w:r>
      <w:r w:rsidRPr="00624DD3">
        <w:rPr>
          <w:rFonts w:ascii="Times New Roman" w:eastAsia="Times New Roman" w:hAnsi="Times New Roman" w:cs="Courier New"/>
          <w:sz w:val="24"/>
          <w:szCs w:val="24"/>
          <w:lang w:eastAsia="ru-RU"/>
        </w:rPr>
        <w:t>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 администрации</w:t>
      </w:r>
      <w:r w:rsidRPr="00624DD3">
        <w:rPr>
          <w:rFonts w:ascii="Times New Roman" w:eastAsia="Times New Roman" w:hAnsi="Times New Roman" w:cs="Times New Roman"/>
          <w:sz w:val="24"/>
          <w:szCs w:val="24"/>
          <w:lang w:eastAsia="ru-RU"/>
        </w:rPr>
        <w:t>.</w:t>
      </w:r>
    </w:p>
    <w:p w:rsidR="00624DD3" w:rsidRPr="00624DD3" w:rsidRDefault="00624DD3" w:rsidP="00624DD3">
      <w:pPr>
        <w:spacing w:after="0" w:line="240" w:lineRule="auto"/>
        <w:ind w:firstLine="709"/>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Целями и задачами Программы являются: </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Цели:</w:t>
      </w:r>
    </w:p>
    <w:p w:rsidR="00624DD3" w:rsidRPr="00624DD3" w:rsidRDefault="00624DD3" w:rsidP="00624DD3">
      <w:pPr>
        <w:spacing w:after="0" w:line="240" w:lineRule="auto"/>
        <w:ind w:firstLine="709"/>
        <w:jc w:val="both"/>
        <w:rPr>
          <w:rFonts w:ascii="Times New Roman" w:eastAsia="Times New Roman" w:hAnsi="Times New Roman" w:cs="Times New Roman"/>
          <w:color w:val="000000"/>
          <w:sz w:val="24"/>
          <w:szCs w:val="24"/>
          <w:lang w:eastAsia="ru-RU"/>
        </w:rPr>
      </w:pPr>
      <w:r w:rsidRPr="00624DD3">
        <w:rPr>
          <w:rFonts w:ascii="Times New Roman" w:eastAsia="Times New Roman" w:hAnsi="Times New Roman" w:cs="Times New Roman"/>
          <w:color w:val="000000"/>
          <w:sz w:val="24"/>
          <w:szCs w:val="24"/>
          <w:lang w:eastAsia="ru-RU"/>
        </w:rPr>
        <w:t>- повышение уровня профессиональной компетенции муниципальных служащих администрации для обеспечения эффективного муниципального управления;</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color w:val="000000"/>
          <w:sz w:val="24"/>
          <w:szCs w:val="24"/>
          <w:lang w:eastAsia="ru-RU"/>
        </w:rPr>
        <w:t xml:space="preserve">- </w:t>
      </w:r>
      <w:r w:rsidRPr="00624DD3">
        <w:rPr>
          <w:rFonts w:ascii="Times New Roman" w:eastAsia="Times New Roman" w:hAnsi="Times New Roman" w:cs="Times New Roman"/>
          <w:sz w:val="24"/>
          <w:szCs w:val="24"/>
          <w:lang w:eastAsia="ru-RU"/>
        </w:rPr>
        <w:t>определение рисков развития заболеваний, раннего выявления имеющихся заболеваний, в том числе препятствующих прохождению муниципальной службы, сохранения и укрепления физического и психического здоровья муниципальных служащих.</w:t>
      </w:r>
    </w:p>
    <w:p w:rsidR="00624DD3" w:rsidRPr="00624DD3" w:rsidRDefault="00624DD3" w:rsidP="00624DD3">
      <w:pPr>
        <w:spacing w:after="0" w:line="240" w:lineRule="auto"/>
        <w:ind w:firstLine="709"/>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Задачи:</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обеспечение стабильности кадрового состава муниципальных служащих администрации.</w:t>
      </w:r>
    </w:p>
    <w:p w:rsidR="00624DD3" w:rsidRPr="00624DD3" w:rsidRDefault="00624DD3" w:rsidP="00624D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4. Перечень показателей (индикаторов) муниципальной программы</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 количество муниципальных служащих, повысивших квалификацию;</w:t>
      </w:r>
    </w:p>
    <w:p w:rsidR="00624DD3" w:rsidRPr="00624DD3" w:rsidRDefault="00624DD3" w:rsidP="00624DD3">
      <w:pPr>
        <w:spacing w:after="0" w:line="240" w:lineRule="auto"/>
        <w:ind w:firstLine="708"/>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2) количество муниципальных служащих, прошедших ежегодную диспансеризацию. </w:t>
      </w:r>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Сведения о показателях (индикаторах) муниципальной программы Облученского муниципального района «Развитие муниципальной службы в администрации муниципального образования «Облученский муниципальный район» на 2022-2024 годы»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8"/>
        <w:gridCol w:w="2459"/>
        <w:gridCol w:w="1320"/>
        <w:gridCol w:w="1192"/>
        <w:gridCol w:w="1106"/>
        <w:gridCol w:w="840"/>
        <w:gridCol w:w="948"/>
        <w:gridCol w:w="948"/>
      </w:tblGrid>
      <w:tr w:rsidR="00624DD3" w:rsidRPr="00624DD3" w:rsidTr="00DA3F1A">
        <w:tc>
          <w:tcPr>
            <w:tcW w:w="768" w:type="dxa"/>
            <w:vMerge w:val="restart"/>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lastRenderedPageBreak/>
              <w:t xml:space="preserve">№ </w:t>
            </w:r>
            <w:proofErr w:type="gramStart"/>
            <w:r w:rsidRPr="00624DD3">
              <w:rPr>
                <w:rFonts w:ascii="Times New Roman" w:eastAsia="Times New Roman" w:hAnsi="Times New Roman" w:cs="Times New Roman"/>
                <w:sz w:val="24"/>
                <w:szCs w:val="24"/>
                <w:lang w:eastAsia="ru-RU"/>
              </w:rPr>
              <w:t>п</w:t>
            </w:r>
            <w:proofErr w:type="gramEnd"/>
            <w:r w:rsidRPr="00624DD3">
              <w:rPr>
                <w:rFonts w:ascii="Times New Roman" w:eastAsia="Times New Roman" w:hAnsi="Times New Roman" w:cs="Times New Roman"/>
                <w:sz w:val="24"/>
                <w:szCs w:val="24"/>
                <w:lang w:eastAsia="ru-RU"/>
              </w:rPr>
              <w:t>/п</w:t>
            </w:r>
          </w:p>
        </w:tc>
        <w:tc>
          <w:tcPr>
            <w:tcW w:w="2459" w:type="dxa"/>
            <w:vMerge w:val="restart"/>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Наименование</w:t>
            </w:r>
          </w:p>
        </w:tc>
        <w:tc>
          <w:tcPr>
            <w:tcW w:w="1320" w:type="dxa"/>
            <w:vMerge w:val="restart"/>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Единица измерения</w:t>
            </w:r>
          </w:p>
        </w:tc>
        <w:tc>
          <w:tcPr>
            <w:tcW w:w="5034" w:type="dxa"/>
            <w:gridSpan w:val="5"/>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Значение индикатора (показателя)</w:t>
            </w:r>
          </w:p>
        </w:tc>
      </w:tr>
      <w:tr w:rsidR="00624DD3" w:rsidRPr="00624DD3" w:rsidTr="00DA3F1A">
        <w:tc>
          <w:tcPr>
            <w:tcW w:w="768" w:type="dxa"/>
            <w:vMerge/>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2459" w:type="dxa"/>
            <w:vMerge/>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320" w:type="dxa"/>
            <w:vMerge/>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19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отчетный год</w:t>
            </w:r>
          </w:p>
        </w:tc>
        <w:tc>
          <w:tcPr>
            <w:tcW w:w="1106"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текущий год (оценка)</w:t>
            </w:r>
          </w:p>
        </w:tc>
        <w:tc>
          <w:tcPr>
            <w:tcW w:w="840"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2022 год</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2023 год</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2024 год</w:t>
            </w:r>
          </w:p>
        </w:tc>
      </w:tr>
      <w:tr w:rsidR="00624DD3" w:rsidRPr="00624DD3" w:rsidTr="00DA3F1A">
        <w:tc>
          <w:tcPr>
            <w:tcW w:w="76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w:t>
            </w:r>
          </w:p>
        </w:tc>
        <w:tc>
          <w:tcPr>
            <w:tcW w:w="2459"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w:t>
            </w:r>
          </w:p>
        </w:tc>
        <w:tc>
          <w:tcPr>
            <w:tcW w:w="1320"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w:t>
            </w:r>
          </w:p>
        </w:tc>
        <w:tc>
          <w:tcPr>
            <w:tcW w:w="119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4</w:t>
            </w:r>
          </w:p>
        </w:tc>
        <w:tc>
          <w:tcPr>
            <w:tcW w:w="1106"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w:t>
            </w:r>
          </w:p>
        </w:tc>
        <w:tc>
          <w:tcPr>
            <w:tcW w:w="840"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6</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7</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8</w:t>
            </w:r>
          </w:p>
        </w:tc>
      </w:tr>
      <w:tr w:rsidR="00624DD3" w:rsidRPr="00624DD3" w:rsidTr="00DA3F1A">
        <w:tc>
          <w:tcPr>
            <w:tcW w:w="9581" w:type="dxa"/>
            <w:gridSpan w:val="8"/>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2022-2024 годы»</w:t>
            </w:r>
          </w:p>
        </w:tc>
      </w:tr>
      <w:tr w:rsidR="00624DD3" w:rsidRPr="00624DD3" w:rsidTr="00DA3F1A">
        <w:tc>
          <w:tcPr>
            <w:tcW w:w="76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w:t>
            </w:r>
          </w:p>
        </w:tc>
        <w:tc>
          <w:tcPr>
            <w:tcW w:w="2459"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Количество муниципальных служащих, повысивших квалификацию</w:t>
            </w:r>
          </w:p>
        </w:tc>
        <w:tc>
          <w:tcPr>
            <w:tcW w:w="1320"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(чел)</w:t>
            </w:r>
          </w:p>
        </w:tc>
        <w:tc>
          <w:tcPr>
            <w:tcW w:w="119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w:t>
            </w:r>
          </w:p>
        </w:tc>
        <w:tc>
          <w:tcPr>
            <w:tcW w:w="1106"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w:t>
            </w:r>
          </w:p>
        </w:tc>
        <w:tc>
          <w:tcPr>
            <w:tcW w:w="840"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56</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10</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10</w:t>
            </w:r>
          </w:p>
        </w:tc>
      </w:tr>
      <w:tr w:rsidR="00624DD3" w:rsidRPr="00624DD3" w:rsidTr="00DA3F1A">
        <w:tc>
          <w:tcPr>
            <w:tcW w:w="76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1.2</w:t>
            </w:r>
          </w:p>
        </w:tc>
        <w:tc>
          <w:tcPr>
            <w:tcW w:w="2459"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Количество муниципальных служащих, прошедших ежегодную диспансеризацию</w:t>
            </w:r>
          </w:p>
        </w:tc>
        <w:tc>
          <w:tcPr>
            <w:tcW w:w="1320"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(чел)</w:t>
            </w:r>
          </w:p>
        </w:tc>
        <w:tc>
          <w:tcPr>
            <w:tcW w:w="119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w:t>
            </w:r>
          </w:p>
        </w:tc>
        <w:tc>
          <w:tcPr>
            <w:tcW w:w="1106"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w:t>
            </w:r>
          </w:p>
        </w:tc>
        <w:tc>
          <w:tcPr>
            <w:tcW w:w="840"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56</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56</w:t>
            </w:r>
          </w:p>
        </w:tc>
        <w:tc>
          <w:tcPr>
            <w:tcW w:w="948"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56</w:t>
            </w:r>
          </w:p>
        </w:tc>
      </w:tr>
    </w:tbl>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 Прогноз конечных результатов муниципальной программы</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color w:val="000000"/>
          <w:sz w:val="24"/>
          <w:szCs w:val="24"/>
          <w:lang w:eastAsia="ru-RU"/>
        </w:rPr>
        <w:t xml:space="preserve">1) </w:t>
      </w:r>
      <w:r w:rsidRPr="00624DD3">
        <w:rPr>
          <w:rFonts w:ascii="Times New Roman" w:eastAsia="Times New Roman" w:hAnsi="Times New Roman" w:cs="Times New Roman"/>
          <w:sz w:val="24"/>
          <w:szCs w:val="24"/>
          <w:lang w:eastAsia="ru-RU"/>
        </w:rPr>
        <w:t>увеличение количества муниципальных служащих администрации, прошедших курсы повышения квалификации, профессиональную переподготовку до 80% от общего числа муниципальных служащих;</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 увеличение доли муниципальных служащих администрации, подтвердивших свою квалификацию в результате аттестации до 100% от общего числа муниципальных служащих;</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 проведение ежегодной диспансеризации всеми муниципальными служащими администрации.</w:t>
      </w:r>
    </w:p>
    <w:p w:rsidR="00624DD3" w:rsidRPr="00624DD3" w:rsidRDefault="00624DD3" w:rsidP="00624DD3">
      <w:pPr>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Последовательная реализация Программы позволит обеспечить эффективное функционирование администрации муниципального района путем развития кадрового потенциала, обеспечить оптимизацию и рационализацию структуры кадров, сохранить здоровье муниципальных служащих, позволит муниципальным служащим повысить свою квалификацию на курсах повышения квалификации.</w:t>
      </w: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6. Сроки и этапы реализации муниципальной программы</w:t>
      </w: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Сроки и этапы реализации муниципальной программы 2022 - 2024 годы.</w:t>
      </w: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7. Система программных (подпрограммных) мероприятий Мероприятия муниципальной программы</w:t>
      </w:r>
    </w:p>
    <w:tbl>
      <w:tblPr>
        <w:tblW w:w="9639" w:type="dxa"/>
        <w:tblCellSpacing w:w="5" w:type="nil"/>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782"/>
        <w:gridCol w:w="2195"/>
        <w:gridCol w:w="1811"/>
        <w:gridCol w:w="1134"/>
        <w:gridCol w:w="1745"/>
        <w:gridCol w:w="1972"/>
      </w:tblGrid>
      <w:tr w:rsidR="00624DD3" w:rsidRPr="00624DD3" w:rsidTr="00DA3F1A">
        <w:trPr>
          <w:trHeight w:val="900"/>
          <w:tblCellSpacing w:w="5" w:type="nil"/>
        </w:trPr>
        <w:tc>
          <w:tcPr>
            <w:tcW w:w="78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N</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24DD3">
              <w:rPr>
                <w:rFonts w:ascii="Times New Roman" w:eastAsia="Times New Roman" w:hAnsi="Times New Roman" w:cs="Times New Roman"/>
                <w:sz w:val="24"/>
                <w:szCs w:val="24"/>
                <w:lang w:eastAsia="ru-RU"/>
              </w:rPr>
              <w:t>п</w:t>
            </w:r>
            <w:proofErr w:type="gramEnd"/>
            <w:r w:rsidRPr="00624DD3">
              <w:rPr>
                <w:rFonts w:ascii="Times New Roman" w:eastAsia="Times New Roman" w:hAnsi="Times New Roman" w:cs="Times New Roman"/>
                <w:sz w:val="24"/>
                <w:szCs w:val="24"/>
                <w:lang w:eastAsia="ru-RU"/>
              </w:rPr>
              <w:t>/п</w:t>
            </w:r>
          </w:p>
        </w:tc>
        <w:tc>
          <w:tcPr>
            <w:tcW w:w="2195"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Наименование</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муниципальной</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программы,</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подпрограммы</w:t>
            </w:r>
          </w:p>
        </w:tc>
        <w:tc>
          <w:tcPr>
            <w:tcW w:w="1811"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Ответственный</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исполнитель,</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соисполнитель,</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участники</w:t>
            </w:r>
          </w:p>
        </w:tc>
        <w:tc>
          <w:tcPr>
            <w:tcW w:w="1134"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Срок</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реализации</w:t>
            </w:r>
          </w:p>
        </w:tc>
        <w:tc>
          <w:tcPr>
            <w:tcW w:w="1745"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Ожидаемый</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результат </w:t>
            </w:r>
            <w:proofErr w:type="gramStart"/>
            <w:r w:rsidRPr="00624DD3">
              <w:rPr>
                <w:rFonts w:ascii="Times New Roman" w:eastAsia="Times New Roman" w:hAnsi="Times New Roman" w:cs="Times New Roman"/>
                <w:sz w:val="24"/>
                <w:szCs w:val="24"/>
                <w:lang w:eastAsia="ru-RU"/>
              </w:rPr>
              <w:t>в</w:t>
            </w:r>
            <w:proofErr w:type="gramEnd"/>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24DD3">
              <w:rPr>
                <w:rFonts w:ascii="Times New Roman" w:eastAsia="Times New Roman" w:hAnsi="Times New Roman" w:cs="Times New Roman"/>
                <w:sz w:val="24"/>
                <w:szCs w:val="24"/>
                <w:lang w:eastAsia="ru-RU"/>
              </w:rPr>
              <w:t>количествен-ном</w:t>
            </w:r>
            <w:proofErr w:type="gramEnd"/>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gramStart"/>
            <w:r w:rsidRPr="00624DD3">
              <w:rPr>
                <w:rFonts w:ascii="Times New Roman" w:eastAsia="Times New Roman" w:hAnsi="Times New Roman" w:cs="Times New Roman"/>
                <w:sz w:val="24"/>
                <w:szCs w:val="24"/>
                <w:lang w:eastAsia="ru-RU"/>
              </w:rPr>
              <w:t>измерении</w:t>
            </w:r>
            <w:proofErr w:type="gramEnd"/>
          </w:p>
        </w:tc>
        <w:tc>
          <w:tcPr>
            <w:tcW w:w="197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Последствия</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нереализации</w:t>
            </w:r>
            <w:proofErr w:type="spellEnd"/>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муниципальной программы,</w:t>
            </w:r>
          </w:p>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подпрограммы</w:t>
            </w:r>
          </w:p>
        </w:tc>
      </w:tr>
      <w:tr w:rsidR="00624DD3" w:rsidRPr="00624DD3" w:rsidTr="00DA3F1A">
        <w:trPr>
          <w:tblCellSpacing w:w="5" w:type="nil"/>
        </w:trPr>
        <w:tc>
          <w:tcPr>
            <w:tcW w:w="782"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 1 </w:t>
            </w:r>
          </w:p>
        </w:tc>
        <w:tc>
          <w:tcPr>
            <w:tcW w:w="2195"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w:t>
            </w:r>
          </w:p>
        </w:tc>
        <w:tc>
          <w:tcPr>
            <w:tcW w:w="1811"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w:t>
            </w:r>
          </w:p>
        </w:tc>
        <w:tc>
          <w:tcPr>
            <w:tcW w:w="1134"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4</w:t>
            </w:r>
          </w:p>
        </w:tc>
        <w:tc>
          <w:tcPr>
            <w:tcW w:w="1745"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w:t>
            </w:r>
          </w:p>
        </w:tc>
        <w:tc>
          <w:tcPr>
            <w:tcW w:w="197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6</w:t>
            </w:r>
          </w:p>
        </w:tc>
      </w:tr>
      <w:tr w:rsidR="00624DD3" w:rsidRPr="00624DD3" w:rsidTr="00DA3F1A">
        <w:trPr>
          <w:tblCellSpacing w:w="5" w:type="nil"/>
        </w:trPr>
        <w:tc>
          <w:tcPr>
            <w:tcW w:w="9639" w:type="dxa"/>
            <w:gridSpan w:val="6"/>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Муниципальная программа «Развитие муниципальной службы в администрации муниципального образования «Облученский муниципальный район на 2022- 2024 годы»</w:t>
            </w:r>
          </w:p>
        </w:tc>
      </w:tr>
      <w:tr w:rsidR="00624DD3" w:rsidRPr="00624DD3" w:rsidTr="00DA3F1A">
        <w:trPr>
          <w:tblCellSpacing w:w="5" w:type="nil"/>
        </w:trPr>
        <w:tc>
          <w:tcPr>
            <w:tcW w:w="9639" w:type="dxa"/>
            <w:gridSpan w:val="6"/>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 Наименование задачи: обеспечение стабильности кадрового состава муниципальных служащих администрации</w:t>
            </w:r>
          </w:p>
        </w:tc>
      </w:tr>
      <w:tr w:rsidR="00624DD3" w:rsidRPr="00624DD3" w:rsidTr="00DA3F1A">
        <w:trPr>
          <w:tblCellSpacing w:w="5" w:type="nil"/>
        </w:trPr>
        <w:tc>
          <w:tcPr>
            <w:tcW w:w="782" w:type="dxa"/>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1.1.</w:t>
            </w:r>
          </w:p>
        </w:tc>
        <w:tc>
          <w:tcPr>
            <w:tcW w:w="2195"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Основное мероприятие: </w:t>
            </w:r>
          </w:p>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сохранение и укрепление кадрового состава </w:t>
            </w:r>
            <w:r w:rsidRPr="00624DD3">
              <w:rPr>
                <w:rFonts w:ascii="Times New Roman" w:eastAsia="Times New Roman" w:hAnsi="Times New Roman" w:cs="Times New Roman"/>
                <w:sz w:val="24"/>
                <w:szCs w:val="24"/>
                <w:lang w:eastAsia="ru-RU"/>
              </w:rPr>
              <w:lastRenderedPageBreak/>
              <w:t>муниципальных служащих администрации</w:t>
            </w:r>
          </w:p>
        </w:tc>
        <w:tc>
          <w:tcPr>
            <w:tcW w:w="1811"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134"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745"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c>
          <w:tcPr>
            <w:tcW w:w="197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rPr>
          <w:tblCellSpacing w:w="5" w:type="nil"/>
        </w:trPr>
        <w:tc>
          <w:tcPr>
            <w:tcW w:w="782" w:type="dxa"/>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lastRenderedPageBreak/>
              <w:t>1.1.1</w:t>
            </w:r>
          </w:p>
        </w:tc>
        <w:tc>
          <w:tcPr>
            <w:tcW w:w="2195"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Повышение квалификации муниципальных служащих</w:t>
            </w:r>
          </w:p>
        </w:tc>
        <w:tc>
          <w:tcPr>
            <w:tcW w:w="1811"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Отдел по вопросам местного самоуправления и муниципальной службы</w:t>
            </w:r>
          </w:p>
        </w:tc>
        <w:tc>
          <w:tcPr>
            <w:tcW w:w="1134"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2022 - 2024 годы</w:t>
            </w:r>
          </w:p>
        </w:tc>
        <w:tc>
          <w:tcPr>
            <w:tcW w:w="1745"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56 чел.</w:t>
            </w:r>
          </w:p>
        </w:tc>
        <w:tc>
          <w:tcPr>
            <w:tcW w:w="197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Нереализация</w:t>
            </w:r>
            <w:proofErr w:type="spellEnd"/>
            <w:r w:rsidRPr="00624DD3">
              <w:rPr>
                <w:rFonts w:ascii="Times New Roman" w:eastAsia="Times New Roman" w:hAnsi="Times New Roman" w:cs="Times New Roman"/>
                <w:sz w:val="24"/>
                <w:szCs w:val="24"/>
                <w:lang w:eastAsia="ru-RU"/>
              </w:rPr>
              <w:t xml:space="preserve"> программы не позволит муниципальным служащим эффективно </w:t>
            </w:r>
            <w:proofErr w:type="gramStart"/>
            <w:r w:rsidRPr="00624DD3">
              <w:rPr>
                <w:rFonts w:ascii="Times New Roman" w:eastAsia="Times New Roman" w:hAnsi="Times New Roman" w:cs="Times New Roman"/>
                <w:sz w:val="24"/>
                <w:szCs w:val="24"/>
                <w:lang w:eastAsia="ru-RU"/>
              </w:rPr>
              <w:t>осуществлять свои должностные обязанности</w:t>
            </w:r>
            <w:proofErr w:type="gramEnd"/>
            <w:r w:rsidRPr="00624DD3">
              <w:rPr>
                <w:rFonts w:ascii="Times New Roman" w:eastAsia="Times New Roman" w:hAnsi="Times New Roman" w:cs="Times New Roman"/>
                <w:sz w:val="24"/>
                <w:szCs w:val="24"/>
                <w:lang w:eastAsia="ru-RU"/>
              </w:rPr>
              <w:t xml:space="preserve"> в соответствии с изменениями в действующем законодательстве</w:t>
            </w:r>
          </w:p>
        </w:tc>
      </w:tr>
      <w:tr w:rsidR="00624DD3" w:rsidRPr="00624DD3" w:rsidTr="00DA3F1A">
        <w:trPr>
          <w:tblCellSpacing w:w="5" w:type="nil"/>
        </w:trPr>
        <w:tc>
          <w:tcPr>
            <w:tcW w:w="782" w:type="dxa"/>
          </w:tcPr>
          <w:p w:rsidR="00624DD3" w:rsidRPr="00624DD3" w:rsidRDefault="00624DD3" w:rsidP="00624DD3">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1.1.2</w:t>
            </w:r>
          </w:p>
        </w:tc>
        <w:tc>
          <w:tcPr>
            <w:tcW w:w="2195"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Проведение ежегодной диспансеризации муниципальных служащих</w:t>
            </w:r>
          </w:p>
        </w:tc>
        <w:tc>
          <w:tcPr>
            <w:tcW w:w="1811" w:type="dxa"/>
          </w:tcPr>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Отдел по вопросам местного самоуправления и муниципальной службы</w:t>
            </w:r>
          </w:p>
        </w:tc>
        <w:tc>
          <w:tcPr>
            <w:tcW w:w="1134"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2022 - 2024 годы</w:t>
            </w:r>
          </w:p>
        </w:tc>
        <w:tc>
          <w:tcPr>
            <w:tcW w:w="1745"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56 чел.</w:t>
            </w:r>
          </w:p>
        </w:tc>
        <w:tc>
          <w:tcPr>
            <w:tcW w:w="1972" w:type="dxa"/>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Нереализация</w:t>
            </w:r>
            <w:proofErr w:type="spellEnd"/>
            <w:r w:rsidRPr="00624DD3">
              <w:rPr>
                <w:rFonts w:ascii="Times New Roman" w:eastAsia="Times New Roman" w:hAnsi="Times New Roman" w:cs="Times New Roman"/>
                <w:sz w:val="24"/>
                <w:szCs w:val="24"/>
                <w:lang w:eastAsia="ru-RU"/>
              </w:rPr>
              <w:t xml:space="preserve"> программы повлечет за собой нарушение законодательства о прохождении муниципальной службы </w:t>
            </w:r>
          </w:p>
        </w:tc>
      </w:tr>
    </w:tbl>
    <w:p w:rsidR="00624DD3" w:rsidRPr="00624DD3" w:rsidRDefault="00624DD3" w:rsidP="00624DD3">
      <w:pPr>
        <w:widowControl w:val="0"/>
        <w:autoSpaceDE w:val="0"/>
        <w:autoSpaceDN w:val="0"/>
        <w:adjustRightInd w:val="0"/>
        <w:spacing w:after="0" w:line="240" w:lineRule="auto"/>
        <w:ind w:firstLine="709"/>
        <w:jc w:val="center"/>
        <w:outlineLvl w:val="2"/>
        <w:rPr>
          <w:rFonts w:ascii="Times New Roman" w:eastAsia="Times New Roman" w:hAnsi="Times New Roman" w:cs="Times New Roman"/>
          <w:sz w:val="24"/>
          <w:szCs w:val="24"/>
          <w:lang w:eastAsia="ru-RU"/>
        </w:rPr>
      </w:pPr>
      <w:bookmarkStart w:id="3" w:name="Par331"/>
      <w:bookmarkEnd w:id="3"/>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624DD3">
        <w:rPr>
          <w:rFonts w:ascii="Times New Roman" w:eastAsia="Times New Roman" w:hAnsi="Times New Roman" w:cs="Times New Roman"/>
          <w:sz w:val="24"/>
          <w:szCs w:val="24"/>
          <w:lang w:eastAsia="ru-RU"/>
        </w:rPr>
        <w:t>Источниками сбора информации, позволяющими дать оценку достижения показателей являются</w:t>
      </w:r>
      <w:proofErr w:type="gramEnd"/>
      <w:r w:rsidRPr="00624DD3">
        <w:rPr>
          <w:rFonts w:ascii="Times New Roman" w:eastAsia="Times New Roman" w:hAnsi="Times New Roman" w:cs="Times New Roman"/>
          <w:sz w:val="24"/>
          <w:szCs w:val="24"/>
          <w:lang w:eastAsia="ru-RU"/>
        </w:rPr>
        <w:t>:</w:t>
      </w: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roofErr w:type="gramStart"/>
      <w:r w:rsidRPr="00624DD3">
        <w:rPr>
          <w:rFonts w:ascii="Times New Roman" w:eastAsia="Times New Roman" w:hAnsi="Times New Roman" w:cs="Times New Roman"/>
          <w:sz w:val="24"/>
          <w:szCs w:val="24"/>
          <w:lang w:eastAsia="ru-RU"/>
        </w:rPr>
        <w:t>- по мероприятию «Повышение квалификации муниципальных служащих» - выданные в порядке и форме, установленными действующим законодательством, удостоверения о повышении квалификации, дипломы о профессиональной переподготовке;</w:t>
      </w:r>
      <w:proofErr w:type="gramEnd"/>
    </w:p>
    <w:p w:rsidR="00624DD3" w:rsidRPr="00624DD3" w:rsidRDefault="00624DD3" w:rsidP="00624DD3">
      <w:pPr>
        <w:spacing w:after="0" w:line="240" w:lineRule="auto"/>
        <w:ind w:firstLine="709"/>
        <w:jc w:val="both"/>
        <w:rPr>
          <w:rFonts w:ascii="Times New Roman" w:eastAsia="Times New Roman" w:hAnsi="Times New Roman" w:cs="Times New Roman"/>
          <w:bCs/>
          <w:sz w:val="24"/>
          <w:szCs w:val="24"/>
          <w:lang w:eastAsia="ru-RU"/>
        </w:rPr>
      </w:pPr>
      <w:proofErr w:type="gramStart"/>
      <w:r w:rsidRPr="00624DD3">
        <w:rPr>
          <w:rFonts w:ascii="Times New Roman" w:eastAsia="Times New Roman" w:hAnsi="Times New Roman" w:cs="Times New Roman"/>
          <w:sz w:val="24"/>
          <w:szCs w:val="24"/>
          <w:lang w:eastAsia="ru-RU"/>
        </w:rPr>
        <w:t xml:space="preserve">- по мероприятию «Проведение ежегодной диспансеризации муниципальных служащих» - выданные в порядке и форме, установленными действующим законодательством, </w:t>
      </w:r>
      <w:r w:rsidRPr="00624DD3">
        <w:rPr>
          <w:rFonts w:ascii="Times New Roman" w:eastAsia="Times New Roman" w:hAnsi="Times New Roman" w:cs="Times New Roman"/>
          <w:bCs/>
          <w:sz w:val="24"/>
          <w:szCs w:val="24"/>
          <w:lang w:eastAsia="ru-RU"/>
        </w:rPr>
        <w:t>заключения медицинского учреждения о наличии (отсутствии) заболевания, препятствующего поступлению на государственную гражданскую службу Российской Федерации и муниципальную службу или ее прохождению</w:t>
      </w:r>
      <w:proofErr w:type="gramEnd"/>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ind w:firstLine="709"/>
        <w:jc w:val="both"/>
        <w:outlineLvl w:val="2"/>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8. Механизм реализации муниципальной программы</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 Последовательное направление муниципальных служащих на курсы повышения квалификации (профессиональную переподготовку) в течение 2022 - 2024 годов.</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 Проведение ежегодной диспансеризации муниципальных служащих администрации в течение 2022 - 2024 годов.</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9. Объемы и источники финансирования муниципальной программы</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Объем финансирования, необходимого для реализации муниципальной программы, составляет 900 тысяч рублей. Источник финансирования – бюджет муниципального образования «Облученский муниципальный район». </w:t>
      </w:r>
    </w:p>
    <w:p w:rsidR="00624DD3" w:rsidRPr="00624DD3" w:rsidRDefault="00624DD3" w:rsidP="00624DD3">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4" w:name="Par531"/>
      <w:bookmarkEnd w:id="4"/>
    </w:p>
    <w:p w:rsidR="00624DD3" w:rsidRPr="00624DD3" w:rsidRDefault="00624DD3" w:rsidP="00624DD3">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bookmarkStart w:id="5" w:name="Par533"/>
      <w:bookmarkEnd w:id="5"/>
      <w:r w:rsidRPr="00624DD3">
        <w:rPr>
          <w:rFonts w:ascii="Times New Roman" w:eastAsia="Times New Roman" w:hAnsi="Times New Roman" w:cs="Times New Roman"/>
          <w:sz w:val="24"/>
          <w:szCs w:val="24"/>
          <w:lang w:eastAsia="ru-RU"/>
        </w:rPr>
        <w:t xml:space="preserve">Информация о ресурсном обеспечении муниципальной программы за счет средств местного бюджета и прогнозная оценка привлекаемых на реализацию ее целей средств федерального, областного бюджета и внебюджетных источников </w:t>
      </w:r>
    </w:p>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94"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97"/>
        <w:gridCol w:w="1924"/>
        <w:gridCol w:w="1399"/>
        <w:gridCol w:w="822"/>
        <w:gridCol w:w="981"/>
        <w:gridCol w:w="799"/>
        <w:gridCol w:w="809"/>
        <w:gridCol w:w="848"/>
        <w:gridCol w:w="748"/>
        <w:gridCol w:w="867"/>
      </w:tblGrid>
      <w:tr w:rsidR="00624DD3" w:rsidRPr="00624DD3" w:rsidTr="00DA3F1A">
        <w:tc>
          <w:tcPr>
            <w:tcW w:w="597" w:type="dxa"/>
            <w:vMerge w:val="restart"/>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lastRenderedPageBreak/>
              <w:t xml:space="preserve">№ </w:t>
            </w:r>
            <w:proofErr w:type="gramStart"/>
            <w:r w:rsidRPr="00624DD3">
              <w:rPr>
                <w:rFonts w:ascii="Times New Roman" w:eastAsia="Times New Roman" w:hAnsi="Times New Roman" w:cs="Times New Roman"/>
                <w:sz w:val="24"/>
                <w:szCs w:val="24"/>
                <w:lang w:eastAsia="ru-RU"/>
              </w:rPr>
              <w:t>п</w:t>
            </w:r>
            <w:proofErr w:type="gramEnd"/>
            <w:r w:rsidRPr="00624DD3">
              <w:rPr>
                <w:rFonts w:ascii="Times New Roman" w:eastAsia="Times New Roman" w:hAnsi="Times New Roman" w:cs="Times New Roman"/>
                <w:sz w:val="24"/>
                <w:szCs w:val="24"/>
                <w:lang w:eastAsia="ru-RU"/>
              </w:rPr>
              <w:t>/п</w:t>
            </w:r>
          </w:p>
        </w:tc>
        <w:tc>
          <w:tcPr>
            <w:tcW w:w="1924" w:type="dxa"/>
            <w:vMerge w:val="restart"/>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Наименование мероприятия</w:t>
            </w:r>
          </w:p>
        </w:tc>
        <w:tc>
          <w:tcPr>
            <w:tcW w:w="1399" w:type="dxa"/>
            <w:vMerge w:val="restart"/>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Источники финансирования</w:t>
            </w:r>
          </w:p>
        </w:tc>
        <w:tc>
          <w:tcPr>
            <w:tcW w:w="2602" w:type="dxa"/>
            <w:gridSpan w:val="3"/>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Код бюджетной классификации расходов</w:t>
            </w:r>
          </w:p>
        </w:tc>
        <w:tc>
          <w:tcPr>
            <w:tcW w:w="3272" w:type="dxa"/>
            <w:gridSpan w:val="4"/>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Расходы по годам (тыс. рублей)</w:t>
            </w:r>
          </w:p>
        </w:tc>
      </w:tr>
      <w:tr w:rsidR="00624DD3" w:rsidRPr="00624DD3" w:rsidTr="00DA3F1A">
        <w:tc>
          <w:tcPr>
            <w:tcW w:w="597" w:type="dxa"/>
            <w:vMerge/>
          </w:tcPr>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p>
        </w:tc>
        <w:tc>
          <w:tcPr>
            <w:tcW w:w="1924" w:type="dxa"/>
            <w:vMerge/>
          </w:tcPr>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p>
        </w:tc>
        <w:tc>
          <w:tcPr>
            <w:tcW w:w="1399" w:type="dxa"/>
            <w:vMerge/>
          </w:tcPr>
          <w:p w:rsidR="00624DD3" w:rsidRPr="00624DD3" w:rsidRDefault="00624DD3" w:rsidP="00624DD3">
            <w:pPr>
              <w:spacing w:after="0" w:line="240" w:lineRule="auto"/>
              <w:jc w:val="center"/>
              <w:rPr>
                <w:rFonts w:ascii="Times New Roman" w:eastAsia="Times New Roman" w:hAnsi="Times New Roman" w:cs="Times New Roman"/>
                <w:sz w:val="24"/>
                <w:szCs w:val="24"/>
                <w:lang w:eastAsia="ru-RU"/>
              </w:rPr>
            </w:pP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Раздел, подраздел</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Целевая статья</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Вид </w:t>
            </w:r>
            <w:proofErr w:type="spellStart"/>
            <w:proofErr w:type="gramStart"/>
            <w:r w:rsidRPr="00624DD3">
              <w:rPr>
                <w:rFonts w:ascii="Times New Roman" w:eastAsia="Times New Roman" w:hAnsi="Times New Roman" w:cs="Times New Roman"/>
                <w:sz w:val="24"/>
                <w:szCs w:val="24"/>
                <w:lang w:eastAsia="ru-RU"/>
              </w:rPr>
              <w:t>расхо-дов</w:t>
            </w:r>
            <w:proofErr w:type="spellEnd"/>
            <w:proofErr w:type="gramEnd"/>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Итого</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2022 год</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2023 год</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2024</w:t>
            </w:r>
          </w:p>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год</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w:t>
            </w: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w:t>
            </w: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4</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6</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7</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8</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9</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Муниципальная программа</w:t>
            </w:r>
          </w:p>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«Развитие муниципальной службы в администрации муниципального образования «Облученский муниципальный район» на 2022-2024 годы»</w:t>
            </w: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Всего</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0100000000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900,00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федеральный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областной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rPr>
          <w:trHeight w:val="445"/>
        </w:trPr>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бюджет района</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0100000000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900,00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r>
      <w:tr w:rsidR="00624DD3" w:rsidRPr="00624DD3" w:rsidTr="00DA3F1A">
        <w:trPr>
          <w:trHeight w:val="692"/>
        </w:trPr>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624DD3">
              <w:rPr>
                <w:rFonts w:ascii="Times New Roman" w:eastAsia="Times New Roman" w:hAnsi="Times New Roman" w:cs="Times New Roman"/>
                <w:sz w:val="24"/>
                <w:szCs w:val="24"/>
                <w:lang w:eastAsia="ru-RU"/>
              </w:rPr>
              <w:t>внебюджет-ные</w:t>
            </w:r>
            <w:proofErr w:type="spellEnd"/>
            <w:proofErr w:type="gramEnd"/>
            <w:r w:rsidRPr="00624DD3">
              <w:rPr>
                <w:rFonts w:ascii="Times New Roman" w:eastAsia="Times New Roman" w:hAnsi="Times New Roman" w:cs="Times New Roman"/>
                <w:sz w:val="24"/>
                <w:szCs w:val="24"/>
                <w:lang w:eastAsia="ru-RU"/>
              </w:rPr>
              <w:t xml:space="preserve"> источники</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9794" w:type="dxa"/>
            <w:gridSpan w:val="10"/>
          </w:tcPr>
          <w:p w:rsidR="00624DD3" w:rsidRPr="00624DD3" w:rsidRDefault="00624DD3" w:rsidP="00624DD3">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Наименование задачи: обеспечение стабильности кадрового состава муниципальных служащих администрации</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1.1</w:t>
            </w: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Основное мероприятие:</w:t>
            </w:r>
          </w:p>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Calibri"/>
                <w:sz w:val="24"/>
                <w:szCs w:val="24"/>
                <w:lang w:eastAsia="ru-RU"/>
              </w:rPr>
              <w:t>сохранение и укрепление кадрового состава муниципальных служащих администрации</w:t>
            </w: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Всего</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0100100000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900,00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федеральный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областной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rPr>
          <w:trHeight w:val="410"/>
        </w:trPr>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бюджет района</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0100100000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900,00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300,00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624DD3">
              <w:rPr>
                <w:rFonts w:ascii="Times New Roman" w:eastAsia="Times New Roman" w:hAnsi="Times New Roman" w:cs="Times New Roman"/>
                <w:sz w:val="24"/>
                <w:szCs w:val="24"/>
                <w:lang w:eastAsia="ru-RU"/>
              </w:rPr>
              <w:t>внебюджет-ные</w:t>
            </w:r>
            <w:proofErr w:type="spellEnd"/>
            <w:proofErr w:type="gramEnd"/>
            <w:r w:rsidRPr="00624DD3">
              <w:rPr>
                <w:rFonts w:ascii="Times New Roman" w:eastAsia="Times New Roman" w:hAnsi="Times New Roman" w:cs="Times New Roman"/>
                <w:sz w:val="24"/>
                <w:szCs w:val="24"/>
                <w:lang w:eastAsia="ru-RU"/>
              </w:rPr>
              <w:t xml:space="preserve"> источники</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1.1.1</w:t>
            </w: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Calibri"/>
                <w:sz w:val="24"/>
                <w:szCs w:val="24"/>
                <w:lang w:eastAsia="ru-RU"/>
              </w:rPr>
              <w:t>Повышение квалификации муниципальных служащих</w:t>
            </w: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Всего</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0100102010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150,00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50,00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федеральный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областной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бюджет района</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0100102010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150,00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50,00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Внебюджетные источники</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1.1.2</w:t>
            </w: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Calibri"/>
                <w:sz w:val="24"/>
                <w:szCs w:val="24"/>
                <w:lang w:eastAsia="ru-RU"/>
              </w:rPr>
              <w:t>Проведение ежегодной диспансеризации муниципальных служащих</w:t>
            </w: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Всего</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0100102020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750,00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250,00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250,00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250,00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федеральный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областной бюджет</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бюджет района</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0113</w:t>
            </w: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0100102020</w:t>
            </w: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200</w:t>
            </w: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750,00</w:t>
            </w: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250,00</w:t>
            </w: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250,00</w:t>
            </w: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250,00</w:t>
            </w:r>
          </w:p>
        </w:tc>
      </w:tr>
      <w:tr w:rsidR="00624DD3" w:rsidRPr="00624DD3" w:rsidTr="00DA3F1A">
        <w:tc>
          <w:tcPr>
            <w:tcW w:w="59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924"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13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spellStart"/>
            <w:proofErr w:type="gramStart"/>
            <w:r w:rsidRPr="00624DD3">
              <w:rPr>
                <w:rFonts w:ascii="Times New Roman" w:eastAsia="Times New Roman" w:hAnsi="Times New Roman" w:cs="Times New Roman"/>
                <w:sz w:val="24"/>
                <w:szCs w:val="24"/>
                <w:lang w:eastAsia="ru-RU"/>
              </w:rPr>
              <w:t>внебюджет-ные</w:t>
            </w:r>
            <w:proofErr w:type="spellEnd"/>
            <w:proofErr w:type="gramEnd"/>
            <w:r w:rsidRPr="00624DD3">
              <w:rPr>
                <w:rFonts w:ascii="Times New Roman" w:eastAsia="Times New Roman" w:hAnsi="Times New Roman" w:cs="Times New Roman"/>
                <w:sz w:val="24"/>
                <w:szCs w:val="24"/>
                <w:lang w:eastAsia="ru-RU"/>
              </w:rPr>
              <w:t xml:space="preserve"> источники</w:t>
            </w:r>
          </w:p>
        </w:tc>
        <w:tc>
          <w:tcPr>
            <w:tcW w:w="822"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981"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09"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48"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867" w:type="dxa"/>
          </w:tcPr>
          <w:p w:rsidR="00624DD3" w:rsidRPr="00624DD3" w:rsidRDefault="00624DD3" w:rsidP="00624DD3">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bl>
    <w:p w:rsidR="00624DD3" w:rsidRPr="00624DD3" w:rsidRDefault="00624DD3" w:rsidP="00624DD3">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624DD3" w:rsidRPr="00624DD3" w:rsidRDefault="00624DD3" w:rsidP="00624DD3">
      <w:pPr>
        <w:spacing w:after="0" w:line="240" w:lineRule="auto"/>
        <w:ind w:firstLine="709"/>
        <w:jc w:val="both"/>
        <w:rPr>
          <w:rFonts w:ascii="Times New Roman" w:eastAsia="Times New Roman" w:hAnsi="Times New Roman" w:cs="Times New Roman"/>
          <w:color w:val="000000"/>
          <w:sz w:val="24"/>
          <w:szCs w:val="24"/>
          <w:lang w:eastAsia="ru-RU"/>
        </w:rPr>
      </w:pPr>
      <w:r w:rsidRPr="00624DD3">
        <w:rPr>
          <w:rFonts w:ascii="Times New Roman" w:eastAsia="Times New Roman" w:hAnsi="Times New Roman" w:cs="Times New Roman"/>
          <w:color w:val="000000"/>
          <w:sz w:val="24"/>
          <w:szCs w:val="24"/>
          <w:lang w:eastAsia="ru-RU"/>
        </w:rPr>
        <w:t>10. Методика оценки эффективности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степени выполнения запланированных мероприятий;</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степени соответствия запланированному уровню затрат за счет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lastRenderedPageBreak/>
        <w:t>- степени эффективности использования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степени достижения целевого показателя (индикатора)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Порядок </w:t>
      </w:r>
      <w:proofErr w:type="gramStart"/>
      <w:r w:rsidRPr="00624DD3">
        <w:rPr>
          <w:rFonts w:ascii="Times New Roman" w:eastAsia="Times New Roman" w:hAnsi="Times New Roman" w:cs="Times New Roman"/>
          <w:sz w:val="24"/>
          <w:szCs w:val="24"/>
          <w:lang w:eastAsia="ru-RU"/>
        </w:rPr>
        <w:t>проведения оценки эффективности реализации муниципальной программы</w:t>
      </w:r>
      <w:proofErr w:type="gramEnd"/>
      <w:r w:rsidRPr="00624DD3">
        <w:rPr>
          <w:rFonts w:ascii="Times New Roman" w:eastAsia="Times New Roman" w:hAnsi="Times New Roman" w:cs="Times New Roman"/>
          <w:sz w:val="24"/>
          <w:szCs w:val="24"/>
          <w:lang w:eastAsia="ru-RU"/>
        </w:rPr>
        <w:t xml:space="preserve"> включает:</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расчет интегральной оценки эффективности реализации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расчет комплексной оценки эффективности реализации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Для расчета интегральной оценки эффективности реализации муниципальной программы определяются:</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1) оценка степени реализации запланированных мероприятий;</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2) оценка степени соответствия запланированному уровню затрат за счет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3) оценка степени достижения целевого показателя (индикатора)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Оценка степени реализации запланированных мероприятий </w:t>
      </w:r>
      <w:proofErr w:type="spellStart"/>
      <w:r w:rsidRPr="00624DD3">
        <w:rPr>
          <w:rFonts w:ascii="Times New Roman" w:eastAsia="Times New Roman" w:hAnsi="Times New Roman" w:cs="Times New Roman"/>
          <w:sz w:val="24"/>
          <w:szCs w:val="24"/>
          <w:lang w:eastAsia="ru-RU"/>
        </w:rPr>
        <w:t>СР</w:t>
      </w:r>
      <w:r w:rsidRPr="00624DD3">
        <w:rPr>
          <w:rFonts w:ascii="Times New Roman" w:eastAsia="Times New Roman" w:hAnsi="Times New Roman" w:cs="Times New Roman"/>
          <w:sz w:val="24"/>
          <w:szCs w:val="24"/>
          <w:vertAlign w:val="subscript"/>
          <w:lang w:eastAsia="ru-RU"/>
        </w:rPr>
        <w:t>м</w:t>
      </w:r>
      <w:proofErr w:type="spellEnd"/>
      <w:r w:rsidRPr="00624DD3">
        <w:rPr>
          <w:rFonts w:ascii="Times New Roman" w:eastAsia="Times New Roman" w:hAnsi="Times New Roman" w:cs="Times New Roman"/>
          <w:sz w:val="24"/>
          <w:szCs w:val="24"/>
          <w:lang w:eastAsia="ru-RU"/>
        </w:rPr>
        <w:t xml:space="preserve"> рассчитывается по формуле:</w:t>
      </w:r>
    </w:p>
    <w:p w:rsidR="00624DD3" w:rsidRPr="00624DD3" w:rsidRDefault="00624DD3" w:rsidP="00624D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СР</w:t>
      </w:r>
      <w:r w:rsidRPr="00624DD3">
        <w:rPr>
          <w:rFonts w:ascii="Times New Roman" w:eastAsia="Times New Roman" w:hAnsi="Times New Roman" w:cs="Times New Roman"/>
          <w:sz w:val="24"/>
          <w:szCs w:val="24"/>
          <w:vertAlign w:val="subscript"/>
          <w:lang w:eastAsia="ru-RU"/>
        </w:rPr>
        <w:t>м</w:t>
      </w:r>
      <w:proofErr w:type="spellEnd"/>
      <w:r w:rsidRPr="00624DD3">
        <w:rPr>
          <w:rFonts w:ascii="Times New Roman" w:eastAsia="Times New Roman" w:hAnsi="Times New Roman" w:cs="Times New Roman"/>
          <w:sz w:val="24"/>
          <w:szCs w:val="24"/>
          <w:lang w:eastAsia="ru-RU"/>
        </w:rPr>
        <w:t xml:space="preserve"> = </w:t>
      </w:r>
      <w:proofErr w:type="spellStart"/>
      <w:r w:rsidRPr="00624DD3">
        <w:rPr>
          <w:rFonts w:ascii="Times New Roman" w:eastAsia="Times New Roman" w:hAnsi="Times New Roman" w:cs="Times New Roman"/>
          <w:sz w:val="24"/>
          <w:szCs w:val="24"/>
          <w:lang w:eastAsia="ru-RU"/>
        </w:rPr>
        <w:t>М</w:t>
      </w:r>
      <w:r w:rsidRPr="00624DD3">
        <w:rPr>
          <w:rFonts w:ascii="Times New Roman" w:eastAsia="Times New Roman" w:hAnsi="Times New Roman" w:cs="Times New Roman"/>
          <w:sz w:val="24"/>
          <w:szCs w:val="24"/>
          <w:vertAlign w:val="subscript"/>
          <w:lang w:eastAsia="ru-RU"/>
        </w:rPr>
        <w:t>в</w:t>
      </w:r>
      <w:proofErr w:type="spellEnd"/>
      <w:r w:rsidRPr="00624DD3">
        <w:rPr>
          <w:rFonts w:ascii="Times New Roman" w:eastAsia="Times New Roman" w:hAnsi="Times New Roman" w:cs="Times New Roman"/>
          <w:sz w:val="24"/>
          <w:szCs w:val="24"/>
          <w:lang w:eastAsia="ru-RU"/>
        </w:rPr>
        <w:t xml:space="preserve"> / М,</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где: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СР</w:t>
      </w:r>
      <w:r w:rsidRPr="00624DD3">
        <w:rPr>
          <w:rFonts w:ascii="Times New Roman" w:eastAsia="Times New Roman" w:hAnsi="Times New Roman" w:cs="Times New Roman"/>
          <w:sz w:val="24"/>
          <w:szCs w:val="24"/>
          <w:vertAlign w:val="subscript"/>
          <w:lang w:eastAsia="ru-RU"/>
        </w:rPr>
        <w:t>м</w:t>
      </w:r>
      <w:proofErr w:type="spellEnd"/>
      <w:r w:rsidRPr="00624DD3">
        <w:rPr>
          <w:rFonts w:ascii="Times New Roman" w:eastAsia="Times New Roman" w:hAnsi="Times New Roman" w:cs="Times New Roman"/>
          <w:sz w:val="24"/>
          <w:szCs w:val="24"/>
          <w:lang w:eastAsia="ru-RU"/>
        </w:rPr>
        <w:t xml:space="preserve"> - степень реализации мероприятий;</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М</w:t>
      </w:r>
      <w:r w:rsidRPr="00624DD3">
        <w:rPr>
          <w:rFonts w:ascii="Times New Roman" w:eastAsia="Times New Roman" w:hAnsi="Times New Roman" w:cs="Times New Roman"/>
          <w:sz w:val="24"/>
          <w:szCs w:val="24"/>
          <w:vertAlign w:val="subscript"/>
          <w:lang w:eastAsia="ru-RU"/>
        </w:rPr>
        <w:t>в</w:t>
      </w:r>
      <w:proofErr w:type="spellEnd"/>
      <w:r w:rsidRPr="00624DD3">
        <w:rPr>
          <w:rFonts w:ascii="Times New Roman" w:eastAsia="Times New Roman" w:hAnsi="Times New Roman" w:cs="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М - общее количество мероприятий, запланированных к реализации в отчетном году.</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Оценка степени соответствия запланированному уровню затрат за счет средств бюджета </w:t>
      </w:r>
      <w:proofErr w:type="spellStart"/>
      <w:r w:rsidRPr="00624DD3">
        <w:rPr>
          <w:rFonts w:ascii="Times New Roman" w:eastAsia="Times New Roman" w:hAnsi="Times New Roman" w:cs="Times New Roman"/>
          <w:sz w:val="24"/>
          <w:szCs w:val="24"/>
          <w:lang w:eastAsia="ru-RU"/>
        </w:rPr>
        <w:t>СС</w:t>
      </w:r>
      <w:r w:rsidRPr="00624DD3">
        <w:rPr>
          <w:rFonts w:ascii="Times New Roman" w:eastAsia="Times New Roman" w:hAnsi="Times New Roman" w:cs="Times New Roman"/>
          <w:sz w:val="24"/>
          <w:szCs w:val="24"/>
          <w:vertAlign w:val="subscript"/>
          <w:lang w:eastAsia="ru-RU"/>
        </w:rPr>
        <w:t>уз</w:t>
      </w:r>
      <w:proofErr w:type="spellEnd"/>
      <w:r w:rsidRPr="00624DD3">
        <w:rPr>
          <w:rFonts w:ascii="Times New Roman" w:eastAsia="Times New Roman" w:hAnsi="Times New Roman" w:cs="Times New Roman"/>
          <w:sz w:val="24"/>
          <w:szCs w:val="24"/>
          <w:lang w:eastAsia="ru-RU"/>
        </w:rPr>
        <w:t xml:space="preserve"> рассчитывается по формуле:</w:t>
      </w:r>
    </w:p>
    <w:p w:rsidR="00624DD3" w:rsidRPr="00624DD3" w:rsidRDefault="00624DD3" w:rsidP="00624D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СС</w:t>
      </w:r>
      <w:r w:rsidRPr="00624DD3">
        <w:rPr>
          <w:rFonts w:ascii="Times New Roman" w:eastAsia="Times New Roman" w:hAnsi="Times New Roman" w:cs="Times New Roman"/>
          <w:sz w:val="24"/>
          <w:szCs w:val="24"/>
          <w:vertAlign w:val="subscript"/>
          <w:lang w:eastAsia="ru-RU"/>
        </w:rPr>
        <w:t>уз</w:t>
      </w:r>
      <w:proofErr w:type="spellEnd"/>
      <w:r w:rsidRPr="00624DD3">
        <w:rPr>
          <w:rFonts w:ascii="Times New Roman" w:eastAsia="Times New Roman" w:hAnsi="Times New Roman" w:cs="Times New Roman"/>
          <w:sz w:val="24"/>
          <w:szCs w:val="24"/>
          <w:lang w:eastAsia="ru-RU"/>
        </w:rPr>
        <w:t xml:space="preserve"> = </w:t>
      </w:r>
      <w:proofErr w:type="spellStart"/>
      <w:r w:rsidRPr="00624DD3">
        <w:rPr>
          <w:rFonts w:ascii="Times New Roman" w:eastAsia="Times New Roman" w:hAnsi="Times New Roman" w:cs="Times New Roman"/>
          <w:sz w:val="24"/>
          <w:szCs w:val="24"/>
          <w:lang w:eastAsia="ru-RU"/>
        </w:rPr>
        <w:t>З</w:t>
      </w:r>
      <w:r w:rsidRPr="00624DD3">
        <w:rPr>
          <w:rFonts w:ascii="Times New Roman" w:eastAsia="Times New Roman" w:hAnsi="Times New Roman" w:cs="Times New Roman"/>
          <w:sz w:val="24"/>
          <w:szCs w:val="24"/>
          <w:vertAlign w:val="subscript"/>
          <w:lang w:eastAsia="ru-RU"/>
        </w:rPr>
        <w:t>ф</w:t>
      </w:r>
      <w:proofErr w:type="spellEnd"/>
      <w:r w:rsidRPr="00624DD3">
        <w:rPr>
          <w:rFonts w:ascii="Times New Roman" w:eastAsia="Times New Roman" w:hAnsi="Times New Roman" w:cs="Times New Roman"/>
          <w:sz w:val="24"/>
          <w:szCs w:val="24"/>
          <w:lang w:eastAsia="ru-RU"/>
        </w:rPr>
        <w:t xml:space="preserve"> / </w:t>
      </w:r>
      <w:proofErr w:type="spellStart"/>
      <w:r w:rsidRPr="00624DD3">
        <w:rPr>
          <w:rFonts w:ascii="Times New Roman" w:eastAsia="Times New Roman" w:hAnsi="Times New Roman" w:cs="Times New Roman"/>
          <w:sz w:val="24"/>
          <w:szCs w:val="24"/>
          <w:lang w:eastAsia="ru-RU"/>
        </w:rPr>
        <w:t>З</w:t>
      </w:r>
      <w:r w:rsidRPr="00624DD3">
        <w:rPr>
          <w:rFonts w:ascii="Times New Roman" w:eastAsia="Times New Roman" w:hAnsi="Times New Roman" w:cs="Times New Roman"/>
          <w:sz w:val="24"/>
          <w:szCs w:val="24"/>
          <w:vertAlign w:val="subscript"/>
          <w:lang w:eastAsia="ru-RU"/>
        </w:rPr>
        <w:t>п</w:t>
      </w:r>
      <w:proofErr w:type="spellEnd"/>
      <w:r w:rsidRPr="00624DD3">
        <w:rPr>
          <w:rFonts w:ascii="Times New Roman" w:eastAsia="Times New Roman" w:hAnsi="Times New Roman" w:cs="Times New Roman"/>
          <w:sz w:val="24"/>
          <w:szCs w:val="24"/>
          <w:lang w:eastAsia="ru-RU"/>
        </w:rPr>
        <w:t>,</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где: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СС</w:t>
      </w:r>
      <w:r w:rsidRPr="00624DD3">
        <w:rPr>
          <w:rFonts w:ascii="Times New Roman" w:eastAsia="Times New Roman" w:hAnsi="Times New Roman" w:cs="Times New Roman"/>
          <w:sz w:val="24"/>
          <w:szCs w:val="24"/>
          <w:vertAlign w:val="subscript"/>
          <w:lang w:eastAsia="ru-RU"/>
        </w:rPr>
        <w:t>уз</w:t>
      </w:r>
      <w:proofErr w:type="spellEnd"/>
      <w:r w:rsidRPr="00624DD3">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З</w:t>
      </w:r>
      <w:r w:rsidRPr="00624DD3">
        <w:rPr>
          <w:rFonts w:ascii="Times New Roman" w:eastAsia="Times New Roman" w:hAnsi="Times New Roman" w:cs="Times New Roman"/>
          <w:sz w:val="24"/>
          <w:szCs w:val="24"/>
          <w:vertAlign w:val="subscript"/>
          <w:lang w:eastAsia="ru-RU"/>
        </w:rPr>
        <w:t>ф</w:t>
      </w:r>
      <w:proofErr w:type="spellEnd"/>
      <w:r w:rsidRPr="00624DD3">
        <w:rPr>
          <w:rFonts w:ascii="Times New Roman" w:eastAsia="Times New Roman" w:hAnsi="Times New Roman" w:cs="Times New Roman"/>
          <w:sz w:val="24"/>
          <w:szCs w:val="24"/>
          <w:lang w:eastAsia="ru-RU"/>
        </w:rPr>
        <w:t xml:space="preserve"> - фактические расходы на реализацию программы в отчетном году;</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З</w:t>
      </w:r>
      <w:r w:rsidRPr="00624DD3">
        <w:rPr>
          <w:rFonts w:ascii="Times New Roman" w:eastAsia="Times New Roman" w:hAnsi="Times New Roman" w:cs="Times New Roman"/>
          <w:sz w:val="24"/>
          <w:szCs w:val="24"/>
          <w:vertAlign w:val="subscript"/>
          <w:lang w:eastAsia="ru-RU"/>
        </w:rPr>
        <w:t>п</w:t>
      </w:r>
      <w:proofErr w:type="spellEnd"/>
      <w:r w:rsidRPr="00624DD3">
        <w:rPr>
          <w:rFonts w:ascii="Times New Roman" w:eastAsia="Times New Roman" w:hAnsi="Times New Roman" w:cs="Times New Roman"/>
          <w:sz w:val="24"/>
          <w:szCs w:val="24"/>
          <w:lang w:eastAsia="ru-RU"/>
        </w:rPr>
        <w:t xml:space="preserve"> - плановые расходы на реализацию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Оценка степени достижения целевых показателей (индикаторов) муниципальной программы СД</w:t>
      </w:r>
      <w:r w:rsidRPr="00624DD3">
        <w:rPr>
          <w:rFonts w:ascii="Times New Roman" w:eastAsia="Times New Roman" w:hAnsi="Times New Roman" w:cs="Times New Roman"/>
          <w:sz w:val="24"/>
          <w:szCs w:val="24"/>
          <w:vertAlign w:val="subscript"/>
          <w:lang w:eastAsia="ru-RU"/>
        </w:rPr>
        <w:t>ЦП</w:t>
      </w:r>
      <w:r w:rsidRPr="00624DD3">
        <w:rPr>
          <w:rFonts w:ascii="Times New Roman" w:eastAsia="Times New Roman" w:hAnsi="Times New Roman" w:cs="Times New Roman"/>
          <w:sz w:val="24"/>
          <w:szCs w:val="24"/>
          <w:lang w:eastAsia="ru-RU"/>
        </w:rPr>
        <w:t>, желаемой тенденцией развития которых является увеличение значений, рассчитывается по формуле:</w:t>
      </w:r>
    </w:p>
    <w:p w:rsidR="00624DD3" w:rsidRPr="00624DD3" w:rsidRDefault="00624DD3" w:rsidP="00624D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extent cx="2028825" cy="457200"/>
            <wp:effectExtent l="0" t="0" r="9525"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457200"/>
                    </a:xfrm>
                    <a:prstGeom prst="rect">
                      <a:avLst/>
                    </a:prstGeom>
                    <a:noFill/>
                    <a:ln>
                      <a:noFill/>
                    </a:ln>
                  </pic:spPr>
                </pic:pic>
              </a:graphicData>
            </a:graphic>
          </wp:inline>
        </w:drawing>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Оценка степени достижения целевых показателей (индикаторов) муниципальной программы СД</w:t>
      </w:r>
      <w:r w:rsidRPr="00624DD3">
        <w:rPr>
          <w:rFonts w:ascii="Times New Roman" w:eastAsia="Times New Roman" w:hAnsi="Times New Roman" w:cs="Times New Roman"/>
          <w:sz w:val="24"/>
          <w:szCs w:val="24"/>
          <w:vertAlign w:val="subscript"/>
          <w:lang w:eastAsia="ru-RU"/>
        </w:rPr>
        <w:t>ЦП</w:t>
      </w:r>
      <w:r w:rsidRPr="00624DD3">
        <w:rPr>
          <w:rFonts w:ascii="Times New Roman" w:eastAsia="Times New Roman" w:hAnsi="Times New Roman" w:cs="Times New Roman"/>
          <w:sz w:val="24"/>
          <w:szCs w:val="24"/>
          <w:lang w:eastAsia="ru-RU"/>
        </w:rPr>
        <w:t>, желаемой тенденцией развития которых является снижение значений, рассчитывается по формуле:</w:t>
      </w:r>
    </w:p>
    <w:p w:rsidR="00624DD3" w:rsidRPr="00624DD3" w:rsidRDefault="00624DD3" w:rsidP="00624D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extent cx="2047875" cy="457200"/>
            <wp:effectExtent l="0" t="0" r="9525"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где: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СД</w:t>
      </w:r>
      <w:r w:rsidRPr="00624DD3">
        <w:rPr>
          <w:rFonts w:ascii="Times New Roman" w:eastAsia="Times New Roman" w:hAnsi="Times New Roman" w:cs="Times New Roman"/>
          <w:sz w:val="24"/>
          <w:szCs w:val="24"/>
          <w:vertAlign w:val="subscript"/>
          <w:lang w:eastAsia="ru-RU"/>
        </w:rPr>
        <w:t>цп</w:t>
      </w:r>
      <w:proofErr w:type="spellEnd"/>
      <w:r w:rsidRPr="00624DD3">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ЗП</w:t>
      </w:r>
      <w:r w:rsidRPr="00624DD3">
        <w:rPr>
          <w:rFonts w:ascii="Times New Roman" w:eastAsia="Times New Roman" w:hAnsi="Times New Roman" w:cs="Times New Roman"/>
          <w:sz w:val="24"/>
          <w:szCs w:val="24"/>
          <w:vertAlign w:val="subscript"/>
          <w:lang w:eastAsia="ru-RU"/>
        </w:rPr>
        <w:t>ф</w:t>
      </w:r>
      <w:proofErr w:type="spellEnd"/>
      <w:r w:rsidRPr="00624DD3">
        <w:rPr>
          <w:rFonts w:ascii="Times New Roman" w:eastAsia="Times New Roman" w:hAnsi="Times New Roman" w:cs="Times New Roman"/>
          <w:sz w:val="24"/>
          <w:szCs w:val="24"/>
          <w:lang w:eastAsia="ru-RU"/>
        </w:rPr>
        <w:t xml:space="preserve"> - значение целевого показателя (индикатора), фактически достигнутое на конец отчетного года;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ЗП</w:t>
      </w:r>
      <w:r w:rsidRPr="00624DD3">
        <w:rPr>
          <w:rFonts w:ascii="Times New Roman" w:eastAsia="Times New Roman" w:hAnsi="Times New Roman" w:cs="Times New Roman"/>
          <w:sz w:val="24"/>
          <w:szCs w:val="24"/>
          <w:vertAlign w:val="subscript"/>
          <w:lang w:eastAsia="ru-RU"/>
        </w:rPr>
        <w:t>п</w:t>
      </w:r>
      <w:proofErr w:type="spellEnd"/>
      <w:r w:rsidRPr="00624DD3">
        <w:rPr>
          <w:rFonts w:ascii="Times New Roman" w:eastAsia="Times New Roman" w:hAnsi="Times New Roman" w:cs="Times New Roman"/>
          <w:sz w:val="24"/>
          <w:szCs w:val="24"/>
          <w:lang w:eastAsia="ru-RU"/>
        </w:rPr>
        <w:t xml:space="preserve"> - плановое значение целевого показателя (индикатора);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ЗП</w:t>
      </w:r>
      <w:r w:rsidRPr="00624DD3">
        <w:rPr>
          <w:rFonts w:ascii="Times New Roman" w:eastAsia="Times New Roman" w:hAnsi="Times New Roman" w:cs="Times New Roman"/>
          <w:sz w:val="24"/>
          <w:szCs w:val="24"/>
          <w:vertAlign w:val="subscript"/>
          <w:lang w:eastAsia="ru-RU"/>
        </w:rPr>
        <w:t>ф</w:t>
      </w:r>
      <w:proofErr w:type="gramStart"/>
      <w:r w:rsidRPr="00624DD3">
        <w:rPr>
          <w:rFonts w:ascii="Times New Roman" w:eastAsia="Times New Roman" w:hAnsi="Times New Roman" w:cs="Times New Roman"/>
          <w:sz w:val="24"/>
          <w:szCs w:val="24"/>
          <w:vertAlign w:val="subscript"/>
          <w:lang w:eastAsia="ru-RU"/>
        </w:rPr>
        <w:t>i</w:t>
      </w:r>
      <w:proofErr w:type="spellEnd"/>
      <w:proofErr w:type="gramEnd"/>
      <w:r w:rsidRPr="00624DD3">
        <w:rPr>
          <w:rFonts w:ascii="Times New Roman" w:eastAsia="Times New Roman" w:hAnsi="Times New Roman" w:cs="Times New Roman"/>
          <w:sz w:val="24"/>
          <w:szCs w:val="24"/>
          <w:lang w:eastAsia="ru-RU"/>
        </w:rPr>
        <w:t xml:space="preserve"> - значение i целевого показателя (индикатора), фактически достигнутое на конец отчетного года;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ЗП</w:t>
      </w:r>
      <w:r w:rsidRPr="00624DD3">
        <w:rPr>
          <w:rFonts w:ascii="Times New Roman" w:eastAsia="Times New Roman" w:hAnsi="Times New Roman" w:cs="Times New Roman"/>
          <w:sz w:val="24"/>
          <w:szCs w:val="24"/>
          <w:vertAlign w:val="subscript"/>
          <w:lang w:eastAsia="ru-RU"/>
        </w:rPr>
        <w:t>п</w:t>
      </w:r>
      <w:proofErr w:type="gramStart"/>
      <w:r w:rsidRPr="00624DD3">
        <w:rPr>
          <w:rFonts w:ascii="Times New Roman" w:eastAsia="Times New Roman" w:hAnsi="Times New Roman" w:cs="Times New Roman"/>
          <w:sz w:val="24"/>
          <w:szCs w:val="24"/>
          <w:vertAlign w:val="subscript"/>
          <w:lang w:eastAsia="ru-RU"/>
        </w:rPr>
        <w:t>i</w:t>
      </w:r>
      <w:proofErr w:type="spellEnd"/>
      <w:proofErr w:type="gramEnd"/>
      <w:r w:rsidRPr="00624DD3">
        <w:rPr>
          <w:rFonts w:ascii="Times New Roman" w:eastAsia="Times New Roman" w:hAnsi="Times New Roman" w:cs="Times New Roman"/>
          <w:sz w:val="24"/>
          <w:szCs w:val="24"/>
          <w:lang w:eastAsia="ru-RU"/>
        </w:rPr>
        <w:t xml:space="preserve"> - плановое значение i целевого показателя (индикатора);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К</w:t>
      </w:r>
      <w:proofErr w:type="gramStart"/>
      <w:r w:rsidRPr="00624DD3">
        <w:rPr>
          <w:rFonts w:ascii="Times New Roman" w:eastAsia="Times New Roman" w:hAnsi="Times New Roman" w:cs="Times New Roman"/>
          <w:sz w:val="24"/>
          <w:szCs w:val="24"/>
          <w:vertAlign w:val="subscript"/>
          <w:lang w:eastAsia="ru-RU"/>
        </w:rPr>
        <w:t>i</w:t>
      </w:r>
      <w:proofErr w:type="spellEnd"/>
      <w:proofErr w:type="gramEnd"/>
      <w:r w:rsidRPr="00624DD3">
        <w:rPr>
          <w:rFonts w:ascii="Times New Roman" w:eastAsia="Times New Roman" w:hAnsi="Times New Roman" w:cs="Times New Roman"/>
          <w:sz w:val="24"/>
          <w:szCs w:val="24"/>
          <w:lang w:eastAsia="ru-RU"/>
        </w:rPr>
        <w:t xml:space="preserve"> - количество показателей (индикаторов)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624DD3" w:rsidRPr="00624DD3" w:rsidRDefault="00624DD3" w:rsidP="00624D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ЭР</w:t>
      </w:r>
      <w:r w:rsidRPr="00624DD3">
        <w:rPr>
          <w:rFonts w:ascii="Times New Roman" w:eastAsia="Times New Roman" w:hAnsi="Times New Roman" w:cs="Times New Roman"/>
          <w:sz w:val="24"/>
          <w:szCs w:val="24"/>
          <w:vertAlign w:val="subscript"/>
          <w:lang w:eastAsia="ru-RU"/>
        </w:rPr>
        <w:t>гп</w:t>
      </w:r>
      <w:proofErr w:type="spellEnd"/>
      <w:r w:rsidRPr="00624DD3">
        <w:rPr>
          <w:rFonts w:ascii="Times New Roman" w:eastAsia="Times New Roman" w:hAnsi="Times New Roman" w:cs="Times New Roman"/>
          <w:sz w:val="24"/>
          <w:szCs w:val="24"/>
          <w:lang w:eastAsia="ru-RU"/>
        </w:rPr>
        <w:t xml:space="preserve"> = 0,5 x </w:t>
      </w:r>
      <w:proofErr w:type="spellStart"/>
      <w:r w:rsidRPr="00624DD3">
        <w:rPr>
          <w:rFonts w:ascii="Times New Roman" w:eastAsia="Times New Roman" w:hAnsi="Times New Roman" w:cs="Times New Roman"/>
          <w:sz w:val="24"/>
          <w:szCs w:val="24"/>
          <w:lang w:eastAsia="ru-RU"/>
        </w:rPr>
        <w:t>СД</w:t>
      </w:r>
      <w:r w:rsidRPr="00624DD3">
        <w:rPr>
          <w:rFonts w:ascii="Times New Roman" w:eastAsia="Times New Roman" w:hAnsi="Times New Roman" w:cs="Times New Roman"/>
          <w:sz w:val="24"/>
          <w:szCs w:val="24"/>
          <w:vertAlign w:val="subscript"/>
          <w:lang w:eastAsia="ru-RU"/>
        </w:rPr>
        <w:t>цп</w:t>
      </w:r>
      <w:proofErr w:type="spellEnd"/>
      <w:r w:rsidRPr="00624DD3">
        <w:rPr>
          <w:rFonts w:ascii="Times New Roman" w:eastAsia="Times New Roman" w:hAnsi="Times New Roman" w:cs="Times New Roman"/>
          <w:sz w:val="24"/>
          <w:szCs w:val="24"/>
          <w:lang w:eastAsia="ru-RU"/>
        </w:rPr>
        <w:t xml:space="preserve"> + 0,3 x </w:t>
      </w:r>
      <w:proofErr w:type="spellStart"/>
      <w:r w:rsidRPr="00624DD3">
        <w:rPr>
          <w:rFonts w:ascii="Times New Roman" w:eastAsia="Times New Roman" w:hAnsi="Times New Roman" w:cs="Times New Roman"/>
          <w:sz w:val="24"/>
          <w:szCs w:val="24"/>
          <w:lang w:eastAsia="ru-RU"/>
        </w:rPr>
        <w:t>СС</w:t>
      </w:r>
      <w:r w:rsidRPr="00624DD3">
        <w:rPr>
          <w:rFonts w:ascii="Times New Roman" w:eastAsia="Times New Roman" w:hAnsi="Times New Roman" w:cs="Times New Roman"/>
          <w:sz w:val="24"/>
          <w:szCs w:val="24"/>
          <w:vertAlign w:val="subscript"/>
          <w:lang w:eastAsia="ru-RU"/>
        </w:rPr>
        <w:t>уз</w:t>
      </w:r>
      <w:proofErr w:type="spellEnd"/>
      <w:r w:rsidRPr="00624DD3">
        <w:rPr>
          <w:rFonts w:ascii="Times New Roman" w:eastAsia="Times New Roman" w:hAnsi="Times New Roman" w:cs="Times New Roman"/>
          <w:sz w:val="24"/>
          <w:szCs w:val="24"/>
          <w:lang w:eastAsia="ru-RU"/>
        </w:rPr>
        <w:t xml:space="preserve"> + 0,2 x </w:t>
      </w:r>
      <w:proofErr w:type="spellStart"/>
      <w:r w:rsidRPr="00624DD3">
        <w:rPr>
          <w:rFonts w:ascii="Times New Roman" w:eastAsia="Times New Roman" w:hAnsi="Times New Roman" w:cs="Times New Roman"/>
          <w:sz w:val="24"/>
          <w:szCs w:val="24"/>
          <w:lang w:eastAsia="ru-RU"/>
        </w:rPr>
        <w:t>СР</w:t>
      </w:r>
      <w:r w:rsidRPr="00624DD3">
        <w:rPr>
          <w:rFonts w:ascii="Times New Roman" w:eastAsia="Times New Roman" w:hAnsi="Times New Roman" w:cs="Times New Roman"/>
          <w:sz w:val="24"/>
          <w:szCs w:val="24"/>
          <w:vertAlign w:val="subscript"/>
          <w:lang w:eastAsia="ru-RU"/>
        </w:rPr>
        <w:t>м</w:t>
      </w:r>
      <w:proofErr w:type="spellEnd"/>
      <w:r w:rsidRPr="00624DD3">
        <w:rPr>
          <w:rFonts w:ascii="Times New Roman" w:eastAsia="Times New Roman" w:hAnsi="Times New Roman" w:cs="Times New Roman"/>
          <w:sz w:val="24"/>
          <w:szCs w:val="24"/>
          <w:lang w:eastAsia="ru-RU"/>
        </w:rPr>
        <w:t>,</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lastRenderedPageBreak/>
        <w:t>где: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ЭР</w:t>
      </w:r>
      <w:r w:rsidRPr="00624DD3">
        <w:rPr>
          <w:rFonts w:ascii="Times New Roman" w:eastAsia="Times New Roman" w:hAnsi="Times New Roman" w:cs="Times New Roman"/>
          <w:sz w:val="24"/>
          <w:szCs w:val="24"/>
          <w:vertAlign w:val="subscript"/>
          <w:lang w:eastAsia="ru-RU"/>
        </w:rPr>
        <w:t>гп</w:t>
      </w:r>
      <w:proofErr w:type="spellEnd"/>
      <w:r w:rsidRPr="00624DD3">
        <w:rPr>
          <w:rFonts w:ascii="Times New Roman" w:eastAsia="Times New Roman" w:hAnsi="Times New Roman" w:cs="Times New Roman"/>
          <w:sz w:val="24"/>
          <w:szCs w:val="24"/>
          <w:lang w:eastAsia="ru-RU"/>
        </w:rPr>
        <w:t xml:space="preserve"> - интегральная оценка эффективности реализации муниципальной программ;</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СД</w:t>
      </w:r>
      <w:r w:rsidRPr="00624DD3">
        <w:rPr>
          <w:rFonts w:ascii="Times New Roman" w:eastAsia="Times New Roman" w:hAnsi="Times New Roman" w:cs="Times New Roman"/>
          <w:sz w:val="24"/>
          <w:szCs w:val="24"/>
          <w:vertAlign w:val="subscript"/>
          <w:lang w:eastAsia="ru-RU"/>
        </w:rPr>
        <w:t>цп</w:t>
      </w:r>
      <w:proofErr w:type="spellEnd"/>
      <w:r w:rsidRPr="00624DD3">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СС</w:t>
      </w:r>
      <w:r w:rsidRPr="00624DD3">
        <w:rPr>
          <w:rFonts w:ascii="Times New Roman" w:eastAsia="Times New Roman" w:hAnsi="Times New Roman" w:cs="Times New Roman"/>
          <w:sz w:val="24"/>
          <w:szCs w:val="24"/>
          <w:vertAlign w:val="subscript"/>
          <w:lang w:eastAsia="ru-RU"/>
        </w:rPr>
        <w:t>уз</w:t>
      </w:r>
      <w:proofErr w:type="spellEnd"/>
      <w:r w:rsidRPr="00624DD3">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СР</w:t>
      </w:r>
      <w:r w:rsidRPr="00624DD3">
        <w:rPr>
          <w:rFonts w:ascii="Times New Roman" w:eastAsia="Times New Roman" w:hAnsi="Times New Roman" w:cs="Times New Roman"/>
          <w:sz w:val="24"/>
          <w:szCs w:val="24"/>
          <w:vertAlign w:val="subscript"/>
          <w:lang w:eastAsia="ru-RU"/>
        </w:rPr>
        <w:t>м</w:t>
      </w:r>
      <w:proofErr w:type="spellEnd"/>
      <w:r w:rsidRPr="00624DD3">
        <w:rPr>
          <w:rFonts w:ascii="Times New Roman" w:eastAsia="Times New Roman" w:hAnsi="Times New Roman" w:cs="Times New Roman"/>
          <w:sz w:val="24"/>
          <w:szCs w:val="24"/>
          <w:lang w:eastAsia="ru-RU"/>
        </w:rPr>
        <w:t xml:space="preserve"> - степень реализации мероприятий.</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w:t>
      </w:r>
      <w:proofErr w:type="spellStart"/>
      <w:r w:rsidRPr="00624DD3">
        <w:rPr>
          <w:rFonts w:ascii="Times New Roman" w:eastAsia="Times New Roman" w:hAnsi="Times New Roman" w:cs="Times New Roman"/>
          <w:sz w:val="24"/>
          <w:szCs w:val="24"/>
          <w:lang w:eastAsia="ru-RU"/>
        </w:rPr>
        <w:t>ЭР</w:t>
      </w:r>
      <w:r w:rsidRPr="00624DD3">
        <w:rPr>
          <w:rFonts w:ascii="Times New Roman" w:eastAsia="Times New Roman" w:hAnsi="Times New Roman" w:cs="Times New Roman"/>
          <w:sz w:val="24"/>
          <w:szCs w:val="24"/>
          <w:vertAlign w:val="subscript"/>
          <w:lang w:eastAsia="ru-RU"/>
        </w:rPr>
        <w:t>гп</w:t>
      </w:r>
      <w:proofErr w:type="spellEnd"/>
      <w:r w:rsidRPr="00624DD3">
        <w:rPr>
          <w:rFonts w:ascii="Times New Roman" w:eastAsia="Times New Roman" w:hAnsi="Times New Roman" w:cs="Times New Roman"/>
          <w:sz w:val="24"/>
          <w:szCs w:val="24"/>
          <w:lang w:eastAsia="ru-RU"/>
        </w:rPr>
        <w:t>) составляет не менее 0,90.</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w:t>
      </w:r>
      <w:proofErr w:type="spellStart"/>
      <w:r w:rsidRPr="00624DD3">
        <w:rPr>
          <w:rFonts w:ascii="Times New Roman" w:eastAsia="Times New Roman" w:hAnsi="Times New Roman" w:cs="Times New Roman"/>
          <w:sz w:val="24"/>
          <w:szCs w:val="24"/>
          <w:lang w:eastAsia="ru-RU"/>
        </w:rPr>
        <w:t>ЭР</w:t>
      </w:r>
      <w:r w:rsidRPr="00624DD3">
        <w:rPr>
          <w:rFonts w:ascii="Times New Roman" w:eastAsia="Times New Roman" w:hAnsi="Times New Roman" w:cs="Times New Roman"/>
          <w:sz w:val="24"/>
          <w:szCs w:val="24"/>
          <w:vertAlign w:val="subscript"/>
          <w:lang w:eastAsia="ru-RU"/>
        </w:rPr>
        <w:t>гп</w:t>
      </w:r>
      <w:proofErr w:type="spellEnd"/>
      <w:r w:rsidRPr="00624DD3">
        <w:rPr>
          <w:rFonts w:ascii="Times New Roman" w:eastAsia="Times New Roman" w:hAnsi="Times New Roman" w:cs="Times New Roman"/>
          <w:sz w:val="24"/>
          <w:szCs w:val="24"/>
          <w:lang w:eastAsia="ru-RU"/>
        </w:rPr>
        <w:t>) составляет не менее 0,80.</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Эффективность реализации муниципальной программы признается удовлетворительной в случае, если значение интегральной оценки эффективности реализации муниципальной программы (</w:t>
      </w:r>
      <w:proofErr w:type="spellStart"/>
      <w:r w:rsidRPr="00624DD3">
        <w:rPr>
          <w:rFonts w:ascii="Times New Roman" w:eastAsia="Times New Roman" w:hAnsi="Times New Roman" w:cs="Times New Roman"/>
          <w:sz w:val="24"/>
          <w:szCs w:val="24"/>
          <w:lang w:eastAsia="ru-RU"/>
        </w:rPr>
        <w:t>ЭР</w:t>
      </w:r>
      <w:r w:rsidRPr="00624DD3">
        <w:rPr>
          <w:rFonts w:ascii="Times New Roman" w:eastAsia="Times New Roman" w:hAnsi="Times New Roman" w:cs="Times New Roman"/>
          <w:sz w:val="24"/>
          <w:szCs w:val="24"/>
          <w:vertAlign w:val="subscript"/>
          <w:lang w:eastAsia="ru-RU"/>
        </w:rPr>
        <w:t>гп</w:t>
      </w:r>
      <w:proofErr w:type="spellEnd"/>
      <w:r w:rsidRPr="00624DD3">
        <w:rPr>
          <w:rFonts w:ascii="Times New Roman" w:eastAsia="Times New Roman" w:hAnsi="Times New Roman" w:cs="Times New Roman"/>
          <w:sz w:val="24"/>
          <w:szCs w:val="24"/>
          <w:lang w:eastAsia="ru-RU"/>
        </w:rPr>
        <w:t>) составляет не менее 0,70.</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В остальных случаях эффективность реализации муниципальной программы признается неудовлетворительной.</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Оценка эффективности использования средств бюджета является оценочным показателем, используемым при подведении </w:t>
      </w:r>
      <w:proofErr w:type="gramStart"/>
      <w:r w:rsidRPr="00624DD3">
        <w:rPr>
          <w:rFonts w:ascii="Times New Roman" w:eastAsia="Times New Roman" w:hAnsi="Times New Roman" w:cs="Times New Roman"/>
          <w:sz w:val="24"/>
          <w:szCs w:val="24"/>
          <w:lang w:eastAsia="ru-RU"/>
        </w:rPr>
        <w:t>итогов оценки эффективности реализации муниципальных программ</w:t>
      </w:r>
      <w:proofErr w:type="gramEnd"/>
      <w:r w:rsidRPr="00624DD3">
        <w:rPr>
          <w:rFonts w:ascii="Times New Roman" w:eastAsia="Times New Roman" w:hAnsi="Times New Roman" w:cs="Times New Roman"/>
          <w:sz w:val="24"/>
          <w:szCs w:val="24"/>
          <w:lang w:eastAsia="ru-RU"/>
        </w:rPr>
        <w:t>.</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 xml:space="preserve">Оценка </w:t>
      </w:r>
      <w:proofErr w:type="gramStart"/>
      <w:r w:rsidRPr="00624DD3">
        <w:rPr>
          <w:rFonts w:ascii="Times New Roman" w:eastAsia="Times New Roman" w:hAnsi="Times New Roman" w:cs="Times New Roman"/>
          <w:sz w:val="24"/>
          <w:szCs w:val="24"/>
          <w:lang w:eastAsia="ru-RU"/>
        </w:rPr>
        <w:t>степени эффективности использования средств бюджета</w:t>
      </w:r>
      <w:proofErr w:type="gramEnd"/>
      <w:r w:rsidRPr="00624DD3">
        <w:rPr>
          <w:rFonts w:ascii="Times New Roman" w:eastAsia="Times New Roman" w:hAnsi="Times New Roman" w:cs="Times New Roman"/>
          <w:sz w:val="24"/>
          <w:szCs w:val="24"/>
          <w:lang w:eastAsia="ru-RU"/>
        </w:rPr>
        <w:t xml:space="preserve"> </w:t>
      </w:r>
      <w:proofErr w:type="spellStart"/>
      <w:r w:rsidRPr="00624DD3">
        <w:rPr>
          <w:rFonts w:ascii="Times New Roman" w:eastAsia="Times New Roman" w:hAnsi="Times New Roman" w:cs="Times New Roman"/>
          <w:sz w:val="24"/>
          <w:szCs w:val="24"/>
          <w:lang w:eastAsia="ru-RU"/>
        </w:rPr>
        <w:t>Э</w:t>
      </w:r>
      <w:r w:rsidRPr="00624DD3">
        <w:rPr>
          <w:rFonts w:ascii="Times New Roman" w:eastAsia="Times New Roman" w:hAnsi="Times New Roman" w:cs="Times New Roman"/>
          <w:sz w:val="24"/>
          <w:szCs w:val="24"/>
          <w:vertAlign w:val="subscript"/>
          <w:lang w:eastAsia="ru-RU"/>
        </w:rPr>
        <w:t>об</w:t>
      </w:r>
      <w:proofErr w:type="spellEnd"/>
      <w:r w:rsidRPr="00624DD3">
        <w:rPr>
          <w:rFonts w:ascii="Times New Roman" w:eastAsia="Times New Roman" w:hAnsi="Times New Roman" w:cs="Times New Roman"/>
          <w:sz w:val="24"/>
          <w:szCs w:val="24"/>
          <w:lang w:eastAsia="ru-RU"/>
        </w:rPr>
        <w:t xml:space="preserve"> рассчитывается по формуле:</w:t>
      </w:r>
    </w:p>
    <w:p w:rsidR="00624DD3" w:rsidRPr="00624DD3" w:rsidRDefault="00624DD3" w:rsidP="00624DD3">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Э</w:t>
      </w:r>
      <w:r w:rsidRPr="00624DD3">
        <w:rPr>
          <w:rFonts w:ascii="Times New Roman" w:eastAsia="Times New Roman" w:hAnsi="Times New Roman" w:cs="Times New Roman"/>
          <w:sz w:val="24"/>
          <w:szCs w:val="24"/>
          <w:vertAlign w:val="subscript"/>
          <w:lang w:eastAsia="ru-RU"/>
        </w:rPr>
        <w:t>б</w:t>
      </w:r>
      <w:proofErr w:type="spellEnd"/>
      <w:r w:rsidRPr="00624DD3">
        <w:rPr>
          <w:rFonts w:ascii="Times New Roman" w:eastAsia="Times New Roman" w:hAnsi="Times New Roman" w:cs="Times New Roman"/>
          <w:sz w:val="24"/>
          <w:szCs w:val="24"/>
          <w:lang w:eastAsia="ru-RU"/>
        </w:rPr>
        <w:t xml:space="preserve"> = </w:t>
      </w:r>
      <w:proofErr w:type="spellStart"/>
      <w:r w:rsidRPr="00624DD3">
        <w:rPr>
          <w:rFonts w:ascii="Times New Roman" w:eastAsia="Times New Roman" w:hAnsi="Times New Roman" w:cs="Times New Roman"/>
          <w:sz w:val="24"/>
          <w:szCs w:val="24"/>
          <w:lang w:eastAsia="ru-RU"/>
        </w:rPr>
        <w:t>СД</w:t>
      </w:r>
      <w:r w:rsidRPr="00624DD3">
        <w:rPr>
          <w:rFonts w:ascii="Times New Roman" w:eastAsia="Times New Roman" w:hAnsi="Times New Roman" w:cs="Times New Roman"/>
          <w:sz w:val="24"/>
          <w:szCs w:val="24"/>
          <w:vertAlign w:val="subscript"/>
          <w:lang w:eastAsia="ru-RU"/>
        </w:rPr>
        <w:t>цп</w:t>
      </w:r>
      <w:proofErr w:type="spellEnd"/>
      <w:r w:rsidRPr="00624DD3">
        <w:rPr>
          <w:rFonts w:ascii="Times New Roman" w:eastAsia="Times New Roman" w:hAnsi="Times New Roman" w:cs="Times New Roman"/>
          <w:sz w:val="24"/>
          <w:szCs w:val="24"/>
          <w:lang w:eastAsia="ru-RU"/>
        </w:rPr>
        <w:t xml:space="preserve"> / </w:t>
      </w:r>
      <w:proofErr w:type="spellStart"/>
      <w:r w:rsidRPr="00624DD3">
        <w:rPr>
          <w:rFonts w:ascii="Times New Roman" w:eastAsia="Times New Roman" w:hAnsi="Times New Roman" w:cs="Times New Roman"/>
          <w:sz w:val="24"/>
          <w:szCs w:val="24"/>
          <w:lang w:eastAsia="ru-RU"/>
        </w:rPr>
        <w:t>СС</w:t>
      </w:r>
      <w:r w:rsidRPr="00624DD3">
        <w:rPr>
          <w:rFonts w:ascii="Times New Roman" w:eastAsia="Times New Roman" w:hAnsi="Times New Roman" w:cs="Times New Roman"/>
          <w:sz w:val="24"/>
          <w:szCs w:val="24"/>
          <w:vertAlign w:val="subscript"/>
          <w:lang w:eastAsia="ru-RU"/>
        </w:rPr>
        <w:t>уз</w:t>
      </w:r>
      <w:proofErr w:type="spellEnd"/>
      <w:r w:rsidRPr="00624DD3">
        <w:rPr>
          <w:rFonts w:ascii="Times New Roman" w:eastAsia="Times New Roman" w:hAnsi="Times New Roman" w:cs="Times New Roman"/>
          <w:sz w:val="24"/>
          <w:szCs w:val="24"/>
          <w:lang w:eastAsia="ru-RU"/>
        </w:rPr>
        <w:t>,</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где:</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Э</w:t>
      </w:r>
      <w:r w:rsidRPr="00624DD3">
        <w:rPr>
          <w:rFonts w:ascii="Times New Roman" w:eastAsia="Times New Roman" w:hAnsi="Times New Roman" w:cs="Times New Roman"/>
          <w:sz w:val="24"/>
          <w:szCs w:val="24"/>
          <w:vertAlign w:val="subscript"/>
          <w:lang w:eastAsia="ru-RU"/>
        </w:rPr>
        <w:t>б</w:t>
      </w:r>
      <w:proofErr w:type="spellEnd"/>
      <w:r w:rsidRPr="00624DD3">
        <w:rPr>
          <w:rFonts w:ascii="Times New Roman" w:eastAsia="Times New Roman" w:hAnsi="Times New Roman" w:cs="Times New Roman"/>
          <w:sz w:val="24"/>
          <w:szCs w:val="24"/>
          <w:lang w:eastAsia="ru-RU"/>
        </w:rPr>
        <w:t xml:space="preserve"> - эффективность использования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СД</w:t>
      </w:r>
      <w:r w:rsidRPr="00624DD3">
        <w:rPr>
          <w:rFonts w:ascii="Times New Roman" w:eastAsia="Times New Roman" w:hAnsi="Times New Roman" w:cs="Times New Roman"/>
          <w:sz w:val="24"/>
          <w:szCs w:val="24"/>
          <w:vertAlign w:val="subscript"/>
          <w:lang w:eastAsia="ru-RU"/>
        </w:rPr>
        <w:t>цп</w:t>
      </w:r>
      <w:proofErr w:type="spellEnd"/>
      <w:r w:rsidRPr="00624DD3">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624DD3">
        <w:rPr>
          <w:rFonts w:ascii="Times New Roman" w:eastAsia="Times New Roman" w:hAnsi="Times New Roman" w:cs="Times New Roman"/>
          <w:sz w:val="24"/>
          <w:szCs w:val="24"/>
          <w:lang w:eastAsia="ru-RU"/>
        </w:rPr>
        <w:t>СС</w:t>
      </w:r>
      <w:r w:rsidRPr="00624DD3">
        <w:rPr>
          <w:rFonts w:ascii="Times New Roman" w:eastAsia="Times New Roman" w:hAnsi="Times New Roman" w:cs="Times New Roman"/>
          <w:sz w:val="24"/>
          <w:szCs w:val="24"/>
          <w:vertAlign w:val="subscript"/>
          <w:lang w:eastAsia="ru-RU"/>
        </w:rPr>
        <w:t>уз</w:t>
      </w:r>
      <w:proofErr w:type="spellEnd"/>
      <w:r w:rsidRPr="00624DD3">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624DD3" w:rsidRPr="00624DD3" w:rsidRDefault="00624DD3" w:rsidP="00624DD3">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24DD3">
        <w:rPr>
          <w:rFonts w:ascii="Times New Roman" w:eastAsia="Times New Roman" w:hAnsi="Times New Roman" w:cs="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624DD3" w:rsidRPr="00624DD3" w:rsidRDefault="00624DD3" w:rsidP="00624DD3">
      <w:pPr>
        <w:widowControl w:val="0"/>
        <w:autoSpaceDE w:val="0"/>
        <w:autoSpaceDN w:val="0"/>
        <w:adjustRightInd w:val="0"/>
        <w:spacing w:after="0" w:line="240" w:lineRule="auto"/>
        <w:jc w:val="center"/>
        <w:rPr>
          <w:rFonts w:ascii="Calibri" w:eastAsia="Times New Roman" w:hAnsi="Calibri" w:cs="Times New Roman"/>
          <w:sz w:val="24"/>
          <w:szCs w:val="24"/>
          <w:lang w:eastAsia="ru-RU"/>
        </w:rPr>
      </w:pP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noProof/>
          <w:sz w:val="24"/>
          <w:szCs w:val="24"/>
          <w:lang w:eastAsia="ru-RU"/>
        </w:rPr>
        <w:drawing>
          <wp:inline distT="0" distB="0" distL="0" distR="0" wp14:anchorId="66117E0E" wp14:editId="481DCEE1">
            <wp:extent cx="495300" cy="638175"/>
            <wp:effectExtent l="1905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4"/>
                    <a:srcRect/>
                    <a:stretch>
                      <a:fillRect/>
                    </a:stretch>
                  </pic:blipFill>
                  <pic:spPr bwMode="auto">
                    <a:xfrm>
                      <a:off x="0" y="0"/>
                      <a:ext cx="495300" cy="638175"/>
                    </a:xfrm>
                    <a:prstGeom prst="rect">
                      <a:avLst/>
                    </a:prstGeom>
                    <a:noFill/>
                    <a:ln w="9525">
                      <a:noFill/>
                      <a:miter lim="800000"/>
                      <a:headEnd/>
                      <a:tailEnd/>
                    </a:ln>
                  </pic:spPr>
                </pic:pic>
              </a:graphicData>
            </a:graphic>
          </wp:inline>
        </w:drawing>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Муниципальное образование "Облученский муниципальный район"                               </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Еврейской автономной области</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p>
    <w:p w:rsidR="00283511" w:rsidRPr="00283511" w:rsidRDefault="00283511" w:rsidP="00283511">
      <w:pPr>
        <w:keepNext/>
        <w:spacing w:after="0" w:line="240" w:lineRule="auto"/>
        <w:jc w:val="center"/>
        <w:rPr>
          <w:rFonts w:ascii="Times New Roman" w:eastAsia="Times New Roman" w:hAnsi="Times New Roman" w:cs="Times New Roman"/>
          <w:b/>
          <w:sz w:val="24"/>
          <w:szCs w:val="24"/>
          <w:lang w:eastAsia="ru-RU"/>
        </w:rPr>
      </w:pPr>
      <w:r w:rsidRPr="00283511">
        <w:rPr>
          <w:rFonts w:ascii="Times New Roman" w:eastAsia="Times New Roman" w:hAnsi="Times New Roman" w:cs="Times New Roman"/>
          <w:b/>
          <w:sz w:val="24"/>
          <w:szCs w:val="24"/>
          <w:lang w:eastAsia="ru-RU"/>
        </w:rPr>
        <w:t>АДМИНИСТРАЦИЯ МУНИЦИПАЛЬНОГО РАЙОНА</w:t>
      </w:r>
    </w:p>
    <w:p w:rsidR="00283511" w:rsidRPr="00283511" w:rsidRDefault="00283511" w:rsidP="00283511">
      <w:pPr>
        <w:keepNext/>
        <w:spacing w:after="0" w:line="240" w:lineRule="auto"/>
        <w:jc w:val="center"/>
        <w:rPr>
          <w:rFonts w:ascii="Times New Roman" w:eastAsia="Times New Roman" w:hAnsi="Times New Roman" w:cs="Times New Roman"/>
          <w:b/>
          <w:sz w:val="24"/>
          <w:szCs w:val="24"/>
          <w:lang w:eastAsia="ru-RU"/>
        </w:rPr>
      </w:pPr>
    </w:p>
    <w:p w:rsidR="00283511" w:rsidRPr="00283511" w:rsidRDefault="00283511" w:rsidP="00283511">
      <w:pPr>
        <w:keepNext/>
        <w:spacing w:after="0" w:line="240" w:lineRule="auto"/>
        <w:jc w:val="center"/>
        <w:outlineLvl w:val="2"/>
        <w:rPr>
          <w:rFonts w:ascii="Times New Roman" w:eastAsia="Calibri" w:hAnsi="Times New Roman" w:cs="Times New Roman"/>
          <w:b/>
          <w:bCs/>
          <w:sz w:val="24"/>
          <w:szCs w:val="24"/>
        </w:rPr>
      </w:pPr>
      <w:r w:rsidRPr="00283511">
        <w:rPr>
          <w:rFonts w:ascii="Times New Roman" w:eastAsia="Calibri" w:hAnsi="Times New Roman" w:cs="Times New Roman"/>
          <w:b/>
          <w:bCs/>
          <w:sz w:val="24"/>
          <w:szCs w:val="24"/>
        </w:rPr>
        <w:t>ПОСТАНОВЛЕНИЕ</w:t>
      </w:r>
    </w:p>
    <w:p w:rsidR="00283511" w:rsidRPr="00283511" w:rsidRDefault="00283511" w:rsidP="00283511">
      <w:pPr>
        <w:spacing w:after="0" w:line="240" w:lineRule="auto"/>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29.11.2021                                                                                                                            № 291</w:t>
      </w:r>
    </w:p>
    <w:p w:rsidR="00283511" w:rsidRPr="00283511" w:rsidRDefault="00283511" w:rsidP="00283511">
      <w:pPr>
        <w:widowControl w:val="0"/>
        <w:autoSpaceDE w:val="0"/>
        <w:autoSpaceDN w:val="0"/>
        <w:adjustRightInd w:val="0"/>
        <w:spacing w:after="0" w:line="240" w:lineRule="auto"/>
        <w:jc w:val="center"/>
        <w:rPr>
          <w:rFonts w:ascii="Times New Roman" w:eastAsia="Times New Roman" w:hAnsi="Times New Roman" w:cs="Times New Roman"/>
          <w:b/>
          <w:bCs/>
          <w:sz w:val="24"/>
          <w:szCs w:val="24"/>
          <w:lang w:eastAsia="ru-RU"/>
        </w:rPr>
      </w:pPr>
      <w:proofErr w:type="spellStart"/>
      <w:r w:rsidRPr="00283511">
        <w:rPr>
          <w:rFonts w:ascii="Times New Roman" w:eastAsia="Times New Roman" w:hAnsi="Times New Roman" w:cs="Times New Roman"/>
          <w:sz w:val="24"/>
          <w:szCs w:val="24"/>
          <w:lang w:eastAsia="ru-RU"/>
        </w:rPr>
        <w:t>г</w:t>
      </w:r>
      <w:proofErr w:type="gramStart"/>
      <w:r w:rsidRPr="00283511">
        <w:rPr>
          <w:rFonts w:ascii="Times New Roman" w:eastAsia="Times New Roman" w:hAnsi="Times New Roman" w:cs="Times New Roman"/>
          <w:sz w:val="24"/>
          <w:szCs w:val="24"/>
          <w:lang w:eastAsia="ru-RU"/>
        </w:rPr>
        <w:t>.О</w:t>
      </w:r>
      <w:proofErr w:type="gramEnd"/>
      <w:r w:rsidRPr="00283511">
        <w:rPr>
          <w:rFonts w:ascii="Times New Roman" w:eastAsia="Times New Roman" w:hAnsi="Times New Roman" w:cs="Times New Roman"/>
          <w:sz w:val="24"/>
          <w:szCs w:val="24"/>
          <w:lang w:eastAsia="ru-RU"/>
        </w:rPr>
        <w:t>блучье</w:t>
      </w:r>
      <w:proofErr w:type="spellEnd"/>
    </w:p>
    <w:p w:rsidR="00283511" w:rsidRPr="00283511" w:rsidRDefault="00283511" w:rsidP="00283511">
      <w:pPr>
        <w:widowControl w:val="0"/>
        <w:autoSpaceDE w:val="0"/>
        <w:autoSpaceDN w:val="0"/>
        <w:adjustRightInd w:val="0"/>
        <w:spacing w:after="0" w:line="240" w:lineRule="auto"/>
        <w:ind w:firstLine="709"/>
        <w:jc w:val="center"/>
        <w:rPr>
          <w:rFonts w:ascii="Times New Roman" w:eastAsia="Times New Roman" w:hAnsi="Times New Roman" w:cs="Times New Roman"/>
          <w:b/>
          <w:bCs/>
          <w:sz w:val="24"/>
          <w:szCs w:val="24"/>
          <w:lang w:eastAsia="ru-RU"/>
        </w:rPr>
      </w:pPr>
    </w:p>
    <w:p w:rsidR="00283511" w:rsidRPr="00283511" w:rsidRDefault="00283511" w:rsidP="00283511">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Об утверждении программы профилактики нарушений обязательных требований, требований, установленных  муниципальными правовыми актами, в сфере муниципального контроля на 2022 год и плановый  период 2023-2024 годы</w:t>
      </w:r>
    </w:p>
    <w:p w:rsidR="00283511" w:rsidRPr="00283511" w:rsidRDefault="00283511" w:rsidP="00283511">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83511" w:rsidRPr="00283511" w:rsidRDefault="00283511" w:rsidP="00283511">
      <w:pPr>
        <w:tabs>
          <w:tab w:val="left" w:pos="540"/>
        </w:tabs>
        <w:spacing w:after="0" w:line="240" w:lineRule="auto"/>
        <w:ind w:firstLine="709"/>
        <w:jc w:val="both"/>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В соответствии со статьей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на основании Устава муниципального образования «Облученский  муниципальный район», администрация муниципального района</w:t>
      </w:r>
    </w:p>
    <w:p w:rsidR="00283511" w:rsidRPr="00283511" w:rsidRDefault="00283511" w:rsidP="00283511">
      <w:pPr>
        <w:tabs>
          <w:tab w:val="left" w:pos="540"/>
        </w:tabs>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ПОСТАНОВЛЯЕТ:</w:t>
      </w:r>
    </w:p>
    <w:p w:rsidR="00283511" w:rsidRPr="00283511" w:rsidRDefault="00283511" w:rsidP="00283511">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1. Утвердить программу профилактики нарушений обязательных требований, требований, установленных  муниципальными правовыми актами, в сфере муниципального контроля на 2022 год и плановый  период 2023-2024 годы согласно приложению.</w:t>
      </w:r>
    </w:p>
    <w:p w:rsidR="00283511" w:rsidRPr="00283511" w:rsidRDefault="00283511" w:rsidP="00283511">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2.  Контроль по исполнению настоящего постановления возложить на заместителя главы администрации – председателя комитета по управлению муниципальным имуществом Афонину С.В.</w:t>
      </w:r>
    </w:p>
    <w:p w:rsidR="00283511" w:rsidRPr="00283511" w:rsidRDefault="00283511" w:rsidP="00283511">
      <w:pPr>
        <w:tabs>
          <w:tab w:val="left" w:pos="540"/>
          <w:tab w:val="left" w:pos="1080"/>
          <w:tab w:val="left" w:pos="1260"/>
        </w:tabs>
        <w:autoSpaceDE w:val="0"/>
        <w:autoSpaceDN w:val="0"/>
        <w:spacing w:after="0" w:line="240" w:lineRule="auto"/>
        <w:ind w:firstLine="709"/>
        <w:jc w:val="both"/>
        <w:rPr>
          <w:rFonts w:ascii="Times New Roman" w:eastAsia="SimSun" w:hAnsi="Times New Roman" w:cs="Times New Roman"/>
          <w:sz w:val="24"/>
          <w:szCs w:val="24"/>
          <w:lang w:eastAsia="ru-RU"/>
        </w:rPr>
      </w:pPr>
      <w:r w:rsidRPr="00283511">
        <w:rPr>
          <w:rFonts w:ascii="Times New Roman" w:eastAsia="SimSu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283511" w:rsidRPr="00283511" w:rsidRDefault="00283511" w:rsidP="00283511">
      <w:pPr>
        <w:tabs>
          <w:tab w:val="left" w:pos="540"/>
        </w:tabs>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4. Настоящее постановление вступает в силу после дня его официального опубликования. </w:t>
      </w:r>
    </w:p>
    <w:p w:rsidR="00283511" w:rsidRPr="00283511" w:rsidRDefault="00283511" w:rsidP="00283511">
      <w:pPr>
        <w:tabs>
          <w:tab w:val="left" w:pos="540"/>
        </w:tabs>
        <w:spacing w:after="0" w:line="240" w:lineRule="auto"/>
        <w:ind w:firstLine="709"/>
        <w:jc w:val="both"/>
        <w:rPr>
          <w:rFonts w:ascii="Times New Roman" w:eastAsia="Times New Roman" w:hAnsi="Times New Roman" w:cs="Times New Roman"/>
          <w:sz w:val="24"/>
          <w:szCs w:val="24"/>
          <w:lang w:eastAsia="ru-RU"/>
        </w:rPr>
      </w:pPr>
    </w:p>
    <w:p w:rsidR="00283511" w:rsidRPr="00283511" w:rsidRDefault="00283511" w:rsidP="00283511">
      <w:pPr>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Глава администрации</w:t>
      </w:r>
    </w:p>
    <w:p w:rsidR="00283511" w:rsidRPr="00283511" w:rsidRDefault="00283511" w:rsidP="00283511">
      <w:pPr>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муниципального района                                                                            Е.Е. Рекеда</w:t>
      </w:r>
    </w:p>
    <w:p w:rsidR="00283511" w:rsidRPr="00283511" w:rsidRDefault="00283511" w:rsidP="00283511">
      <w:pPr>
        <w:spacing w:after="0" w:line="240" w:lineRule="auto"/>
        <w:jc w:val="both"/>
        <w:rPr>
          <w:rFonts w:ascii="Times New Roman" w:eastAsia="Times New Roman" w:hAnsi="Times New Roman" w:cs="Times New Roman"/>
          <w:sz w:val="24"/>
          <w:szCs w:val="24"/>
          <w:lang w:eastAsia="ru-RU"/>
        </w:rPr>
      </w:pPr>
    </w:p>
    <w:p w:rsidR="00283511" w:rsidRPr="00283511" w:rsidRDefault="00283511" w:rsidP="00283511">
      <w:pPr>
        <w:spacing w:after="0" w:line="240" w:lineRule="auto"/>
        <w:ind w:firstLine="5245"/>
        <w:rPr>
          <w:rFonts w:ascii="Times New Roman" w:eastAsia="Times New Roman" w:hAnsi="Times New Roman" w:cs="Times New Roman"/>
          <w:sz w:val="24"/>
          <w:szCs w:val="24"/>
          <w:lang w:eastAsia="ru-RU"/>
        </w:rPr>
      </w:pPr>
    </w:p>
    <w:p w:rsidR="00283511" w:rsidRPr="00283511" w:rsidRDefault="00283511" w:rsidP="00283511">
      <w:pPr>
        <w:spacing w:after="0" w:line="240" w:lineRule="auto"/>
        <w:ind w:firstLine="5812"/>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Приложение</w:t>
      </w:r>
    </w:p>
    <w:p w:rsidR="00283511" w:rsidRPr="00283511" w:rsidRDefault="00283511" w:rsidP="00283511">
      <w:pPr>
        <w:spacing w:after="0" w:line="240" w:lineRule="auto"/>
        <w:ind w:firstLine="5812"/>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УТВЕРЖДЕНО</w:t>
      </w:r>
    </w:p>
    <w:p w:rsidR="00283511" w:rsidRPr="00283511" w:rsidRDefault="00283511" w:rsidP="00283511">
      <w:pPr>
        <w:tabs>
          <w:tab w:val="left" w:pos="5387"/>
        </w:tabs>
        <w:spacing w:after="0" w:line="240" w:lineRule="auto"/>
        <w:ind w:firstLine="5812"/>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постановлением администрации</w:t>
      </w:r>
    </w:p>
    <w:p w:rsidR="00283511" w:rsidRPr="00283511" w:rsidRDefault="00283511" w:rsidP="00283511">
      <w:pPr>
        <w:spacing w:after="0" w:line="240" w:lineRule="auto"/>
        <w:ind w:firstLine="5812"/>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муниципального района</w:t>
      </w:r>
    </w:p>
    <w:p w:rsidR="00283511" w:rsidRPr="00283511" w:rsidRDefault="00283511" w:rsidP="00283511">
      <w:pPr>
        <w:spacing w:after="0" w:line="240" w:lineRule="auto"/>
        <w:ind w:firstLine="5812"/>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от 29.11.2021 № 291</w:t>
      </w:r>
    </w:p>
    <w:p w:rsidR="00283511" w:rsidRPr="00283511" w:rsidRDefault="00283511" w:rsidP="00283511">
      <w:pPr>
        <w:spacing w:after="0" w:line="240" w:lineRule="auto"/>
        <w:rPr>
          <w:rFonts w:ascii="Times New Roman" w:eastAsia="Times New Roman" w:hAnsi="Times New Roman" w:cs="Times New Roman"/>
          <w:sz w:val="24"/>
          <w:szCs w:val="24"/>
          <w:lang w:eastAsia="ru-RU"/>
        </w:rPr>
      </w:pPr>
    </w:p>
    <w:p w:rsidR="00283511" w:rsidRPr="00283511" w:rsidRDefault="00283511" w:rsidP="00283511">
      <w:pPr>
        <w:tabs>
          <w:tab w:val="left" w:pos="540"/>
        </w:tabs>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Программа</w:t>
      </w:r>
    </w:p>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283511">
        <w:rPr>
          <w:rFonts w:ascii="Times New Roman" w:eastAsia="Times New Roman" w:hAnsi="Times New Roman" w:cs="Times New Roman"/>
          <w:color w:val="000000"/>
          <w:sz w:val="24"/>
          <w:szCs w:val="24"/>
          <w:lang w:eastAsia="ru-RU"/>
        </w:rPr>
        <w:t>профилактики нарушений обязательных требований, требований, установленных  муниципальными правовыми актами, в сфере муниципального контроля на 2022 год и плановый  период 2023-2024 годы</w:t>
      </w:r>
    </w:p>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p>
    <w:p w:rsidR="00283511" w:rsidRPr="00283511" w:rsidRDefault="00283511" w:rsidP="002835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bCs/>
          <w:color w:val="000000"/>
          <w:sz w:val="24"/>
          <w:szCs w:val="24"/>
          <w:lang w:eastAsia="ru-RU"/>
        </w:rPr>
        <w:t xml:space="preserve">1. Паспорт программы </w:t>
      </w:r>
      <w:r w:rsidRPr="00283511">
        <w:rPr>
          <w:rFonts w:ascii="Times New Roman" w:eastAsia="Times New Roman" w:hAnsi="Times New Roman" w:cs="Times New Roman"/>
          <w:color w:val="000000"/>
          <w:sz w:val="24"/>
          <w:szCs w:val="24"/>
          <w:lang w:eastAsia="ru-RU"/>
        </w:rPr>
        <w:t xml:space="preserve">профилактики нарушений обязательных требований, требований, установленных  муниципальными правовыми актами, в сфере муниципального контроля на 2022 год и плановый  период 2023-2024 годы </w:t>
      </w:r>
    </w:p>
    <w:tbl>
      <w:tblPr>
        <w:tblStyle w:val="36"/>
        <w:tblW w:w="0" w:type="auto"/>
        <w:tblLook w:val="04A0" w:firstRow="1" w:lastRow="0" w:firstColumn="1" w:lastColumn="0" w:noHBand="0" w:noVBand="1"/>
      </w:tblPr>
      <w:tblGrid>
        <w:gridCol w:w="2660"/>
        <w:gridCol w:w="6911"/>
      </w:tblGrid>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Наименование программы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bCs/>
                <w:color w:val="000000"/>
                <w:sz w:val="24"/>
                <w:szCs w:val="24"/>
              </w:rPr>
              <w:t xml:space="preserve">программа </w:t>
            </w:r>
            <w:r w:rsidRPr="00283511">
              <w:rPr>
                <w:rFonts w:ascii="Times New Roman" w:hAnsi="Times New Roman" w:cs="Times New Roman"/>
                <w:color w:val="000000"/>
                <w:sz w:val="24"/>
                <w:szCs w:val="24"/>
              </w:rPr>
              <w:t>профилактики нарушений обязательных требований, требований, установленных  муниципальными правовыми актами в сфере муниципального контроля на 2022 год и плановый  период 2023-2024 годы</w:t>
            </w: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Правовые основания разработки программы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-Федеральный Закон от 06.10.2003 № 131-ФЗ «Об общих принципах организации местного самоуправления в Российской Федерации»; </w:t>
            </w:r>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-Федеральный закон от 26.12.2008 № 294-ФЗ </w:t>
            </w:r>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«О защите прав юридических лиц и индивидуальных предпринимателей при осуществлении государственного контроля (надзора) и муниципального контроля»; </w:t>
            </w:r>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-Постановление Правительства РФ от 26.12.2018 № 1680 «Об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w:t>
            </w:r>
            <w:r w:rsidRPr="00283511">
              <w:rPr>
                <w:rFonts w:ascii="Times New Roman" w:hAnsi="Times New Roman" w:cs="Times New Roman"/>
                <w:color w:val="000000"/>
                <w:sz w:val="24"/>
                <w:szCs w:val="24"/>
              </w:rPr>
              <w:lastRenderedPageBreak/>
              <w:t xml:space="preserve">актами» </w:t>
            </w: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lastRenderedPageBreak/>
              <w:t xml:space="preserve">Разработчик программы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Администрация Облученского муниципального  района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Цели программы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proofErr w:type="gramStart"/>
            <w:r w:rsidRPr="00283511">
              <w:rPr>
                <w:rFonts w:ascii="Times New Roman" w:hAnsi="Times New Roman" w:cs="Times New Roman"/>
                <w:color w:val="000000"/>
                <w:sz w:val="24"/>
                <w:szCs w:val="24"/>
              </w:rPr>
              <w:t xml:space="preserve">-предупреждение нарушений юридическими лицами и индивидуальными предпринимателями обязательных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Еврейской автономной области (далее – требований, установленных законодательством РФ); </w:t>
            </w:r>
            <w:proofErr w:type="gramEnd"/>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-устранение причин, факторов и условий, способствующих нарушениям обязательных требований, установленных законодательством РФ </w:t>
            </w:r>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Задачи программы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укрепление системы профилактики нарушений обязательных требований, установленных законодательством РФ; </w:t>
            </w:r>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-выявление причин, факторов и условий, способствующих нарушениям обязательных требований, установленных законодательством РФ; </w:t>
            </w:r>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-повышение правовой культуры руководителей юридических лиц и индивидуальных предпринимателей </w:t>
            </w: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Сроки и этапы реализации программы</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2022 год и плановый период 2023-2024 годов</w:t>
            </w: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Источники финансирования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Финансовое обеспечение мероприятий Программы не предусмотрено </w:t>
            </w:r>
          </w:p>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83511" w:rsidRPr="00283511" w:rsidRDefault="00283511" w:rsidP="00283511">
            <w:pPr>
              <w:autoSpaceDE w:val="0"/>
              <w:autoSpaceDN w:val="0"/>
              <w:adjustRightInd w:val="0"/>
              <w:rPr>
                <w:rFonts w:ascii="Times New Roman" w:hAnsi="Times New Roman" w:cs="Times New Roman"/>
                <w:color w:val="000000"/>
                <w:sz w:val="24"/>
                <w:szCs w:val="24"/>
              </w:rPr>
            </w:pPr>
            <w:r w:rsidRPr="00283511">
              <w:rPr>
                <w:rFonts w:ascii="Times New Roman" w:hAnsi="Times New Roman" w:cs="Times New Roman"/>
                <w:color w:val="000000"/>
                <w:sz w:val="24"/>
                <w:szCs w:val="24"/>
              </w:rPr>
              <w:t xml:space="preserve">Ожидаемые конечные результаты </w:t>
            </w:r>
          </w:p>
          <w:p w:rsidR="00283511" w:rsidRPr="00283511" w:rsidRDefault="00283511" w:rsidP="00283511">
            <w:pPr>
              <w:autoSpaceDE w:val="0"/>
              <w:autoSpaceDN w:val="0"/>
              <w:adjustRightInd w:val="0"/>
              <w:rPr>
                <w:rFonts w:ascii="Times New Roman" w:hAnsi="Times New Roman" w:cs="Times New Roman"/>
                <w:color w:val="000000"/>
                <w:sz w:val="24"/>
                <w:szCs w:val="24"/>
              </w:rPr>
            </w:pP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283511" w:rsidRPr="00283511" w:rsidRDefault="00283511" w:rsidP="00283511">
            <w:pPr>
              <w:autoSpaceDE w:val="0"/>
              <w:autoSpaceDN w:val="0"/>
              <w:adjustRightInd w:val="0"/>
              <w:jc w:val="both"/>
              <w:rPr>
                <w:rFonts w:ascii="Times New Roman" w:hAnsi="Times New Roman" w:cs="Times New Roman"/>
                <w:color w:val="000000"/>
                <w:sz w:val="24"/>
                <w:szCs w:val="24"/>
              </w:rPr>
            </w:pPr>
            <w:proofErr w:type="gramStart"/>
            <w:r w:rsidRPr="00283511">
              <w:rPr>
                <w:rFonts w:ascii="Times New Roman" w:hAnsi="Times New Roman" w:cs="Times New Roman"/>
                <w:color w:val="000000"/>
                <w:sz w:val="24"/>
                <w:szCs w:val="24"/>
              </w:rPr>
              <w:t>Повышение эффективности профилактической работы, проводимой администрацией района, по предупреждению нарушений организациями и индивидуальными предпринимателями, осуществляющими деятельность на территории Облученского  муниципального района (далее – территории района), обязательных требований;</w:t>
            </w:r>
            <w:r w:rsidRPr="00283511">
              <w:rPr>
                <w:rFonts w:ascii="Times New Roman" w:hAnsi="Times New Roman" w:cs="Times New Roman"/>
                <w:color w:val="000000"/>
                <w:sz w:val="24"/>
                <w:szCs w:val="24"/>
              </w:rPr>
              <w:br/>
              <w:t>- Улучшение информационного обеспечения деятельности администрации района по профилактике и предупреждению нарушений законодательства;</w:t>
            </w:r>
            <w:r w:rsidRPr="00283511">
              <w:rPr>
                <w:rFonts w:ascii="Times New Roman" w:hAnsi="Times New Roman" w:cs="Times New Roman"/>
                <w:color w:val="000000"/>
                <w:sz w:val="24"/>
                <w:szCs w:val="24"/>
              </w:rPr>
              <w:br/>
              <w:t>- Уменьшение общего числа нарушений обязательных требований, выявленных посредством организации и проведения проверок организаций и индивидуальных предпринимателей, осуществляющих деятельность на территории района;</w:t>
            </w:r>
            <w:proofErr w:type="gramEnd"/>
            <w:r w:rsidRPr="00283511">
              <w:rPr>
                <w:rFonts w:ascii="Times New Roman" w:hAnsi="Times New Roman" w:cs="Times New Roman"/>
                <w:color w:val="000000"/>
                <w:sz w:val="24"/>
                <w:szCs w:val="24"/>
              </w:rPr>
              <w:br/>
              <w:t>- Повышение уровня правовой грамотности подконтрольных субъектов;</w:t>
            </w:r>
            <w:r w:rsidRPr="00283511">
              <w:rPr>
                <w:rFonts w:ascii="Times New Roman" w:hAnsi="Times New Roman" w:cs="Times New Roman"/>
                <w:color w:val="000000"/>
                <w:sz w:val="24"/>
                <w:szCs w:val="24"/>
              </w:rPr>
              <w:br/>
              <w:t>- Мотивация подконтрольных субъектов к добросовестному поведению</w:t>
            </w:r>
          </w:p>
        </w:tc>
      </w:tr>
      <w:tr w:rsidR="00283511" w:rsidRPr="00283511" w:rsidTr="00DA3F1A">
        <w:tc>
          <w:tcPr>
            <w:tcW w:w="26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511" w:rsidRPr="00283511" w:rsidRDefault="00283511" w:rsidP="00283511">
            <w:pPr>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Структура программы</w:t>
            </w:r>
          </w:p>
        </w:tc>
        <w:tc>
          <w:tcPr>
            <w:tcW w:w="691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283511" w:rsidRPr="00283511" w:rsidRDefault="00283511" w:rsidP="00283511">
            <w:pPr>
              <w:jc w:val="both"/>
              <w:rPr>
                <w:rFonts w:ascii="Times New Roman" w:hAnsi="Times New Roman" w:cs="Times New Roman"/>
                <w:color w:val="000000"/>
                <w:sz w:val="24"/>
                <w:szCs w:val="24"/>
              </w:rPr>
            </w:pPr>
            <w:r w:rsidRPr="00283511">
              <w:rPr>
                <w:rFonts w:ascii="Times New Roman" w:hAnsi="Times New Roman" w:cs="Times New Roman"/>
                <w:color w:val="000000"/>
                <w:sz w:val="24"/>
                <w:szCs w:val="24"/>
              </w:rPr>
              <w:t>Подпрограммы отсутствуют</w:t>
            </w:r>
          </w:p>
        </w:tc>
      </w:tr>
    </w:tbl>
    <w:p w:rsidR="00283511" w:rsidRPr="00283511" w:rsidRDefault="00283511" w:rsidP="00283511">
      <w:pPr>
        <w:autoSpaceDE w:val="0"/>
        <w:autoSpaceDN w:val="0"/>
        <w:adjustRightInd w:val="0"/>
        <w:spacing w:after="0" w:line="240" w:lineRule="auto"/>
        <w:jc w:val="both"/>
        <w:rPr>
          <w:rFonts w:ascii="Times New Roman" w:eastAsia="Times New Roman" w:hAnsi="Times New Roman" w:cs="Times New Roman"/>
          <w:b/>
          <w:bCs/>
          <w:color w:val="000000"/>
          <w:sz w:val="24"/>
          <w:szCs w:val="24"/>
          <w:lang w:eastAsia="ru-RU"/>
        </w:rPr>
      </w:pPr>
    </w:p>
    <w:p w:rsidR="00283511" w:rsidRPr="00283511" w:rsidRDefault="00283511" w:rsidP="002835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bCs/>
          <w:color w:val="000000"/>
          <w:sz w:val="24"/>
          <w:szCs w:val="24"/>
          <w:lang w:eastAsia="ru-RU"/>
        </w:rPr>
        <w:t>2. Анализ общей обстановки.</w:t>
      </w:r>
    </w:p>
    <w:p w:rsidR="00283511" w:rsidRPr="00283511" w:rsidRDefault="00283511" w:rsidP="00283511">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2.1. </w:t>
      </w:r>
      <w:proofErr w:type="gramStart"/>
      <w:r w:rsidRPr="00283511">
        <w:rPr>
          <w:rFonts w:ascii="Times New Roman" w:eastAsia="Times New Roman" w:hAnsi="Times New Roman" w:cs="Times New Roman"/>
          <w:color w:val="000000"/>
          <w:sz w:val="24"/>
          <w:szCs w:val="24"/>
          <w:lang w:eastAsia="ru-RU"/>
        </w:rPr>
        <w:t xml:space="preserve">На территории Облученского муниципального района  осуществляется муниципальный земельный контроль за использованием земель, расположенных на </w:t>
      </w:r>
      <w:r w:rsidRPr="00283511">
        <w:rPr>
          <w:rFonts w:ascii="Times New Roman" w:eastAsia="Times New Roman" w:hAnsi="Times New Roman" w:cs="Times New Roman"/>
          <w:color w:val="000000"/>
          <w:sz w:val="24"/>
          <w:szCs w:val="24"/>
          <w:lang w:eastAsia="ru-RU"/>
        </w:rPr>
        <w:lastRenderedPageBreak/>
        <w:t>территории муниципального образования «</w:t>
      </w:r>
      <w:proofErr w:type="spellStart"/>
      <w:r w:rsidRPr="00283511">
        <w:rPr>
          <w:rFonts w:ascii="Times New Roman" w:eastAsia="Times New Roman" w:hAnsi="Times New Roman" w:cs="Times New Roman"/>
          <w:color w:val="000000"/>
          <w:sz w:val="24"/>
          <w:szCs w:val="24"/>
          <w:lang w:eastAsia="ru-RU"/>
        </w:rPr>
        <w:t>Пашковское</w:t>
      </w:r>
      <w:proofErr w:type="spellEnd"/>
      <w:r w:rsidRPr="00283511">
        <w:rPr>
          <w:rFonts w:ascii="Times New Roman" w:eastAsia="Times New Roman" w:hAnsi="Times New Roman" w:cs="Times New Roman"/>
          <w:color w:val="000000"/>
          <w:sz w:val="24"/>
          <w:szCs w:val="24"/>
          <w:lang w:eastAsia="ru-RU"/>
        </w:rPr>
        <w:t xml:space="preserve"> сельское поселение» Облученского муниципального района  Еврейской автономной области»; муниципальный контроль за обеспечением сохранности автомобильных дорог местного значения  вне границ  населенного пункта в границах  муниципального района  в муниципальном образовании «Облученский муниципальный район;  муниципальный лесной контроль</w:t>
      </w:r>
      <w:r w:rsidRPr="00283511">
        <w:rPr>
          <w:rFonts w:ascii="Times New Roman" w:eastAsia="Times New Roman" w:hAnsi="Times New Roman" w:cs="Times New Roman"/>
          <w:bCs/>
          <w:color w:val="000000"/>
          <w:sz w:val="24"/>
          <w:szCs w:val="24"/>
          <w:lang w:eastAsia="ru-RU"/>
        </w:rPr>
        <w:t>.</w:t>
      </w:r>
      <w:proofErr w:type="gramEnd"/>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sz w:val="24"/>
          <w:szCs w:val="24"/>
          <w:lang w:eastAsia="ru-RU"/>
        </w:rPr>
        <w:t>2.2.</w:t>
      </w:r>
      <w:r w:rsidRPr="00283511">
        <w:rPr>
          <w:rFonts w:ascii="Times New Roman" w:eastAsia="Times New Roman" w:hAnsi="Times New Roman" w:cs="Times New Roman"/>
          <w:color w:val="000000"/>
          <w:sz w:val="24"/>
          <w:szCs w:val="24"/>
          <w:lang w:eastAsia="ru-RU"/>
        </w:rPr>
        <w:t>Программа реализуется следующими структурными подразделениями администрации Облученского муниципального района, уполномоченными на осуществление соответствующего вида муниципального контроля (далее – ответственные структурные подразделения, участники Программы):</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4"/>
        <w:gridCol w:w="5290"/>
        <w:gridCol w:w="3670"/>
      </w:tblGrid>
      <w:tr w:rsidR="00283511" w:rsidRPr="00283511" w:rsidTr="00DA3F1A">
        <w:tc>
          <w:tcPr>
            <w:tcW w:w="664"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 xml:space="preserve">№ </w:t>
            </w:r>
            <w:proofErr w:type="gramStart"/>
            <w:r w:rsidRPr="00283511">
              <w:rPr>
                <w:rFonts w:ascii="Times New Roman" w:eastAsia="Times New Roman" w:hAnsi="Times New Roman" w:cs="Times New Roman"/>
                <w:sz w:val="24"/>
                <w:szCs w:val="24"/>
                <w:lang w:eastAsia="ru-RU"/>
              </w:rPr>
              <w:t>п</w:t>
            </w:r>
            <w:proofErr w:type="gramEnd"/>
            <w:r w:rsidRPr="00283511">
              <w:rPr>
                <w:rFonts w:ascii="Times New Roman" w:eastAsia="Times New Roman" w:hAnsi="Times New Roman" w:cs="Times New Roman"/>
                <w:sz w:val="24"/>
                <w:szCs w:val="24"/>
                <w:lang w:eastAsia="ru-RU"/>
              </w:rPr>
              <w:t>/п</w:t>
            </w:r>
          </w:p>
        </w:tc>
        <w:tc>
          <w:tcPr>
            <w:tcW w:w="529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Calibri" w:hAnsi="Times New Roman" w:cs="Times New Roman"/>
                <w:sz w:val="24"/>
                <w:szCs w:val="24"/>
              </w:rPr>
            </w:pPr>
            <w:r w:rsidRPr="00283511">
              <w:rPr>
                <w:rFonts w:ascii="Times New Roman" w:eastAsia="Times New Roman" w:hAnsi="Times New Roman" w:cs="Times New Roman"/>
                <w:sz w:val="24"/>
                <w:szCs w:val="24"/>
                <w:lang w:eastAsia="ru-RU"/>
              </w:rPr>
              <w:t>Наименование вида</w:t>
            </w:r>
          </w:p>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муниципального контроля</w:t>
            </w:r>
          </w:p>
        </w:tc>
        <w:tc>
          <w:tcPr>
            <w:tcW w:w="367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Должностное лицо, уполномоченное на осуществление муниципального контроля в соответствующей сфере</w:t>
            </w:r>
          </w:p>
        </w:tc>
      </w:tr>
      <w:tr w:rsidR="00283511" w:rsidRPr="00283511" w:rsidTr="00DA3F1A">
        <w:trPr>
          <w:trHeight w:val="250"/>
        </w:trPr>
        <w:tc>
          <w:tcPr>
            <w:tcW w:w="664"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1</w:t>
            </w:r>
          </w:p>
        </w:tc>
        <w:tc>
          <w:tcPr>
            <w:tcW w:w="529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2</w:t>
            </w:r>
          </w:p>
        </w:tc>
        <w:tc>
          <w:tcPr>
            <w:tcW w:w="367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3</w:t>
            </w:r>
          </w:p>
        </w:tc>
      </w:tr>
      <w:tr w:rsidR="00283511" w:rsidRPr="00283511" w:rsidTr="00DA3F1A">
        <w:tc>
          <w:tcPr>
            <w:tcW w:w="664"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1.</w:t>
            </w:r>
          </w:p>
        </w:tc>
        <w:tc>
          <w:tcPr>
            <w:tcW w:w="529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tabs>
                <w:tab w:val="left" w:pos="540"/>
              </w:tabs>
              <w:spacing w:after="0" w:line="240" w:lineRule="auto"/>
              <w:jc w:val="both"/>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 xml:space="preserve">Муниципальный земельный </w:t>
            </w:r>
            <w:proofErr w:type="gramStart"/>
            <w:r w:rsidRPr="00283511">
              <w:rPr>
                <w:rFonts w:ascii="Times New Roman" w:eastAsia="Times New Roman" w:hAnsi="Times New Roman" w:cs="Times New Roman"/>
                <w:sz w:val="24"/>
                <w:szCs w:val="24"/>
                <w:lang w:eastAsia="ru-RU"/>
              </w:rPr>
              <w:t>контроль за</w:t>
            </w:r>
            <w:proofErr w:type="gramEnd"/>
            <w:r w:rsidRPr="00283511">
              <w:rPr>
                <w:rFonts w:ascii="Times New Roman" w:eastAsia="Times New Roman" w:hAnsi="Times New Roman" w:cs="Times New Roman"/>
                <w:sz w:val="24"/>
                <w:szCs w:val="24"/>
                <w:lang w:eastAsia="ru-RU"/>
              </w:rPr>
              <w:t xml:space="preserve"> использованием земель, расположенных на территории муниципального образования «</w:t>
            </w:r>
            <w:proofErr w:type="spellStart"/>
            <w:r w:rsidRPr="00283511">
              <w:rPr>
                <w:rFonts w:ascii="Times New Roman" w:eastAsia="Times New Roman" w:hAnsi="Times New Roman" w:cs="Times New Roman"/>
                <w:sz w:val="24"/>
                <w:szCs w:val="24"/>
                <w:lang w:eastAsia="ru-RU"/>
              </w:rPr>
              <w:t>Пашковское</w:t>
            </w:r>
            <w:proofErr w:type="spellEnd"/>
            <w:r w:rsidRPr="00283511">
              <w:rPr>
                <w:rFonts w:ascii="Times New Roman" w:eastAsia="Times New Roman" w:hAnsi="Times New Roman" w:cs="Times New Roman"/>
                <w:sz w:val="24"/>
                <w:szCs w:val="24"/>
                <w:lang w:eastAsia="ru-RU"/>
              </w:rPr>
              <w:t xml:space="preserve"> сельское поселение» Облученского муниципального района  Еврейской автономной области»</w:t>
            </w:r>
          </w:p>
        </w:tc>
        <w:tc>
          <w:tcPr>
            <w:tcW w:w="367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both"/>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 xml:space="preserve">Специалист отдела по земельным отношениям администрации муниципального района </w:t>
            </w:r>
          </w:p>
        </w:tc>
      </w:tr>
      <w:tr w:rsidR="00283511" w:rsidRPr="00283511" w:rsidTr="00DA3F1A">
        <w:trPr>
          <w:trHeight w:val="1829"/>
        </w:trPr>
        <w:tc>
          <w:tcPr>
            <w:tcW w:w="664"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2.</w:t>
            </w:r>
          </w:p>
        </w:tc>
        <w:tc>
          <w:tcPr>
            <w:tcW w:w="529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tabs>
                <w:tab w:val="left" w:pos="540"/>
              </w:tabs>
              <w:spacing w:after="0" w:line="240" w:lineRule="auto"/>
              <w:jc w:val="both"/>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 xml:space="preserve">Муниципальный </w:t>
            </w:r>
            <w:proofErr w:type="gramStart"/>
            <w:r w:rsidRPr="00283511">
              <w:rPr>
                <w:rFonts w:ascii="Times New Roman" w:eastAsia="Times New Roman" w:hAnsi="Times New Roman" w:cs="Times New Roman"/>
                <w:sz w:val="24"/>
                <w:szCs w:val="24"/>
                <w:lang w:eastAsia="ru-RU"/>
              </w:rPr>
              <w:t>контроль за</w:t>
            </w:r>
            <w:proofErr w:type="gramEnd"/>
            <w:r w:rsidRPr="00283511">
              <w:rPr>
                <w:rFonts w:ascii="Times New Roman" w:eastAsia="Times New Roman" w:hAnsi="Times New Roman" w:cs="Times New Roman"/>
                <w:sz w:val="24"/>
                <w:szCs w:val="24"/>
                <w:lang w:eastAsia="ru-RU"/>
              </w:rPr>
              <w:t xml:space="preserve"> обеспечением сохранности автомобильных дорог местного значения  вне границ  населенного пункта в границах  муниципального района  в муниципальном образовании «Облученский муниципальный район</w:t>
            </w:r>
          </w:p>
        </w:tc>
        <w:tc>
          <w:tcPr>
            <w:tcW w:w="367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tabs>
                <w:tab w:val="left" w:pos="540"/>
              </w:tabs>
              <w:spacing w:after="0" w:line="240" w:lineRule="auto"/>
              <w:jc w:val="both"/>
              <w:rPr>
                <w:rFonts w:ascii="Times New Roman" w:eastAsia="Times New Roman" w:hAnsi="Times New Roman" w:cs="Times New Roman"/>
                <w:sz w:val="24"/>
                <w:szCs w:val="24"/>
              </w:rPr>
            </w:pPr>
            <w:r w:rsidRPr="00283511">
              <w:rPr>
                <w:rFonts w:ascii="Times New Roman" w:eastAsia="Times New Roman" w:hAnsi="Times New Roman" w:cs="Times New Roman"/>
                <w:sz w:val="24"/>
                <w:szCs w:val="24"/>
                <w:lang w:eastAsia="ru-RU"/>
              </w:rPr>
              <w:t>Специалист отдела районного хозяйства администрации муниципального района</w:t>
            </w:r>
          </w:p>
        </w:tc>
      </w:tr>
      <w:tr w:rsidR="00283511" w:rsidRPr="00283511" w:rsidTr="00DA3F1A">
        <w:trPr>
          <w:trHeight w:val="841"/>
        </w:trPr>
        <w:tc>
          <w:tcPr>
            <w:tcW w:w="664"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3.</w:t>
            </w:r>
          </w:p>
        </w:tc>
        <w:tc>
          <w:tcPr>
            <w:tcW w:w="529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tabs>
                <w:tab w:val="left" w:pos="540"/>
              </w:tabs>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Муниципальный лесной контроль на территории Облученского муниципального района</w:t>
            </w:r>
          </w:p>
        </w:tc>
        <w:tc>
          <w:tcPr>
            <w:tcW w:w="3670" w:type="dxa"/>
            <w:tcBorders>
              <w:top w:val="single" w:sz="4" w:space="0" w:color="auto"/>
              <w:left w:val="single" w:sz="4" w:space="0" w:color="auto"/>
              <w:bottom w:val="single" w:sz="4" w:space="0" w:color="auto"/>
              <w:right w:val="single" w:sz="4" w:space="0" w:color="auto"/>
            </w:tcBorders>
            <w:hideMark/>
          </w:tcPr>
          <w:p w:rsidR="00283511" w:rsidRPr="00283511" w:rsidRDefault="00283511" w:rsidP="00283511">
            <w:pPr>
              <w:tabs>
                <w:tab w:val="left" w:pos="540"/>
              </w:tabs>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Специалист отдела районного хозяйства администрации муниципального района</w:t>
            </w:r>
          </w:p>
        </w:tc>
      </w:tr>
    </w:tbl>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2.3. </w:t>
      </w:r>
      <w:proofErr w:type="gramStart"/>
      <w:r w:rsidRPr="00283511">
        <w:rPr>
          <w:rFonts w:ascii="Times New Roman" w:eastAsia="Times New Roman" w:hAnsi="Times New Roman" w:cs="Times New Roman"/>
          <w:color w:val="000000"/>
          <w:sz w:val="24"/>
          <w:szCs w:val="24"/>
          <w:lang w:eastAsia="ru-RU"/>
        </w:rPr>
        <w:t>Муниципальный контроль в соответствующей сфере деятельности осуществляется ответственным структурным подразделением в форме плановых проверок, проводимых в соответствии с планами проверок юридических лиц и индивидуальных предпринимателей, утвержденными в установленном законодательством порядке, внеплановых проверок соблюдения юридическими лицами, индивидуальными предпринимателями в процессе осуществления деятельности обязательных требований и требований, установленных муниципальными правовыми актами, а также проведением мероприятий по контролю без взаимодействия с юридическими лицами</w:t>
      </w:r>
      <w:proofErr w:type="gramEnd"/>
      <w:r w:rsidRPr="00283511">
        <w:rPr>
          <w:rFonts w:ascii="Times New Roman" w:eastAsia="Times New Roman" w:hAnsi="Times New Roman" w:cs="Times New Roman"/>
          <w:color w:val="000000"/>
          <w:sz w:val="24"/>
          <w:szCs w:val="24"/>
          <w:lang w:eastAsia="ru-RU"/>
        </w:rPr>
        <w:t>, индивидуальными предпринимателями. Субъекты, в отношении которых осуществляется муниципальный контроль:</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юридические лица;</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индивидуальные предприниматели.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2.4. Все указанные направления деятельности органа муниципального контроля соответствуют мерам по профилактике, предусмотренным ст. 8.2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2.5.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 содержатся в перечнях нормативных правовых актов, которые </w:t>
      </w:r>
      <w:r w:rsidRPr="00283511">
        <w:rPr>
          <w:rFonts w:ascii="Times New Roman" w:eastAsia="Times New Roman" w:hAnsi="Times New Roman" w:cs="Times New Roman"/>
          <w:color w:val="000000"/>
          <w:sz w:val="24"/>
          <w:szCs w:val="24"/>
          <w:lang w:eastAsia="ru-RU"/>
        </w:rPr>
        <w:lastRenderedPageBreak/>
        <w:t>размещены на официальном сайте администрации района для каждого вида муниципального контроля в  разделе «Административная реформа».</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 Цели и задачи Программы</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3.1. Настоящая Программа разработана в целях предупреждения нарушений подконтрольными субъектами обязательных требований, требований, установленных муниципальными правовыми актами, включая устранение причин, факторов и условий, способствующих возможному нарушению обязательных требований, а также повышения прозрачности системы муниципального контроля.</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3.2. Поставленные цели планируется достигнуть за счет решения следующих задач:</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формирования единого понимания обязательных требований, требований, установленных муниципальными правовыми актами в соответствующей сфере у всех участников контрольной деятельности;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выявления причин, факторов и условий, способствующих причинению вреда охраняемым законом ценностями, нарушению обязательных требований, требований, установленных муниципальными правовыми актами, определения способов устранения или снижения рисков их возникновения;</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устранения причин, факторов и условий, способствующих возможному причинению вреда охраняемым законом ценностям и нарушению обязательных требований, требований, установленных муниципальными правовыми актами;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укрепления системы профилактики нарушений обязательных требований путем активизации профилактической деятельности;</w:t>
      </w:r>
      <w:r w:rsidRPr="00283511">
        <w:rPr>
          <w:rFonts w:ascii="Times New Roman" w:eastAsia="Times New Roman" w:hAnsi="Times New Roman" w:cs="Times New Roman"/>
          <w:color w:val="000000"/>
          <w:sz w:val="24"/>
          <w:szCs w:val="24"/>
          <w:lang w:eastAsia="ru-RU"/>
        </w:rPr>
        <w:br/>
        <w:t>- повышения уровня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 Мероприятия Программы</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4.1. Мероприятия программы представляют собой комплекс мер, направленных на достижение целей и решение основных задач настоящей Программы.</w:t>
      </w:r>
      <w:r w:rsidRPr="00283511">
        <w:rPr>
          <w:rFonts w:ascii="Times New Roman" w:eastAsia="Times New Roman" w:hAnsi="Times New Roman" w:cs="Times New Roman"/>
          <w:color w:val="000000"/>
          <w:sz w:val="24"/>
          <w:szCs w:val="24"/>
          <w:lang w:eastAsia="ru-RU"/>
        </w:rPr>
        <w:br/>
        <w:t>План мероприятий по профилактике нарушений на 2022 год и проект плана мероприятий по профилактике нарушений на 2023 и 2024 годы, с указанием сроков их реализации и ответственных исполнителей указаны в приложениях 1 и 2 к Программе.</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4.2. </w:t>
      </w:r>
      <w:proofErr w:type="gramStart"/>
      <w:r w:rsidRPr="00283511">
        <w:rPr>
          <w:rFonts w:ascii="Times New Roman" w:eastAsia="Times New Roman" w:hAnsi="Times New Roman" w:cs="Times New Roman"/>
          <w:color w:val="000000"/>
          <w:sz w:val="24"/>
          <w:szCs w:val="24"/>
          <w:lang w:eastAsia="ru-RU"/>
        </w:rPr>
        <w:t>При получении органом муниципального контроля в соответствующей сфере деятельности сведений о готовящихся нарушениях или о признаках нарушений обязательных требований, требований, установленных муниципальными правовыми актами, администрацией Облученского муниципального района на основании предложений структурных подразделений, уполномоченных на осуществление соответствующего вида муниципального контроля, выдаются юридическим лицам и индивидуальным предпринимателям предостережения о недопустимости нарушения обязательных требований законодательства в случаях, предусмотренных частью 5 статьи 8.2</w:t>
      </w:r>
      <w:proofErr w:type="gramEnd"/>
      <w:r w:rsidRPr="00283511">
        <w:rPr>
          <w:rFonts w:ascii="Times New Roman" w:eastAsia="Times New Roman" w:hAnsi="Times New Roman" w:cs="Times New Roman"/>
          <w:color w:val="000000"/>
          <w:sz w:val="24"/>
          <w:szCs w:val="24"/>
          <w:lang w:eastAsia="ru-RU"/>
        </w:rPr>
        <w:t xml:space="preserve">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 если иной порядок не установлен федеральным законом.</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 Ресурсное обеспечение Программы</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5.1. Ресурсное обеспечение Программы включает в себя кадровое и информационно-аналитическое обеспечение ее реализации.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5.1.1. Реализация профилактических мероприятий осуществляется специалистами структурных подразделений администрации, уполномоченных на осуществление соответствующего вида муниципального контроля.</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color w:val="000000"/>
          <w:sz w:val="24"/>
          <w:szCs w:val="24"/>
          <w:lang w:eastAsia="ru-RU"/>
        </w:rPr>
        <w:t xml:space="preserve">5.1.2. Информационно-аналитическое обеспечение реализации Программы осуществляется с использованием официального сайта администрации Облученского муниципального района в информационно-телекоммуникационной сети Интернет </w:t>
      </w:r>
      <w:r w:rsidRPr="00283511">
        <w:rPr>
          <w:rFonts w:ascii="Times New Roman" w:eastAsia="Times New Roman" w:hAnsi="Times New Roman" w:cs="Times New Roman"/>
          <w:sz w:val="24"/>
          <w:szCs w:val="24"/>
          <w:lang w:eastAsia="ru-RU"/>
        </w:rPr>
        <w:t>(</w:t>
      </w:r>
      <w:hyperlink r:id="rId35" w:history="1">
        <w:r w:rsidRPr="00283511">
          <w:rPr>
            <w:rFonts w:ascii="Times New Roman" w:eastAsia="Times New Roman" w:hAnsi="Times New Roman" w:cs="Times New Roman"/>
            <w:sz w:val="24"/>
            <w:szCs w:val="24"/>
            <w:lang w:eastAsia="ru-RU"/>
          </w:rPr>
          <w:t>www.obl-raion.еао.ru</w:t>
        </w:r>
      </w:hyperlink>
      <w:r w:rsidRPr="00283511">
        <w:rPr>
          <w:rFonts w:ascii="Times New Roman" w:eastAsia="Times New Roman" w:hAnsi="Times New Roman" w:cs="Times New Roman"/>
          <w:sz w:val="24"/>
          <w:szCs w:val="24"/>
          <w:lang w:eastAsia="ru-RU"/>
        </w:rPr>
        <w:t>).</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5.2. Финансовое обеспечение реализации Программы осуществляется в рамках финансирования мероприятий по осуществлению муниципального контроля.</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lastRenderedPageBreak/>
        <w:t>6. Механизм реализации Программы</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6.1. Ответственным за координацию деятельности участников программы является первый заместитель главы администрации Облученского муниципального района.</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color w:val="000000"/>
          <w:sz w:val="24"/>
          <w:szCs w:val="24"/>
          <w:lang w:eastAsia="ru-RU"/>
        </w:rPr>
        <w:t xml:space="preserve">6.2. </w:t>
      </w:r>
      <w:r w:rsidRPr="00283511">
        <w:rPr>
          <w:rFonts w:ascii="Times New Roman" w:eastAsia="Times New Roman" w:hAnsi="Times New Roman" w:cs="Times New Roman"/>
          <w:sz w:val="24"/>
          <w:szCs w:val="24"/>
          <w:lang w:eastAsia="ru-RU"/>
        </w:rPr>
        <w:t>Ответственные структурные подразделения администрации Облученского муниципального района, осуществляющие функции по исполнению муниципального контроля:</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отдел районного хозяйства;</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отдел по земельным  отношениям,</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выполняют следующие задачи: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sz w:val="24"/>
          <w:szCs w:val="24"/>
          <w:lang w:eastAsia="ru-RU"/>
        </w:rPr>
        <w:t>- осуществляют реализацию мероприятий по профилактике нарушений обязательных требований согласно Плану мероприятий по профилактике на</w:t>
      </w:r>
      <w:r w:rsidRPr="00283511">
        <w:rPr>
          <w:rFonts w:ascii="Times New Roman" w:eastAsia="Times New Roman" w:hAnsi="Times New Roman" w:cs="Times New Roman"/>
          <w:color w:val="000000"/>
          <w:sz w:val="24"/>
          <w:szCs w:val="24"/>
          <w:lang w:eastAsia="ru-RU"/>
        </w:rPr>
        <w:t xml:space="preserve"> 2022 год и плановый период 2023-2024 годов;</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осуществляют подготовку докладов о ходе реализации Программы по соответствующей сфере деятельности;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осуществляют сбор и накопление информации о ходе реализации Программы, анализируют ситуации по соблюдению обязательных требований, требований, установленных муниципальными правовыми актами и возникающих у подконтрольных субъектов в связи с этим проблем;</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подготавливают предложения по формированию (уточнению) перечня программных мероприятий на очередной год.</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6.3. Информация о текущих результатах профилактической работы, готовящихся и состоявшихся профилактических мероприятиях, а также настоящая Программа размещаются ответственными структурными подразделениями на официальном сайте администрации района в разделе "Административная реформа".</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7. Оценка эффективности Программы</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Определенная настоящей программой система профилактических мер предусматривает изменение формы воздействия на подконтрольные субъекты с репрессивной на </w:t>
      </w:r>
      <w:proofErr w:type="gramStart"/>
      <w:r w:rsidRPr="00283511">
        <w:rPr>
          <w:rFonts w:ascii="Times New Roman" w:eastAsia="Times New Roman" w:hAnsi="Times New Roman" w:cs="Times New Roman"/>
          <w:color w:val="000000"/>
          <w:sz w:val="24"/>
          <w:szCs w:val="24"/>
          <w:lang w:eastAsia="ru-RU"/>
        </w:rPr>
        <w:t>профилактическую</w:t>
      </w:r>
      <w:proofErr w:type="gramEnd"/>
      <w:r w:rsidRPr="00283511">
        <w:rPr>
          <w:rFonts w:ascii="Times New Roman" w:eastAsia="Times New Roman" w:hAnsi="Times New Roman" w:cs="Times New Roman"/>
          <w:color w:val="000000"/>
          <w:sz w:val="24"/>
          <w:szCs w:val="24"/>
          <w:lang w:eastAsia="ru-RU"/>
        </w:rPr>
        <w:t>.</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283511">
        <w:rPr>
          <w:rFonts w:ascii="Times New Roman" w:eastAsia="Times New Roman" w:hAnsi="Times New Roman" w:cs="Times New Roman"/>
          <w:color w:val="000000"/>
          <w:sz w:val="24"/>
          <w:szCs w:val="24"/>
          <w:lang w:eastAsia="ru-RU"/>
        </w:rPr>
        <w:t>В результате реализации программы к 2024 году ожидается повышение уровня информированности подконтрольных субъектов по вопросам соблюдения обязательных требований, повышение правовой грамотности подконтрольных субъектов, в том числе путем доступности информации об обязательных требованиях и необходимых мерах по их исполнению, создания мотивации к добросовестному поведению подконтрольных субъектов, что в результате должно привести к снижению количества нарушений обязательных требований, требований, установленные муниципальными правовыми</w:t>
      </w:r>
      <w:proofErr w:type="gramEnd"/>
      <w:r w:rsidRPr="00283511">
        <w:rPr>
          <w:rFonts w:ascii="Times New Roman" w:eastAsia="Times New Roman" w:hAnsi="Times New Roman" w:cs="Times New Roman"/>
          <w:color w:val="000000"/>
          <w:sz w:val="24"/>
          <w:szCs w:val="24"/>
          <w:lang w:eastAsia="ru-RU"/>
        </w:rPr>
        <w:t xml:space="preserve"> актами, оценка соблюдения которых является предметом осуществления муниципального контроля.</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Для оценки мероприятий по профилактике нарушений и в целом Программы по итогам календарного года с учетом достижения целей Программы устанавливаются отчетные показатели: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 количество перечней нормативных правовых актов, содержащих обязательные требования, требования, установленные муниципальными правовыми актами, а также их текстов, размещенных и поддерживаемых в актуальном состоянии на официальном сайте администрации района;</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 количество информационных сообщений (руководств, памяток) по соблюдению обязательных требований, требований, установленных муниципальными правовыми актами, размещенных в средствах массовой информации;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 количество субъектов, обратившихся за разъяснением обязательных требований, требований, установленных муниципальными правовыми актами;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 количество обобщений практики осуществления муниципального контроля;</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color w:val="000000"/>
          <w:sz w:val="24"/>
          <w:szCs w:val="24"/>
          <w:lang w:eastAsia="ru-RU"/>
        </w:rPr>
        <w:t xml:space="preserve">5) </w:t>
      </w:r>
      <w:r w:rsidRPr="00283511">
        <w:rPr>
          <w:rFonts w:ascii="Times New Roman" w:eastAsia="Times New Roman" w:hAnsi="Times New Roman" w:cs="Times New Roman"/>
          <w:sz w:val="24"/>
          <w:szCs w:val="24"/>
          <w:lang w:eastAsia="ru-RU"/>
        </w:rPr>
        <w:t>количество выданных предостережений о недопустимости нарушений обязательных требований, требований, установленных муниципальными правовыми актами.</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Отчетные показатели на 2022 год и планируемые отчетные показатели на 2023-2024 годы указаны в приложении 3 к настоящей Программе.</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lastRenderedPageBreak/>
        <w:t>8. Анализ рисков реализации Программы</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В Программу возможны внесения изменений и корректировка мероприятий в связи с изменениями, связанными с необходимостью осуществления профилактических мер в отношении нарушений, выявленных в ходе плановых и внеплановых проверок, проведенных должностными лицами администрации района в 2022 году.</w:t>
      </w: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p>
    <w:p w:rsidR="00283511" w:rsidRPr="00283511" w:rsidRDefault="00283511" w:rsidP="00283511">
      <w:pPr>
        <w:spacing w:after="0" w:line="240" w:lineRule="auto"/>
        <w:ind w:firstLine="709"/>
        <w:jc w:val="both"/>
        <w:rPr>
          <w:rFonts w:ascii="Times New Roman" w:eastAsia="Times New Roman" w:hAnsi="Times New Roman" w:cs="Times New Roman"/>
          <w:color w:val="000000"/>
          <w:sz w:val="24"/>
          <w:szCs w:val="24"/>
          <w:lang w:eastAsia="ru-RU"/>
        </w:rPr>
      </w:pP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Приложение 1</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к программе профилактики нарушений</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обязательных требований, требований, </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proofErr w:type="gramStart"/>
      <w:r w:rsidRPr="00283511">
        <w:rPr>
          <w:rFonts w:ascii="Times New Roman" w:eastAsia="Times New Roman" w:hAnsi="Times New Roman" w:cs="Times New Roman"/>
          <w:sz w:val="24"/>
          <w:szCs w:val="24"/>
          <w:lang w:eastAsia="ru-RU"/>
        </w:rPr>
        <w:t>установленных</w:t>
      </w:r>
      <w:proofErr w:type="gramEnd"/>
      <w:r w:rsidRPr="00283511">
        <w:rPr>
          <w:rFonts w:ascii="Times New Roman" w:eastAsia="Times New Roman" w:hAnsi="Times New Roman" w:cs="Times New Roman"/>
          <w:sz w:val="24"/>
          <w:szCs w:val="24"/>
          <w:lang w:eastAsia="ru-RU"/>
        </w:rPr>
        <w:t xml:space="preserve">  муниципальными </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правовыми актами в сфере </w:t>
      </w:r>
      <w:proofErr w:type="gramStart"/>
      <w:r w:rsidRPr="00283511">
        <w:rPr>
          <w:rFonts w:ascii="Times New Roman" w:eastAsia="Times New Roman" w:hAnsi="Times New Roman" w:cs="Times New Roman"/>
          <w:sz w:val="24"/>
          <w:szCs w:val="24"/>
          <w:lang w:eastAsia="ru-RU"/>
        </w:rPr>
        <w:t>муниципального</w:t>
      </w:r>
      <w:proofErr w:type="gramEnd"/>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контроля на 2022 год и плановый  период </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2023-2024 год</w:t>
      </w:r>
      <w:r w:rsidRPr="00283511">
        <w:rPr>
          <w:rFonts w:ascii="Calibri" w:eastAsia="Times New Roman" w:hAnsi="Calibri" w:cs="Times New Roman"/>
          <w:sz w:val="24"/>
          <w:szCs w:val="24"/>
          <w:lang w:eastAsia="ru-RU"/>
        </w:rPr>
        <w:t>ы</w:t>
      </w:r>
    </w:p>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p>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План мероприятий по профилактике нарушений на 2022 год</w:t>
      </w:r>
    </w:p>
    <w:tbl>
      <w:tblPr>
        <w:tblW w:w="9492" w:type="dxa"/>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firstRow="1" w:lastRow="0" w:firstColumn="1" w:lastColumn="0" w:noHBand="0" w:noVBand="1"/>
      </w:tblPr>
      <w:tblGrid>
        <w:gridCol w:w="535"/>
        <w:gridCol w:w="15"/>
        <w:gridCol w:w="15"/>
        <w:gridCol w:w="5150"/>
        <w:gridCol w:w="2098"/>
        <w:gridCol w:w="15"/>
        <w:gridCol w:w="15"/>
        <w:gridCol w:w="1649"/>
      </w:tblGrid>
      <w:tr w:rsidR="00283511" w:rsidRPr="00283511" w:rsidTr="00DA3F1A">
        <w:tc>
          <w:tcPr>
            <w:tcW w:w="56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 </w:t>
            </w:r>
            <w:proofErr w:type="gramStart"/>
            <w:r w:rsidRPr="00283511">
              <w:rPr>
                <w:rFonts w:ascii="Times New Roman" w:eastAsia="Times New Roman" w:hAnsi="Times New Roman" w:cs="Times New Roman"/>
                <w:color w:val="000000"/>
                <w:sz w:val="24"/>
                <w:szCs w:val="24"/>
                <w:lang w:eastAsia="ru-RU"/>
              </w:rPr>
              <w:t>п</w:t>
            </w:r>
            <w:proofErr w:type="gramEnd"/>
            <w:r w:rsidRPr="00283511">
              <w:rPr>
                <w:rFonts w:ascii="Times New Roman" w:eastAsia="Times New Roman" w:hAnsi="Times New Roman" w:cs="Times New Roman"/>
                <w:color w:val="000000"/>
                <w:sz w:val="24"/>
                <w:szCs w:val="24"/>
                <w:lang w:eastAsia="ru-RU"/>
              </w:rPr>
              <w:t>/п</w:t>
            </w:r>
          </w:p>
        </w:tc>
        <w:tc>
          <w:tcPr>
            <w:tcW w:w="51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Наименование мероприятия</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Срок (периодичность) проведения</w:t>
            </w:r>
          </w:p>
        </w:tc>
        <w:tc>
          <w:tcPr>
            <w:tcW w:w="167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Ответственные исполнители</w:t>
            </w:r>
          </w:p>
        </w:tc>
      </w:tr>
      <w:tr w:rsidR="00283511" w:rsidRPr="00283511" w:rsidTr="00DA3F1A">
        <w:tc>
          <w:tcPr>
            <w:tcW w:w="56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c>
          <w:tcPr>
            <w:tcW w:w="51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Размещение и актуализация на официальном сайте администрации района для каждого вида муниципального контроля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в течение года (в случае отмены действующих или принятия новых нормативных правовых актов, в течение 30 дней)</w:t>
            </w:r>
          </w:p>
        </w:tc>
        <w:tc>
          <w:tcPr>
            <w:tcW w:w="167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6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w:t>
            </w:r>
          </w:p>
        </w:tc>
        <w:tc>
          <w:tcPr>
            <w:tcW w:w="51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Рассмотрение обращений подконтрольных субъектов по вопросам полноты и актуальности перечней нормативных правовых актов, обеспечение их анализа и при необходимости актуализации перечней нормативных правовых актов</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постоянно</w:t>
            </w:r>
          </w:p>
        </w:tc>
        <w:tc>
          <w:tcPr>
            <w:tcW w:w="167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65"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w:t>
            </w:r>
          </w:p>
        </w:tc>
        <w:tc>
          <w:tcPr>
            <w:tcW w:w="515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Информирование подконтрольных субъектов по вопросам соблюдения обязательных требований, требований, установленных муниципальными </w:t>
            </w:r>
            <w:proofErr w:type="spellStart"/>
            <w:r w:rsidRPr="00283511">
              <w:rPr>
                <w:rFonts w:ascii="Times New Roman" w:eastAsia="Times New Roman" w:hAnsi="Times New Roman" w:cs="Times New Roman"/>
                <w:color w:val="000000"/>
                <w:sz w:val="24"/>
                <w:szCs w:val="24"/>
                <w:lang w:eastAsia="ru-RU"/>
              </w:rPr>
              <w:t>правовымиактами</w:t>
            </w:r>
            <w:proofErr w:type="spellEnd"/>
            <w:r w:rsidRPr="00283511">
              <w:rPr>
                <w:rFonts w:ascii="Times New Roman" w:eastAsia="Times New Roman" w:hAnsi="Times New Roman" w:cs="Times New Roman"/>
                <w:color w:val="000000"/>
                <w:sz w:val="24"/>
                <w:szCs w:val="24"/>
                <w:lang w:eastAsia="ru-RU"/>
              </w:rPr>
              <w:t>, оценка соблюдения которых является предметом муниципального контроля, в том числе посредством:</w:t>
            </w:r>
          </w:p>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 проведения личных приемов подконтрольных субъектов</w:t>
            </w:r>
          </w:p>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 рассмотрение письменных обращений;</w:t>
            </w:r>
          </w:p>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 устного и письменного консультирования;</w:t>
            </w:r>
          </w:p>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 проведение разъяснительной работы в ходе проведения проверок и заключения договоров аренды</w:t>
            </w:r>
          </w:p>
        </w:tc>
        <w:tc>
          <w:tcPr>
            <w:tcW w:w="2098"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в течение года</w:t>
            </w:r>
          </w:p>
        </w:tc>
        <w:tc>
          <w:tcPr>
            <w:tcW w:w="167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50"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w:t>
            </w:r>
          </w:p>
        </w:tc>
        <w:tc>
          <w:tcPr>
            <w:tcW w:w="516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proofErr w:type="gramStart"/>
            <w:r w:rsidRPr="00283511">
              <w:rPr>
                <w:rFonts w:ascii="Times New Roman" w:eastAsia="Times New Roman" w:hAnsi="Times New Roman" w:cs="Times New Roman"/>
                <w:color w:val="000000"/>
                <w:sz w:val="24"/>
                <w:szCs w:val="24"/>
                <w:lang w:eastAsia="ru-RU"/>
              </w:rPr>
              <w:t xml:space="preserve">Обобщение практики осуществления в соответствующей сфере деятельности муниципального контроля и размещение на официальном сайте администрации района </w:t>
            </w:r>
            <w:r w:rsidRPr="00283511">
              <w:rPr>
                <w:rFonts w:ascii="Times New Roman" w:eastAsia="Times New Roman" w:hAnsi="Times New Roman" w:cs="Times New Roman"/>
                <w:color w:val="000000"/>
                <w:sz w:val="24"/>
                <w:szCs w:val="24"/>
                <w:lang w:eastAsia="ru-RU"/>
              </w:rPr>
              <w:lastRenderedPageBreak/>
              <w:t>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lastRenderedPageBreak/>
              <w:t>не реже одного раза в год</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50"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lastRenderedPageBreak/>
              <w:t>5.</w:t>
            </w:r>
          </w:p>
        </w:tc>
        <w:tc>
          <w:tcPr>
            <w:tcW w:w="516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Осуществление сбора данных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 обеспечение анализа выявленных проблемных вопросов</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в течение года</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50"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6.</w:t>
            </w:r>
          </w:p>
        </w:tc>
        <w:tc>
          <w:tcPr>
            <w:tcW w:w="5165"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Размещение на официальном сайте администрации Облученского  муниципального района планов проведения плановых проверок юридических лиц и индивидуальных предпринимателей на очередной календарный год</w:t>
            </w:r>
          </w:p>
        </w:tc>
        <w:tc>
          <w:tcPr>
            <w:tcW w:w="2113"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не позднее 01 декабря года, предшествующего году проведения таких проверок</w:t>
            </w:r>
          </w:p>
        </w:tc>
        <w:tc>
          <w:tcPr>
            <w:tcW w:w="1664"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7.</w:t>
            </w:r>
          </w:p>
        </w:tc>
        <w:tc>
          <w:tcPr>
            <w:tcW w:w="5180"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Выдача предостережений о недопустимости нарушения обязательных требований, в соответствии с Правилами, утвержденными Постановлением Правительства РФ от 10.02.2017 № 166</w:t>
            </w:r>
          </w:p>
        </w:tc>
        <w:tc>
          <w:tcPr>
            <w:tcW w:w="2128"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 мере необходимости (в случаях, предусмотренных ч. 5-7 ст. 8.2 и ч. 6 ст. 8.3 Федерального закона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35"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8.</w:t>
            </w:r>
          </w:p>
        </w:tc>
        <w:tc>
          <w:tcPr>
            <w:tcW w:w="5180"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Разработка и утверждение Программы профилактики нарушений юридическими лицами, индивидуальными предпринимателями обязательных требований, требований, установленных муниципальными правовыми актами, при осуществлении муниципального контроля администрацией района на очередной год</w:t>
            </w:r>
          </w:p>
        </w:tc>
        <w:tc>
          <w:tcPr>
            <w:tcW w:w="2128"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до 20 декабря текущего года.</w:t>
            </w:r>
          </w:p>
        </w:tc>
        <w:tc>
          <w:tcPr>
            <w:tcW w:w="164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bl>
    <w:p w:rsidR="00283511" w:rsidRPr="00283511" w:rsidRDefault="00283511" w:rsidP="00283511">
      <w:pPr>
        <w:spacing w:after="0" w:line="240" w:lineRule="auto"/>
        <w:ind w:firstLine="3969"/>
        <w:rPr>
          <w:rFonts w:ascii="Times New Roman" w:eastAsia="Times New Roman" w:hAnsi="Times New Roman" w:cs="Times New Roman"/>
          <w:sz w:val="24"/>
          <w:szCs w:val="24"/>
          <w:lang w:eastAsia="ru-RU"/>
        </w:rPr>
      </w:pP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Приложение 2</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к программе профилактики нарушений</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обязательных требований, требований, </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proofErr w:type="gramStart"/>
      <w:r w:rsidRPr="00283511">
        <w:rPr>
          <w:rFonts w:ascii="Times New Roman" w:eastAsia="Times New Roman" w:hAnsi="Times New Roman" w:cs="Times New Roman"/>
          <w:sz w:val="24"/>
          <w:szCs w:val="24"/>
          <w:lang w:eastAsia="ru-RU"/>
        </w:rPr>
        <w:t>установленных</w:t>
      </w:r>
      <w:proofErr w:type="gramEnd"/>
      <w:r w:rsidRPr="00283511">
        <w:rPr>
          <w:rFonts w:ascii="Times New Roman" w:eastAsia="Times New Roman" w:hAnsi="Times New Roman" w:cs="Times New Roman"/>
          <w:sz w:val="24"/>
          <w:szCs w:val="24"/>
          <w:lang w:eastAsia="ru-RU"/>
        </w:rPr>
        <w:t xml:space="preserve">  муниципальными </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правовыми актами в сфере </w:t>
      </w:r>
      <w:proofErr w:type="gramStart"/>
      <w:r w:rsidRPr="00283511">
        <w:rPr>
          <w:rFonts w:ascii="Times New Roman" w:eastAsia="Times New Roman" w:hAnsi="Times New Roman" w:cs="Times New Roman"/>
          <w:sz w:val="24"/>
          <w:szCs w:val="24"/>
          <w:lang w:eastAsia="ru-RU"/>
        </w:rPr>
        <w:t>муниципального</w:t>
      </w:r>
      <w:proofErr w:type="gramEnd"/>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контроля на 2022 год и плановый  период </w:t>
      </w:r>
    </w:p>
    <w:p w:rsidR="00283511" w:rsidRPr="00283511" w:rsidRDefault="00283511" w:rsidP="00283511">
      <w:pPr>
        <w:spacing w:after="0" w:line="240" w:lineRule="auto"/>
        <w:ind w:firstLine="4820"/>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sz w:val="24"/>
          <w:szCs w:val="24"/>
          <w:lang w:eastAsia="ru-RU"/>
        </w:rPr>
        <w:t>2023-2024 год</w:t>
      </w:r>
      <w:r w:rsidRPr="00283511">
        <w:rPr>
          <w:rFonts w:ascii="Calibri" w:eastAsia="Times New Roman" w:hAnsi="Calibri" w:cs="Times New Roman"/>
          <w:sz w:val="24"/>
          <w:szCs w:val="24"/>
          <w:lang w:eastAsia="ru-RU"/>
        </w:rPr>
        <w:t>ы</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Проект плана </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мероприятий по профилактике нарушений на 2023 и 2024 годы</w:t>
      </w:r>
    </w:p>
    <w:tbl>
      <w:tblPr>
        <w:tblW w:w="9642" w:type="dxa"/>
        <w:tblBorders>
          <w:top w:val="single" w:sz="6" w:space="0" w:color="000000"/>
          <w:left w:val="single" w:sz="6" w:space="0" w:color="000000"/>
          <w:bottom w:val="single" w:sz="6" w:space="0" w:color="000000"/>
          <w:right w:val="single" w:sz="6" w:space="0" w:color="000000"/>
        </w:tblBorders>
        <w:tblCellMar>
          <w:top w:w="420" w:type="dxa"/>
          <w:left w:w="420" w:type="dxa"/>
          <w:bottom w:w="420" w:type="dxa"/>
          <w:right w:w="420" w:type="dxa"/>
        </w:tblCellMar>
        <w:tblLook w:val="04A0" w:firstRow="1" w:lastRow="0" w:firstColumn="1" w:lastColumn="0" w:noHBand="0" w:noVBand="1"/>
      </w:tblPr>
      <w:tblGrid>
        <w:gridCol w:w="536"/>
        <w:gridCol w:w="15"/>
        <w:gridCol w:w="15"/>
        <w:gridCol w:w="5291"/>
        <w:gridCol w:w="2126"/>
        <w:gridCol w:w="1629"/>
        <w:gridCol w:w="15"/>
        <w:gridCol w:w="15"/>
      </w:tblGrid>
      <w:tr w:rsidR="00283511" w:rsidRPr="00283511" w:rsidTr="00DA3F1A">
        <w:tc>
          <w:tcPr>
            <w:tcW w:w="566"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 </w:t>
            </w:r>
            <w:proofErr w:type="gramStart"/>
            <w:r w:rsidRPr="00283511">
              <w:rPr>
                <w:rFonts w:ascii="Times New Roman" w:eastAsia="Times New Roman" w:hAnsi="Times New Roman" w:cs="Times New Roman"/>
                <w:color w:val="000000"/>
                <w:sz w:val="24"/>
                <w:szCs w:val="24"/>
                <w:lang w:eastAsia="ru-RU"/>
              </w:rPr>
              <w:t>п</w:t>
            </w:r>
            <w:proofErr w:type="gramEnd"/>
            <w:r w:rsidRPr="00283511">
              <w:rPr>
                <w:rFonts w:ascii="Times New Roman" w:eastAsia="Times New Roman" w:hAnsi="Times New Roman" w:cs="Times New Roman"/>
                <w:color w:val="000000"/>
                <w:sz w:val="24"/>
                <w:szCs w:val="24"/>
                <w:lang w:eastAsia="ru-RU"/>
              </w:rPr>
              <w:t>/п</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Наименование мероприятия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Срок (периодичность) проведения</w:t>
            </w:r>
          </w:p>
        </w:tc>
        <w:tc>
          <w:tcPr>
            <w:tcW w:w="165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Ответственные исполнители</w:t>
            </w:r>
          </w:p>
        </w:tc>
      </w:tr>
      <w:tr w:rsidR="00283511" w:rsidRPr="00283511" w:rsidTr="00DA3F1A">
        <w:tc>
          <w:tcPr>
            <w:tcW w:w="566"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Размещение и актуализация на официальном сайте администрации района для каждого вида муниципального контроля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осуществления муниципального контроля</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постоянно (в случае отмены действующих или принятия новых нормативных правовых актов, мониторинг НПА ежемесячно)</w:t>
            </w:r>
          </w:p>
        </w:tc>
        <w:tc>
          <w:tcPr>
            <w:tcW w:w="165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66"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Рассмотрение обращений подконтрольных субъектов по вопросам полноты и актуальности перечней нормативных правовых актов, обеспечение их анализа и при необходимости актуализации перечней нормативных правовых актов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постоянно</w:t>
            </w:r>
          </w:p>
        </w:tc>
        <w:tc>
          <w:tcPr>
            <w:tcW w:w="165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c>
          <w:tcPr>
            <w:tcW w:w="566"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w:t>
            </w:r>
          </w:p>
        </w:tc>
        <w:tc>
          <w:tcPr>
            <w:tcW w:w="529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Информирование подконтрольных субъектов по вопросам соблюдения обязательных требований, требований, установленных муниципальными правовыми актами, оценка соблюдения которых является предметом муниципального контроля, в том числе посредством:</w:t>
            </w:r>
            <w:r w:rsidRPr="00283511">
              <w:rPr>
                <w:rFonts w:ascii="Times New Roman" w:eastAsia="Times New Roman" w:hAnsi="Times New Roman" w:cs="Times New Roman"/>
                <w:color w:val="000000"/>
                <w:sz w:val="24"/>
                <w:szCs w:val="24"/>
                <w:lang w:eastAsia="ru-RU"/>
              </w:rPr>
              <w:br/>
              <w:t>1) размещения на официальном сайте администрации руководств (памяток) по соблюдению обязательных требований;</w:t>
            </w:r>
          </w:p>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 проведения личных приемов подконтрольных субъектов;</w:t>
            </w:r>
          </w:p>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 рассмотрение письменных обращений;</w:t>
            </w:r>
          </w:p>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 устного и письменного консультирования;</w:t>
            </w:r>
          </w:p>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 проведение разъяснительной работы в ходе проведения проверок и заключения договоров аренды</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постоянно</w:t>
            </w:r>
          </w:p>
        </w:tc>
        <w:tc>
          <w:tcPr>
            <w:tcW w:w="1659"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rPr>
          <w:gridAfter w:val="1"/>
          <w:wAfter w:w="15" w:type="dxa"/>
        </w:trPr>
        <w:tc>
          <w:tcPr>
            <w:tcW w:w="55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w:t>
            </w:r>
          </w:p>
        </w:tc>
        <w:tc>
          <w:tcPr>
            <w:tcW w:w="5306"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proofErr w:type="gramStart"/>
            <w:r w:rsidRPr="00283511">
              <w:rPr>
                <w:rFonts w:ascii="Times New Roman" w:eastAsia="Times New Roman" w:hAnsi="Times New Roman" w:cs="Times New Roman"/>
                <w:color w:val="000000"/>
                <w:sz w:val="24"/>
                <w:szCs w:val="24"/>
                <w:lang w:eastAsia="ru-RU"/>
              </w:rPr>
              <w:t xml:space="preserve">Обобщение практики осуществления в соответствующей сфере деятельности муниципального контроля и размещение на официальном сайте администрации района соответствующих обобщений, в том числе с указанием наиболее часто встречающихся случаев </w:t>
            </w:r>
            <w:r w:rsidRPr="00283511">
              <w:rPr>
                <w:rFonts w:ascii="Times New Roman" w:eastAsia="Times New Roman" w:hAnsi="Times New Roman" w:cs="Times New Roman"/>
                <w:color w:val="000000"/>
                <w:sz w:val="24"/>
                <w:szCs w:val="24"/>
                <w:lang w:eastAsia="ru-RU"/>
              </w:rPr>
              <w:lastRenderedPageBreak/>
              <w:t>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roofErr w:type="gramEnd"/>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lastRenderedPageBreak/>
              <w:t>не реже одного раза в год</w:t>
            </w:r>
          </w:p>
        </w:tc>
        <w:tc>
          <w:tcPr>
            <w:tcW w:w="1644"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rPr>
          <w:gridAfter w:val="1"/>
          <w:wAfter w:w="15" w:type="dxa"/>
        </w:trPr>
        <w:tc>
          <w:tcPr>
            <w:tcW w:w="55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lastRenderedPageBreak/>
              <w:t>5.</w:t>
            </w:r>
          </w:p>
        </w:tc>
        <w:tc>
          <w:tcPr>
            <w:tcW w:w="5306"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Осуществление сбора данных об организации и проведении мероприятий по контролю, о направлении предостережений о недопустимости нарушения обязательных требований, требований, установленных муниципальными правовыми актами, об обжаловании результатов мероприятий по контролю, в том числе в судебном порядке; обеспечение анализа выявленных проблемных вопросов</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не реже одного раза в год</w:t>
            </w:r>
          </w:p>
        </w:tc>
        <w:tc>
          <w:tcPr>
            <w:tcW w:w="1644"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rPr>
          <w:gridAfter w:val="1"/>
          <w:wAfter w:w="15" w:type="dxa"/>
        </w:trPr>
        <w:tc>
          <w:tcPr>
            <w:tcW w:w="55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6.</w:t>
            </w:r>
          </w:p>
        </w:tc>
        <w:tc>
          <w:tcPr>
            <w:tcW w:w="5306"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Размещение на официальном сайте администрации Облученского муниципального района планов проведения плановых проверок юридических лиц и индивидуальных предпринимателей на очередной календарный год</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не позднее 01 декабря года, предшествующего году проведения таких проверок</w:t>
            </w:r>
          </w:p>
        </w:tc>
        <w:tc>
          <w:tcPr>
            <w:tcW w:w="1644"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rPr>
          <w:gridAfter w:val="1"/>
          <w:wAfter w:w="15" w:type="dxa"/>
        </w:trPr>
        <w:tc>
          <w:tcPr>
            <w:tcW w:w="551"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7.</w:t>
            </w:r>
          </w:p>
        </w:tc>
        <w:tc>
          <w:tcPr>
            <w:tcW w:w="5306"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Размещение на официальном сайте администрации Облученского  муниципального района информации о результатах муниципального контроля, в том </w:t>
            </w:r>
            <w:proofErr w:type="spellStart"/>
            <w:r w:rsidRPr="00283511">
              <w:rPr>
                <w:rFonts w:ascii="Times New Roman" w:eastAsia="Times New Roman" w:hAnsi="Times New Roman" w:cs="Times New Roman"/>
                <w:color w:val="000000"/>
                <w:sz w:val="24"/>
                <w:szCs w:val="24"/>
                <w:lang w:eastAsia="ru-RU"/>
              </w:rPr>
              <w:t>числе</w:t>
            </w:r>
            <w:proofErr w:type="gramStart"/>
            <w:r w:rsidRPr="00283511">
              <w:rPr>
                <w:rFonts w:ascii="Times New Roman" w:eastAsia="Times New Roman" w:hAnsi="Times New Roman" w:cs="Times New Roman"/>
                <w:color w:val="000000"/>
                <w:sz w:val="24"/>
                <w:szCs w:val="24"/>
                <w:lang w:eastAsia="ru-RU"/>
              </w:rPr>
              <w:t>:о</w:t>
            </w:r>
            <w:proofErr w:type="spellEnd"/>
            <w:proofErr w:type="gramEnd"/>
            <w:r w:rsidRPr="00283511">
              <w:rPr>
                <w:rFonts w:ascii="Times New Roman" w:eastAsia="Times New Roman" w:hAnsi="Times New Roman" w:cs="Times New Roman"/>
                <w:color w:val="000000"/>
                <w:sz w:val="24"/>
                <w:szCs w:val="24"/>
                <w:lang w:eastAsia="ru-RU"/>
              </w:rPr>
              <w:t xml:space="preserve"> проведенных проверках, количестве выявленных нарушений и выданных предписаний;</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 раз в год</w:t>
            </w:r>
          </w:p>
        </w:tc>
        <w:tc>
          <w:tcPr>
            <w:tcW w:w="1644" w:type="dxa"/>
            <w:gridSpan w:val="2"/>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rPr>
          <w:gridAfter w:val="2"/>
          <w:wAfter w:w="30" w:type="dxa"/>
        </w:trPr>
        <w:tc>
          <w:tcPr>
            <w:tcW w:w="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8.</w:t>
            </w:r>
          </w:p>
        </w:tc>
        <w:tc>
          <w:tcPr>
            <w:tcW w:w="5321"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Выдача предостережений о недопустимости нарушения обязательных требований, в соответствии с Правилами, утвержденными Постановлением Правительства РФ от 10.02.2017 № 166</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 мере необходимости (в случаях, предусмотренных ч. 5-7 ст. 8.2 и ч. 6 ст. 8.3 Федерального закона от 26.12.2008 № 294-ФЗ)</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r w:rsidR="00283511" w:rsidRPr="00283511" w:rsidTr="00DA3F1A">
        <w:trPr>
          <w:gridAfter w:val="2"/>
          <w:wAfter w:w="30" w:type="dxa"/>
        </w:trPr>
        <w:tc>
          <w:tcPr>
            <w:tcW w:w="53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9.</w:t>
            </w:r>
          </w:p>
        </w:tc>
        <w:tc>
          <w:tcPr>
            <w:tcW w:w="5321"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Разработка и утверждение Программы профилактики нарушений юридическими лицами, индивидуальными предпринимателями обязательных требований, требований, установленных муниципальными правовыми актами, при осуществлении муниципального контроля администрацией района на очередной год</w:t>
            </w:r>
          </w:p>
        </w:tc>
        <w:tc>
          <w:tcPr>
            <w:tcW w:w="2126"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до 20 декабря текущего года</w:t>
            </w:r>
          </w:p>
        </w:tc>
        <w:tc>
          <w:tcPr>
            <w:tcW w:w="1629"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структурные подразделения</w:t>
            </w:r>
          </w:p>
        </w:tc>
      </w:tr>
    </w:tbl>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p>
    <w:p w:rsidR="00DA3F1A" w:rsidRDefault="00DA3F1A" w:rsidP="00283511">
      <w:pPr>
        <w:spacing w:after="0" w:line="240" w:lineRule="auto"/>
        <w:ind w:firstLine="4820"/>
        <w:rPr>
          <w:rFonts w:ascii="Times New Roman" w:eastAsia="Times New Roman" w:hAnsi="Times New Roman" w:cs="Times New Roman"/>
          <w:sz w:val="24"/>
          <w:szCs w:val="24"/>
          <w:lang w:eastAsia="ru-RU"/>
        </w:rPr>
      </w:pPr>
    </w:p>
    <w:p w:rsidR="00DA3F1A" w:rsidRDefault="00DA3F1A" w:rsidP="00283511">
      <w:pPr>
        <w:spacing w:after="0" w:line="240" w:lineRule="auto"/>
        <w:ind w:firstLine="4820"/>
        <w:rPr>
          <w:rFonts w:ascii="Times New Roman" w:eastAsia="Times New Roman" w:hAnsi="Times New Roman" w:cs="Times New Roman"/>
          <w:sz w:val="24"/>
          <w:szCs w:val="24"/>
          <w:lang w:eastAsia="ru-RU"/>
        </w:rPr>
      </w:pPr>
    </w:p>
    <w:p w:rsidR="00DA3F1A" w:rsidRDefault="00DA3F1A" w:rsidP="00283511">
      <w:pPr>
        <w:spacing w:after="0" w:line="240" w:lineRule="auto"/>
        <w:ind w:firstLine="4820"/>
        <w:rPr>
          <w:rFonts w:ascii="Times New Roman" w:eastAsia="Times New Roman" w:hAnsi="Times New Roman" w:cs="Times New Roman"/>
          <w:sz w:val="24"/>
          <w:szCs w:val="24"/>
          <w:lang w:eastAsia="ru-RU"/>
        </w:rPr>
      </w:pPr>
    </w:p>
    <w:p w:rsidR="00DA3F1A" w:rsidRDefault="00DA3F1A" w:rsidP="00283511">
      <w:pPr>
        <w:spacing w:after="0" w:line="240" w:lineRule="auto"/>
        <w:ind w:firstLine="4820"/>
        <w:rPr>
          <w:rFonts w:ascii="Times New Roman" w:eastAsia="Times New Roman" w:hAnsi="Times New Roman" w:cs="Times New Roman"/>
          <w:sz w:val="24"/>
          <w:szCs w:val="24"/>
          <w:lang w:eastAsia="ru-RU"/>
        </w:rPr>
      </w:pPr>
    </w:p>
    <w:p w:rsidR="00DA3F1A" w:rsidRDefault="00DA3F1A" w:rsidP="00283511">
      <w:pPr>
        <w:spacing w:after="0" w:line="240" w:lineRule="auto"/>
        <w:ind w:firstLine="4820"/>
        <w:rPr>
          <w:rFonts w:ascii="Times New Roman" w:eastAsia="Times New Roman" w:hAnsi="Times New Roman" w:cs="Times New Roman"/>
          <w:sz w:val="24"/>
          <w:szCs w:val="24"/>
          <w:lang w:eastAsia="ru-RU"/>
        </w:rPr>
      </w:pPr>
    </w:p>
    <w:p w:rsidR="00DA3F1A" w:rsidRDefault="00DA3F1A" w:rsidP="00283511">
      <w:pPr>
        <w:spacing w:after="0" w:line="240" w:lineRule="auto"/>
        <w:ind w:firstLine="4820"/>
        <w:rPr>
          <w:rFonts w:ascii="Times New Roman" w:eastAsia="Times New Roman" w:hAnsi="Times New Roman" w:cs="Times New Roman"/>
          <w:sz w:val="24"/>
          <w:szCs w:val="24"/>
          <w:lang w:eastAsia="ru-RU"/>
        </w:rPr>
      </w:pP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lastRenderedPageBreak/>
        <w:t>Приложение 3</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к программе профилактики нарушений</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обязательных требований, требований, </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proofErr w:type="gramStart"/>
      <w:r w:rsidRPr="00283511">
        <w:rPr>
          <w:rFonts w:ascii="Times New Roman" w:eastAsia="Times New Roman" w:hAnsi="Times New Roman" w:cs="Times New Roman"/>
          <w:sz w:val="24"/>
          <w:szCs w:val="24"/>
          <w:lang w:eastAsia="ru-RU"/>
        </w:rPr>
        <w:t>установленных</w:t>
      </w:r>
      <w:proofErr w:type="gramEnd"/>
      <w:r w:rsidRPr="00283511">
        <w:rPr>
          <w:rFonts w:ascii="Times New Roman" w:eastAsia="Times New Roman" w:hAnsi="Times New Roman" w:cs="Times New Roman"/>
          <w:sz w:val="24"/>
          <w:szCs w:val="24"/>
          <w:lang w:eastAsia="ru-RU"/>
        </w:rPr>
        <w:t xml:space="preserve">  муниципальными </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правовыми актами в сфере </w:t>
      </w:r>
      <w:proofErr w:type="gramStart"/>
      <w:r w:rsidRPr="00283511">
        <w:rPr>
          <w:rFonts w:ascii="Times New Roman" w:eastAsia="Times New Roman" w:hAnsi="Times New Roman" w:cs="Times New Roman"/>
          <w:sz w:val="24"/>
          <w:szCs w:val="24"/>
          <w:lang w:eastAsia="ru-RU"/>
        </w:rPr>
        <w:t>муниципального</w:t>
      </w:r>
      <w:proofErr w:type="gramEnd"/>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контроля на 2022 год и плановый  период</w:t>
      </w:r>
    </w:p>
    <w:p w:rsidR="00283511" w:rsidRPr="00283511" w:rsidRDefault="00283511" w:rsidP="00283511">
      <w:pPr>
        <w:spacing w:after="0" w:line="240" w:lineRule="auto"/>
        <w:ind w:firstLine="482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2023-2024 год</w:t>
      </w:r>
      <w:r w:rsidRPr="00283511">
        <w:rPr>
          <w:rFonts w:ascii="Calibri" w:eastAsia="Times New Roman" w:hAnsi="Calibri" w:cs="Times New Roman"/>
          <w:sz w:val="24"/>
          <w:szCs w:val="24"/>
          <w:lang w:eastAsia="ru-RU"/>
        </w:rPr>
        <w:t>ы</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Отчетные показатели</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на 2021год и планируемые отчетные показатели на 2023 и 2024 годы</w:t>
      </w:r>
    </w:p>
    <w:tbl>
      <w:tblPr>
        <w:tblW w:w="9519" w:type="dxa"/>
        <w:tblInd w:w="36" w:type="dxa"/>
        <w:tblBorders>
          <w:top w:val="single" w:sz="6" w:space="0" w:color="000000"/>
          <w:left w:val="single" w:sz="6" w:space="0" w:color="000000"/>
          <w:bottom w:val="single" w:sz="6" w:space="0" w:color="000000"/>
          <w:right w:val="single" w:sz="6" w:space="0" w:color="000000"/>
        </w:tblBorders>
        <w:tblLayout w:type="fixed"/>
        <w:tblCellMar>
          <w:top w:w="420" w:type="dxa"/>
          <w:left w:w="420" w:type="dxa"/>
          <w:bottom w:w="420" w:type="dxa"/>
          <w:right w:w="420" w:type="dxa"/>
        </w:tblCellMar>
        <w:tblLook w:val="04A0" w:firstRow="1" w:lastRow="0" w:firstColumn="1" w:lastColumn="0" w:noHBand="0" w:noVBand="1"/>
      </w:tblPr>
      <w:tblGrid>
        <w:gridCol w:w="860"/>
        <w:gridCol w:w="5107"/>
        <w:gridCol w:w="860"/>
        <w:gridCol w:w="911"/>
        <w:gridCol w:w="921"/>
        <w:gridCol w:w="860"/>
      </w:tblGrid>
      <w:tr w:rsidR="00283511" w:rsidRPr="00283511" w:rsidTr="00DA3F1A">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 xml:space="preserve">№ </w:t>
            </w:r>
            <w:proofErr w:type="gramStart"/>
            <w:r w:rsidRPr="00283511">
              <w:rPr>
                <w:rFonts w:ascii="Times New Roman" w:eastAsia="Times New Roman" w:hAnsi="Times New Roman" w:cs="Times New Roman"/>
                <w:color w:val="000000"/>
                <w:sz w:val="24"/>
                <w:szCs w:val="24"/>
                <w:lang w:eastAsia="ru-RU"/>
              </w:rPr>
              <w:t>п</w:t>
            </w:r>
            <w:proofErr w:type="gramEnd"/>
            <w:r w:rsidRPr="00283511">
              <w:rPr>
                <w:rFonts w:ascii="Times New Roman" w:eastAsia="Times New Roman" w:hAnsi="Times New Roman" w:cs="Times New Roman"/>
                <w:color w:val="000000"/>
                <w:sz w:val="24"/>
                <w:szCs w:val="24"/>
                <w:lang w:eastAsia="ru-RU"/>
              </w:rPr>
              <w:t>/п</w:t>
            </w:r>
          </w:p>
        </w:tc>
        <w:tc>
          <w:tcPr>
            <w:tcW w:w="5107"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Наименование показателя</w:t>
            </w:r>
          </w:p>
        </w:tc>
        <w:tc>
          <w:tcPr>
            <w:tcW w:w="860" w:type="dxa"/>
            <w:vMerge w:val="restart"/>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proofErr w:type="spellStart"/>
            <w:r w:rsidRPr="00283511">
              <w:rPr>
                <w:rFonts w:ascii="Times New Roman" w:eastAsia="Times New Roman" w:hAnsi="Times New Roman" w:cs="Times New Roman"/>
                <w:color w:val="000000"/>
                <w:sz w:val="24"/>
                <w:szCs w:val="24"/>
                <w:lang w:eastAsia="ru-RU"/>
              </w:rPr>
              <w:t>Ед</w:t>
            </w:r>
            <w:proofErr w:type="gramStart"/>
            <w:r w:rsidRPr="00283511">
              <w:rPr>
                <w:rFonts w:ascii="Times New Roman" w:eastAsia="Times New Roman" w:hAnsi="Times New Roman" w:cs="Times New Roman"/>
                <w:color w:val="000000"/>
                <w:sz w:val="24"/>
                <w:szCs w:val="24"/>
                <w:lang w:eastAsia="ru-RU"/>
              </w:rPr>
              <w:t>.и</w:t>
            </w:r>
            <w:proofErr w:type="gramEnd"/>
            <w:r w:rsidRPr="00283511">
              <w:rPr>
                <w:rFonts w:ascii="Times New Roman" w:eastAsia="Times New Roman" w:hAnsi="Times New Roman" w:cs="Times New Roman"/>
                <w:color w:val="000000"/>
                <w:sz w:val="24"/>
                <w:szCs w:val="24"/>
                <w:lang w:eastAsia="ru-RU"/>
              </w:rPr>
              <w:t>зм</w:t>
            </w:r>
            <w:proofErr w:type="spellEnd"/>
            <w:r w:rsidRPr="00283511">
              <w:rPr>
                <w:rFonts w:ascii="Times New Roman" w:eastAsia="Times New Roman" w:hAnsi="Times New Roman" w:cs="Times New Roman"/>
                <w:color w:val="000000"/>
                <w:sz w:val="24"/>
                <w:szCs w:val="24"/>
                <w:lang w:eastAsia="ru-RU"/>
              </w:rPr>
              <w:t>.</w:t>
            </w:r>
          </w:p>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(ед.)</w:t>
            </w:r>
          </w:p>
        </w:tc>
        <w:tc>
          <w:tcPr>
            <w:tcW w:w="2692" w:type="dxa"/>
            <w:gridSpan w:val="3"/>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Значение отчетного показателя на 2022 год и планируемые отчетные показатели на 2023-2024годы</w:t>
            </w:r>
          </w:p>
        </w:tc>
      </w:tr>
      <w:tr w:rsidR="00283511" w:rsidRPr="00283511" w:rsidTr="00DA3F1A">
        <w:trPr>
          <w:trHeight w:val="538"/>
        </w:trPr>
        <w:tc>
          <w:tcPr>
            <w:tcW w:w="860" w:type="dxa"/>
            <w:vMerge/>
            <w:tcBorders>
              <w:top w:val="single" w:sz="6" w:space="0" w:color="000000"/>
              <w:left w:val="single" w:sz="6" w:space="0" w:color="000000"/>
              <w:bottom w:val="single" w:sz="6" w:space="0" w:color="000000"/>
              <w:right w:val="single" w:sz="6" w:space="0" w:color="000000"/>
            </w:tcBorders>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p>
        </w:tc>
        <w:tc>
          <w:tcPr>
            <w:tcW w:w="5107" w:type="dxa"/>
            <w:vMerge/>
            <w:tcBorders>
              <w:top w:val="single" w:sz="6" w:space="0" w:color="000000"/>
              <w:left w:val="single" w:sz="6" w:space="0" w:color="000000"/>
              <w:bottom w:val="single" w:sz="6" w:space="0" w:color="000000"/>
              <w:right w:val="single" w:sz="6" w:space="0" w:color="000000"/>
            </w:tcBorders>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p>
        </w:tc>
        <w:tc>
          <w:tcPr>
            <w:tcW w:w="860" w:type="dxa"/>
            <w:vMerge/>
            <w:tcBorders>
              <w:top w:val="single" w:sz="6" w:space="0" w:color="000000"/>
              <w:left w:val="single" w:sz="6" w:space="0" w:color="000000"/>
              <w:bottom w:val="single" w:sz="6" w:space="0" w:color="000000"/>
              <w:right w:val="single" w:sz="6" w:space="0" w:color="000000"/>
            </w:tcBorders>
            <w:hideMark/>
          </w:tcPr>
          <w:p w:rsidR="00283511" w:rsidRPr="00283511" w:rsidRDefault="00283511" w:rsidP="00283511">
            <w:pPr>
              <w:spacing w:after="0" w:line="240" w:lineRule="auto"/>
              <w:rPr>
                <w:rFonts w:ascii="Times New Roman" w:eastAsia="Times New Roman" w:hAnsi="Times New Roman" w:cs="Times New Roman"/>
                <w:color w:val="000000"/>
                <w:sz w:val="24"/>
                <w:szCs w:val="24"/>
                <w:lang w:eastAsia="ru-RU"/>
              </w:rPr>
            </w:pP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2022</w:t>
            </w:r>
          </w:p>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год</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2023</w:t>
            </w:r>
          </w:p>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год</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2024 год</w:t>
            </w:r>
          </w:p>
        </w:tc>
      </w:tr>
      <w:tr w:rsidR="00283511" w:rsidRPr="00283511" w:rsidTr="00DA3F1A">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Количество перечней нормативных правовых актов, содержащих обязательные требования, требования, установленные муниципальными правовыми актами, а также их текстов, размещенных и поддерживаемых в актуальном состоянии на официальном сайте в администрации района</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ед.</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w:t>
            </w:r>
          </w:p>
        </w:tc>
      </w:tr>
      <w:tr w:rsidR="00283511" w:rsidRPr="00283511" w:rsidTr="00DA3F1A">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w:t>
            </w:r>
          </w:p>
        </w:tc>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Количество информационных сообщений (руководств, памяток) по соблюдению обязательных требований, требований, установленных муниципальными правовыми актами, размещенных в средствах массовой информации</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ед.</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2</w:t>
            </w:r>
          </w:p>
        </w:tc>
      </w:tr>
      <w:tr w:rsidR="00283511" w:rsidRPr="00283511" w:rsidTr="00DA3F1A">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3.</w:t>
            </w:r>
          </w:p>
        </w:tc>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Количество субъектов, обратившихся за разъяснением обязательных требований, требований, установленных муниципальными правовыми актами</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ед.</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 факту</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 факту</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по факту</w:t>
            </w:r>
          </w:p>
        </w:tc>
      </w:tr>
      <w:tr w:rsidR="00283511" w:rsidRPr="00283511" w:rsidTr="00DA3F1A">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4.</w:t>
            </w:r>
          </w:p>
        </w:tc>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Количество обобщений практики осуществления муниципального контроля</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ед.</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1</w:t>
            </w:r>
          </w:p>
        </w:tc>
      </w:tr>
      <w:tr w:rsidR="00283511" w:rsidRPr="00283511" w:rsidTr="00DA3F1A">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5.</w:t>
            </w:r>
          </w:p>
        </w:tc>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Количество выданных предостережений о недопустимости нарушений обязательных требований, требований, установленных муниципальными правовыми актами</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ед.</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0</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0</w:t>
            </w:r>
          </w:p>
        </w:tc>
      </w:tr>
      <w:tr w:rsidR="00283511" w:rsidRPr="00283511" w:rsidTr="00DA3F1A">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6.</w:t>
            </w:r>
          </w:p>
        </w:tc>
        <w:tc>
          <w:tcPr>
            <w:tcW w:w="5107"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both"/>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Доля выданных предписаний об устранении нарушений обязательных требований, требований, установленных муниципальными правовыми актами, в общем объеме проверок</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w:t>
            </w:r>
          </w:p>
        </w:tc>
        <w:tc>
          <w:tcPr>
            <w:tcW w:w="91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0</w:t>
            </w:r>
          </w:p>
        </w:tc>
        <w:tc>
          <w:tcPr>
            <w:tcW w:w="921"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0</w:t>
            </w:r>
          </w:p>
        </w:tc>
        <w:tc>
          <w:tcPr>
            <w:tcW w:w="860" w:type="dxa"/>
            <w:tcBorders>
              <w:top w:val="single" w:sz="6" w:space="0" w:color="000000"/>
              <w:left w:val="single" w:sz="6" w:space="0" w:color="000000"/>
              <w:bottom w:val="single" w:sz="6" w:space="0" w:color="000000"/>
              <w:right w:val="single" w:sz="6" w:space="0" w:color="000000"/>
            </w:tcBorders>
            <w:shd w:val="clear" w:color="auto" w:fill="FFFFFF"/>
            <w:tcMar>
              <w:top w:w="45" w:type="dxa"/>
              <w:left w:w="45" w:type="dxa"/>
              <w:bottom w:w="45" w:type="dxa"/>
              <w:right w:w="45" w:type="dxa"/>
            </w:tcMar>
            <w:hideMark/>
          </w:tcPr>
          <w:p w:rsidR="00283511" w:rsidRPr="00283511" w:rsidRDefault="00283511" w:rsidP="00283511">
            <w:pPr>
              <w:spacing w:after="0" w:line="240" w:lineRule="auto"/>
              <w:jc w:val="center"/>
              <w:rPr>
                <w:rFonts w:ascii="Times New Roman" w:eastAsia="Times New Roman" w:hAnsi="Times New Roman" w:cs="Times New Roman"/>
                <w:color w:val="000000"/>
                <w:sz w:val="24"/>
                <w:szCs w:val="24"/>
                <w:lang w:eastAsia="ru-RU"/>
              </w:rPr>
            </w:pPr>
            <w:r w:rsidRPr="00283511">
              <w:rPr>
                <w:rFonts w:ascii="Times New Roman" w:eastAsia="Times New Roman" w:hAnsi="Times New Roman" w:cs="Times New Roman"/>
                <w:color w:val="000000"/>
                <w:sz w:val="24"/>
                <w:szCs w:val="24"/>
                <w:lang w:eastAsia="ru-RU"/>
              </w:rPr>
              <w:t>0</w:t>
            </w:r>
          </w:p>
        </w:tc>
      </w:tr>
    </w:tbl>
    <w:p w:rsidR="00283511" w:rsidRPr="00283511" w:rsidRDefault="00283511" w:rsidP="00283511">
      <w:pPr>
        <w:spacing w:after="0" w:line="240" w:lineRule="auto"/>
        <w:rPr>
          <w:rFonts w:ascii="Calibri" w:eastAsia="Times New Roman" w:hAnsi="Calibri" w:cs="Times New Roman"/>
          <w:sz w:val="24"/>
          <w:szCs w:val="24"/>
          <w:lang w:eastAsia="ru-RU"/>
        </w:rPr>
      </w:pPr>
    </w:p>
    <w:p w:rsidR="00283511" w:rsidRPr="00283511" w:rsidRDefault="00283511" w:rsidP="00283511">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lastRenderedPageBreak/>
        <w:drawing>
          <wp:inline distT="0" distB="0" distL="0" distR="0">
            <wp:extent cx="523875" cy="676275"/>
            <wp:effectExtent l="0" t="0" r="9525" b="9525"/>
            <wp:docPr id="25" name="Рисунок 2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герб чб2 с заливкой4"/>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Еврейской автономной области</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p>
    <w:p w:rsidR="00283511" w:rsidRPr="00283511" w:rsidRDefault="00283511" w:rsidP="00283511">
      <w:pPr>
        <w:spacing w:after="0" w:line="240" w:lineRule="auto"/>
        <w:jc w:val="center"/>
        <w:rPr>
          <w:rFonts w:ascii="Times New Roman" w:eastAsia="Times New Roman" w:hAnsi="Times New Roman" w:cs="Times New Roman"/>
          <w:b/>
          <w:sz w:val="24"/>
          <w:szCs w:val="24"/>
          <w:lang w:eastAsia="ru-RU"/>
        </w:rPr>
      </w:pPr>
      <w:r w:rsidRPr="00283511">
        <w:rPr>
          <w:rFonts w:ascii="Times New Roman" w:eastAsia="Times New Roman" w:hAnsi="Times New Roman" w:cs="Times New Roman"/>
          <w:b/>
          <w:sz w:val="24"/>
          <w:szCs w:val="24"/>
          <w:lang w:eastAsia="ru-RU"/>
        </w:rPr>
        <w:t>АДМИНИСТРАЦИЯ МУНИЦИПАЛЬНОГО РАЙОНА</w:t>
      </w:r>
    </w:p>
    <w:p w:rsidR="00283511" w:rsidRPr="00283511" w:rsidRDefault="00283511" w:rsidP="00283511">
      <w:pPr>
        <w:spacing w:after="0" w:line="240" w:lineRule="auto"/>
        <w:jc w:val="center"/>
        <w:rPr>
          <w:rFonts w:ascii="Times New Roman" w:eastAsia="Times New Roman" w:hAnsi="Times New Roman" w:cs="Times New Roman"/>
          <w:b/>
          <w:sz w:val="24"/>
          <w:szCs w:val="24"/>
          <w:lang w:eastAsia="ru-RU"/>
        </w:rPr>
      </w:pPr>
    </w:p>
    <w:p w:rsidR="00283511" w:rsidRPr="00283511" w:rsidRDefault="00283511" w:rsidP="00283511">
      <w:pPr>
        <w:keepNext/>
        <w:spacing w:after="0" w:line="240" w:lineRule="auto"/>
        <w:jc w:val="center"/>
        <w:outlineLvl w:val="2"/>
        <w:rPr>
          <w:rFonts w:ascii="Times New Roman" w:eastAsia="Times New Roman" w:hAnsi="Times New Roman" w:cs="Times New Roman"/>
          <w:b/>
          <w:caps/>
          <w:sz w:val="24"/>
          <w:szCs w:val="24"/>
          <w:lang w:val="x-none" w:eastAsia="x-none"/>
        </w:rPr>
      </w:pPr>
      <w:r w:rsidRPr="00283511">
        <w:rPr>
          <w:rFonts w:ascii="Times New Roman" w:eastAsia="Times New Roman" w:hAnsi="Times New Roman" w:cs="Times New Roman"/>
          <w:b/>
          <w:caps/>
          <w:sz w:val="24"/>
          <w:szCs w:val="24"/>
          <w:lang w:val="x-none" w:eastAsia="x-none"/>
        </w:rPr>
        <w:t>ПОСТАНОВЛЕНИЕ</w:t>
      </w:r>
    </w:p>
    <w:p w:rsidR="00283511" w:rsidRPr="00283511" w:rsidRDefault="00283511" w:rsidP="00283511">
      <w:pPr>
        <w:spacing w:after="0" w:line="240" w:lineRule="auto"/>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 29.11.2021                                                                                                                     № 292</w:t>
      </w:r>
    </w:p>
    <w:p w:rsidR="00283511" w:rsidRPr="00283511" w:rsidRDefault="00283511" w:rsidP="00283511">
      <w:pPr>
        <w:spacing w:after="0" w:line="240" w:lineRule="auto"/>
        <w:jc w:val="center"/>
        <w:rPr>
          <w:rFonts w:ascii="Times New Roman" w:eastAsia="Times New Roman" w:hAnsi="Times New Roman" w:cs="Times New Roman"/>
          <w:sz w:val="24"/>
          <w:szCs w:val="24"/>
          <w:lang w:eastAsia="ru-RU"/>
        </w:rPr>
      </w:pPr>
      <w:proofErr w:type="spellStart"/>
      <w:r w:rsidRPr="00283511">
        <w:rPr>
          <w:rFonts w:ascii="Times New Roman" w:eastAsia="Times New Roman" w:hAnsi="Times New Roman" w:cs="Times New Roman"/>
          <w:sz w:val="24"/>
          <w:szCs w:val="24"/>
          <w:lang w:eastAsia="ru-RU"/>
        </w:rPr>
        <w:t>г</w:t>
      </w:r>
      <w:proofErr w:type="gramStart"/>
      <w:r w:rsidRPr="00283511">
        <w:rPr>
          <w:rFonts w:ascii="Times New Roman" w:eastAsia="Times New Roman" w:hAnsi="Times New Roman" w:cs="Times New Roman"/>
          <w:sz w:val="24"/>
          <w:szCs w:val="24"/>
          <w:lang w:eastAsia="ru-RU"/>
        </w:rPr>
        <w:t>.О</w:t>
      </w:r>
      <w:proofErr w:type="gramEnd"/>
      <w:r w:rsidRPr="00283511">
        <w:rPr>
          <w:rFonts w:ascii="Times New Roman" w:eastAsia="Times New Roman" w:hAnsi="Times New Roman" w:cs="Times New Roman"/>
          <w:sz w:val="24"/>
          <w:szCs w:val="24"/>
          <w:lang w:eastAsia="ru-RU"/>
        </w:rPr>
        <w:t>блучье</w:t>
      </w:r>
      <w:proofErr w:type="spellEnd"/>
    </w:p>
    <w:p w:rsidR="00283511" w:rsidRPr="00283511" w:rsidRDefault="00283511" w:rsidP="00283511">
      <w:pPr>
        <w:spacing w:after="0" w:line="240" w:lineRule="auto"/>
        <w:jc w:val="center"/>
        <w:rPr>
          <w:rFonts w:ascii="Calibri" w:eastAsia="Times New Roman" w:hAnsi="Calibri" w:cs="Times New Roman"/>
          <w:sz w:val="24"/>
          <w:szCs w:val="24"/>
          <w:lang w:eastAsia="ru-RU"/>
        </w:rPr>
      </w:pPr>
    </w:p>
    <w:p w:rsidR="00283511" w:rsidRPr="00283511" w:rsidRDefault="00283511" w:rsidP="00283511">
      <w:pPr>
        <w:spacing w:after="0" w:line="240" w:lineRule="auto"/>
        <w:jc w:val="both"/>
        <w:rPr>
          <w:rFonts w:ascii="Times New Roman" w:eastAsia="Times New Roman" w:hAnsi="Times New Roman" w:cs="Times New Roman"/>
          <w:sz w:val="24"/>
          <w:szCs w:val="24"/>
          <w:lang w:eastAsia="x-none"/>
        </w:rPr>
      </w:pPr>
      <w:r w:rsidRPr="00283511">
        <w:rPr>
          <w:rFonts w:ascii="Times New Roman" w:eastAsia="Times New Roman" w:hAnsi="Times New Roman" w:cs="Times New Roman"/>
          <w:sz w:val="24"/>
          <w:szCs w:val="24"/>
          <w:lang w:val="x-none" w:eastAsia="x-none"/>
        </w:rPr>
        <w:t>О внесении изменени</w:t>
      </w:r>
      <w:r w:rsidRPr="00283511">
        <w:rPr>
          <w:rFonts w:ascii="Times New Roman" w:eastAsia="Times New Roman" w:hAnsi="Times New Roman" w:cs="Times New Roman"/>
          <w:sz w:val="24"/>
          <w:szCs w:val="24"/>
          <w:lang w:eastAsia="x-none"/>
        </w:rPr>
        <w:t>й</w:t>
      </w:r>
      <w:r w:rsidRPr="00283511">
        <w:rPr>
          <w:rFonts w:ascii="Times New Roman" w:eastAsia="Times New Roman" w:hAnsi="Times New Roman" w:cs="Times New Roman"/>
          <w:sz w:val="24"/>
          <w:szCs w:val="24"/>
          <w:lang w:val="x-none" w:eastAsia="x-none"/>
        </w:rPr>
        <w:t xml:space="preserve"> в постановление администрации муниципального района от </w:t>
      </w:r>
      <w:r w:rsidRPr="00283511">
        <w:rPr>
          <w:rFonts w:ascii="Times New Roman" w:eastAsia="Times New Roman" w:hAnsi="Times New Roman" w:cs="Times New Roman"/>
          <w:sz w:val="24"/>
          <w:szCs w:val="24"/>
          <w:lang w:eastAsia="x-none"/>
        </w:rPr>
        <w:t>05.09.2013</w:t>
      </w:r>
      <w:r w:rsidRPr="00283511">
        <w:rPr>
          <w:rFonts w:ascii="Times New Roman" w:eastAsia="Times New Roman" w:hAnsi="Times New Roman" w:cs="Times New Roman"/>
          <w:sz w:val="24"/>
          <w:szCs w:val="24"/>
          <w:lang w:val="x-none" w:eastAsia="x-none"/>
        </w:rPr>
        <w:t xml:space="preserve"> № </w:t>
      </w:r>
      <w:r w:rsidRPr="00283511">
        <w:rPr>
          <w:rFonts w:ascii="Times New Roman" w:eastAsia="Times New Roman" w:hAnsi="Times New Roman" w:cs="Times New Roman"/>
          <w:sz w:val="24"/>
          <w:szCs w:val="24"/>
          <w:lang w:eastAsia="x-none"/>
        </w:rPr>
        <w:t>1361</w:t>
      </w:r>
    </w:p>
    <w:p w:rsidR="00283511" w:rsidRPr="00283511" w:rsidRDefault="00283511" w:rsidP="00283511">
      <w:pPr>
        <w:spacing w:after="0" w:line="240" w:lineRule="auto"/>
        <w:jc w:val="both"/>
        <w:rPr>
          <w:rFonts w:ascii="Times New Roman" w:eastAsia="Times New Roman" w:hAnsi="Times New Roman" w:cs="Times New Roman"/>
          <w:sz w:val="24"/>
          <w:szCs w:val="24"/>
          <w:lang w:eastAsia="x-none"/>
        </w:rPr>
      </w:pP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На основании Устава муниципального образования «Облученский муниципальный район», администрация муниципального района </w:t>
      </w:r>
    </w:p>
    <w:p w:rsidR="00283511" w:rsidRPr="00283511" w:rsidRDefault="00283511" w:rsidP="00283511">
      <w:pPr>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ПОСТАНОВЛЯЕТ:</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1. </w:t>
      </w:r>
      <w:proofErr w:type="gramStart"/>
      <w:r w:rsidRPr="00283511">
        <w:rPr>
          <w:rFonts w:ascii="Times New Roman" w:eastAsia="Times New Roman" w:hAnsi="Times New Roman" w:cs="Times New Roman"/>
          <w:sz w:val="24"/>
          <w:szCs w:val="24"/>
          <w:lang w:eastAsia="ru-RU"/>
        </w:rPr>
        <w:t xml:space="preserve">Внести в </w:t>
      </w:r>
      <w:hyperlink w:anchor="P46" w:history="1">
        <w:r w:rsidRPr="00283511">
          <w:rPr>
            <w:rFonts w:ascii="Times New Roman" w:eastAsia="Times New Roman" w:hAnsi="Times New Roman" w:cs="Times New Roman"/>
            <w:sz w:val="24"/>
            <w:szCs w:val="24"/>
            <w:lang w:eastAsia="ru-RU"/>
          </w:rPr>
          <w:t>Положение</w:t>
        </w:r>
      </w:hyperlink>
      <w:r w:rsidRPr="00283511">
        <w:rPr>
          <w:rFonts w:ascii="Times New Roman" w:eastAsia="Times New Roman" w:hAnsi="Times New Roman" w:cs="Times New Roman"/>
          <w:sz w:val="24"/>
          <w:szCs w:val="24"/>
          <w:lang w:eastAsia="ru-RU"/>
        </w:rPr>
        <w:t xml:space="preserve"> об оплате труда работников муниципальных учреждений Облученского муниципального района, осуществляющих деятельность в области физической культуры и спорта, утвержденное  постановлением администрации муниципального района от 05.09.2013 № 1361 «О системе оплаты труда работников муниципальных учреждений Облученского муниципального района, осуществляющих деятельность в области физической культуры и спорта» изменение, изложив пункт 5.5 Положения, в следующей редакции:</w:t>
      </w:r>
      <w:proofErr w:type="gramEnd"/>
    </w:p>
    <w:p w:rsidR="00283511" w:rsidRPr="00283511" w:rsidRDefault="00283511" w:rsidP="00283511">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«5.5. Выплата за интенсивность и высокие результаты работы устанавливается работникам учреждения в размере до 40 процентов оклада (должностного оклада), ставки заработной платы</w:t>
      </w:r>
      <w:proofErr w:type="gramStart"/>
      <w:r w:rsidRPr="00283511">
        <w:rPr>
          <w:rFonts w:ascii="Times New Roman" w:eastAsia="Times New Roman" w:hAnsi="Times New Roman" w:cs="Times New Roman"/>
          <w:sz w:val="24"/>
          <w:szCs w:val="24"/>
          <w:lang w:eastAsia="ru-RU"/>
        </w:rPr>
        <w:t>.».</w:t>
      </w:r>
      <w:proofErr w:type="gramEnd"/>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x-none"/>
        </w:rPr>
      </w:pPr>
      <w:r w:rsidRPr="00283511">
        <w:rPr>
          <w:rFonts w:ascii="Times New Roman" w:eastAsia="Times New Roman" w:hAnsi="Times New Roman" w:cs="Times New Roman"/>
          <w:sz w:val="24"/>
          <w:szCs w:val="24"/>
          <w:lang w:eastAsia="x-none"/>
        </w:rPr>
        <w:t>2</w:t>
      </w:r>
      <w:r w:rsidRPr="00283511">
        <w:rPr>
          <w:rFonts w:ascii="Times New Roman" w:eastAsia="Times New Roman" w:hAnsi="Times New Roman" w:cs="Times New Roman"/>
          <w:sz w:val="24"/>
          <w:szCs w:val="24"/>
          <w:lang w:val="x-none" w:eastAsia="x-none"/>
        </w:rPr>
        <w:t xml:space="preserve">. Внести в </w:t>
      </w:r>
      <w:hyperlink w:anchor="P120" w:history="1">
        <w:r w:rsidRPr="00283511">
          <w:rPr>
            <w:rFonts w:ascii="Times New Roman" w:eastAsia="Times New Roman" w:hAnsi="Times New Roman" w:cs="Times New Roman"/>
            <w:sz w:val="24"/>
            <w:szCs w:val="24"/>
            <w:lang w:val="x-none" w:eastAsia="x-none"/>
          </w:rPr>
          <w:t>размеры</w:t>
        </w:r>
      </w:hyperlink>
      <w:r w:rsidRPr="00283511">
        <w:rPr>
          <w:rFonts w:ascii="Times New Roman" w:eastAsia="Times New Roman" w:hAnsi="Times New Roman" w:cs="Times New Roman"/>
          <w:sz w:val="24"/>
          <w:szCs w:val="24"/>
          <w:lang w:val="x-none" w:eastAsia="x-none"/>
        </w:rPr>
        <w:t xml:space="preserve"> базовых окладов (базовых должностных окладов), базовых ставок заработной платы работников </w:t>
      </w:r>
      <w:r w:rsidRPr="00283511">
        <w:rPr>
          <w:rFonts w:ascii="Times New Roman" w:eastAsia="Times New Roman" w:hAnsi="Times New Roman" w:cs="Times New Roman"/>
          <w:sz w:val="24"/>
          <w:szCs w:val="24"/>
          <w:lang w:eastAsia="x-none"/>
        </w:rPr>
        <w:t>осуществляющих деятельность в области физической культуры и спорта</w:t>
      </w:r>
      <w:r w:rsidRPr="00283511">
        <w:rPr>
          <w:rFonts w:ascii="Times New Roman" w:eastAsia="Times New Roman" w:hAnsi="Times New Roman" w:cs="Times New Roman"/>
          <w:sz w:val="24"/>
          <w:szCs w:val="24"/>
          <w:lang w:val="x-none" w:eastAsia="x-none"/>
        </w:rPr>
        <w:t xml:space="preserve">, утвержденные постановлением администрации муниципального района от </w:t>
      </w:r>
      <w:r w:rsidRPr="00283511">
        <w:rPr>
          <w:rFonts w:ascii="Times New Roman" w:eastAsia="Times New Roman" w:hAnsi="Times New Roman" w:cs="Times New Roman"/>
          <w:sz w:val="24"/>
          <w:szCs w:val="24"/>
          <w:lang w:eastAsia="x-none"/>
        </w:rPr>
        <w:t>05.09.2013</w:t>
      </w:r>
      <w:r w:rsidRPr="00283511">
        <w:rPr>
          <w:rFonts w:ascii="Times New Roman" w:eastAsia="Times New Roman" w:hAnsi="Times New Roman" w:cs="Times New Roman"/>
          <w:sz w:val="24"/>
          <w:szCs w:val="24"/>
          <w:lang w:val="x-none" w:eastAsia="x-none"/>
        </w:rPr>
        <w:t xml:space="preserve"> № </w:t>
      </w:r>
      <w:r w:rsidRPr="00283511">
        <w:rPr>
          <w:rFonts w:ascii="Times New Roman" w:eastAsia="Times New Roman" w:hAnsi="Times New Roman" w:cs="Times New Roman"/>
          <w:sz w:val="24"/>
          <w:szCs w:val="24"/>
          <w:lang w:eastAsia="x-none"/>
        </w:rPr>
        <w:t>1361</w:t>
      </w:r>
      <w:r w:rsidRPr="00283511">
        <w:rPr>
          <w:rFonts w:ascii="Times New Roman" w:eastAsia="Times New Roman" w:hAnsi="Times New Roman" w:cs="Times New Roman"/>
          <w:sz w:val="24"/>
          <w:szCs w:val="24"/>
          <w:lang w:val="x-none" w:eastAsia="x-none"/>
        </w:rPr>
        <w:t xml:space="preserve"> «О системе оплаты труда работников муниципальн</w:t>
      </w:r>
      <w:r w:rsidRPr="00283511">
        <w:rPr>
          <w:rFonts w:ascii="Times New Roman" w:eastAsia="Times New Roman" w:hAnsi="Times New Roman" w:cs="Times New Roman"/>
          <w:sz w:val="24"/>
          <w:szCs w:val="24"/>
          <w:lang w:eastAsia="x-none"/>
        </w:rPr>
        <w:t>ых</w:t>
      </w:r>
      <w:r w:rsidRPr="00283511">
        <w:rPr>
          <w:rFonts w:ascii="Times New Roman" w:eastAsia="Times New Roman" w:hAnsi="Times New Roman" w:cs="Times New Roman"/>
          <w:sz w:val="24"/>
          <w:szCs w:val="24"/>
          <w:lang w:val="x-none" w:eastAsia="x-none"/>
        </w:rPr>
        <w:t xml:space="preserve"> </w:t>
      </w:r>
      <w:r w:rsidRPr="00283511">
        <w:rPr>
          <w:rFonts w:ascii="Times New Roman" w:eastAsia="Times New Roman" w:hAnsi="Times New Roman" w:cs="Times New Roman"/>
          <w:sz w:val="24"/>
          <w:szCs w:val="24"/>
          <w:lang w:eastAsia="x-none"/>
        </w:rPr>
        <w:t xml:space="preserve">учреждений </w:t>
      </w:r>
      <w:r w:rsidRPr="00283511">
        <w:rPr>
          <w:rFonts w:ascii="Times New Roman" w:eastAsia="Times New Roman" w:hAnsi="Times New Roman" w:cs="Times New Roman"/>
          <w:sz w:val="24"/>
          <w:szCs w:val="24"/>
          <w:lang w:val="x-none" w:eastAsia="x-none"/>
        </w:rPr>
        <w:t>Облученск</w:t>
      </w:r>
      <w:r w:rsidRPr="00283511">
        <w:rPr>
          <w:rFonts w:ascii="Times New Roman" w:eastAsia="Times New Roman" w:hAnsi="Times New Roman" w:cs="Times New Roman"/>
          <w:sz w:val="24"/>
          <w:szCs w:val="24"/>
          <w:lang w:eastAsia="x-none"/>
        </w:rPr>
        <w:t>ого</w:t>
      </w:r>
      <w:r w:rsidRPr="00283511">
        <w:rPr>
          <w:rFonts w:ascii="Times New Roman" w:eastAsia="Times New Roman" w:hAnsi="Times New Roman" w:cs="Times New Roman"/>
          <w:sz w:val="24"/>
          <w:szCs w:val="24"/>
          <w:lang w:val="x-none" w:eastAsia="x-none"/>
        </w:rPr>
        <w:t xml:space="preserve"> муниципальн</w:t>
      </w:r>
      <w:r w:rsidRPr="00283511">
        <w:rPr>
          <w:rFonts w:ascii="Times New Roman" w:eastAsia="Times New Roman" w:hAnsi="Times New Roman" w:cs="Times New Roman"/>
          <w:sz w:val="24"/>
          <w:szCs w:val="24"/>
          <w:lang w:eastAsia="x-none"/>
        </w:rPr>
        <w:t>ого</w:t>
      </w:r>
      <w:r w:rsidRPr="00283511">
        <w:rPr>
          <w:rFonts w:ascii="Times New Roman" w:eastAsia="Times New Roman" w:hAnsi="Times New Roman" w:cs="Times New Roman"/>
          <w:sz w:val="24"/>
          <w:szCs w:val="24"/>
          <w:lang w:val="x-none" w:eastAsia="x-none"/>
        </w:rPr>
        <w:t xml:space="preserve"> район</w:t>
      </w:r>
      <w:r w:rsidRPr="00283511">
        <w:rPr>
          <w:rFonts w:ascii="Times New Roman" w:eastAsia="Times New Roman" w:hAnsi="Times New Roman" w:cs="Times New Roman"/>
          <w:sz w:val="24"/>
          <w:szCs w:val="24"/>
          <w:lang w:eastAsia="x-none"/>
        </w:rPr>
        <w:t>а</w:t>
      </w:r>
      <w:r w:rsidRPr="00283511">
        <w:rPr>
          <w:rFonts w:ascii="Times New Roman" w:eastAsia="Times New Roman" w:hAnsi="Times New Roman" w:cs="Times New Roman"/>
          <w:sz w:val="24"/>
          <w:szCs w:val="24"/>
          <w:lang w:val="x-none" w:eastAsia="x-none"/>
        </w:rPr>
        <w:t xml:space="preserve">, </w:t>
      </w:r>
      <w:r w:rsidRPr="00283511">
        <w:rPr>
          <w:rFonts w:ascii="Times New Roman" w:eastAsia="Times New Roman" w:hAnsi="Times New Roman" w:cs="Times New Roman"/>
          <w:sz w:val="24"/>
          <w:szCs w:val="24"/>
          <w:lang w:eastAsia="x-none"/>
        </w:rPr>
        <w:t>осуществляющих деятельность в области физической культуры и спорта изменение, добавив таблицу следующего содержания:</w:t>
      </w:r>
    </w:p>
    <w:p w:rsidR="00283511" w:rsidRPr="00283511" w:rsidRDefault="00283511" w:rsidP="00283511">
      <w:pPr>
        <w:spacing w:after="0" w:line="240" w:lineRule="auto"/>
        <w:ind w:firstLine="709"/>
        <w:jc w:val="center"/>
        <w:rPr>
          <w:rFonts w:ascii="Times New Roman" w:eastAsia="Times New Roman" w:hAnsi="Times New Roman" w:cs="Times New Roman"/>
          <w:sz w:val="24"/>
          <w:szCs w:val="24"/>
          <w:lang w:eastAsia="x-none"/>
        </w:rPr>
      </w:pPr>
      <w:proofErr w:type="gramStart"/>
      <w:r w:rsidRPr="00283511">
        <w:rPr>
          <w:rFonts w:ascii="Times New Roman" w:eastAsia="Times New Roman" w:hAnsi="Times New Roman" w:cs="Times New Roman"/>
          <w:b/>
          <w:sz w:val="24"/>
          <w:szCs w:val="24"/>
          <w:lang w:eastAsia="x-none"/>
        </w:rPr>
        <w:t>«</w:t>
      </w:r>
      <w:hyperlink w:anchor="P120" w:history="1">
        <w:r w:rsidRPr="00283511">
          <w:rPr>
            <w:rFonts w:ascii="Times New Roman" w:eastAsia="Times New Roman" w:hAnsi="Times New Roman" w:cs="Times New Roman"/>
            <w:sz w:val="24"/>
            <w:szCs w:val="24"/>
            <w:lang w:eastAsia="x-none"/>
          </w:rPr>
          <w:t>Р</w:t>
        </w:r>
        <w:proofErr w:type="spellStart"/>
        <w:r w:rsidRPr="00283511">
          <w:rPr>
            <w:rFonts w:ascii="Times New Roman" w:eastAsia="Times New Roman" w:hAnsi="Times New Roman" w:cs="Times New Roman"/>
            <w:sz w:val="24"/>
            <w:szCs w:val="24"/>
            <w:lang w:val="x-none" w:eastAsia="x-none"/>
          </w:rPr>
          <w:t>азмеры</w:t>
        </w:r>
        <w:proofErr w:type="spellEnd"/>
      </w:hyperlink>
      <w:r w:rsidRPr="00283511">
        <w:rPr>
          <w:rFonts w:ascii="Times New Roman" w:eastAsia="Times New Roman" w:hAnsi="Times New Roman" w:cs="Times New Roman"/>
          <w:sz w:val="24"/>
          <w:szCs w:val="24"/>
          <w:lang w:val="x-none" w:eastAsia="x-none"/>
        </w:rPr>
        <w:t xml:space="preserve"> базовых окладов (базовых должностных окладов), базовых ставок заработной платы </w:t>
      </w:r>
      <w:r w:rsidRPr="00283511">
        <w:rPr>
          <w:rFonts w:ascii="Times New Roman" w:eastAsia="Times New Roman" w:hAnsi="Times New Roman" w:cs="Times New Roman"/>
          <w:sz w:val="24"/>
          <w:szCs w:val="24"/>
          <w:lang w:eastAsia="x-none"/>
        </w:rPr>
        <w:t xml:space="preserve">по профессиональным квалификационным группам должностей медицинских и фармацевтических работников, утвержденных приказом министерства здравоохранения социального развития Российской Федерации от 06.08.2007 № 526 «Об утверждении профессиональных квалификационных групп должностей медицинских и фармацевтических работников», осуществляющих деятельность в муниципальном автономном учреждении «Физкультурно-оздоровительный комплекс с бассейном «Дальневосточник» </w:t>
      </w:r>
      <w:proofErr w:type="gramEnd"/>
    </w:p>
    <w:p w:rsidR="00283511" w:rsidRPr="00283511" w:rsidRDefault="00283511" w:rsidP="00283511">
      <w:pPr>
        <w:spacing w:after="0" w:line="240" w:lineRule="auto"/>
        <w:ind w:firstLine="709"/>
        <w:jc w:val="center"/>
        <w:rPr>
          <w:rFonts w:ascii="Times New Roman" w:eastAsia="Times New Roman" w:hAnsi="Times New Roman" w:cs="Times New Roman"/>
          <w:b/>
          <w:sz w:val="24"/>
          <w:szCs w:val="24"/>
          <w:lang w:eastAsia="x-none"/>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472"/>
        <w:gridCol w:w="3827"/>
        <w:gridCol w:w="3230"/>
      </w:tblGrid>
      <w:tr w:rsidR="00283511" w:rsidRPr="00283511" w:rsidTr="00283511">
        <w:tc>
          <w:tcPr>
            <w:tcW w:w="2472"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Наименование должности</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Размеры базовых окладов (базовых должностных окладов), базовых ставок заработной платы (руб.)</w:t>
            </w:r>
          </w:p>
        </w:tc>
      </w:tr>
      <w:tr w:rsidR="00283511" w:rsidRPr="00283511" w:rsidTr="00283511">
        <w:tc>
          <w:tcPr>
            <w:tcW w:w="2472"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1</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2</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3</w:t>
            </w:r>
          </w:p>
        </w:tc>
      </w:tr>
      <w:tr w:rsidR="00283511" w:rsidRPr="00283511" w:rsidTr="00283511">
        <w:tc>
          <w:tcPr>
            <w:tcW w:w="9529" w:type="dxa"/>
            <w:gridSpan w:val="3"/>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Профессиональная квалификационная группа</w:t>
            </w:r>
          </w:p>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«Средний медицинский и фармацевтический персонал»</w:t>
            </w:r>
          </w:p>
        </w:tc>
      </w:tr>
      <w:tr w:rsidR="00283511" w:rsidRPr="00283511" w:rsidTr="00283511">
        <w:tc>
          <w:tcPr>
            <w:tcW w:w="2472"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lastRenderedPageBreak/>
              <w:t>3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Медицинская сестра</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5599-7264</w:t>
            </w:r>
          </w:p>
        </w:tc>
      </w:tr>
      <w:tr w:rsidR="00283511" w:rsidRPr="00283511" w:rsidTr="00283511">
        <w:tc>
          <w:tcPr>
            <w:tcW w:w="2472"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4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Фельдшер</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5695-7754</w:t>
            </w:r>
          </w:p>
        </w:tc>
      </w:tr>
      <w:tr w:rsidR="00283511" w:rsidRPr="00283511" w:rsidTr="00283511">
        <w:tc>
          <w:tcPr>
            <w:tcW w:w="9529" w:type="dxa"/>
            <w:gridSpan w:val="3"/>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outlineLvl w:val="0"/>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Профессиональная квалификационная группа</w:t>
            </w:r>
          </w:p>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«Врачи и провизоры»</w:t>
            </w:r>
          </w:p>
        </w:tc>
      </w:tr>
      <w:tr w:rsidR="00283511" w:rsidRPr="00283511" w:rsidTr="00283511">
        <w:tc>
          <w:tcPr>
            <w:tcW w:w="2472"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3 квалификационный уровень</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Врачи общей практики (семейные врачи) (кроме врачей-специалистов, отнесенных к 4 квалификационному уровню)</w:t>
            </w:r>
          </w:p>
        </w:tc>
        <w:tc>
          <w:tcPr>
            <w:tcW w:w="3230" w:type="dxa"/>
            <w:tcBorders>
              <w:top w:val="single" w:sz="4" w:space="0" w:color="auto"/>
              <w:left w:val="single" w:sz="4" w:space="0" w:color="auto"/>
              <w:bottom w:val="single" w:sz="4" w:space="0" w:color="auto"/>
              <w:right w:val="single" w:sz="4" w:space="0" w:color="auto"/>
            </w:tcBorders>
            <w:shd w:val="clear" w:color="auto" w:fill="auto"/>
          </w:tcPr>
          <w:p w:rsidR="00283511" w:rsidRPr="00283511" w:rsidRDefault="00283511" w:rsidP="00283511">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7561-10010».</w:t>
            </w:r>
          </w:p>
        </w:tc>
      </w:tr>
    </w:tbl>
    <w:p w:rsidR="00283511" w:rsidRPr="00283511" w:rsidRDefault="00283511" w:rsidP="00283511">
      <w:pPr>
        <w:spacing w:after="0" w:line="240" w:lineRule="auto"/>
        <w:ind w:firstLine="709"/>
        <w:jc w:val="both"/>
        <w:rPr>
          <w:rFonts w:ascii="Times New Roman" w:eastAsia="Times New Roman" w:hAnsi="Times New Roman" w:cs="Times New Roman"/>
          <w:b/>
          <w:sz w:val="24"/>
          <w:szCs w:val="24"/>
          <w:lang w:eastAsia="x-none"/>
        </w:rPr>
      </w:pP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3. Опубликовать настоящее постановление в Информационном сборнике муниципального образования «Облученский муниципальный район».</w:t>
      </w:r>
    </w:p>
    <w:p w:rsidR="00283511" w:rsidRPr="00283511" w:rsidRDefault="00283511" w:rsidP="00283511">
      <w:pPr>
        <w:spacing w:after="0" w:line="240" w:lineRule="auto"/>
        <w:ind w:firstLine="709"/>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 xml:space="preserve">4. Настоящее постановление вступает в силу после дня его официального опубликования.           </w:t>
      </w:r>
    </w:p>
    <w:p w:rsidR="00283511" w:rsidRPr="00283511" w:rsidRDefault="00283511" w:rsidP="00283511">
      <w:pPr>
        <w:spacing w:after="0" w:line="240" w:lineRule="auto"/>
        <w:jc w:val="both"/>
        <w:rPr>
          <w:rFonts w:ascii="Times New Roman" w:eastAsia="Times New Roman" w:hAnsi="Times New Roman" w:cs="Times New Roman"/>
          <w:sz w:val="24"/>
          <w:szCs w:val="24"/>
          <w:lang w:eastAsia="ru-RU"/>
        </w:rPr>
      </w:pPr>
    </w:p>
    <w:p w:rsidR="00283511" w:rsidRPr="00283511" w:rsidRDefault="00283511" w:rsidP="00283511">
      <w:pPr>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Глава администрации</w:t>
      </w:r>
    </w:p>
    <w:p w:rsidR="00283511" w:rsidRPr="00283511" w:rsidRDefault="00283511" w:rsidP="00283511">
      <w:pPr>
        <w:tabs>
          <w:tab w:val="left" w:pos="7371"/>
          <w:tab w:val="left" w:pos="7740"/>
        </w:tabs>
        <w:spacing w:after="0" w:line="240" w:lineRule="auto"/>
        <w:jc w:val="both"/>
        <w:rPr>
          <w:rFonts w:ascii="Times New Roman" w:eastAsia="Times New Roman" w:hAnsi="Times New Roman" w:cs="Times New Roman"/>
          <w:sz w:val="24"/>
          <w:szCs w:val="24"/>
          <w:lang w:eastAsia="ru-RU"/>
        </w:rPr>
      </w:pPr>
      <w:r w:rsidRPr="00283511">
        <w:rPr>
          <w:rFonts w:ascii="Times New Roman" w:eastAsia="Times New Roman" w:hAnsi="Times New Roman" w:cs="Times New Roman"/>
          <w:sz w:val="24"/>
          <w:szCs w:val="24"/>
          <w:lang w:eastAsia="ru-RU"/>
        </w:rPr>
        <w:t>муниципального района                                                                               Е.Е. Рекеда</w:t>
      </w:r>
    </w:p>
    <w:p w:rsidR="00283511" w:rsidRPr="00283511" w:rsidRDefault="00283511" w:rsidP="00283511">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spacing w:after="0" w:line="240" w:lineRule="auto"/>
        <w:jc w:val="center"/>
        <w:rPr>
          <w:rFonts w:ascii="Calibri" w:eastAsia="Calibri" w:hAnsi="Calibri" w:cs="Times New Roman"/>
          <w:sz w:val="24"/>
          <w:szCs w:val="24"/>
          <w:lang w:eastAsia="ru-RU"/>
        </w:rPr>
      </w:pPr>
      <w:r>
        <w:rPr>
          <w:rFonts w:ascii="Calibri" w:eastAsia="Calibri" w:hAnsi="Calibri" w:cs="Times New Roman"/>
          <w:noProof/>
          <w:sz w:val="24"/>
          <w:szCs w:val="24"/>
          <w:lang w:eastAsia="ru-RU"/>
        </w:rPr>
        <w:drawing>
          <wp:inline distT="0" distB="0" distL="0" distR="0">
            <wp:extent cx="523875" cy="666750"/>
            <wp:effectExtent l="0" t="0" r="9525" b="0"/>
            <wp:docPr id="27" name="Рисунок 27"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Муниципальное образование "Облученский муниципальный район"</w:t>
      </w:r>
    </w:p>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Еврейской автономной области</w:t>
      </w:r>
    </w:p>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p>
    <w:p w:rsidR="00FE5BB0" w:rsidRPr="00FE5BB0" w:rsidRDefault="00FE5BB0" w:rsidP="00FE5BB0">
      <w:pPr>
        <w:spacing w:after="0" w:line="240" w:lineRule="auto"/>
        <w:jc w:val="center"/>
        <w:rPr>
          <w:rFonts w:ascii="Times New Roman" w:eastAsia="Calibri" w:hAnsi="Times New Roman" w:cs="Times New Roman"/>
          <w:b/>
          <w:sz w:val="24"/>
          <w:szCs w:val="24"/>
          <w:lang w:eastAsia="ru-RU"/>
        </w:rPr>
      </w:pPr>
      <w:r w:rsidRPr="00FE5BB0">
        <w:rPr>
          <w:rFonts w:ascii="Times New Roman" w:eastAsia="Calibri" w:hAnsi="Times New Roman" w:cs="Times New Roman"/>
          <w:b/>
          <w:sz w:val="24"/>
          <w:szCs w:val="24"/>
          <w:lang w:eastAsia="ru-RU"/>
        </w:rPr>
        <w:t>АДМИНИСТРАЦИЯ МУНИЦИПАЛЬНОГО РАЙОНА</w:t>
      </w:r>
    </w:p>
    <w:p w:rsidR="00FE5BB0" w:rsidRPr="00FE5BB0" w:rsidRDefault="00FE5BB0" w:rsidP="00FE5BB0">
      <w:pPr>
        <w:spacing w:after="0" w:line="240" w:lineRule="auto"/>
        <w:jc w:val="center"/>
        <w:rPr>
          <w:rFonts w:ascii="Times New Roman" w:eastAsia="Calibri" w:hAnsi="Times New Roman" w:cs="Times New Roman"/>
          <w:b/>
          <w:sz w:val="24"/>
          <w:szCs w:val="24"/>
          <w:lang w:eastAsia="ru-RU"/>
        </w:rPr>
      </w:pPr>
    </w:p>
    <w:p w:rsidR="00FE5BB0" w:rsidRPr="00FE5BB0" w:rsidRDefault="00FE5BB0" w:rsidP="00FE5BB0">
      <w:pPr>
        <w:keepNext/>
        <w:spacing w:after="0" w:line="240" w:lineRule="auto"/>
        <w:jc w:val="center"/>
        <w:outlineLvl w:val="2"/>
        <w:rPr>
          <w:rFonts w:ascii="Times New Roman" w:eastAsia="Calibri" w:hAnsi="Times New Roman" w:cs="Times New Roman"/>
          <w:b/>
          <w:caps/>
          <w:sz w:val="24"/>
          <w:szCs w:val="24"/>
        </w:rPr>
      </w:pPr>
      <w:r w:rsidRPr="00FE5BB0">
        <w:rPr>
          <w:rFonts w:ascii="Times New Roman" w:eastAsia="Calibri" w:hAnsi="Times New Roman" w:cs="Times New Roman"/>
          <w:b/>
          <w:caps/>
          <w:sz w:val="24"/>
          <w:szCs w:val="24"/>
        </w:rPr>
        <w:t>ПОСТАНОВЛЕНИЕ</w:t>
      </w:r>
    </w:p>
    <w:p w:rsidR="00FE5BB0" w:rsidRPr="00FE5BB0" w:rsidRDefault="00FE5BB0" w:rsidP="00FE5BB0">
      <w:pPr>
        <w:spacing w:after="0" w:line="240" w:lineRule="auto"/>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30.11.2021                                                                                                                        № 293</w:t>
      </w:r>
    </w:p>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proofErr w:type="spellStart"/>
      <w:r w:rsidRPr="00FE5BB0">
        <w:rPr>
          <w:rFonts w:ascii="Times New Roman" w:eastAsia="Calibri" w:hAnsi="Times New Roman" w:cs="Times New Roman"/>
          <w:sz w:val="24"/>
          <w:szCs w:val="24"/>
          <w:lang w:eastAsia="ru-RU"/>
        </w:rPr>
        <w:t>г</w:t>
      </w:r>
      <w:proofErr w:type="gramStart"/>
      <w:r w:rsidRPr="00FE5BB0">
        <w:rPr>
          <w:rFonts w:ascii="Times New Roman" w:eastAsia="Calibri" w:hAnsi="Times New Roman" w:cs="Times New Roman"/>
          <w:sz w:val="24"/>
          <w:szCs w:val="24"/>
          <w:lang w:eastAsia="ru-RU"/>
        </w:rPr>
        <w:t>.О</w:t>
      </w:r>
      <w:proofErr w:type="gramEnd"/>
      <w:r w:rsidRPr="00FE5BB0">
        <w:rPr>
          <w:rFonts w:ascii="Times New Roman" w:eastAsia="Calibri" w:hAnsi="Times New Roman" w:cs="Times New Roman"/>
          <w:sz w:val="24"/>
          <w:szCs w:val="24"/>
          <w:lang w:eastAsia="ru-RU"/>
        </w:rPr>
        <w:t>блучье</w:t>
      </w:r>
      <w:proofErr w:type="spellEnd"/>
    </w:p>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p>
    <w:p w:rsidR="00FE5BB0" w:rsidRPr="00FE5BB0" w:rsidRDefault="00FE5BB0" w:rsidP="00FE5BB0">
      <w:pPr>
        <w:tabs>
          <w:tab w:val="left" w:pos="454"/>
        </w:tabs>
        <w:spacing w:after="0" w:line="240" w:lineRule="auto"/>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xml:space="preserve">Об </w:t>
      </w:r>
      <w:r w:rsidRPr="00FE5BB0">
        <w:rPr>
          <w:rFonts w:ascii="Times New Roman" w:eastAsia="Calibri" w:hAnsi="Times New Roman" w:cs="Times New Roman"/>
          <w:sz w:val="24"/>
          <w:szCs w:val="24"/>
        </w:rPr>
        <w:t xml:space="preserve">утверждении показателей эффективности </w:t>
      </w:r>
      <w:r w:rsidRPr="00FE5BB0">
        <w:rPr>
          <w:rFonts w:ascii="Times New Roman" w:eastAsia="Calibri" w:hAnsi="Times New Roman" w:cs="Times New Roman"/>
          <w:sz w:val="24"/>
          <w:szCs w:val="24"/>
          <w:lang w:eastAsia="ru-RU"/>
        </w:rPr>
        <w:t xml:space="preserve">деятельности руководителя </w:t>
      </w:r>
      <w:r w:rsidRPr="00FE5BB0">
        <w:rPr>
          <w:rFonts w:ascii="Times New Roman" w:eastAsia="Calibri" w:hAnsi="Times New Roman" w:cs="Times New Roman"/>
          <w:sz w:val="24"/>
          <w:szCs w:val="24"/>
        </w:rPr>
        <w:t>Муниципального автономного учреждения «Центр развития спорта»</w:t>
      </w:r>
      <w:r w:rsidRPr="00FE5BB0">
        <w:rPr>
          <w:rFonts w:ascii="Calibri" w:eastAsia="Calibri" w:hAnsi="Calibri" w:cs="Times New Roman"/>
          <w:color w:val="000000"/>
          <w:sz w:val="24"/>
          <w:szCs w:val="24"/>
        </w:rPr>
        <w:t xml:space="preserve"> </w:t>
      </w:r>
      <w:r w:rsidRPr="00FE5BB0">
        <w:rPr>
          <w:rFonts w:ascii="Times New Roman" w:eastAsia="Calibri" w:hAnsi="Times New Roman" w:cs="Times New Roman"/>
          <w:color w:val="000000"/>
          <w:sz w:val="24"/>
          <w:szCs w:val="24"/>
        </w:rPr>
        <w:t>муниципального образования «Облученский муниципальный район</w:t>
      </w:r>
      <w:r w:rsidRPr="00FE5BB0">
        <w:rPr>
          <w:rFonts w:ascii="Times New Roman" w:eastAsia="Calibri" w:hAnsi="Times New Roman" w:cs="Times New Roman"/>
          <w:sz w:val="24"/>
          <w:szCs w:val="24"/>
        </w:rPr>
        <w:t xml:space="preserve"> </w:t>
      </w:r>
    </w:p>
    <w:p w:rsidR="00FE5BB0" w:rsidRPr="00FE5BB0" w:rsidRDefault="00FE5BB0" w:rsidP="00FE5BB0">
      <w:pPr>
        <w:tabs>
          <w:tab w:val="left" w:pos="454"/>
        </w:tabs>
        <w:spacing w:after="0" w:line="240" w:lineRule="auto"/>
        <w:jc w:val="both"/>
        <w:rPr>
          <w:rFonts w:ascii="Times New Roman" w:eastAsia="Calibri" w:hAnsi="Times New Roman" w:cs="Times New Roman"/>
          <w:sz w:val="24"/>
          <w:szCs w:val="24"/>
          <w:lang w:eastAsia="ru-RU"/>
        </w:rPr>
      </w:pP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proofErr w:type="gramStart"/>
      <w:r w:rsidRPr="00FE5BB0">
        <w:rPr>
          <w:rFonts w:ascii="Times New Roman" w:eastAsia="Calibri" w:hAnsi="Times New Roman" w:cs="Times New Roman"/>
          <w:sz w:val="24"/>
          <w:szCs w:val="24"/>
          <w:lang w:eastAsia="ru-RU"/>
        </w:rPr>
        <w:t xml:space="preserve">В соответствии с постановлениями администрации  муниципального района от  22.12.2010 № 1975 «О порядке и условиях введения  отраслевых систем оплаты труда работников муниципальных учреждений  муниципального образования «Облученский муниципальный район», от 05.09.2013 № 1361 </w:t>
      </w:r>
      <w:r w:rsidRPr="00FE5BB0">
        <w:rPr>
          <w:rFonts w:ascii="Times New Roman" w:eastAsia="Calibri" w:hAnsi="Times New Roman" w:cs="Times New Roman"/>
          <w:sz w:val="24"/>
          <w:szCs w:val="24"/>
        </w:rPr>
        <w:t>«О системе оплаты труда работников муниципальных учреждений Облученского муниципального района, осуществляющих деятельность в области физической культуры и спорта»</w:t>
      </w:r>
      <w:r w:rsidRPr="00FE5BB0">
        <w:rPr>
          <w:rFonts w:ascii="Times New Roman" w:eastAsia="Calibri" w:hAnsi="Times New Roman" w:cs="Times New Roman"/>
          <w:sz w:val="24"/>
          <w:szCs w:val="24"/>
          <w:lang w:eastAsia="ru-RU"/>
        </w:rPr>
        <w:t>, администрация муниципального  района</w:t>
      </w:r>
      <w:proofErr w:type="gramEnd"/>
    </w:p>
    <w:p w:rsidR="00FE5BB0" w:rsidRPr="00FE5BB0" w:rsidRDefault="00FE5BB0" w:rsidP="00FE5BB0">
      <w:pPr>
        <w:spacing w:after="0" w:line="240" w:lineRule="auto"/>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ПОСТАНОВЛЯЕТ:</w:t>
      </w:r>
    </w:p>
    <w:p w:rsidR="00FE5BB0" w:rsidRPr="00FE5BB0" w:rsidRDefault="00FE5BB0" w:rsidP="00FE5BB0">
      <w:pPr>
        <w:tabs>
          <w:tab w:val="left" w:pos="454"/>
        </w:tabs>
        <w:overflowPunct w:val="0"/>
        <w:autoSpaceDE w:val="0"/>
        <w:autoSpaceDN w:val="0"/>
        <w:adjustRightInd w:val="0"/>
        <w:spacing w:after="0" w:line="240" w:lineRule="auto"/>
        <w:ind w:firstLine="709"/>
        <w:jc w:val="both"/>
        <w:rPr>
          <w:rFonts w:ascii="Times New Roman" w:eastAsia="Calibri" w:hAnsi="Times New Roman" w:cs="Times New Roman"/>
          <w:sz w:val="24"/>
          <w:szCs w:val="24"/>
        </w:rPr>
      </w:pPr>
      <w:r w:rsidRPr="00FE5BB0">
        <w:rPr>
          <w:rFonts w:ascii="Times New Roman" w:eastAsia="Calibri" w:hAnsi="Times New Roman" w:cs="Times New Roman"/>
          <w:sz w:val="24"/>
          <w:szCs w:val="24"/>
        </w:rPr>
        <w:t>1. Утвердить показатели эффективности деятельности руководителя Муниципального автономного учреждения «Физкультурно-оздоровительный комплекс с бассейном «Дальневосточник»</w:t>
      </w:r>
      <w:r w:rsidRPr="00FE5BB0">
        <w:rPr>
          <w:rFonts w:ascii="Calibri" w:eastAsia="Calibri" w:hAnsi="Calibri" w:cs="Times New Roman"/>
          <w:color w:val="000000"/>
          <w:sz w:val="24"/>
          <w:szCs w:val="24"/>
        </w:rPr>
        <w:t xml:space="preserve"> </w:t>
      </w:r>
      <w:r w:rsidRPr="00FE5BB0">
        <w:rPr>
          <w:rFonts w:ascii="Times New Roman" w:eastAsia="Calibri" w:hAnsi="Times New Roman" w:cs="Times New Roman"/>
          <w:color w:val="000000"/>
          <w:sz w:val="24"/>
          <w:szCs w:val="24"/>
        </w:rPr>
        <w:t>муниципального образования «Облученский муниципальный район» согласно приложению.</w:t>
      </w:r>
    </w:p>
    <w:p w:rsidR="00FE5BB0" w:rsidRPr="00FE5BB0" w:rsidRDefault="00FE5BB0" w:rsidP="00FE5BB0">
      <w:pPr>
        <w:tabs>
          <w:tab w:val="left" w:pos="454"/>
        </w:tabs>
        <w:overflowPunct w:val="0"/>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2. Контроль по исполнению настоящего постановления возложить на начальника отдела по связям с общественностью, СМИ и развитию спорта администрации Попову А.Я.</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lastRenderedPageBreak/>
        <w:t>3. Настоящее постановление опубликовать в Информационном сборнике муниципального образования «Облученский муниципальный район».</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4. Настоящее постановление вступает в силу после дня его официального опубликования.</w:t>
      </w:r>
    </w:p>
    <w:p w:rsidR="00FE5BB0" w:rsidRPr="00FE5BB0" w:rsidRDefault="00FE5BB0" w:rsidP="00FE5BB0">
      <w:pPr>
        <w:spacing w:after="0" w:line="240" w:lineRule="auto"/>
        <w:jc w:val="both"/>
        <w:rPr>
          <w:rFonts w:ascii="Times New Roman" w:eastAsia="Calibri" w:hAnsi="Times New Roman" w:cs="Times New Roman"/>
          <w:sz w:val="24"/>
          <w:szCs w:val="24"/>
          <w:lang w:eastAsia="ru-RU"/>
        </w:rPr>
      </w:pPr>
    </w:p>
    <w:p w:rsidR="00FE5BB0" w:rsidRPr="00FE5BB0" w:rsidRDefault="00FE5BB0" w:rsidP="00FE5BB0">
      <w:pPr>
        <w:spacing w:after="0" w:line="240" w:lineRule="auto"/>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Глава администрации</w:t>
      </w:r>
    </w:p>
    <w:p w:rsidR="00FE5BB0" w:rsidRPr="00FE5BB0" w:rsidRDefault="00FE5BB0" w:rsidP="00FE5BB0">
      <w:pPr>
        <w:spacing w:after="0" w:line="240" w:lineRule="auto"/>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муниципального района                                                                                       Е.Е. Рекеда</w:t>
      </w:r>
    </w:p>
    <w:p w:rsidR="00FE5BB0" w:rsidRPr="00FE5BB0" w:rsidRDefault="00FE5BB0" w:rsidP="00FE5BB0">
      <w:pPr>
        <w:spacing w:after="0" w:line="240" w:lineRule="auto"/>
        <w:rPr>
          <w:rFonts w:ascii="Times New Roman" w:eastAsia="Calibri" w:hAnsi="Times New Roman" w:cs="Times New Roman"/>
          <w:sz w:val="24"/>
          <w:szCs w:val="24"/>
          <w:lang w:eastAsia="ru-RU"/>
        </w:rPr>
      </w:pPr>
    </w:p>
    <w:p w:rsidR="00FE5BB0" w:rsidRPr="00FE5BB0" w:rsidRDefault="00FE5BB0" w:rsidP="00FE5BB0">
      <w:pPr>
        <w:spacing w:after="0" w:line="240" w:lineRule="auto"/>
        <w:jc w:val="both"/>
        <w:rPr>
          <w:rFonts w:ascii="Times New Roman" w:eastAsia="Calibri" w:hAnsi="Times New Roman" w:cs="Times New Roman"/>
          <w:sz w:val="24"/>
          <w:szCs w:val="24"/>
          <w:lang w:eastAsia="ru-RU"/>
        </w:rPr>
      </w:pPr>
    </w:p>
    <w:p w:rsidR="00FE5BB0" w:rsidRPr="00FE5BB0" w:rsidRDefault="00FE5BB0" w:rsidP="00FE5BB0">
      <w:pPr>
        <w:spacing w:after="0" w:line="240" w:lineRule="auto"/>
        <w:ind w:firstLine="5812"/>
        <w:outlineLvl w:val="0"/>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Приложение</w:t>
      </w:r>
    </w:p>
    <w:p w:rsidR="00FE5BB0" w:rsidRPr="00FE5BB0" w:rsidRDefault="00FE5BB0" w:rsidP="00FE5BB0">
      <w:pPr>
        <w:spacing w:after="0" w:line="240" w:lineRule="auto"/>
        <w:ind w:firstLine="5812"/>
        <w:outlineLvl w:val="0"/>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xml:space="preserve">УТВЕРЖДЕНО </w:t>
      </w:r>
    </w:p>
    <w:p w:rsidR="00FE5BB0" w:rsidRPr="00FE5BB0" w:rsidRDefault="00FE5BB0" w:rsidP="00FE5BB0">
      <w:pPr>
        <w:tabs>
          <w:tab w:val="left" w:pos="454"/>
        </w:tabs>
        <w:spacing w:after="0" w:line="240" w:lineRule="auto"/>
        <w:ind w:firstLine="5812"/>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xml:space="preserve">постановлением администрации  </w:t>
      </w:r>
    </w:p>
    <w:p w:rsidR="00FE5BB0" w:rsidRPr="00FE5BB0" w:rsidRDefault="00FE5BB0" w:rsidP="00FE5BB0">
      <w:pPr>
        <w:tabs>
          <w:tab w:val="left" w:pos="454"/>
        </w:tabs>
        <w:spacing w:after="0" w:line="240" w:lineRule="auto"/>
        <w:ind w:firstLine="5812"/>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xml:space="preserve">муниципального   района  </w:t>
      </w:r>
    </w:p>
    <w:p w:rsidR="00FE5BB0" w:rsidRPr="00FE5BB0" w:rsidRDefault="00FE5BB0" w:rsidP="00FE5BB0">
      <w:pPr>
        <w:spacing w:after="0" w:line="240" w:lineRule="auto"/>
        <w:ind w:firstLine="5812"/>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от 30.11.2021   № 293</w:t>
      </w:r>
    </w:p>
    <w:p w:rsidR="00FE5BB0" w:rsidRPr="00FE5BB0" w:rsidRDefault="00FE5BB0" w:rsidP="00FE5BB0">
      <w:pPr>
        <w:tabs>
          <w:tab w:val="left" w:pos="454"/>
          <w:tab w:val="left" w:pos="5796"/>
        </w:tabs>
        <w:spacing w:after="0" w:line="240" w:lineRule="auto"/>
        <w:ind w:firstLine="5103"/>
        <w:rPr>
          <w:rFonts w:ascii="Times New Roman" w:eastAsia="Calibri" w:hAnsi="Times New Roman" w:cs="Times New Roman"/>
          <w:sz w:val="24"/>
          <w:szCs w:val="24"/>
          <w:lang w:eastAsia="ru-RU"/>
        </w:rPr>
      </w:pPr>
    </w:p>
    <w:p w:rsidR="00FE5BB0" w:rsidRPr="00FE5BB0" w:rsidRDefault="00FE5BB0" w:rsidP="00FE5BB0">
      <w:pPr>
        <w:tabs>
          <w:tab w:val="left" w:pos="454"/>
        </w:tabs>
        <w:spacing w:after="0" w:line="240" w:lineRule="auto"/>
        <w:jc w:val="center"/>
        <w:rPr>
          <w:rFonts w:ascii="Times New Roman" w:eastAsia="Calibri" w:hAnsi="Times New Roman" w:cs="Times New Roman"/>
          <w:sz w:val="24"/>
          <w:szCs w:val="24"/>
          <w:lang w:eastAsia="ru-RU"/>
        </w:rPr>
      </w:pPr>
    </w:p>
    <w:p w:rsidR="00FE5BB0" w:rsidRPr="00FE5BB0" w:rsidRDefault="00FE5BB0" w:rsidP="00FE5BB0">
      <w:pPr>
        <w:spacing w:after="0" w:line="240" w:lineRule="auto"/>
        <w:jc w:val="center"/>
        <w:rPr>
          <w:rFonts w:ascii="Times New Roman" w:eastAsia="Calibri" w:hAnsi="Times New Roman" w:cs="Times New Roman"/>
          <w:sz w:val="24"/>
          <w:szCs w:val="24"/>
        </w:rPr>
      </w:pPr>
      <w:r w:rsidRPr="00FE5BB0">
        <w:rPr>
          <w:rFonts w:ascii="Times New Roman" w:eastAsia="Calibri" w:hAnsi="Times New Roman" w:cs="Times New Roman"/>
          <w:sz w:val="24"/>
          <w:szCs w:val="24"/>
        </w:rPr>
        <w:t>Показатели</w:t>
      </w:r>
    </w:p>
    <w:p w:rsidR="00FE5BB0" w:rsidRPr="00FE5BB0" w:rsidRDefault="00FE5BB0" w:rsidP="00FE5BB0">
      <w:pPr>
        <w:spacing w:after="0" w:line="240" w:lineRule="auto"/>
        <w:jc w:val="center"/>
        <w:rPr>
          <w:rFonts w:ascii="Times New Roman" w:eastAsia="Calibri" w:hAnsi="Times New Roman" w:cs="Times New Roman"/>
          <w:color w:val="000000"/>
          <w:sz w:val="24"/>
          <w:szCs w:val="24"/>
        </w:rPr>
      </w:pPr>
      <w:r w:rsidRPr="00FE5BB0">
        <w:rPr>
          <w:rFonts w:ascii="Times New Roman" w:eastAsia="Calibri" w:hAnsi="Times New Roman" w:cs="Times New Roman"/>
          <w:sz w:val="24"/>
          <w:szCs w:val="24"/>
        </w:rPr>
        <w:t xml:space="preserve"> эффективности деятельности руководителя Муниципального автономного учреждения «Физкультурно-оздоровительный комплекс с бассейном «Дальневосточник» </w:t>
      </w:r>
      <w:r w:rsidRPr="00FE5BB0">
        <w:rPr>
          <w:rFonts w:ascii="Calibri" w:eastAsia="Calibri" w:hAnsi="Calibri" w:cs="Times New Roman"/>
          <w:color w:val="000000"/>
          <w:sz w:val="24"/>
          <w:szCs w:val="24"/>
        </w:rPr>
        <w:t xml:space="preserve"> </w:t>
      </w:r>
      <w:r w:rsidRPr="00FE5BB0">
        <w:rPr>
          <w:rFonts w:ascii="Times New Roman" w:eastAsia="Calibri" w:hAnsi="Times New Roman" w:cs="Times New Roman"/>
          <w:color w:val="000000"/>
          <w:sz w:val="24"/>
          <w:szCs w:val="24"/>
        </w:rPr>
        <w:t xml:space="preserve">муниципального образования «Облученский муниципальный район» </w:t>
      </w:r>
    </w:p>
    <w:p w:rsidR="00FE5BB0" w:rsidRPr="00FE5BB0" w:rsidRDefault="00FE5BB0" w:rsidP="00FE5BB0">
      <w:pPr>
        <w:spacing w:after="0" w:line="240" w:lineRule="auto"/>
        <w:jc w:val="center"/>
        <w:rPr>
          <w:rFonts w:ascii="Times New Roman" w:eastAsia="Calibri" w:hAnsi="Times New Roman" w:cs="Times New Roman"/>
          <w:color w:val="000000"/>
          <w:sz w:val="24"/>
          <w:szCs w:val="24"/>
        </w:rPr>
      </w:pPr>
    </w:p>
    <w:tbl>
      <w:tblPr>
        <w:tblW w:w="9567" w:type="dxa"/>
        <w:tblInd w:w="-13" w:type="dxa"/>
        <w:tblLayout w:type="fixed"/>
        <w:tblCellMar>
          <w:left w:w="10" w:type="dxa"/>
          <w:right w:w="10" w:type="dxa"/>
        </w:tblCellMar>
        <w:tblLook w:val="00A0" w:firstRow="1" w:lastRow="0" w:firstColumn="1" w:lastColumn="0" w:noHBand="0" w:noVBand="0"/>
      </w:tblPr>
      <w:tblGrid>
        <w:gridCol w:w="494"/>
        <w:gridCol w:w="4111"/>
        <w:gridCol w:w="3969"/>
        <w:gridCol w:w="993"/>
      </w:tblGrid>
      <w:tr w:rsidR="00FE5BB0" w:rsidRPr="00FE5BB0" w:rsidTr="00DA3F1A">
        <w:tc>
          <w:tcPr>
            <w:tcW w:w="494"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 xml:space="preserve">№ </w:t>
            </w:r>
            <w:r w:rsidRPr="00FE5BB0">
              <w:rPr>
                <w:rFonts w:ascii="Times New Roman" w:eastAsia="Calibri" w:hAnsi="Times New Roman" w:cs="Tahoma"/>
                <w:kern w:val="3"/>
                <w:sz w:val="24"/>
                <w:szCs w:val="24"/>
                <w:lang w:eastAsia="ja-JP" w:bidi="fa-IR"/>
              </w:rPr>
              <w:t>п\п</w:t>
            </w:r>
          </w:p>
        </w:tc>
        <w:tc>
          <w:tcPr>
            <w:tcW w:w="4111"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Показатели</w:t>
            </w:r>
          </w:p>
        </w:tc>
        <w:tc>
          <w:tcPr>
            <w:tcW w:w="3969" w:type="dxa"/>
            <w:tcBorders>
              <w:top w:val="single" w:sz="2" w:space="0" w:color="000000"/>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Критерии</w:t>
            </w:r>
          </w:p>
        </w:tc>
        <w:tc>
          <w:tcPr>
            <w:tcW w:w="993"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Кол-во баллов</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1</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Кадровые ресурсы</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Качественный состав коллектива (стабильность коллектива, укомплектованность кадрами, повышение квалификации специалистов) в соответствии с требованиями к качеству муниципальной услуги (работы)</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en-US" w:eastAsia="ja-JP" w:bidi="fa-IR"/>
              </w:rPr>
            </w:pPr>
            <w:r w:rsidRPr="00FE5BB0">
              <w:rPr>
                <w:rFonts w:ascii="Times New Roman" w:eastAsia="Calibri" w:hAnsi="Times New Roman" w:cs="Tahoma"/>
                <w:kern w:val="3"/>
                <w:sz w:val="24"/>
                <w:szCs w:val="24"/>
                <w:lang w:val="en-US" w:eastAsia="ja-JP" w:bidi="fa-IR"/>
              </w:rPr>
              <w:t>3</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2</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Эффективность управленческой деятельности (умелая организация и эффективное управление коллективом, исполнительская дисциплина, качественное ведение документации, соблюдение правил техники безопасности, пожарной безопасности)</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Отсутствие замечаний по проверкам вышестоящих организаций, отсутствие предписаний контролирующих и надзорных органов</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en-US" w:eastAsia="ja-JP" w:bidi="fa-IR"/>
              </w:rPr>
            </w:pPr>
            <w:r w:rsidRPr="00FE5BB0">
              <w:rPr>
                <w:rFonts w:ascii="Times New Roman" w:eastAsia="Calibri" w:hAnsi="Times New Roman" w:cs="Tahoma"/>
                <w:kern w:val="3"/>
                <w:sz w:val="24"/>
                <w:szCs w:val="24"/>
                <w:lang w:val="en-US" w:eastAsia="ja-JP" w:bidi="fa-IR"/>
              </w:rPr>
              <w:t>2</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3</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Выполнение муниципального задания</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Качественное выполнение муниципального задания</w:t>
            </w:r>
          </w:p>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95-100 %</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en-US" w:eastAsia="ja-JP" w:bidi="fa-IR"/>
              </w:rPr>
              <w:t>4</w:t>
            </w:r>
            <w:r w:rsidRPr="00FE5BB0">
              <w:rPr>
                <w:rFonts w:ascii="Times New Roman" w:eastAsia="Calibri" w:hAnsi="Times New Roman" w:cs="Tahoma"/>
                <w:kern w:val="3"/>
                <w:sz w:val="24"/>
                <w:szCs w:val="24"/>
                <w:lang w:val="de-DE" w:eastAsia="ja-JP" w:bidi="fa-IR"/>
              </w:rPr>
              <w:t>0</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4</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Создание условий для бесперебойной работы учреждения:</w:t>
            </w:r>
          </w:p>
          <w:p w:rsidR="00FE5BB0" w:rsidRPr="00FE5BB0" w:rsidRDefault="00FE5BB0" w:rsidP="00FE5BB0">
            <w:pPr>
              <w:widowControl w:val="0"/>
              <w:suppressLineNumbers/>
              <w:suppressAutoHyphens/>
              <w:autoSpaceDN w:val="0"/>
              <w:spacing w:after="0" w:line="240" w:lineRule="auto"/>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 xml:space="preserve">- заключение контрактов с </w:t>
            </w:r>
            <w:proofErr w:type="spellStart"/>
            <w:r w:rsidRPr="00FE5BB0">
              <w:rPr>
                <w:rFonts w:ascii="Times New Roman" w:eastAsia="Calibri" w:hAnsi="Times New Roman" w:cs="Tahoma"/>
                <w:kern w:val="3"/>
                <w:sz w:val="24"/>
                <w:szCs w:val="24"/>
                <w:lang w:eastAsia="ja-JP" w:bidi="fa-IR"/>
              </w:rPr>
              <w:t>ресурсоснабжающими</w:t>
            </w:r>
            <w:proofErr w:type="spellEnd"/>
            <w:r w:rsidRPr="00FE5BB0">
              <w:rPr>
                <w:rFonts w:ascii="Times New Roman" w:eastAsia="Calibri" w:hAnsi="Times New Roman" w:cs="Tahoma"/>
                <w:kern w:val="3"/>
                <w:sz w:val="24"/>
                <w:szCs w:val="24"/>
                <w:lang w:eastAsia="ja-JP" w:bidi="fa-IR"/>
              </w:rPr>
              <w:t xml:space="preserve"> организациями;</w:t>
            </w:r>
          </w:p>
          <w:p w:rsidR="00FE5BB0" w:rsidRPr="00FE5BB0" w:rsidRDefault="00FE5BB0" w:rsidP="00FE5BB0">
            <w:pPr>
              <w:widowControl w:val="0"/>
              <w:suppressLineNumbers/>
              <w:suppressAutoHyphens/>
              <w:autoSpaceDN w:val="0"/>
              <w:spacing w:after="0" w:line="240" w:lineRule="auto"/>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 заключение договоров на приобретение основных средств и материальных запасов;</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Бесперебойная работа учреждения</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30</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 xml:space="preserve">  5</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 xml:space="preserve"> Взаимодействие с общеобразовательными </w:t>
            </w:r>
            <w:r w:rsidRPr="00FE5BB0">
              <w:rPr>
                <w:rFonts w:ascii="Times New Roman" w:eastAsia="Calibri" w:hAnsi="Times New Roman" w:cs="Tahoma"/>
                <w:kern w:val="3"/>
                <w:sz w:val="24"/>
                <w:szCs w:val="24"/>
                <w:lang w:eastAsia="ja-JP" w:bidi="fa-IR"/>
              </w:rPr>
              <w:lastRenderedPageBreak/>
              <w:t>учреждениями для организации уроков физкультуры  в бассейне</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lastRenderedPageBreak/>
              <w:t xml:space="preserve">Выполнение Соглашения </w:t>
            </w:r>
            <w:proofErr w:type="gramStart"/>
            <w:r w:rsidRPr="00FE5BB0">
              <w:rPr>
                <w:rFonts w:ascii="Times New Roman" w:eastAsia="Calibri" w:hAnsi="Times New Roman" w:cs="Tahoma"/>
                <w:kern w:val="3"/>
                <w:sz w:val="24"/>
                <w:szCs w:val="24"/>
                <w:lang w:eastAsia="ja-JP" w:bidi="fa-IR"/>
              </w:rPr>
              <w:t>между</w:t>
            </w:r>
            <w:proofErr w:type="gramEnd"/>
            <w:r w:rsidRPr="00FE5BB0">
              <w:rPr>
                <w:rFonts w:ascii="Times New Roman" w:eastAsia="Calibri" w:hAnsi="Times New Roman" w:cs="Tahoma"/>
                <w:kern w:val="3"/>
                <w:sz w:val="24"/>
                <w:szCs w:val="24"/>
                <w:lang w:eastAsia="ja-JP" w:bidi="fa-IR"/>
              </w:rPr>
              <w:t xml:space="preserve">  </w:t>
            </w:r>
            <w:proofErr w:type="gramStart"/>
            <w:r w:rsidRPr="00FE5BB0">
              <w:rPr>
                <w:rFonts w:ascii="Times New Roman" w:eastAsia="Calibri" w:hAnsi="Times New Roman" w:cs="Tahoma"/>
                <w:kern w:val="3"/>
                <w:sz w:val="24"/>
                <w:szCs w:val="24"/>
                <w:lang w:eastAsia="ja-JP" w:bidi="fa-IR"/>
              </w:rPr>
              <w:t>ФОК</w:t>
            </w:r>
            <w:proofErr w:type="gramEnd"/>
            <w:r w:rsidRPr="00FE5BB0">
              <w:rPr>
                <w:rFonts w:ascii="Times New Roman" w:eastAsia="Calibri" w:hAnsi="Times New Roman" w:cs="Tahoma"/>
                <w:kern w:val="3"/>
                <w:sz w:val="24"/>
                <w:szCs w:val="24"/>
                <w:lang w:eastAsia="ja-JP" w:bidi="fa-IR"/>
              </w:rPr>
              <w:t xml:space="preserve"> с бассейном </w:t>
            </w:r>
            <w:r w:rsidRPr="00FE5BB0">
              <w:rPr>
                <w:rFonts w:ascii="Times New Roman" w:eastAsia="Calibri" w:hAnsi="Times New Roman" w:cs="Tahoma"/>
                <w:kern w:val="3"/>
                <w:sz w:val="24"/>
                <w:szCs w:val="24"/>
                <w:lang w:eastAsia="ja-JP" w:bidi="fa-IR"/>
              </w:rPr>
              <w:lastRenderedPageBreak/>
              <w:t>«Дальневосточник» МО «Облученский муниципальный район и  общеобразовательными учреждениями МО «Облученский муниципальный район»</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lastRenderedPageBreak/>
              <w:t>5</w:t>
            </w:r>
          </w:p>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lastRenderedPageBreak/>
              <w:t>6</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Информационная открытость</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 Размещение на сайте нормативно закреплённого перечня сведений о деятельности учреждения, его регулярное обновление</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2</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7</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 xml:space="preserve">Своевременное размещение необходимой  информации на сайте </w:t>
            </w:r>
            <w:r w:rsidRPr="00FE5BB0">
              <w:rPr>
                <w:rFonts w:ascii="Times New Roman" w:eastAsia="Calibri" w:hAnsi="Times New Roman" w:cs="Tahoma"/>
                <w:color w:val="000000"/>
                <w:kern w:val="3"/>
                <w:sz w:val="24"/>
                <w:szCs w:val="24"/>
                <w:lang w:eastAsia="ja-JP" w:bidi="fa-IR"/>
              </w:rPr>
              <w:t>www.zakupki.gov.ru, других официальных сайтах по закупкам товаров, работ,  услуг.</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100 %</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3</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8</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Соблюдение финансовой дисциплины при  проведении бухгалтерского и налогового учёта</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Отсутствие начисленных санкций и пеней по уплате налоговых и неналоговых платежей</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5</w:t>
            </w:r>
          </w:p>
        </w:tc>
      </w:tr>
      <w:tr w:rsidR="00FE5BB0" w:rsidRPr="00FE5BB0" w:rsidTr="00DA3F1A">
        <w:tc>
          <w:tcPr>
            <w:tcW w:w="494"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9</w:t>
            </w:r>
          </w:p>
        </w:tc>
        <w:tc>
          <w:tcPr>
            <w:tcW w:w="4111"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color w:val="332E2D"/>
                <w:kern w:val="3"/>
                <w:sz w:val="24"/>
                <w:szCs w:val="24"/>
                <w:lang w:eastAsia="ja-JP" w:bidi="fa-IR"/>
              </w:rPr>
              <w:t xml:space="preserve"> </w:t>
            </w:r>
            <w:r w:rsidRPr="00FE5BB0">
              <w:rPr>
                <w:rFonts w:ascii="Times New Roman" w:eastAsia="Calibri" w:hAnsi="Times New Roman" w:cs="Tahoma"/>
                <w:kern w:val="3"/>
                <w:sz w:val="24"/>
                <w:szCs w:val="24"/>
                <w:lang w:eastAsia="ja-JP" w:bidi="fa-IR"/>
              </w:rPr>
              <w:t xml:space="preserve"> Рациональное и  законное использование бюджетных средств в учреждении. Своевременное и качественное исполнение плана ФХД</w:t>
            </w:r>
          </w:p>
        </w:tc>
        <w:tc>
          <w:tcPr>
            <w:tcW w:w="3969" w:type="dxa"/>
            <w:tcBorders>
              <w:top w:val="nil"/>
              <w:left w:val="single" w:sz="2" w:space="0" w:color="000000"/>
              <w:bottom w:val="single" w:sz="2" w:space="0" w:color="000000"/>
              <w:right w:val="nil"/>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eastAsia="ja-JP" w:bidi="fa-IR"/>
              </w:rPr>
            </w:pPr>
            <w:r w:rsidRPr="00FE5BB0">
              <w:rPr>
                <w:rFonts w:ascii="Times New Roman" w:eastAsia="Calibri" w:hAnsi="Times New Roman" w:cs="Tahoma"/>
                <w:kern w:val="3"/>
                <w:sz w:val="24"/>
                <w:szCs w:val="24"/>
                <w:lang w:eastAsia="ja-JP" w:bidi="fa-IR"/>
              </w:rPr>
              <w:t>Отсутствие замечаний по использованию бюджетных и внебюджетных средств (итоги проверок, ревизий финансово-хозяйственной деятельности)</w:t>
            </w:r>
          </w:p>
        </w:tc>
        <w:tc>
          <w:tcPr>
            <w:tcW w:w="993" w:type="dxa"/>
            <w:tcBorders>
              <w:top w:val="nil"/>
              <w:left w:val="single" w:sz="2" w:space="0" w:color="000000"/>
              <w:bottom w:val="single" w:sz="2" w:space="0" w:color="000000"/>
              <w:right w:val="single" w:sz="2" w:space="0" w:color="000000"/>
            </w:tcBorders>
            <w:tcMar>
              <w:top w:w="55" w:type="dxa"/>
              <w:left w:w="55" w:type="dxa"/>
              <w:bottom w:w="55" w:type="dxa"/>
              <w:right w:w="55" w:type="dxa"/>
            </w:tcMar>
          </w:tcPr>
          <w:p w:rsidR="00FE5BB0" w:rsidRPr="00FE5BB0" w:rsidRDefault="00FE5BB0" w:rsidP="00FE5BB0">
            <w:pPr>
              <w:widowControl w:val="0"/>
              <w:suppressLineNumbers/>
              <w:suppressAutoHyphens/>
              <w:autoSpaceDN w:val="0"/>
              <w:spacing w:after="0" w:line="240" w:lineRule="auto"/>
              <w:jc w:val="center"/>
              <w:rPr>
                <w:rFonts w:ascii="Times New Roman" w:eastAsia="Calibri" w:hAnsi="Times New Roman" w:cs="Tahoma"/>
                <w:kern w:val="3"/>
                <w:sz w:val="24"/>
                <w:szCs w:val="24"/>
                <w:lang w:val="de-DE" w:eastAsia="ja-JP" w:bidi="fa-IR"/>
              </w:rPr>
            </w:pPr>
            <w:r w:rsidRPr="00FE5BB0">
              <w:rPr>
                <w:rFonts w:ascii="Times New Roman" w:eastAsia="Calibri" w:hAnsi="Times New Roman" w:cs="Tahoma"/>
                <w:kern w:val="3"/>
                <w:sz w:val="24"/>
                <w:szCs w:val="24"/>
                <w:lang w:val="de-DE" w:eastAsia="ja-JP" w:bidi="fa-IR"/>
              </w:rPr>
              <w:t>10</w:t>
            </w:r>
          </w:p>
        </w:tc>
      </w:tr>
    </w:tbl>
    <w:p w:rsidR="00FE5BB0" w:rsidRPr="00FE5BB0" w:rsidRDefault="00FE5BB0" w:rsidP="00FE5BB0">
      <w:pPr>
        <w:suppressAutoHyphens/>
        <w:autoSpaceDN w:val="0"/>
        <w:spacing w:after="0" w:line="240" w:lineRule="auto"/>
        <w:ind w:firstLine="709"/>
        <w:jc w:val="both"/>
        <w:rPr>
          <w:rFonts w:ascii="Times New Roman" w:eastAsia="Calibri" w:hAnsi="Times New Roman" w:cs="Tahoma"/>
          <w:color w:val="000000"/>
          <w:kern w:val="3"/>
          <w:sz w:val="24"/>
          <w:szCs w:val="24"/>
          <w:lang w:eastAsia="ja-JP" w:bidi="fa-IR"/>
        </w:rPr>
      </w:pPr>
      <w:r w:rsidRPr="00FE5BB0">
        <w:rPr>
          <w:rFonts w:ascii="Times New Roman" w:eastAsia="Calibri" w:hAnsi="Times New Roman" w:cs="Tahoma"/>
          <w:color w:val="000000"/>
          <w:kern w:val="3"/>
          <w:sz w:val="24"/>
          <w:szCs w:val="24"/>
          <w:lang w:eastAsia="ja-JP" w:bidi="fa-IR"/>
        </w:rPr>
        <w:t>Максимальное количество баллов за выполнение целевых показателей эффективности деятельности учреждения (руководителя) составляет 100 баллов.</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rPr>
        <w:t>Руководитель Муниципального автономного учреждения  «Физкультурно-оздоровительный комплекс с бассейном «Дальневосточник»</w:t>
      </w:r>
      <w:r w:rsidRPr="00FE5BB0">
        <w:rPr>
          <w:rFonts w:ascii="Calibri" w:eastAsia="Calibri" w:hAnsi="Calibri" w:cs="Times New Roman"/>
          <w:color w:val="000000"/>
          <w:sz w:val="24"/>
          <w:szCs w:val="24"/>
        </w:rPr>
        <w:t xml:space="preserve"> </w:t>
      </w:r>
      <w:r w:rsidRPr="00FE5BB0">
        <w:rPr>
          <w:rFonts w:ascii="Times New Roman" w:eastAsia="Calibri" w:hAnsi="Times New Roman" w:cs="Times New Roman"/>
          <w:color w:val="000000"/>
          <w:sz w:val="24"/>
          <w:szCs w:val="24"/>
        </w:rPr>
        <w:t xml:space="preserve">муниципального образования «Облученский муниципальный район» </w:t>
      </w:r>
      <w:r w:rsidRPr="00FE5BB0">
        <w:rPr>
          <w:rFonts w:ascii="Times New Roman" w:eastAsia="Calibri" w:hAnsi="Times New Roman" w:cs="Times New Roman"/>
          <w:sz w:val="24"/>
          <w:szCs w:val="24"/>
        </w:rPr>
        <w:t xml:space="preserve">ежеквартально не позднее 15 числа месяца, следующего за отчетным кварталом, представляет отчёт о выполнении показателей эффективности своей деятельности </w:t>
      </w:r>
      <w:r w:rsidRPr="00FE5BB0">
        <w:rPr>
          <w:rFonts w:ascii="Times New Roman" w:eastAsia="Calibri" w:hAnsi="Times New Roman" w:cs="Times New Roman"/>
          <w:sz w:val="24"/>
          <w:szCs w:val="24"/>
          <w:lang w:eastAsia="ru-RU"/>
        </w:rPr>
        <w:t>начальнику отдела по связям с общественностью, СМИ и развитию спорта администрации по следующей форме:</w:t>
      </w:r>
    </w:p>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Отчет руководителя _________________________________________________________________,</w:t>
      </w:r>
    </w:p>
    <w:p w:rsidR="00FE5BB0" w:rsidRPr="00FE5BB0" w:rsidRDefault="00FE5BB0" w:rsidP="00FE5BB0">
      <w:pPr>
        <w:pBdr>
          <w:bottom w:val="single" w:sz="12" w:space="2" w:color="auto"/>
        </w:pBd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(наименование организации)</w:t>
      </w:r>
    </w:p>
    <w:p w:rsidR="00FE5BB0" w:rsidRPr="00FE5BB0" w:rsidRDefault="00FE5BB0" w:rsidP="00FE5BB0">
      <w:pPr>
        <w:pBdr>
          <w:bottom w:val="single" w:sz="12" w:space="2" w:color="auto"/>
        </w:pBd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о выполнении показателей эффективности деятельности руководителя</w:t>
      </w:r>
    </w:p>
    <w:p w:rsidR="00FE5BB0" w:rsidRPr="00FE5BB0" w:rsidRDefault="00FE5BB0" w:rsidP="00FE5BB0">
      <w:pPr>
        <w:pBdr>
          <w:bottom w:val="single" w:sz="12" w:space="2" w:color="auto"/>
        </w:pBd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__________________________________________________________________</w:t>
      </w:r>
    </w:p>
    <w:p w:rsidR="00FE5BB0" w:rsidRPr="00FE5BB0" w:rsidRDefault="00FE5BB0" w:rsidP="00FE5BB0">
      <w:pPr>
        <w:pBdr>
          <w:bottom w:val="single" w:sz="12" w:space="2" w:color="auto"/>
        </w:pBd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за _________________ 20___ года</w:t>
      </w:r>
    </w:p>
    <w:p w:rsidR="00FE5BB0" w:rsidRPr="00FE5BB0" w:rsidRDefault="00FE5BB0" w:rsidP="00FE5BB0">
      <w:pPr>
        <w:pBdr>
          <w:bottom w:val="single" w:sz="12" w:space="2" w:color="auto"/>
        </w:pBdr>
        <w:spacing w:after="0" w:line="240" w:lineRule="auto"/>
        <w:jc w:val="center"/>
        <w:rPr>
          <w:rFonts w:ascii="Times New Roman" w:eastAsia="Calibri" w:hAnsi="Times New Roman" w:cs="Times New Roman"/>
          <w:sz w:val="24"/>
          <w:szCs w:val="24"/>
          <w:lang w:eastAsia="ru-RU"/>
        </w:rPr>
      </w:pPr>
    </w:p>
    <w:p w:rsidR="00FE5BB0" w:rsidRPr="00FE5BB0" w:rsidRDefault="00FE5BB0" w:rsidP="00FE5BB0">
      <w:pPr>
        <w:pBdr>
          <w:bottom w:val="single" w:sz="12" w:space="2" w:color="auto"/>
        </w:pBd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xml:space="preserve">Сведения о выполнении показателей эффективности деятельности руководителя </w:t>
      </w:r>
    </w:p>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p>
    <w:tbl>
      <w:tblPr>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93"/>
        <w:gridCol w:w="3484"/>
        <w:gridCol w:w="1844"/>
        <w:gridCol w:w="2127"/>
        <w:gridCol w:w="1702"/>
      </w:tblGrid>
      <w:tr w:rsidR="00FE5BB0" w:rsidRPr="00FE5BB0" w:rsidTr="00DA3F1A">
        <w:tc>
          <w:tcPr>
            <w:tcW w:w="594" w:type="dxa"/>
          </w:tcPr>
          <w:p w:rsidR="00FE5BB0" w:rsidRPr="00FE5BB0" w:rsidRDefault="00FE5BB0" w:rsidP="00FE5BB0">
            <w:pPr>
              <w:spacing w:after="0" w:line="240" w:lineRule="auto"/>
              <w:jc w:val="center"/>
              <w:rPr>
                <w:rFonts w:ascii="Times New Roman" w:eastAsia="Calibri" w:hAnsi="Times New Roman" w:cs="Times New Roman"/>
                <w:sz w:val="24"/>
                <w:szCs w:val="24"/>
              </w:rPr>
            </w:pPr>
            <w:r w:rsidRPr="00FE5BB0">
              <w:rPr>
                <w:rFonts w:ascii="Times New Roman" w:eastAsia="Calibri" w:hAnsi="Times New Roman" w:cs="Times New Roman"/>
                <w:sz w:val="24"/>
                <w:szCs w:val="24"/>
              </w:rPr>
              <w:t xml:space="preserve">№ </w:t>
            </w:r>
            <w:proofErr w:type="gramStart"/>
            <w:r w:rsidRPr="00FE5BB0">
              <w:rPr>
                <w:rFonts w:ascii="Times New Roman" w:eastAsia="Calibri" w:hAnsi="Times New Roman" w:cs="Times New Roman"/>
                <w:sz w:val="24"/>
                <w:szCs w:val="24"/>
              </w:rPr>
              <w:t>п</w:t>
            </w:r>
            <w:proofErr w:type="gramEnd"/>
            <w:r w:rsidRPr="00FE5BB0">
              <w:rPr>
                <w:rFonts w:ascii="Times New Roman" w:eastAsia="Calibri" w:hAnsi="Times New Roman" w:cs="Times New Roman"/>
                <w:sz w:val="24"/>
                <w:szCs w:val="24"/>
              </w:rPr>
              <w:t>/п</w:t>
            </w:r>
          </w:p>
        </w:tc>
        <w:tc>
          <w:tcPr>
            <w:tcW w:w="3483" w:type="dxa"/>
          </w:tcPr>
          <w:p w:rsidR="00FE5BB0" w:rsidRPr="00FE5BB0" w:rsidRDefault="00FE5BB0" w:rsidP="00FE5BB0">
            <w:pPr>
              <w:spacing w:after="0" w:line="240" w:lineRule="auto"/>
              <w:jc w:val="center"/>
              <w:rPr>
                <w:rFonts w:ascii="Times New Roman" w:eastAsia="Calibri" w:hAnsi="Times New Roman" w:cs="Times New Roman"/>
                <w:sz w:val="24"/>
                <w:szCs w:val="24"/>
              </w:rPr>
            </w:pPr>
            <w:r w:rsidRPr="00FE5BB0">
              <w:rPr>
                <w:rFonts w:ascii="Times New Roman" w:eastAsia="Calibri" w:hAnsi="Times New Roman" w:cs="Times New Roman"/>
                <w:sz w:val="24"/>
                <w:szCs w:val="24"/>
              </w:rPr>
              <w:t xml:space="preserve">Показатели эффективности деятельности </w:t>
            </w:r>
          </w:p>
        </w:tc>
        <w:tc>
          <w:tcPr>
            <w:tcW w:w="1843" w:type="dxa"/>
            <w:tcBorders>
              <w:right w:val="single" w:sz="4" w:space="0" w:color="auto"/>
            </w:tcBorders>
          </w:tcPr>
          <w:p w:rsidR="00FE5BB0" w:rsidRPr="00FE5BB0" w:rsidRDefault="00FE5BB0" w:rsidP="00FE5BB0">
            <w:pPr>
              <w:spacing w:after="0" w:line="240" w:lineRule="auto"/>
              <w:jc w:val="center"/>
              <w:rPr>
                <w:rFonts w:ascii="Times New Roman" w:eastAsia="Calibri" w:hAnsi="Times New Roman" w:cs="Times New Roman"/>
                <w:sz w:val="24"/>
                <w:szCs w:val="24"/>
              </w:rPr>
            </w:pPr>
            <w:r w:rsidRPr="00FE5BB0">
              <w:rPr>
                <w:rFonts w:ascii="Times New Roman" w:eastAsia="Calibri" w:hAnsi="Times New Roman" w:cs="Times New Roman"/>
                <w:sz w:val="24"/>
                <w:szCs w:val="24"/>
              </w:rPr>
              <w:t>Сведения</w:t>
            </w:r>
          </w:p>
          <w:p w:rsidR="00FE5BB0" w:rsidRPr="00FE5BB0" w:rsidRDefault="00FE5BB0" w:rsidP="00FE5BB0">
            <w:pPr>
              <w:spacing w:after="0" w:line="240" w:lineRule="auto"/>
              <w:jc w:val="center"/>
              <w:rPr>
                <w:rFonts w:ascii="Times New Roman" w:eastAsia="Calibri" w:hAnsi="Times New Roman" w:cs="Times New Roman"/>
                <w:sz w:val="24"/>
                <w:szCs w:val="24"/>
              </w:rPr>
            </w:pPr>
            <w:r w:rsidRPr="00FE5BB0">
              <w:rPr>
                <w:rFonts w:ascii="Times New Roman" w:eastAsia="Calibri" w:hAnsi="Times New Roman" w:cs="Times New Roman"/>
                <w:sz w:val="24"/>
                <w:szCs w:val="24"/>
              </w:rPr>
              <w:t xml:space="preserve"> о выполнении</w:t>
            </w:r>
          </w:p>
        </w:tc>
        <w:tc>
          <w:tcPr>
            <w:tcW w:w="2126" w:type="dxa"/>
            <w:tcBorders>
              <w:right w:val="single" w:sz="4" w:space="0" w:color="auto"/>
            </w:tcBorders>
          </w:tcPr>
          <w:p w:rsidR="00FE5BB0" w:rsidRPr="00FE5BB0" w:rsidRDefault="00FE5BB0" w:rsidP="00FE5BB0">
            <w:pPr>
              <w:spacing w:after="0" w:line="240" w:lineRule="auto"/>
              <w:jc w:val="center"/>
              <w:rPr>
                <w:rFonts w:ascii="Times New Roman" w:eastAsia="Calibri" w:hAnsi="Times New Roman" w:cs="Times New Roman"/>
                <w:sz w:val="24"/>
                <w:szCs w:val="24"/>
              </w:rPr>
            </w:pPr>
            <w:r w:rsidRPr="00FE5BB0">
              <w:rPr>
                <w:rFonts w:ascii="Times New Roman" w:eastAsia="Calibri" w:hAnsi="Times New Roman" w:cs="Times New Roman"/>
                <w:sz w:val="24"/>
                <w:szCs w:val="24"/>
              </w:rPr>
              <w:t>Максимальный балл</w:t>
            </w:r>
          </w:p>
          <w:p w:rsidR="00FE5BB0" w:rsidRPr="00FE5BB0" w:rsidRDefault="00FE5BB0" w:rsidP="00FE5BB0">
            <w:pPr>
              <w:spacing w:after="0" w:line="240" w:lineRule="auto"/>
              <w:jc w:val="center"/>
              <w:rPr>
                <w:rFonts w:ascii="Times New Roman" w:eastAsia="Calibri" w:hAnsi="Times New Roman" w:cs="Times New Roman"/>
                <w:sz w:val="24"/>
                <w:szCs w:val="24"/>
              </w:rPr>
            </w:pPr>
          </w:p>
        </w:tc>
        <w:tc>
          <w:tcPr>
            <w:tcW w:w="1701" w:type="dxa"/>
            <w:tcBorders>
              <w:left w:val="single" w:sz="4" w:space="0" w:color="auto"/>
            </w:tcBorders>
          </w:tcPr>
          <w:p w:rsidR="00FE5BB0" w:rsidRPr="00FE5BB0" w:rsidRDefault="00FE5BB0" w:rsidP="00FE5BB0">
            <w:pPr>
              <w:spacing w:after="0" w:line="240" w:lineRule="auto"/>
              <w:jc w:val="center"/>
              <w:rPr>
                <w:rFonts w:ascii="Times New Roman" w:eastAsia="Calibri" w:hAnsi="Times New Roman" w:cs="Times New Roman"/>
                <w:sz w:val="24"/>
                <w:szCs w:val="24"/>
              </w:rPr>
            </w:pPr>
            <w:r w:rsidRPr="00FE5BB0">
              <w:rPr>
                <w:rFonts w:ascii="Times New Roman" w:eastAsia="Calibri" w:hAnsi="Times New Roman" w:cs="Times New Roman"/>
                <w:sz w:val="24"/>
                <w:szCs w:val="24"/>
              </w:rPr>
              <w:t>Фактический балл</w:t>
            </w:r>
          </w:p>
          <w:p w:rsidR="00FE5BB0" w:rsidRPr="00FE5BB0" w:rsidRDefault="00FE5BB0" w:rsidP="00FE5BB0">
            <w:pPr>
              <w:spacing w:after="0" w:line="240" w:lineRule="auto"/>
              <w:jc w:val="center"/>
              <w:rPr>
                <w:rFonts w:ascii="Times New Roman" w:eastAsia="Calibri" w:hAnsi="Times New Roman" w:cs="Times New Roman"/>
                <w:sz w:val="24"/>
                <w:szCs w:val="24"/>
              </w:rPr>
            </w:pPr>
          </w:p>
        </w:tc>
      </w:tr>
      <w:tr w:rsidR="00FE5BB0" w:rsidRPr="00FE5BB0" w:rsidTr="00DA3F1A">
        <w:tc>
          <w:tcPr>
            <w:tcW w:w="594" w:type="dxa"/>
          </w:tcPr>
          <w:p w:rsidR="00FE5BB0" w:rsidRPr="00FE5BB0" w:rsidRDefault="00FE5BB0" w:rsidP="00FE5BB0">
            <w:pPr>
              <w:spacing w:after="0" w:line="240" w:lineRule="auto"/>
              <w:jc w:val="center"/>
              <w:rPr>
                <w:rFonts w:ascii="Times New Roman" w:eastAsia="Calibri" w:hAnsi="Times New Roman" w:cs="Times New Roman"/>
                <w:sz w:val="24"/>
                <w:szCs w:val="24"/>
              </w:rPr>
            </w:pPr>
          </w:p>
        </w:tc>
        <w:tc>
          <w:tcPr>
            <w:tcW w:w="3483" w:type="dxa"/>
          </w:tcPr>
          <w:p w:rsidR="00FE5BB0" w:rsidRPr="00FE5BB0" w:rsidRDefault="00FE5BB0" w:rsidP="00FE5BB0">
            <w:pPr>
              <w:spacing w:after="0" w:line="240" w:lineRule="auto"/>
              <w:jc w:val="center"/>
              <w:rPr>
                <w:rFonts w:ascii="Times New Roman" w:eastAsia="Calibri" w:hAnsi="Times New Roman" w:cs="Times New Roman"/>
                <w:sz w:val="24"/>
                <w:szCs w:val="24"/>
              </w:rPr>
            </w:pPr>
          </w:p>
        </w:tc>
        <w:tc>
          <w:tcPr>
            <w:tcW w:w="1843" w:type="dxa"/>
            <w:tcBorders>
              <w:right w:val="single" w:sz="4" w:space="0" w:color="auto"/>
            </w:tcBorders>
          </w:tcPr>
          <w:p w:rsidR="00FE5BB0" w:rsidRPr="00FE5BB0" w:rsidRDefault="00FE5BB0" w:rsidP="00FE5BB0">
            <w:pPr>
              <w:spacing w:after="0" w:line="240" w:lineRule="auto"/>
              <w:jc w:val="center"/>
              <w:rPr>
                <w:rFonts w:ascii="Times New Roman" w:eastAsia="Calibri" w:hAnsi="Times New Roman" w:cs="Times New Roman"/>
                <w:sz w:val="24"/>
                <w:szCs w:val="24"/>
              </w:rPr>
            </w:pPr>
          </w:p>
        </w:tc>
        <w:tc>
          <w:tcPr>
            <w:tcW w:w="2126" w:type="dxa"/>
            <w:tcBorders>
              <w:right w:val="single" w:sz="4" w:space="0" w:color="auto"/>
            </w:tcBorders>
          </w:tcPr>
          <w:p w:rsidR="00FE5BB0" w:rsidRPr="00FE5BB0" w:rsidRDefault="00FE5BB0" w:rsidP="00FE5BB0">
            <w:pPr>
              <w:spacing w:after="0" w:line="240" w:lineRule="auto"/>
              <w:jc w:val="center"/>
              <w:rPr>
                <w:rFonts w:ascii="Times New Roman" w:eastAsia="Calibri" w:hAnsi="Times New Roman" w:cs="Times New Roman"/>
                <w:sz w:val="24"/>
                <w:szCs w:val="24"/>
              </w:rPr>
            </w:pPr>
          </w:p>
        </w:tc>
        <w:tc>
          <w:tcPr>
            <w:tcW w:w="1701" w:type="dxa"/>
            <w:tcBorders>
              <w:left w:val="single" w:sz="4" w:space="0" w:color="auto"/>
            </w:tcBorders>
          </w:tcPr>
          <w:p w:rsidR="00FE5BB0" w:rsidRPr="00FE5BB0" w:rsidRDefault="00FE5BB0" w:rsidP="00FE5BB0">
            <w:pPr>
              <w:spacing w:after="0" w:line="240" w:lineRule="auto"/>
              <w:jc w:val="center"/>
              <w:rPr>
                <w:rFonts w:ascii="Times New Roman" w:eastAsia="Calibri" w:hAnsi="Times New Roman" w:cs="Times New Roman"/>
                <w:sz w:val="24"/>
                <w:szCs w:val="24"/>
              </w:rPr>
            </w:pPr>
          </w:p>
        </w:tc>
      </w:tr>
    </w:tbl>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p>
    <w:p w:rsidR="00FE5BB0" w:rsidRPr="00FE5BB0" w:rsidRDefault="00FE5BB0" w:rsidP="00FE5BB0">
      <w:pPr>
        <w:spacing w:after="0" w:line="240" w:lineRule="auto"/>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xml:space="preserve">Руководитель  _____________________________                     </w:t>
      </w:r>
    </w:p>
    <w:p w:rsidR="00FE5BB0" w:rsidRPr="00FE5BB0" w:rsidRDefault="00FE5BB0" w:rsidP="00FE5BB0">
      <w:pPr>
        <w:spacing w:after="0" w:line="240" w:lineRule="auto"/>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Ответственный исполнитель (ФИО, контактный телефон)________________.</w:t>
      </w:r>
    </w:p>
    <w:p w:rsidR="00FE5BB0" w:rsidRPr="00FE5BB0" w:rsidRDefault="00FE5BB0" w:rsidP="00FE5BB0">
      <w:pPr>
        <w:spacing w:after="0" w:line="240" w:lineRule="auto"/>
        <w:ind w:firstLine="708"/>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ab/>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xml:space="preserve">Информация, содержащаяся в отчете, должна быть максимально полной, носить объективный характер и содержать описание проведенной работы по достижению каждого показателя, подтвержденного соответствующими расчетами. В случае снижения показателей необходимо указать причины. </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lastRenderedPageBreak/>
        <w:t>Представление отчета  является обязательным. При непредставлении доклада в установленный срок или представлении с нарушением установленного порядка показатели эффективности деятельности руководителя считаются невыполненными.</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Размер выплаты  за интенсивность и высокие результаты работы рассчитывается следующим образом:</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785"/>
        <w:gridCol w:w="4786"/>
      </w:tblGrid>
      <w:tr w:rsidR="00FE5BB0" w:rsidRPr="00FE5BB0" w:rsidTr="00DA3F1A">
        <w:tc>
          <w:tcPr>
            <w:tcW w:w="4785"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Общее количество баллов</w:t>
            </w:r>
          </w:p>
        </w:tc>
        <w:tc>
          <w:tcPr>
            <w:tcW w:w="4786"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Размер выплаты  за интенсивность и высокие результаты работы с учетом полученных баллов (</w:t>
            </w:r>
            <w:proofErr w:type="gramStart"/>
            <w:r w:rsidRPr="00FE5BB0">
              <w:rPr>
                <w:rFonts w:ascii="Times New Roman" w:eastAsia="Calibri" w:hAnsi="Times New Roman" w:cs="Times New Roman"/>
                <w:sz w:val="24"/>
                <w:szCs w:val="24"/>
                <w:lang w:eastAsia="ru-RU"/>
              </w:rPr>
              <w:t>в</w:t>
            </w:r>
            <w:proofErr w:type="gramEnd"/>
            <w:r w:rsidRPr="00FE5BB0">
              <w:rPr>
                <w:rFonts w:ascii="Times New Roman" w:eastAsia="Calibri" w:hAnsi="Times New Roman" w:cs="Times New Roman"/>
                <w:sz w:val="24"/>
                <w:szCs w:val="24"/>
                <w:lang w:eastAsia="ru-RU"/>
              </w:rPr>
              <w:t xml:space="preserve"> % </w:t>
            </w:r>
            <w:proofErr w:type="gramStart"/>
            <w:r w:rsidRPr="00FE5BB0">
              <w:rPr>
                <w:rFonts w:ascii="Times New Roman" w:eastAsia="Calibri" w:hAnsi="Times New Roman" w:cs="Times New Roman"/>
                <w:sz w:val="24"/>
                <w:szCs w:val="24"/>
                <w:lang w:eastAsia="ru-RU"/>
              </w:rPr>
              <w:t>от</w:t>
            </w:r>
            <w:proofErr w:type="gramEnd"/>
            <w:r w:rsidRPr="00FE5BB0">
              <w:rPr>
                <w:rFonts w:ascii="Times New Roman" w:eastAsia="Calibri" w:hAnsi="Times New Roman" w:cs="Times New Roman"/>
                <w:sz w:val="24"/>
                <w:szCs w:val="24"/>
                <w:lang w:eastAsia="ru-RU"/>
              </w:rPr>
              <w:t xml:space="preserve"> максимального размера выплаты)</w:t>
            </w:r>
          </w:p>
        </w:tc>
      </w:tr>
      <w:tr w:rsidR="00FE5BB0" w:rsidRPr="00FE5BB0" w:rsidTr="00DA3F1A">
        <w:tc>
          <w:tcPr>
            <w:tcW w:w="4785"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100-91</w:t>
            </w:r>
          </w:p>
        </w:tc>
        <w:tc>
          <w:tcPr>
            <w:tcW w:w="4786"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100</w:t>
            </w:r>
          </w:p>
        </w:tc>
      </w:tr>
      <w:tr w:rsidR="00FE5BB0" w:rsidRPr="00FE5BB0" w:rsidTr="00DA3F1A">
        <w:tc>
          <w:tcPr>
            <w:tcW w:w="4785"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90-81</w:t>
            </w:r>
          </w:p>
        </w:tc>
        <w:tc>
          <w:tcPr>
            <w:tcW w:w="4786"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85</w:t>
            </w:r>
          </w:p>
        </w:tc>
      </w:tr>
      <w:tr w:rsidR="00FE5BB0" w:rsidRPr="00FE5BB0" w:rsidTr="00DA3F1A">
        <w:tc>
          <w:tcPr>
            <w:tcW w:w="4785"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80-71</w:t>
            </w:r>
          </w:p>
        </w:tc>
        <w:tc>
          <w:tcPr>
            <w:tcW w:w="4786"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75</w:t>
            </w:r>
          </w:p>
        </w:tc>
      </w:tr>
      <w:tr w:rsidR="00FE5BB0" w:rsidRPr="00FE5BB0" w:rsidTr="00DA3F1A">
        <w:tc>
          <w:tcPr>
            <w:tcW w:w="4785"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70-51</w:t>
            </w:r>
          </w:p>
        </w:tc>
        <w:tc>
          <w:tcPr>
            <w:tcW w:w="4786"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60</w:t>
            </w:r>
          </w:p>
        </w:tc>
      </w:tr>
      <w:tr w:rsidR="00FE5BB0" w:rsidRPr="00FE5BB0" w:rsidTr="00DA3F1A">
        <w:tc>
          <w:tcPr>
            <w:tcW w:w="4785"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Менее 50</w:t>
            </w:r>
          </w:p>
        </w:tc>
        <w:tc>
          <w:tcPr>
            <w:tcW w:w="4786" w:type="dxa"/>
          </w:tcPr>
          <w:p w:rsidR="00FE5BB0" w:rsidRPr="00FE5BB0" w:rsidRDefault="00FE5BB0" w:rsidP="00FE5BB0">
            <w:pPr>
              <w:spacing w:after="0" w:line="240" w:lineRule="auto"/>
              <w:jc w:val="center"/>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Выплата не производится</w:t>
            </w:r>
          </w:p>
        </w:tc>
      </w:tr>
    </w:tbl>
    <w:p w:rsidR="00FE5BB0" w:rsidRPr="00FE5BB0" w:rsidRDefault="00FE5BB0" w:rsidP="00FE5B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FE5BB0" w:rsidRPr="00FE5BB0" w:rsidRDefault="00FE5BB0" w:rsidP="00FE5BB0">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Выплаты  за интенсивность и высокие результаты работы руководителю МАУ «</w:t>
      </w:r>
      <w:r w:rsidRPr="00FE5BB0">
        <w:rPr>
          <w:rFonts w:ascii="Times New Roman" w:eastAsia="Calibri" w:hAnsi="Times New Roman" w:cs="Times New Roman"/>
          <w:sz w:val="24"/>
          <w:szCs w:val="24"/>
        </w:rPr>
        <w:t>Физкультурно-оздоровительный комплекс с бассейном «Дальневосточник»</w:t>
      </w:r>
      <w:r w:rsidRPr="00FE5BB0">
        <w:rPr>
          <w:rFonts w:ascii="Times New Roman" w:eastAsia="Calibri" w:hAnsi="Times New Roman" w:cs="Times New Roman"/>
          <w:sz w:val="24"/>
          <w:szCs w:val="24"/>
          <w:lang w:eastAsia="ru-RU"/>
        </w:rPr>
        <w:t xml:space="preserve"> </w:t>
      </w:r>
      <w:r w:rsidRPr="00FE5BB0">
        <w:rPr>
          <w:rFonts w:ascii="Times New Roman" w:eastAsia="Calibri" w:hAnsi="Times New Roman" w:cs="Times New Roman"/>
          <w:color w:val="000000"/>
          <w:sz w:val="24"/>
          <w:szCs w:val="24"/>
        </w:rPr>
        <w:t xml:space="preserve">муниципального образования «Облученский муниципальный район» </w:t>
      </w:r>
      <w:r w:rsidRPr="00FE5BB0">
        <w:rPr>
          <w:rFonts w:ascii="Times New Roman" w:eastAsia="Calibri" w:hAnsi="Times New Roman" w:cs="Times New Roman"/>
          <w:sz w:val="24"/>
          <w:szCs w:val="24"/>
          <w:lang w:eastAsia="ru-RU"/>
        </w:rPr>
        <w:t xml:space="preserve">не могут производиться в следующих случаях: </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наличие дисциплинарного взыскания у руководителя, связанного с нарушением исполнительской дисциплины, неисполнением обязанностей по руководству организацией (за исключением дисциплинарных взысканий, полученных в связи с невыполнением финансовых обязательств администрации муниципального района, при наличии подтверждающих документов);</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 увольнение до истечения отчетного периода, за который осуществляется выплата за интенсивность и высокие результаты работы или назначение на должность в соответствующем отчетном периоде.</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r w:rsidRPr="00FE5BB0">
        <w:rPr>
          <w:rFonts w:ascii="Times New Roman" w:eastAsia="Calibri" w:hAnsi="Times New Roman" w:cs="Times New Roman"/>
          <w:sz w:val="24"/>
          <w:szCs w:val="24"/>
          <w:lang w:eastAsia="ru-RU"/>
        </w:rPr>
        <w:t>Решение о произведении выплаты за интенсивность и высокие результаты работы оформляется распоряжением администрации муниципального района.</w:t>
      </w:r>
    </w:p>
    <w:p w:rsidR="00FE5BB0" w:rsidRPr="00FE5BB0" w:rsidRDefault="00FE5BB0" w:rsidP="00FE5BB0">
      <w:pPr>
        <w:spacing w:after="0" w:line="240" w:lineRule="auto"/>
        <w:ind w:firstLine="709"/>
        <w:jc w:val="both"/>
        <w:rPr>
          <w:rFonts w:ascii="Times New Roman" w:eastAsia="Calibri" w:hAnsi="Times New Roman" w:cs="Times New Roman"/>
          <w:sz w:val="24"/>
          <w:szCs w:val="24"/>
          <w:lang w:eastAsia="ru-RU"/>
        </w:rPr>
      </w:pPr>
    </w:p>
    <w:p w:rsidR="00FE5BB0" w:rsidRPr="00FE5BB0" w:rsidRDefault="00FE5BB0" w:rsidP="00FE5BB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66750"/>
            <wp:effectExtent l="0" t="0" r="9525" b="0"/>
            <wp:docPr id="29" name="Рисунок 29"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FE5BB0" w:rsidRPr="00FE5BB0" w:rsidRDefault="00FE5BB0" w:rsidP="00FE5BB0">
      <w:pPr>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FE5BB0" w:rsidRPr="00FE5BB0" w:rsidRDefault="00FE5BB0" w:rsidP="00FE5BB0">
      <w:pPr>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Еврейской автономной области</w:t>
      </w:r>
    </w:p>
    <w:p w:rsidR="00FE5BB0" w:rsidRPr="00FE5BB0" w:rsidRDefault="00FE5BB0" w:rsidP="00FE5BB0">
      <w:pPr>
        <w:spacing w:after="0" w:line="240" w:lineRule="auto"/>
        <w:rPr>
          <w:rFonts w:ascii="Times New Roman" w:eastAsia="Times New Roman" w:hAnsi="Times New Roman" w:cs="Times New Roman"/>
          <w:sz w:val="24"/>
          <w:szCs w:val="24"/>
          <w:lang w:eastAsia="ru-RU"/>
        </w:rPr>
      </w:pPr>
    </w:p>
    <w:p w:rsidR="00FE5BB0" w:rsidRPr="00FE5BB0" w:rsidRDefault="00FE5BB0" w:rsidP="00FE5BB0">
      <w:pPr>
        <w:keepNext/>
        <w:spacing w:after="0" w:line="240" w:lineRule="auto"/>
        <w:jc w:val="center"/>
        <w:outlineLvl w:val="1"/>
        <w:rPr>
          <w:rFonts w:ascii="Times New Roman" w:eastAsia="Times New Roman" w:hAnsi="Times New Roman" w:cs="Times New Roman"/>
          <w:b/>
          <w:bCs/>
          <w:sz w:val="24"/>
          <w:szCs w:val="24"/>
          <w:lang w:eastAsia="ru-RU"/>
        </w:rPr>
      </w:pPr>
      <w:r w:rsidRPr="00FE5BB0">
        <w:rPr>
          <w:rFonts w:ascii="Times New Roman" w:eastAsia="Times New Roman" w:hAnsi="Times New Roman" w:cs="Times New Roman"/>
          <w:b/>
          <w:bCs/>
          <w:sz w:val="24"/>
          <w:szCs w:val="24"/>
          <w:lang w:eastAsia="ru-RU"/>
        </w:rPr>
        <w:t>АДМИНИСТРАЦИЯ МУНИЦИПАЛЬНОГО РАЙОНА</w:t>
      </w:r>
    </w:p>
    <w:p w:rsidR="00FE5BB0" w:rsidRPr="00FE5BB0" w:rsidRDefault="00FE5BB0" w:rsidP="00FE5BB0">
      <w:pPr>
        <w:spacing w:after="0" w:line="240" w:lineRule="auto"/>
        <w:rPr>
          <w:rFonts w:ascii="Times New Roman" w:eastAsia="Times New Roman" w:hAnsi="Times New Roman" w:cs="Times New Roman"/>
          <w:sz w:val="24"/>
          <w:szCs w:val="24"/>
          <w:lang w:eastAsia="ru-RU"/>
        </w:rPr>
      </w:pPr>
    </w:p>
    <w:p w:rsidR="00FE5BB0" w:rsidRPr="00FE5BB0" w:rsidRDefault="00FE5BB0" w:rsidP="00FE5BB0">
      <w:pPr>
        <w:keepNext/>
        <w:spacing w:after="0" w:line="240" w:lineRule="auto"/>
        <w:jc w:val="center"/>
        <w:outlineLvl w:val="2"/>
        <w:rPr>
          <w:rFonts w:ascii="Times New Roman" w:eastAsia="Times New Roman" w:hAnsi="Times New Roman" w:cs="Times New Roman"/>
          <w:b/>
          <w:sz w:val="24"/>
          <w:szCs w:val="24"/>
          <w:lang w:eastAsia="ru-RU"/>
        </w:rPr>
      </w:pPr>
      <w:r w:rsidRPr="00FE5BB0">
        <w:rPr>
          <w:rFonts w:ascii="Times New Roman" w:eastAsia="Times New Roman" w:hAnsi="Times New Roman" w:cs="Times New Roman"/>
          <w:b/>
          <w:sz w:val="24"/>
          <w:szCs w:val="24"/>
          <w:lang w:eastAsia="ru-RU"/>
        </w:rPr>
        <w:t>ПОСТАНОВЛЕНИЕ</w:t>
      </w:r>
    </w:p>
    <w:p w:rsidR="00FE5BB0" w:rsidRPr="00FE5BB0" w:rsidRDefault="00FE5BB0" w:rsidP="00FE5BB0">
      <w:pPr>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30.11.2021                                                                                                                    №  294</w:t>
      </w:r>
    </w:p>
    <w:p w:rsidR="00FE5BB0" w:rsidRPr="00FE5BB0" w:rsidRDefault="00FE5BB0" w:rsidP="00FE5BB0">
      <w:pPr>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г. Облучье</w:t>
      </w:r>
    </w:p>
    <w:p w:rsidR="00FE5BB0" w:rsidRPr="00FE5BB0" w:rsidRDefault="00FE5BB0" w:rsidP="00FE5BB0">
      <w:pPr>
        <w:keepNext/>
        <w:spacing w:after="0" w:line="240" w:lineRule="auto"/>
        <w:jc w:val="both"/>
        <w:outlineLvl w:val="2"/>
        <w:rPr>
          <w:rFonts w:ascii="Times New Roman" w:eastAsia="Times New Roman" w:hAnsi="Times New Roman" w:cs="Times New Roman"/>
          <w:sz w:val="24"/>
          <w:szCs w:val="24"/>
          <w:lang w:eastAsia="ru-RU"/>
        </w:rPr>
      </w:pPr>
    </w:p>
    <w:p w:rsidR="00FE5BB0" w:rsidRPr="00FE5BB0" w:rsidRDefault="00FE5BB0" w:rsidP="00FE5BB0">
      <w:pPr>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 утверждении муниципальной программы «Развитие физической культуры и спорта в муниципальном образовании «Облученский муниципальный район» на 2022 – 2024 годы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На основании </w:t>
      </w:r>
      <w:hyperlink r:id="rId38" w:history="1">
        <w:r w:rsidRPr="00FE5BB0">
          <w:rPr>
            <w:rFonts w:ascii="Times New Roman" w:eastAsia="Times New Roman" w:hAnsi="Times New Roman" w:cs="Times New Roman"/>
            <w:sz w:val="24"/>
            <w:szCs w:val="24"/>
            <w:lang w:eastAsia="ru-RU"/>
          </w:rPr>
          <w:t>Устава</w:t>
        </w:r>
      </w:hyperlink>
      <w:r w:rsidRPr="00FE5BB0">
        <w:rPr>
          <w:rFonts w:ascii="Times New Roman" w:eastAsia="Times New Roman" w:hAnsi="Times New Roman" w:cs="Times New Roman"/>
          <w:sz w:val="24"/>
          <w:szCs w:val="24"/>
          <w:lang w:eastAsia="ru-RU"/>
        </w:rPr>
        <w:t xml:space="preserve"> муниципального образования «Облученский муниципальный район» администрация муниципального района</w:t>
      </w:r>
    </w:p>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ПОСТАНОВЛЯЕТ:</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1. Утвердить муниципальную </w:t>
      </w:r>
      <w:hyperlink w:anchor="P56" w:history="1">
        <w:r w:rsidRPr="00FE5BB0">
          <w:rPr>
            <w:rFonts w:ascii="Times New Roman" w:eastAsia="Times New Roman" w:hAnsi="Times New Roman" w:cs="Times New Roman"/>
            <w:sz w:val="24"/>
            <w:szCs w:val="24"/>
            <w:lang w:eastAsia="ru-RU"/>
          </w:rPr>
          <w:t>Программу</w:t>
        </w:r>
      </w:hyperlink>
      <w:r w:rsidRPr="00FE5BB0">
        <w:rPr>
          <w:rFonts w:ascii="Times New Roman" w:eastAsia="Times New Roman" w:hAnsi="Times New Roman" w:cs="Times New Roman"/>
          <w:sz w:val="24"/>
          <w:szCs w:val="24"/>
          <w:lang w:eastAsia="ru-RU"/>
        </w:rPr>
        <w:t xml:space="preserve"> «Развитие физической культуры и спорта в муниципальном образовании «Облученский муниципальный район» на 2022 - 2024 годы» согласно приложению (далее - Программа)</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2. Начальнику отдела по связям с общественностью, СМИ и развитию спорта администрации Поповой А.Я. обеспечить выполнение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 Финансовому управлению администрации (Якимчук О.С.) обеспечить финансирование расходов на выполнение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 Признать утратившими постановления администрации муниципального района:</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от 30.12.2020 № 309 «Об утверждении муниципальной программы «Развития физической культуры и спорта в муниципальном образовании «Облученский муниципальный район»;</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от 16.04.2021 № 77 «О внесении изменений в постановление администрации муниципального района от 30 декабря 2021 № 309 «Об утверждении муниципальной программы «Развития физической культуры и спорта в муниципальном образовании «Облученский муниципальный район»;</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от 23.04.2021 № 83 «О внесении изменений в постановление администрации муниципального района от 30 декабря 2021 № 309 «Об утверждении муниципальной программы «Развития физической культуры и спорта в муниципальном образовании «Облученский муниципальный район».</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 Контроль по исполнению настоящего постановления оставляю за собой.</w:t>
      </w:r>
    </w:p>
    <w:p w:rsidR="00FE5BB0" w:rsidRPr="00FE5BB0" w:rsidRDefault="00FE5BB0" w:rsidP="00FE5BB0">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 Опубликовать настоящее постановление в Информационном сборнике муниципального образования «Облученский муниципальный район».</w:t>
      </w:r>
    </w:p>
    <w:p w:rsidR="00FE5BB0" w:rsidRPr="00FE5BB0" w:rsidRDefault="00FE5BB0" w:rsidP="00FE5BB0">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 Настоящее постановление вступает в силу после дня его официального опубликования, но не ранее 0101.2022.</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Глава администрации</w:t>
      </w:r>
    </w:p>
    <w:p w:rsidR="00FE5BB0" w:rsidRPr="00FE5BB0" w:rsidRDefault="00FE5BB0" w:rsidP="00FE5BB0">
      <w:pPr>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муниципального района                                                                                       Е.Е. Рекеда</w:t>
      </w:r>
    </w:p>
    <w:p w:rsidR="00FE5BB0" w:rsidRPr="00FE5BB0" w:rsidRDefault="00FE5BB0" w:rsidP="00FE5BB0">
      <w:pPr>
        <w:spacing w:after="0" w:line="240" w:lineRule="auto"/>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581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Приложение</w:t>
      </w:r>
    </w:p>
    <w:p w:rsidR="00FE5BB0" w:rsidRPr="00FE5BB0" w:rsidRDefault="00FE5BB0" w:rsidP="00FE5BB0">
      <w:pPr>
        <w:widowControl w:val="0"/>
        <w:autoSpaceDE w:val="0"/>
        <w:autoSpaceDN w:val="0"/>
        <w:spacing w:after="0" w:line="240" w:lineRule="auto"/>
        <w:ind w:firstLine="581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УТВЕРЖДЕНО</w:t>
      </w:r>
    </w:p>
    <w:p w:rsidR="00FE5BB0" w:rsidRPr="00FE5BB0" w:rsidRDefault="00FE5BB0" w:rsidP="00FE5BB0">
      <w:pPr>
        <w:widowControl w:val="0"/>
        <w:autoSpaceDE w:val="0"/>
        <w:autoSpaceDN w:val="0"/>
        <w:spacing w:after="0" w:line="240" w:lineRule="auto"/>
        <w:ind w:firstLine="581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постановлением администрации</w:t>
      </w:r>
    </w:p>
    <w:p w:rsidR="00FE5BB0" w:rsidRPr="00FE5BB0" w:rsidRDefault="00FE5BB0" w:rsidP="00FE5BB0">
      <w:pPr>
        <w:widowControl w:val="0"/>
        <w:autoSpaceDE w:val="0"/>
        <w:autoSpaceDN w:val="0"/>
        <w:spacing w:after="0" w:line="240" w:lineRule="auto"/>
        <w:ind w:firstLine="581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муниципального района</w:t>
      </w:r>
    </w:p>
    <w:p w:rsidR="00FE5BB0" w:rsidRPr="00FE5BB0" w:rsidRDefault="00FE5BB0" w:rsidP="00FE5BB0">
      <w:pPr>
        <w:widowControl w:val="0"/>
        <w:autoSpaceDE w:val="0"/>
        <w:autoSpaceDN w:val="0"/>
        <w:spacing w:after="0" w:line="240" w:lineRule="auto"/>
        <w:ind w:firstLine="581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от 30.11.2021  №  294</w:t>
      </w:r>
    </w:p>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Муниципальная программа</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«Развитие физической культуры и спорта в </w:t>
      </w:r>
      <w:proofErr w:type="gramStart"/>
      <w:r w:rsidRPr="00FE5BB0">
        <w:rPr>
          <w:rFonts w:ascii="Times New Roman" w:eastAsia="Times New Roman" w:hAnsi="Times New Roman" w:cs="Times New Roman"/>
          <w:sz w:val="24"/>
          <w:szCs w:val="24"/>
          <w:lang w:eastAsia="ru-RU"/>
        </w:rPr>
        <w:t>муниципальном</w:t>
      </w:r>
      <w:proofErr w:type="gramEnd"/>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FE5BB0">
        <w:rPr>
          <w:rFonts w:ascii="Times New Roman" w:eastAsia="Times New Roman" w:hAnsi="Times New Roman" w:cs="Times New Roman"/>
          <w:sz w:val="24"/>
          <w:szCs w:val="24"/>
          <w:lang w:eastAsia="ru-RU"/>
        </w:rPr>
        <w:t>образовании</w:t>
      </w:r>
      <w:proofErr w:type="gramEnd"/>
      <w:r w:rsidRPr="00FE5BB0">
        <w:rPr>
          <w:rFonts w:ascii="Times New Roman" w:eastAsia="Times New Roman" w:hAnsi="Times New Roman" w:cs="Times New Roman"/>
          <w:sz w:val="24"/>
          <w:szCs w:val="24"/>
          <w:lang w:eastAsia="ru-RU"/>
        </w:rPr>
        <w:t xml:space="preserve"> «Облученский муниципальный район» на 2022 - 2024 годы»</w:t>
      </w:r>
    </w:p>
    <w:p w:rsidR="00FE5BB0" w:rsidRPr="00FE5BB0" w:rsidRDefault="00FE5BB0" w:rsidP="00FE5BB0">
      <w:pPr>
        <w:spacing w:after="0" w:line="240" w:lineRule="auto"/>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 Паспорт муниципальной программы «Развитие физической культуры и спорта в муниципальном образовании «Облученский муниципальный район» на 2022 - 2024 годы»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tbl>
      <w:tblPr>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2617"/>
        <w:gridCol w:w="6350"/>
      </w:tblGrid>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Наименование муниципальной программы</w:t>
            </w:r>
          </w:p>
        </w:tc>
        <w:tc>
          <w:tcPr>
            <w:tcW w:w="6350" w:type="dxa"/>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«Развитие физической культуры и спорта в муниципальном образовании «Облученский муниципальный район» на 2022 - 2024 годы»</w:t>
            </w:r>
          </w:p>
        </w:tc>
      </w:tr>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Ответственный исполнитель муниципальной программы</w:t>
            </w:r>
          </w:p>
        </w:tc>
        <w:tc>
          <w:tcPr>
            <w:tcW w:w="6350" w:type="dxa"/>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Отдел по связям с общественностью, СМИ и развитию спорта администрации</w:t>
            </w:r>
          </w:p>
        </w:tc>
      </w:tr>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Соисполнители муниципальной программы</w:t>
            </w:r>
          </w:p>
        </w:tc>
        <w:tc>
          <w:tcPr>
            <w:tcW w:w="6350" w:type="dxa"/>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Муниципальное автономное учреждение «Спортивная школа» муниципального образования «Облученский муниципальный район»</w:t>
            </w:r>
          </w:p>
        </w:tc>
      </w:tr>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Цель муниципальной </w:t>
            </w:r>
            <w:r w:rsidRPr="00FE5BB0">
              <w:rPr>
                <w:rFonts w:ascii="Times New Roman" w:eastAsia="Times New Roman" w:hAnsi="Times New Roman" w:cs="Times New Roman"/>
                <w:sz w:val="24"/>
                <w:szCs w:val="24"/>
                <w:lang w:eastAsia="ru-RU"/>
              </w:rPr>
              <w:lastRenderedPageBreak/>
              <w:t>программы</w:t>
            </w:r>
          </w:p>
        </w:tc>
        <w:tc>
          <w:tcPr>
            <w:tcW w:w="6350" w:type="dxa"/>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 xml:space="preserve">Реализация стратегической роли физической культуры и </w:t>
            </w:r>
            <w:r w:rsidRPr="00FE5BB0">
              <w:rPr>
                <w:rFonts w:ascii="Times New Roman" w:eastAsia="Times New Roman" w:hAnsi="Times New Roman" w:cs="Times New Roman"/>
                <w:sz w:val="24"/>
                <w:szCs w:val="24"/>
                <w:lang w:eastAsia="ru-RU"/>
              </w:rPr>
              <w:lastRenderedPageBreak/>
              <w:t>спорта как потенциала физического развития населения Облученского района Еврейской автономной области (далее - район)</w:t>
            </w:r>
          </w:p>
        </w:tc>
      </w:tr>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5.</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Задачи муниципальной программы</w:t>
            </w:r>
          </w:p>
        </w:tc>
        <w:tc>
          <w:tcPr>
            <w:tcW w:w="6350" w:type="dxa"/>
            <w:shd w:val="clear" w:color="auto" w:fill="auto"/>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 Создание условий для вовлечения различных групп населения района в регулярные занятия физической культурой и спортом.</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 Повышение эффективности системы адаптивной физической культуры и спорта.</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     Развитие детско-юношеского, школьного спорта</w:t>
            </w:r>
          </w:p>
        </w:tc>
      </w:tr>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6350" w:type="dxa"/>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 Доля населения, систематически занимающегося физической культурой и спортом, в общей численности населения в возрасте 3 - 79 лет (проценты).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 Уровень обеспеченности населения спортивными сооружениями исходя из единовременной пропускной способности (проценты).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 Доля детей и молодежи в возрасте 3 - 29 лет, систематически занимающихся физической культурой и спортом, в общей численности детей и молодежи (проценты).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 Доля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 (проценты).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 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 (проценты).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 Доля лиц, занимающихся по программам спортивной подготовки в организациях ведомственной принадлежности физической культуры и спорта (проценты).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(проценты)</w:t>
            </w:r>
          </w:p>
        </w:tc>
      </w:tr>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Этапы и сроки реализации муниципальной программы</w:t>
            </w:r>
          </w:p>
        </w:tc>
        <w:tc>
          <w:tcPr>
            <w:tcW w:w="6350" w:type="dxa"/>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2022 - 2024 годы</w:t>
            </w:r>
          </w:p>
        </w:tc>
      </w:tr>
      <w:tr w:rsidR="00FE5BB0" w:rsidRPr="00FE5BB0" w:rsidTr="00DA3F1A">
        <w:tblPrEx>
          <w:tblBorders>
            <w:insideH w:val="nil"/>
          </w:tblBorders>
        </w:tblPrEx>
        <w:tc>
          <w:tcPr>
            <w:tcW w:w="629" w:type="dxa"/>
            <w:tcBorders>
              <w:bottom w:val="nil"/>
            </w:tcBorders>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8.</w:t>
            </w:r>
          </w:p>
        </w:tc>
        <w:tc>
          <w:tcPr>
            <w:tcW w:w="2617" w:type="dxa"/>
            <w:tcBorders>
              <w:bottom w:val="nil"/>
            </w:tcBorders>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roofErr w:type="gramStart"/>
            <w:r w:rsidRPr="00FE5BB0">
              <w:rPr>
                <w:rFonts w:ascii="Times New Roman" w:eastAsia="Times New Roman" w:hAnsi="Times New Roman" w:cs="Times New Roman"/>
                <w:sz w:val="24"/>
                <w:szCs w:val="24"/>
                <w:lang w:eastAsia="ru-RU"/>
              </w:rPr>
              <w:t xml:space="preserve">Объемы и источники финансирования за счет средств местного бюджета, а также субсидий из областного и федерального бюджетов, внебюджетных средств и прогнозная оценка расходов на реализацию целей </w:t>
            </w:r>
            <w:r w:rsidRPr="00FE5BB0">
              <w:rPr>
                <w:rFonts w:ascii="Times New Roman" w:eastAsia="Times New Roman" w:hAnsi="Times New Roman" w:cs="Times New Roman"/>
                <w:sz w:val="24"/>
                <w:szCs w:val="24"/>
                <w:lang w:eastAsia="ru-RU"/>
              </w:rPr>
              <w:lastRenderedPageBreak/>
              <w:t>муниципальной программы &lt;*&gt;</w:t>
            </w:r>
            <w:proofErr w:type="gramEnd"/>
          </w:p>
        </w:tc>
        <w:tc>
          <w:tcPr>
            <w:tcW w:w="6350" w:type="dxa"/>
            <w:tcBorders>
              <w:bottom w:val="nil"/>
            </w:tcBorders>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Общий объем финансирования Программы: 44917,5 тыс. руб.,</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из них:</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2022 г. – 14972,5 тыс. руб., в том числе:</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областной бюджет - 0 тыс. руб.;</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местный бюджет - 14972,5 тыс. руб.;</w:t>
            </w:r>
          </w:p>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2023 г. - 14972,5 тыс. руб., в том числе:</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областной бюджет - 0 тыс. руб.;</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местный бюджет - 14972,5 тыс. руб.;</w:t>
            </w:r>
          </w:p>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2024 г. -14972,5 тыс. руб., в том числе:</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областной бюджет - 0 тыс. руб.;</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местный бюджет - 14972,5 тыс. руб.</w:t>
            </w:r>
          </w:p>
        </w:tc>
      </w:tr>
      <w:tr w:rsidR="00FE5BB0" w:rsidRPr="00FE5BB0" w:rsidTr="00DA3F1A">
        <w:tc>
          <w:tcPr>
            <w:tcW w:w="62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9.</w:t>
            </w:r>
          </w:p>
        </w:tc>
        <w:tc>
          <w:tcPr>
            <w:tcW w:w="2617"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Ожидаемые конечные результаты муниципальной программы</w:t>
            </w:r>
          </w:p>
        </w:tc>
        <w:tc>
          <w:tcPr>
            <w:tcW w:w="6350" w:type="dxa"/>
          </w:tcPr>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 Увеличение доли жителей района в возрасте 3 - 79 лет, систематически занимающихся физической культурой и спортом, до 39,2% к 2024 году.</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 Увеличение доли детей и молодежи в возрасте 3 - 29 лет, систематически занимающихся физической культурой и спортом, в общей численности детей и молодежи до 84,5% к 2024 году.</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 Увеличение доли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 до 21,5% к 2024 году.</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 Увеличение доли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 до 2,8% к 2024 году.</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до 16.2% к 2024 году.</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 Увеличение уровня обеспеченности населения спортивными сооружениями исходя из единовременной пропускной способности до 55.4%.</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7. Доля населения, выполнившего нормативы испытаний (тестов) Всероссийского физкультурно-спортивного комплекса «Готов к труду и обороне» </w:t>
            </w:r>
            <w:proofErr w:type="gramStart"/>
            <w:r w:rsidRPr="00FE5BB0">
              <w:rPr>
                <w:rFonts w:ascii="Times New Roman" w:eastAsia="Times New Roman" w:hAnsi="Times New Roman" w:cs="Times New Roman"/>
                <w:sz w:val="24"/>
                <w:szCs w:val="24"/>
                <w:lang w:eastAsia="ru-RU"/>
              </w:rPr>
              <w:t xml:space="preserve">( </w:t>
            </w:r>
            <w:proofErr w:type="gramEnd"/>
            <w:r w:rsidRPr="00FE5BB0">
              <w:rPr>
                <w:rFonts w:ascii="Times New Roman" w:eastAsia="Times New Roman" w:hAnsi="Times New Roman" w:cs="Times New Roman"/>
                <w:sz w:val="24"/>
                <w:szCs w:val="24"/>
                <w:lang w:eastAsia="ru-RU"/>
              </w:rPr>
              <w:t>ГТО), в общей численности населения, принявшего участие в выполнении нормативов испытаний (тестов) Всероссийского физкультурно0спортивного комплекса «Готов к труду и обороне ( ГТО ) 53 %</w:t>
            </w:r>
          </w:p>
        </w:tc>
      </w:tr>
    </w:tbl>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&lt;*&gt; Объем финансирования подлежит уточнению при разработке проекта бюджета.</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Стратегическая цель государственной политики в сфере физической культуры и спорта - создание условий, ориентирующих граждан на здоровый образ жизни, в том числе занятия физической культурой и спортом.</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Проводимый в настоящее время экономический курс, устанавливающий приоритетные задачи социально-экономического развития района, определяет конкретные первоочередные шаги в социально-культурных сферах, в том числе в сфере физической культуры и спорта.</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Спорт обретает все более динамичный характер полноценного социального института. Он активно внедряется в систему образования и воспитания подрастающего поколения, используется как средство отдыха и оздоровления различных групп населения, реабилитации инвалидов, повышает стрессоустойчивость.</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Систематические занятия физической культурой и спортом не только способствуют укреплению здоровья, но и выполняют такие важные социальные функции, как укрепление </w:t>
      </w:r>
      <w:r w:rsidRPr="00FE5BB0">
        <w:rPr>
          <w:rFonts w:ascii="Times New Roman" w:eastAsia="Times New Roman" w:hAnsi="Times New Roman" w:cs="Times New Roman"/>
          <w:sz w:val="24"/>
          <w:szCs w:val="24"/>
          <w:lang w:eastAsia="ru-RU"/>
        </w:rPr>
        <w:lastRenderedPageBreak/>
        <w:t>нравственности, социальная адаптация, снижение социальной напряженности, профилактика правонарушений, наркомании, отвлечение подростков от улицы и вредных привычек.</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Текущее состояние физической культуры и спорта в Облученском муниципальном районе характеризуется положительными тенденциями, связанными с развитием спортивных и физкультурных традиций, достижениями спортсменов района на соревнованиях различного уровня.</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Сегодня в структуру физкультурно-спортивного направления Облученского района входит муниципальное автономное учреждение «Спортивная школа». Вопросы физического воспитания детей и молодежи решаются в общеобразовательных и образовательных учреждениях района.</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FE5BB0">
        <w:rPr>
          <w:rFonts w:ascii="Times New Roman" w:eastAsia="Times New Roman" w:hAnsi="Times New Roman" w:cs="Times New Roman"/>
          <w:sz w:val="24"/>
          <w:szCs w:val="24"/>
          <w:lang w:eastAsia="ru-RU"/>
        </w:rPr>
        <w:t>Ежегодно проводятся соревнования по различным спортивным дисциплинами: футбол, волейбол, баскетбол, лыжные гонки, горнолыжный спорт, шахматы, каратэ, боевые искусства, силовые виды спорта.</w:t>
      </w:r>
      <w:proofErr w:type="gramEnd"/>
      <w:r w:rsidRPr="00FE5BB0">
        <w:rPr>
          <w:rFonts w:ascii="Times New Roman" w:eastAsia="Times New Roman" w:hAnsi="Times New Roman" w:cs="Times New Roman"/>
          <w:sz w:val="24"/>
          <w:szCs w:val="24"/>
          <w:lang w:eastAsia="ru-RU"/>
        </w:rPr>
        <w:t xml:space="preserve"> Соревнования проводятся по различным </w:t>
      </w:r>
      <w:proofErr w:type="gramStart"/>
      <w:r w:rsidRPr="00FE5BB0">
        <w:rPr>
          <w:rFonts w:ascii="Times New Roman" w:eastAsia="Times New Roman" w:hAnsi="Times New Roman" w:cs="Times New Roman"/>
          <w:sz w:val="24"/>
          <w:szCs w:val="24"/>
          <w:lang w:eastAsia="ru-RU"/>
        </w:rPr>
        <w:t>возрастам</w:t>
      </w:r>
      <w:proofErr w:type="gramEnd"/>
      <w:r w:rsidRPr="00FE5BB0">
        <w:rPr>
          <w:rFonts w:ascii="Times New Roman" w:eastAsia="Times New Roman" w:hAnsi="Times New Roman" w:cs="Times New Roman"/>
          <w:sz w:val="24"/>
          <w:szCs w:val="24"/>
          <w:lang w:eastAsia="ru-RU"/>
        </w:rPr>
        <w:t xml:space="preserve"> а также среди взрослых на любительском уровне. Спортсмены Облученского района принимают участие в региональных, федеральных и всероссийских соревнованиях. На базе МАУ «Спортивная школа» создан центр тестирования Всероссийского физкультурно-спортивного комплекса «Готов к труду и обороне» (ГТО), установлена современная спортивная площадка для подготовки к сдаче нормативов. Число желающих пройти тестирование по нормам ГТО увеличивается ежегодно. Среди них как школьники, так и работающее население района.</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На базе МАУ «Спортивная школа» развиваются три основные спортивные дисциплины: волейбол, каратэ </w:t>
      </w:r>
      <w:proofErr w:type="spellStart"/>
      <w:r w:rsidRPr="00FE5BB0">
        <w:rPr>
          <w:rFonts w:ascii="Times New Roman" w:eastAsia="Times New Roman" w:hAnsi="Times New Roman" w:cs="Times New Roman"/>
          <w:sz w:val="24"/>
          <w:szCs w:val="24"/>
          <w:lang w:eastAsia="ru-RU"/>
        </w:rPr>
        <w:t>киокусинкай</w:t>
      </w:r>
      <w:proofErr w:type="spellEnd"/>
      <w:r w:rsidRPr="00FE5BB0">
        <w:rPr>
          <w:rFonts w:ascii="Times New Roman" w:eastAsia="Times New Roman" w:hAnsi="Times New Roman" w:cs="Times New Roman"/>
          <w:sz w:val="24"/>
          <w:szCs w:val="24"/>
          <w:lang w:eastAsia="ru-RU"/>
        </w:rPr>
        <w:t>, баскетбол. Работает тренажерный зал. В учреждении занимаются 244 несовершеннолетних детей. Тренируют детей 7 тренеров, имеющих специальное профильное образование. В 2020 году была открыта группа адаптивной физической культуры.</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Общее количество штатных работников в сфере физической культуры и спорта 47 человек, в том числе в дошкольных и общеобразовательных учреждениях. На территории Облученского района функционирует 91 спортивное сооружение с учетом объектов городской и рекреационной инфраструктуры, приспособленных для занятий физической культурой и спортом.</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Несмотря на общую положительную динамику в развитии сферы физической культуры и спорта, имеются проблемы, требующие разработки новых подходов их решения.</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Обеспеченность района спортивными сооружениями ниже установленного федерального норматива: по спортивным залам - 43% по плавательным бассейнам - 0%. А фактическая единовременная пропускная способность всех имеющихся в районе спортивных сооружений составляет в среднем 33%. Что отрицательно сказывается как на тренировочном процессе, так и на соревновательном.</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В 2021 году по Федеральной программе «Газпром - детям» на территории г. Облучье был построен физкультурно-оздоровительный комплекс с бассейном. Это влечет за собой зарождение и развития плавания, как нового и еще не освоенного вида спорта на территории муниципального района. Так же повысится доля людей занимающихся физической культурой и спортом.</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Доля граждан, занимающихся физической культурой и спортом по месту работы, в последние годы уменьшилась в связи с сокращением штатных единиц инструкторов по спорту по месту работы.</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Необходимо увеличить внеурочные занятия физической культурой и спортом на базе общеобразовательных школ. Также необходимо увеличить количество соревнований, проводимых между общеобразовательными учреждениями по различным видам спорта на уровне района.</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Только комплексный подход позволит поднять уровень подготовленности спортсменов района и количество людей, занятых физической культурой и спортом.</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задачи и сроки Программы</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Приоритеты региональной государственной политики в сфере реализации государственной программы установлены следующими стратегическими документами и нормативными правовыми актами:</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39" w:history="1">
        <w:r w:rsidRPr="00FE5BB0">
          <w:rPr>
            <w:rFonts w:ascii="Times New Roman" w:eastAsia="Times New Roman" w:hAnsi="Times New Roman" w:cs="Times New Roman"/>
            <w:sz w:val="24"/>
            <w:szCs w:val="24"/>
            <w:lang w:eastAsia="ru-RU"/>
          </w:rPr>
          <w:t>Указом</w:t>
        </w:r>
      </w:hyperlink>
      <w:r w:rsidRPr="00FE5BB0">
        <w:rPr>
          <w:rFonts w:ascii="Times New Roman" w:eastAsia="Times New Roman" w:hAnsi="Times New Roman" w:cs="Times New Roman"/>
          <w:sz w:val="24"/>
          <w:szCs w:val="24"/>
          <w:lang w:eastAsia="ru-RU"/>
        </w:rPr>
        <w:t xml:space="preserve"> Президента Российской Федерации от 07.05.2018 N 204 «О национальных целях и стратегических задачах развития Российской Федерации на период до 2024 года»;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0" w:history="1">
        <w:r w:rsidRPr="00FE5BB0">
          <w:rPr>
            <w:rFonts w:ascii="Times New Roman" w:eastAsia="Times New Roman" w:hAnsi="Times New Roman" w:cs="Times New Roman"/>
            <w:sz w:val="24"/>
            <w:szCs w:val="24"/>
            <w:lang w:eastAsia="ru-RU"/>
          </w:rPr>
          <w:t>Стратегией</w:t>
        </w:r>
      </w:hyperlink>
      <w:r w:rsidRPr="00FE5BB0">
        <w:rPr>
          <w:rFonts w:ascii="Times New Roman" w:eastAsia="Times New Roman" w:hAnsi="Times New Roman" w:cs="Times New Roman"/>
          <w:sz w:val="24"/>
          <w:szCs w:val="24"/>
          <w:lang w:eastAsia="ru-RU"/>
        </w:rPr>
        <w:t xml:space="preserve"> развития информационного общества в Российской Федерации на 2017 - 2030 годы, утвержденной Указом Президента Российской Федерации от 09.05.2017 N 203;</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1" w:history="1">
        <w:r w:rsidRPr="00FE5BB0">
          <w:rPr>
            <w:rFonts w:ascii="Times New Roman" w:eastAsia="Times New Roman" w:hAnsi="Times New Roman" w:cs="Times New Roman"/>
            <w:sz w:val="24"/>
            <w:szCs w:val="24"/>
            <w:lang w:eastAsia="ru-RU"/>
          </w:rPr>
          <w:t>Указом</w:t>
        </w:r>
      </w:hyperlink>
      <w:r w:rsidRPr="00FE5BB0">
        <w:rPr>
          <w:rFonts w:ascii="Times New Roman" w:eastAsia="Times New Roman" w:hAnsi="Times New Roman" w:cs="Times New Roman"/>
          <w:sz w:val="24"/>
          <w:szCs w:val="24"/>
          <w:lang w:eastAsia="ru-RU"/>
        </w:rPr>
        <w:t xml:space="preserve"> Президента Российской Федерации от 07.05.2012 N 597 «О мероприятиях по реализации государственной социальной политики»;</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2" w:history="1">
        <w:r w:rsidRPr="00FE5BB0">
          <w:rPr>
            <w:rFonts w:ascii="Times New Roman" w:eastAsia="Times New Roman" w:hAnsi="Times New Roman" w:cs="Times New Roman"/>
            <w:sz w:val="24"/>
            <w:szCs w:val="24"/>
            <w:lang w:eastAsia="ru-RU"/>
          </w:rPr>
          <w:t>Указом</w:t>
        </w:r>
      </w:hyperlink>
      <w:r w:rsidRPr="00FE5BB0">
        <w:rPr>
          <w:rFonts w:ascii="Times New Roman" w:eastAsia="Times New Roman" w:hAnsi="Times New Roman" w:cs="Times New Roman"/>
          <w:sz w:val="24"/>
          <w:szCs w:val="24"/>
          <w:lang w:eastAsia="ru-RU"/>
        </w:rPr>
        <w:t xml:space="preserve"> Президента Российской Федерации от 01.06.2012 N 761 «О Национальной стратегии действий в интересах детей на 2012 - 2017 годы»;</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3" w:history="1">
        <w:r w:rsidRPr="00FE5BB0">
          <w:rPr>
            <w:rFonts w:ascii="Times New Roman" w:eastAsia="Times New Roman" w:hAnsi="Times New Roman" w:cs="Times New Roman"/>
            <w:sz w:val="24"/>
            <w:szCs w:val="24"/>
            <w:lang w:eastAsia="ru-RU"/>
          </w:rPr>
          <w:t>Распоряжением</w:t>
        </w:r>
      </w:hyperlink>
      <w:r w:rsidRPr="00FE5BB0">
        <w:rPr>
          <w:rFonts w:ascii="Times New Roman" w:eastAsia="Times New Roman" w:hAnsi="Times New Roman" w:cs="Times New Roman"/>
          <w:sz w:val="24"/>
          <w:szCs w:val="24"/>
          <w:lang w:eastAsia="ru-RU"/>
        </w:rPr>
        <w:t xml:space="preserve"> Правительства Российской Федерации от 17.11.2008 N 1662-р «О Концепции долгосрочного социально-экономического развития Российской Федерации на период до 2020 года»;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4" w:history="1">
        <w:r w:rsidRPr="00FE5BB0">
          <w:rPr>
            <w:rFonts w:ascii="Times New Roman" w:eastAsia="Times New Roman" w:hAnsi="Times New Roman" w:cs="Times New Roman"/>
            <w:sz w:val="24"/>
            <w:szCs w:val="24"/>
            <w:lang w:eastAsia="ru-RU"/>
          </w:rPr>
          <w:t>Распоряжением</w:t>
        </w:r>
      </w:hyperlink>
      <w:r w:rsidRPr="00FE5BB0">
        <w:rPr>
          <w:rFonts w:ascii="Times New Roman" w:eastAsia="Times New Roman" w:hAnsi="Times New Roman" w:cs="Times New Roman"/>
          <w:sz w:val="24"/>
          <w:szCs w:val="24"/>
          <w:lang w:eastAsia="ru-RU"/>
        </w:rPr>
        <w:t xml:space="preserve"> Правительства Российской Федерации от 07.08.2009 N 1101-р «Об утверждении Стратегии развития физической культуры и спорта в Российской Федерации на период до 2020 года»;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5" w:history="1">
        <w:r w:rsidRPr="00FE5BB0">
          <w:rPr>
            <w:rFonts w:ascii="Times New Roman" w:eastAsia="Times New Roman" w:hAnsi="Times New Roman" w:cs="Times New Roman"/>
            <w:sz w:val="24"/>
            <w:szCs w:val="24"/>
            <w:lang w:eastAsia="ru-RU"/>
          </w:rPr>
          <w:t>Постановлением</w:t>
        </w:r>
      </w:hyperlink>
      <w:r w:rsidRPr="00FE5BB0">
        <w:rPr>
          <w:rFonts w:ascii="Times New Roman" w:eastAsia="Times New Roman" w:hAnsi="Times New Roman" w:cs="Times New Roman"/>
          <w:sz w:val="24"/>
          <w:szCs w:val="24"/>
          <w:lang w:eastAsia="ru-RU"/>
        </w:rPr>
        <w:t xml:space="preserve"> Правительства Российской Федерации от 15.04.2014 N 302 «Об утверждении государственной программы Российской Федерации «Развитие физической культуры и спорта»;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6" w:history="1">
        <w:r w:rsidRPr="00FE5BB0">
          <w:rPr>
            <w:rFonts w:ascii="Times New Roman" w:eastAsia="Times New Roman" w:hAnsi="Times New Roman" w:cs="Times New Roman"/>
            <w:sz w:val="24"/>
            <w:szCs w:val="24"/>
            <w:lang w:eastAsia="ru-RU"/>
          </w:rPr>
          <w:t>постановлением</w:t>
        </w:r>
      </w:hyperlink>
      <w:r w:rsidRPr="00FE5BB0">
        <w:rPr>
          <w:rFonts w:ascii="Times New Roman" w:eastAsia="Times New Roman" w:hAnsi="Times New Roman" w:cs="Times New Roman"/>
          <w:sz w:val="24"/>
          <w:szCs w:val="24"/>
          <w:lang w:eastAsia="ru-RU"/>
        </w:rPr>
        <w:t xml:space="preserve"> правительства Еврейской автономной области от 15.11.2018 N 419-пп «Об утверждении Стратегии социально-экономического развития Еврейской автономной области на период до 2030 года»;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hyperlink r:id="rId47" w:history="1">
        <w:r w:rsidRPr="00FE5BB0">
          <w:rPr>
            <w:rFonts w:ascii="Times New Roman" w:eastAsia="Times New Roman" w:hAnsi="Times New Roman" w:cs="Times New Roman"/>
            <w:sz w:val="24"/>
            <w:szCs w:val="24"/>
            <w:lang w:eastAsia="ru-RU"/>
          </w:rPr>
          <w:t>постановлением</w:t>
        </w:r>
      </w:hyperlink>
      <w:r w:rsidRPr="00FE5BB0">
        <w:rPr>
          <w:rFonts w:ascii="Times New Roman" w:eastAsia="Times New Roman" w:hAnsi="Times New Roman" w:cs="Times New Roman"/>
          <w:sz w:val="24"/>
          <w:szCs w:val="24"/>
          <w:lang w:eastAsia="ru-RU"/>
        </w:rPr>
        <w:t xml:space="preserve"> правительства Еврейской автономной области от 05.02.2013 N 31-пп «Об утверждении Стратегии действий в интересах детей на 2013 - 2017 годы на территории Еврейской автономной области».</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Реализация государственной программы будет осуществляться в соответствии со следующими основными приоритетами:</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укрепление материально-технической базы учреждений спорта;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развитие физической культуры и массового спорта;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обеспечение доступности занятий физической культурой и спортом для различных категорий граждан.</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Целью муниципальной программы является реализация стратегической роли физической культуры и спорта как потенциала физического развития населения Облученского муниципального района.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Достижение данной цели предполагается посредством решения задач:</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создание условий для вовлечения различных групп населения района в регулярные занятия физической культурой и спортом;</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повышение эффективности системы адаптивной физической культуры и спорта;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развитие детско-юношеского, школьного спорта;</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540"/>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 Перечень показателей (индикаторов) муниципальной программы</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Система показателей (индикаторов) Программы включает взаимодополняющие друг друга цели и индикаторы, входящие в государственную программу.</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Данная система обеспечивает возможность проверки и подтверждения достижения установленных плановых значений рассматриваемых показателей (индикаторов).</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Состав показателей (индикаторов) Программы соответствует основным мероприятиям и позволяет оценить ожидаемые результаты и эффективность ее реализации на период до 2024 года.</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 учетом специфики сферы физической культуры и спорта достижение цели государственной программы оценивается следующими ключевыми показателями (индикаторами):</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1. Доля населения, систематически занимающегося физической культурой и спортом, в </w:t>
      </w:r>
      <w:r w:rsidRPr="00FE5BB0">
        <w:rPr>
          <w:rFonts w:ascii="Times New Roman" w:eastAsia="Times New Roman" w:hAnsi="Times New Roman" w:cs="Times New Roman"/>
          <w:sz w:val="24"/>
          <w:szCs w:val="24"/>
          <w:lang w:eastAsia="ru-RU"/>
        </w:rPr>
        <w:lastRenderedPageBreak/>
        <w:t>общей численности населения в возрасте 3 - 79 лет (процентов).</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Индикатор рассчитывается в соответствии с </w:t>
      </w:r>
      <w:hyperlink r:id="rId48" w:history="1">
        <w:r w:rsidRPr="00FE5BB0">
          <w:rPr>
            <w:rFonts w:ascii="Times New Roman" w:eastAsia="Times New Roman" w:hAnsi="Times New Roman" w:cs="Times New Roman"/>
            <w:sz w:val="24"/>
            <w:szCs w:val="24"/>
            <w:lang w:eastAsia="ru-RU"/>
          </w:rPr>
          <w:t>Методикой</w:t>
        </w:r>
      </w:hyperlink>
      <w:r w:rsidRPr="00FE5BB0">
        <w:rPr>
          <w:rFonts w:ascii="Times New Roman" w:eastAsia="Times New Roman" w:hAnsi="Times New Roman" w:cs="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 </w:t>
      </w:r>
      <w:proofErr w:type="spellStart"/>
      <w:r w:rsidRPr="00FE5BB0">
        <w:rPr>
          <w:rFonts w:ascii="Times New Roman" w:eastAsia="Times New Roman" w:hAnsi="Times New Roman" w:cs="Times New Roman"/>
          <w:sz w:val="24"/>
          <w:szCs w:val="24"/>
          <w:lang w:eastAsia="ru-RU"/>
        </w:rPr>
        <w:t>Минспорта</w:t>
      </w:r>
      <w:proofErr w:type="spellEnd"/>
      <w:r w:rsidRPr="00FE5BB0">
        <w:rPr>
          <w:rFonts w:ascii="Times New Roman" w:eastAsia="Times New Roman" w:hAnsi="Times New Roman" w:cs="Times New Roman"/>
          <w:sz w:val="24"/>
          <w:szCs w:val="24"/>
          <w:lang w:eastAsia="ru-RU"/>
        </w:rPr>
        <w:t xml:space="preserve"> России от 19.04.2019 N 324. </w:t>
      </w:r>
      <w:proofErr w:type="gramStart"/>
      <w:r w:rsidRPr="00FE5BB0">
        <w:rPr>
          <w:rFonts w:ascii="Times New Roman" w:eastAsia="Times New Roman" w:hAnsi="Times New Roman" w:cs="Times New Roman"/>
          <w:sz w:val="24"/>
          <w:szCs w:val="24"/>
          <w:lang w:eastAsia="ru-RU"/>
        </w:rPr>
        <w:t>Данный показатель определяется как отношение численности населения в возрасте 3 - 79 лет, занимающегося физической культурой и спортом в организованной и самостоятельной формах, к общей численности населения в возрасте 3 - 79 лет.</w:t>
      </w:r>
      <w:proofErr w:type="gramEnd"/>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 Доля детей и молодежи в возрасте 3 - 29 лет, систематически занимающихся физической культурой и спортом, в общей численности детей и молодежи (процентов).</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Индикатор рассчитывается в соответствии с </w:t>
      </w:r>
      <w:hyperlink r:id="rId49" w:history="1">
        <w:r w:rsidRPr="00FE5BB0">
          <w:rPr>
            <w:rFonts w:ascii="Times New Roman" w:eastAsia="Times New Roman" w:hAnsi="Times New Roman" w:cs="Times New Roman"/>
            <w:sz w:val="24"/>
            <w:szCs w:val="24"/>
            <w:lang w:eastAsia="ru-RU"/>
          </w:rPr>
          <w:t>Методикой</w:t>
        </w:r>
      </w:hyperlink>
      <w:r w:rsidRPr="00FE5BB0">
        <w:rPr>
          <w:rFonts w:ascii="Times New Roman" w:eastAsia="Times New Roman" w:hAnsi="Times New Roman" w:cs="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 </w:t>
      </w:r>
      <w:proofErr w:type="spellStart"/>
      <w:r w:rsidRPr="00FE5BB0">
        <w:rPr>
          <w:rFonts w:ascii="Times New Roman" w:eastAsia="Times New Roman" w:hAnsi="Times New Roman" w:cs="Times New Roman"/>
          <w:sz w:val="24"/>
          <w:szCs w:val="24"/>
          <w:lang w:eastAsia="ru-RU"/>
        </w:rPr>
        <w:t>Минспорта</w:t>
      </w:r>
      <w:proofErr w:type="spellEnd"/>
      <w:r w:rsidRPr="00FE5BB0">
        <w:rPr>
          <w:rFonts w:ascii="Times New Roman" w:eastAsia="Times New Roman" w:hAnsi="Times New Roman" w:cs="Times New Roman"/>
          <w:sz w:val="24"/>
          <w:szCs w:val="24"/>
          <w:lang w:eastAsia="ru-RU"/>
        </w:rPr>
        <w:t xml:space="preserve"> России от 19.04.2019 N 324, </w:t>
      </w:r>
      <w:hyperlink r:id="rId50" w:history="1">
        <w:r w:rsidRPr="00FE5BB0">
          <w:rPr>
            <w:rFonts w:ascii="Times New Roman" w:eastAsia="Times New Roman" w:hAnsi="Times New Roman" w:cs="Times New Roman"/>
            <w:sz w:val="24"/>
            <w:szCs w:val="24"/>
            <w:lang w:eastAsia="ru-RU"/>
          </w:rPr>
          <w:t>244</w:t>
        </w:r>
      </w:hyperlink>
      <w:r w:rsidRPr="00FE5BB0">
        <w:rPr>
          <w:rFonts w:ascii="Times New Roman" w:eastAsia="Times New Roman" w:hAnsi="Times New Roman" w:cs="Times New Roman"/>
          <w:sz w:val="24"/>
          <w:szCs w:val="24"/>
          <w:lang w:eastAsia="ru-RU"/>
        </w:rPr>
        <w:t xml:space="preserve"> и формой федерального статистического наблюдения N 1-ФК «Сведения о физической культуре и спорте». </w:t>
      </w:r>
      <w:proofErr w:type="gramStart"/>
      <w:r w:rsidRPr="00FE5BB0">
        <w:rPr>
          <w:rFonts w:ascii="Times New Roman" w:eastAsia="Times New Roman" w:hAnsi="Times New Roman" w:cs="Times New Roman"/>
          <w:sz w:val="24"/>
          <w:szCs w:val="24"/>
          <w:lang w:eastAsia="ru-RU"/>
        </w:rPr>
        <w:t>Данный показатель определяется как отношение численности населения в возрасте 3 - 29 лет, занимающегося физической культурой и спортом в организованной и самостоятельной формах, к общей численности населения в возрасте 3 - 29 лет.</w:t>
      </w:r>
      <w:proofErr w:type="gramEnd"/>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 Доля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 (процентов).</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Индикатор рассчитывается в соответствии с </w:t>
      </w:r>
      <w:hyperlink r:id="rId51" w:history="1">
        <w:r w:rsidRPr="00FE5BB0">
          <w:rPr>
            <w:rFonts w:ascii="Times New Roman" w:eastAsia="Times New Roman" w:hAnsi="Times New Roman" w:cs="Times New Roman"/>
            <w:sz w:val="24"/>
            <w:szCs w:val="24"/>
            <w:lang w:eastAsia="ru-RU"/>
          </w:rPr>
          <w:t>Методикой</w:t>
        </w:r>
      </w:hyperlink>
      <w:r w:rsidRPr="00FE5BB0">
        <w:rPr>
          <w:rFonts w:ascii="Times New Roman" w:eastAsia="Times New Roman" w:hAnsi="Times New Roman" w:cs="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 </w:t>
      </w:r>
      <w:proofErr w:type="spellStart"/>
      <w:r w:rsidRPr="00FE5BB0">
        <w:rPr>
          <w:rFonts w:ascii="Times New Roman" w:eastAsia="Times New Roman" w:hAnsi="Times New Roman" w:cs="Times New Roman"/>
          <w:sz w:val="24"/>
          <w:szCs w:val="24"/>
          <w:lang w:eastAsia="ru-RU"/>
        </w:rPr>
        <w:t>Минспорта</w:t>
      </w:r>
      <w:proofErr w:type="spellEnd"/>
      <w:r w:rsidRPr="00FE5BB0">
        <w:rPr>
          <w:rFonts w:ascii="Times New Roman" w:eastAsia="Times New Roman" w:hAnsi="Times New Roman" w:cs="Times New Roman"/>
          <w:sz w:val="24"/>
          <w:szCs w:val="24"/>
          <w:lang w:eastAsia="ru-RU"/>
        </w:rPr>
        <w:t xml:space="preserve"> России от 19.04.2019 N 324, и </w:t>
      </w:r>
      <w:hyperlink r:id="rId52" w:history="1">
        <w:r w:rsidRPr="00FE5BB0">
          <w:rPr>
            <w:rFonts w:ascii="Times New Roman" w:eastAsia="Times New Roman" w:hAnsi="Times New Roman" w:cs="Times New Roman"/>
            <w:sz w:val="24"/>
            <w:szCs w:val="24"/>
            <w:lang w:eastAsia="ru-RU"/>
          </w:rPr>
          <w:t>244</w:t>
        </w:r>
      </w:hyperlink>
      <w:r w:rsidRPr="00FE5BB0">
        <w:rPr>
          <w:rFonts w:ascii="Times New Roman" w:eastAsia="Times New Roman" w:hAnsi="Times New Roman" w:cs="Times New Roman"/>
          <w:sz w:val="24"/>
          <w:szCs w:val="24"/>
          <w:lang w:eastAsia="ru-RU"/>
        </w:rPr>
        <w:t xml:space="preserve">, и формой федерального статистического наблюдения N 1-ФК «Сведения о физической культуре и спорте». </w:t>
      </w:r>
      <w:proofErr w:type="gramStart"/>
      <w:r w:rsidRPr="00FE5BB0">
        <w:rPr>
          <w:rFonts w:ascii="Times New Roman" w:eastAsia="Times New Roman" w:hAnsi="Times New Roman" w:cs="Times New Roman"/>
          <w:sz w:val="24"/>
          <w:szCs w:val="24"/>
          <w:lang w:eastAsia="ru-RU"/>
        </w:rPr>
        <w:t>Данный показатель определяется как отношение численности населения в возрасте: женщины: 30 - 54 года; мужчины: 30 - 59 лет, занимающегося физической культурой и спортом в организованной и самостоятельной формах, к общей численности населения в возрасте: женщины: 30 - 54 года; мужчины: 30 - 59 лет.</w:t>
      </w:r>
      <w:proofErr w:type="gramEnd"/>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 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 (процентов).</w:t>
      </w:r>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Индикатор рассчитывается в соответствии с </w:t>
      </w:r>
      <w:hyperlink r:id="rId53" w:history="1">
        <w:r w:rsidRPr="00FE5BB0">
          <w:rPr>
            <w:rFonts w:ascii="Times New Roman" w:eastAsia="Times New Roman" w:hAnsi="Times New Roman" w:cs="Times New Roman"/>
            <w:sz w:val="24"/>
            <w:szCs w:val="24"/>
            <w:lang w:eastAsia="ru-RU"/>
          </w:rPr>
          <w:t>Методикой</w:t>
        </w:r>
      </w:hyperlink>
      <w:r w:rsidRPr="00FE5BB0">
        <w:rPr>
          <w:rFonts w:ascii="Times New Roman" w:eastAsia="Times New Roman" w:hAnsi="Times New Roman" w:cs="Times New Roman"/>
          <w:sz w:val="24"/>
          <w:szCs w:val="24"/>
          <w:lang w:eastAsia="ru-RU"/>
        </w:rPr>
        <w:t xml:space="preserve"> расчета показателя «Доля граждан, систематически занимающихся физической культурой и спортом» национального проекта «Демография» и показателей федерального проекта «Спорт - норма жизни», утвержденной Приказом </w:t>
      </w:r>
      <w:proofErr w:type="spellStart"/>
      <w:r w:rsidRPr="00FE5BB0">
        <w:rPr>
          <w:rFonts w:ascii="Times New Roman" w:eastAsia="Times New Roman" w:hAnsi="Times New Roman" w:cs="Times New Roman"/>
          <w:sz w:val="24"/>
          <w:szCs w:val="24"/>
          <w:lang w:eastAsia="ru-RU"/>
        </w:rPr>
        <w:t>Минспорта</w:t>
      </w:r>
      <w:proofErr w:type="spellEnd"/>
      <w:r w:rsidRPr="00FE5BB0">
        <w:rPr>
          <w:rFonts w:ascii="Times New Roman" w:eastAsia="Times New Roman" w:hAnsi="Times New Roman" w:cs="Times New Roman"/>
          <w:sz w:val="24"/>
          <w:szCs w:val="24"/>
          <w:lang w:eastAsia="ru-RU"/>
        </w:rPr>
        <w:t xml:space="preserve"> России от 19.04.2019 N 324, </w:t>
      </w:r>
      <w:hyperlink r:id="rId54" w:history="1">
        <w:r w:rsidRPr="00FE5BB0">
          <w:rPr>
            <w:rFonts w:ascii="Times New Roman" w:eastAsia="Times New Roman" w:hAnsi="Times New Roman" w:cs="Times New Roman"/>
            <w:sz w:val="24"/>
            <w:szCs w:val="24"/>
            <w:lang w:eastAsia="ru-RU"/>
          </w:rPr>
          <w:t>244</w:t>
        </w:r>
      </w:hyperlink>
      <w:r w:rsidRPr="00FE5BB0">
        <w:rPr>
          <w:rFonts w:ascii="Times New Roman" w:eastAsia="Times New Roman" w:hAnsi="Times New Roman" w:cs="Times New Roman"/>
          <w:sz w:val="24"/>
          <w:szCs w:val="24"/>
          <w:lang w:eastAsia="ru-RU"/>
        </w:rPr>
        <w:t xml:space="preserve"> и формой федерального статистического наблюдения N 1-ФК «Сведения о физической культуре и спорте». </w:t>
      </w:r>
      <w:proofErr w:type="gramStart"/>
      <w:r w:rsidRPr="00FE5BB0">
        <w:rPr>
          <w:rFonts w:ascii="Times New Roman" w:eastAsia="Times New Roman" w:hAnsi="Times New Roman" w:cs="Times New Roman"/>
          <w:sz w:val="24"/>
          <w:szCs w:val="24"/>
          <w:lang w:eastAsia="ru-RU"/>
        </w:rPr>
        <w:t>Данный показатель определяется как отношение численности населения в возрасте: женщины: 55 - 79 лет; мужчины: 60 - 79 лет, занимающегося физической культурой и спортом в организованной и самостоятельной формах, к общей численности населения в возрасте: женщины: 55 - 79 лет; мужчины: 60 - 79 лет.</w:t>
      </w:r>
      <w:proofErr w:type="gramEnd"/>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 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w:t>
      </w:r>
      <w:proofErr w:type="gramStart"/>
      <w:r w:rsidRPr="00FE5BB0">
        <w:rPr>
          <w:rFonts w:ascii="Times New Roman" w:eastAsia="Times New Roman" w:hAnsi="Times New Roman" w:cs="Times New Roman"/>
          <w:sz w:val="24"/>
          <w:szCs w:val="24"/>
          <w:lang w:eastAsia="ru-RU"/>
        </w:rPr>
        <w:t xml:space="preserve"> (%).</w:t>
      </w:r>
      <w:proofErr w:type="gramEnd"/>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proofErr w:type="gramStart"/>
      <w:r w:rsidRPr="00FE5BB0">
        <w:rPr>
          <w:rFonts w:ascii="Times New Roman" w:eastAsia="Times New Roman" w:hAnsi="Times New Roman" w:cs="Times New Roman"/>
          <w:sz w:val="24"/>
          <w:szCs w:val="24"/>
          <w:lang w:eastAsia="ru-RU"/>
        </w:rPr>
        <w:t xml:space="preserve">Индикатор рассчитывается в соответствии с </w:t>
      </w:r>
      <w:hyperlink r:id="rId55" w:history="1">
        <w:r w:rsidRPr="00FE5BB0">
          <w:rPr>
            <w:rFonts w:ascii="Times New Roman" w:eastAsia="Times New Roman" w:hAnsi="Times New Roman" w:cs="Times New Roman"/>
            <w:sz w:val="24"/>
            <w:szCs w:val="24"/>
            <w:lang w:eastAsia="ru-RU"/>
          </w:rPr>
          <w:t>Постановлением</w:t>
        </w:r>
      </w:hyperlink>
      <w:r w:rsidRPr="00FE5BB0">
        <w:rPr>
          <w:rFonts w:ascii="Times New Roman" w:eastAsia="Times New Roman" w:hAnsi="Times New Roman" w:cs="Times New Roman"/>
          <w:sz w:val="24"/>
          <w:szCs w:val="24"/>
          <w:lang w:eastAsia="ru-RU"/>
        </w:rPr>
        <w:t xml:space="preserve"> Правительства Российской Федерации от 19.04.2018 N 472 «Об осуществлении мер по реализации государственной политики в сфере оценки эффективности деятельности органов исполнительной власти субъектов Российской Федерации и признании утратившими силу некоторых актов Правительства Российской Федерации» и формой федерального статистического наблюдения N 1-ФК «Сведения о физической культуре и спорте».</w:t>
      </w:r>
      <w:proofErr w:type="gramEnd"/>
      <w:r w:rsidRPr="00FE5BB0">
        <w:rPr>
          <w:rFonts w:ascii="Times New Roman" w:eastAsia="Times New Roman" w:hAnsi="Times New Roman" w:cs="Times New Roman"/>
          <w:sz w:val="24"/>
          <w:szCs w:val="24"/>
          <w:lang w:eastAsia="ru-RU"/>
        </w:rPr>
        <w:t xml:space="preserve"> Данный показатель определяется как отношение систематически занимающихся физической культурой и спортом лиц с ограниченными возможностями здоровья к общей численности </w:t>
      </w:r>
      <w:r w:rsidRPr="00FE5BB0">
        <w:rPr>
          <w:rFonts w:ascii="Times New Roman" w:eastAsia="Times New Roman" w:hAnsi="Times New Roman" w:cs="Times New Roman"/>
          <w:sz w:val="24"/>
          <w:szCs w:val="24"/>
          <w:lang w:eastAsia="ru-RU"/>
        </w:rPr>
        <w:lastRenderedPageBreak/>
        <w:t>данной категории населения.</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 Уровень обеспеченности населения спортивными сооружениями исходя из единовременной пропускной способности</w:t>
      </w:r>
      <w:proofErr w:type="gramStart"/>
      <w:r w:rsidRPr="00FE5BB0">
        <w:rPr>
          <w:rFonts w:ascii="Times New Roman" w:eastAsia="Times New Roman" w:hAnsi="Times New Roman" w:cs="Times New Roman"/>
          <w:sz w:val="24"/>
          <w:szCs w:val="24"/>
          <w:lang w:eastAsia="ru-RU"/>
        </w:rPr>
        <w:t xml:space="preserve"> ( %. )</w:t>
      </w:r>
      <w:proofErr w:type="gramEnd"/>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Индикатор рассчитывается в соответствии с Методическими </w:t>
      </w:r>
      <w:hyperlink r:id="rId56" w:history="1">
        <w:r w:rsidRPr="00FE5BB0">
          <w:rPr>
            <w:rFonts w:ascii="Times New Roman" w:eastAsia="Times New Roman" w:hAnsi="Times New Roman" w:cs="Times New Roman"/>
            <w:sz w:val="24"/>
            <w:szCs w:val="24"/>
            <w:lang w:eastAsia="ru-RU"/>
          </w:rPr>
          <w:t>рекомендациями</w:t>
        </w:r>
      </w:hyperlink>
      <w:r w:rsidRPr="00FE5BB0">
        <w:rPr>
          <w:rFonts w:ascii="Times New Roman" w:eastAsia="Times New Roman" w:hAnsi="Times New Roman" w:cs="Times New Roman"/>
          <w:sz w:val="24"/>
          <w:szCs w:val="24"/>
          <w:lang w:eastAsia="ru-RU"/>
        </w:rPr>
        <w:t xml:space="preserve"> о применении нормативов и норм при определении потребности субъектов Российской Федерации в объектах физической культуры и спорта, утвержденными Приказом </w:t>
      </w:r>
      <w:proofErr w:type="spellStart"/>
      <w:r w:rsidRPr="00FE5BB0">
        <w:rPr>
          <w:rFonts w:ascii="Times New Roman" w:eastAsia="Times New Roman" w:hAnsi="Times New Roman" w:cs="Times New Roman"/>
          <w:sz w:val="24"/>
          <w:szCs w:val="24"/>
          <w:lang w:eastAsia="ru-RU"/>
        </w:rPr>
        <w:t>Минспорта</w:t>
      </w:r>
      <w:proofErr w:type="spellEnd"/>
      <w:r w:rsidRPr="00FE5BB0">
        <w:rPr>
          <w:rFonts w:ascii="Times New Roman" w:eastAsia="Times New Roman" w:hAnsi="Times New Roman" w:cs="Times New Roman"/>
          <w:sz w:val="24"/>
          <w:szCs w:val="24"/>
          <w:lang w:eastAsia="ru-RU"/>
        </w:rPr>
        <w:t xml:space="preserve"> России от 21.03.2018 N 244, и формой федерального статистического наблюдения N 1-ФК «Сведения о физической культуре и спорте». Данный показатель определяется как отношение суммарной единовременной пропускной способности объектов спорта к общей численности населения.</w:t>
      </w:r>
    </w:p>
    <w:p w:rsidR="00FE5BB0" w:rsidRPr="00FE5BB0" w:rsidRDefault="00FE5BB0" w:rsidP="00FE5BB0">
      <w:pPr>
        <w:widowControl w:val="0"/>
        <w:autoSpaceDE w:val="0"/>
        <w:autoSpaceDN w:val="0"/>
        <w:spacing w:after="0" w:line="240" w:lineRule="auto"/>
        <w:ind w:firstLine="53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 Доля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физкультурно0спортивного комплекса «Готов к труду и обороне ( ГТО</w:t>
      </w:r>
      <w:proofErr w:type="gramStart"/>
      <w:r w:rsidRPr="00FE5BB0">
        <w:rPr>
          <w:rFonts w:ascii="Times New Roman" w:eastAsia="Times New Roman" w:hAnsi="Times New Roman" w:cs="Times New Roman"/>
          <w:sz w:val="24"/>
          <w:szCs w:val="24"/>
          <w:lang w:eastAsia="ru-RU"/>
        </w:rPr>
        <w:t xml:space="preserve"> )        ( % ).</w:t>
      </w:r>
      <w:proofErr w:type="gramEnd"/>
    </w:p>
    <w:p w:rsidR="00FE5BB0" w:rsidRPr="00FE5BB0" w:rsidRDefault="00FE5BB0" w:rsidP="00FE5BB0">
      <w:pPr>
        <w:widowControl w:val="0"/>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Индикатор рассчитывается в соответствии с формой федерального статистического наблюдения N 2-ГТО «Сведения о реализации Всероссийского физкультурно-спортивного комплекса «Готов к труду и обороне» (ГТО)». Данный показатель определяется как отношение количества лиц, выполнивших нормативы испытаний (тестов) Всероссийского физкультурно-спортивного комплекса «Готов к труду и обороне» (ГТО), к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Сведения</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 показателях (индикаторах) муниципальной программы</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«Развитие физической культуры и спорта в </w:t>
      </w:r>
      <w:proofErr w:type="gramStart"/>
      <w:r w:rsidRPr="00FE5BB0">
        <w:rPr>
          <w:rFonts w:ascii="Times New Roman" w:eastAsia="Times New Roman" w:hAnsi="Times New Roman" w:cs="Times New Roman"/>
          <w:sz w:val="24"/>
          <w:szCs w:val="24"/>
          <w:lang w:eastAsia="ru-RU"/>
        </w:rPr>
        <w:t>муниципальном</w:t>
      </w:r>
      <w:proofErr w:type="gramEnd"/>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proofErr w:type="gramStart"/>
      <w:r w:rsidRPr="00FE5BB0">
        <w:rPr>
          <w:rFonts w:ascii="Times New Roman" w:eastAsia="Times New Roman" w:hAnsi="Times New Roman" w:cs="Times New Roman"/>
          <w:sz w:val="24"/>
          <w:szCs w:val="24"/>
          <w:lang w:eastAsia="ru-RU"/>
        </w:rPr>
        <w:t>образовании</w:t>
      </w:r>
      <w:proofErr w:type="gramEnd"/>
      <w:r w:rsidRPr="00FE5BB0">
        <w:rPr>
          <w:rFonts w:ascii="Times New Roman" w:eastAsia="Times New Roman" w:hAnsi="Times New Roman" w:cs="Times New Roman"/>
          <w:sz w:val="24"/>
          <w:szCs w:val="24"/>
          <w:lang w:eastAsia="ru-RU"/>
        </w:rPr>
        <w:t xml:space="preserve"> «Облученский муниципальный район»</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на 2022 - 2024 годы»</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Таблица 1</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4136"/>
        <w:gridCol w:w="850"/>
        <w:gridCol w:w="794"/>
        <w:gridCol w:w="794"/>
        <w:gridCol w:w="794"/>
        <w:gridCol w:w="794"/>
        <w:gridCol w:w="794"/>
      </w:tblGrid>
      <w:tr w:rsidR="00FE5BB0" w:rsidRPr="00FE5BB0" w:rsidTr="00DA3F1A">
        <w:tc>
          <w:tcPr>
            <w:tcW w:w="604" w:type="dxa"/>
            <w:vMerge w:val="restart"/>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proofErr w:type="gramStart"/>
            <w:r w:rsidRPr="00FE5BB0">
              <w:rPr>
                <w:rFonts w:ascii="Times New Roman" w:eastAsia="Times New Roman" w:hAnsi="Times New Roman" w:cs="Times New Roman"/>
                <w:sz w:val="24"/>
                <w:szCs w:val="24"/>
                <w:lang w:eastAsia="ru-RU"/>
              </w:rPr>
              <w:t>п</w:t>
            </w:r>
            <w:proofErr w:type="gramEnd"/>
            <w:r w:rsidRPr="00FE5BB0">
              <w:rPr>
                <w:rFonts w:ascii="Times New Roman" w:eastAsia="Times New Roman" w:hAnsi="Times New Roman" w:cs="Times New Roman"/>
                <w:sz w:val="24"/>
                <w:szCs w:val="24"/>
                <w:lang w:eastAsia="ru-RU"/>
              </w:rPr>
              <w:t>/п</w:t>
            </w:r>
          </w:p>
        </w:tc>
        <w:tc>
          <w:tcPr>
            <w:tcW w:w="4136" w:type="dxa"/>
            <w:vMerge w:val="restart"/>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Наименование</w:t>
            </w:r>
          </w:p>
        </w:tc>
        <w:tc>
          <w:tcPr>
            <w:tcW w:w="850" w:type="dxa"/>
            <w:vMerge w:val="restart"/>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Ед. измерения</w:t>
            </w:r>
          </w:p>
        </w:tc>
        <w:tc>
          <w:tcPr>
            <w:tcW w:w="3970" w:type="dxa"/>
            <w:gridSpan w:val="5"/>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Значения индикатора</w:t>
            </w:r>
          </w:p>
        </w:tc>
      </w:tr>
      <w:tr w:rsidR="00FE5BB0" w:rsidRPr="00FE5BB0" w:rsidTr="00DA3F1A">
        <w:tc>
          <w:tcPr>
            <w:tcW w:w="604" w:type="dxa"/>
            <w:vMerge/>
          </w:tcPr>
          <w:p w:rsidR="00FE5BB0" w:rsidRPr="00FE5BB0" w:rsidRDefault="00FE5BB0" w:rsidP="00FE5BB0">
            <w:pPr>
              <w:spacing w:after="0" w:line="240" w:lineRule="auto"/>
              <w:rPr>
                <w:rFonts w:ascii="Times New Roman" w:eastAsia="Times New Roman" w:hAnsi="Times New Roman" w:cs="Times New Roman"/>
                <w:sz w:val="24"/>
                <w:szCs w:val="24"/>
                <w:lang w:eastAsia="ru-RU"/>
              </w:rPr>
            </w:pPr>
          </w:p>
        </w:tc>
        <w:tc>
          <w:tcPr>
            <w:tcW w:w="4136" w:type="dxa"/>
            <w:vMerge/>
          </w:tcPr>
          <w:p w:rsidR="00FE5BB0" w:rsidRPr="00FE5BB0" w:rsidRDefault="00FE5BB0" w:rsidP="00FE5BB0">
            <w:pPr>
              <w:spacing w:after="0" w:line="240" w:lineRule="auto"/>
              <w:rPr>
                <w:rFonts w:ascii="Times New Roman" w:eastAsia="Times New Roman" w:hAnsi="Times New Roman" w:cs="Times New Roman"/>
                <w:sz w:val="24"/>
                <w:szCs w:val="24"/>
                <w:lang w:eastAsia="ru-RU"/>
              </w:rPr>
            </w:pPr>
          </w:p>
        </w:tc>
        <w:tc>
          <w:tcPr>
            <w:tcW w:w="850" w:type="dxa"/>
            <w:vMerge/>
          </w:tcPr>
          <w:p w:rsidR="00FE5BB0" w:rsidRPr="00FE5BB0" w:rsidRDefault="00FE5BB0" w:rsidP="00FE5BB0">
            <w:pPr>
              <w:spacing w:after="0" w:line="240" w:lineRule="auto"/>
              <w:rPr>
                <w:rFonts w:ascii="Times New Roman" w:eastAsia="Times New Roman" w:hAnsi="Times New Roman" w:cs="Times New Roman"/>
                <w:sz w:val="24"/>
                <w:szCs w:val="24"/>
                <w:lang w:eastAsia="ru-RU"/>
              </w:rPr>
            </w:pP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2020</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2021</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2022</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2023</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2024</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850"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c>
          <w:tcPr>
            <w:tcW w:w="79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p>
        </w:tc>
      </w:tr>
      <w:tr w:rsidR="00FE5BB0" w:rsidRPr="00FE5BB0" w:rsidTr="00DA3F1A">
        <w:tc>
          <w:tcPr>
            <w:tcW w:w="9560" w:type="dxa"/>
            <w:gridSpan w:val="8"/>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Муниципальная программа «Развитие физической культуры и спорта в муниципальном образовании «Облученский муниципальный район» на 2022 - 2024 годы»</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w:t>
            </w: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Доля населения, систематически занимающегося физической культурой и спортом, в общей численности населения в возрасте 3 - 79 лет</w:t>
            </w:r>
          </w:p>
        </w:tc>
        <w:tc>
          <w:tcPr>
            <w:tcW w:w="85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30,1</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33.2</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36,2</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39,2</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w:t>
            </w: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Доля детей и молодежи в возрасте 3 - 29 лет, систематически занимающихся физической культурой и спортом, в общей численности детей и молодежи</w:t>
            </w:r>
          </w:p>
        </w:tc>
        <w:tc>
          <w:tcPr>
            <w:tcW w:w="85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71,5</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76,1</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80,5</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84,5</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w:t>
            </w: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Доля граждан среднего возраста (женщины в возрасте 30 - 54 лет, мужчины в возрасте 30 - 59 лет), </w:t>
            </w:r>
            <w:r w:rsidRPr="00FE5BB0">
              <w:rPr>
                <w:rFonts w:ascii="Times New Roman" w:eastAsia="Times New Roman" w:hAnsi="Times New Roman" w:cs="Times New Roman"/>
                <w:sz w:val="24"/>
                <w:szCs w:val="24"/>
                <w:lang w:eastAsia="ru-RU"/>
              </w:rPr>
              <w:lastRenderedPageBreak/>
              <w:t>систематически занимающихся физической культурой и спортом, в общей численности граждан среднего возраста</w:t>
            </w:r>
          </w:p>
        </w:tc>
        <w:tc>
          <w:tcPr>
            <w:tcW w:w="85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10,9</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14,5</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17,8</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21,5</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4.</w:t>
            </w: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Доля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w:t>
            </w:r>
          </w:p>
        </w:tc>
        <w:tc>
          <w:tcPr>
            <w:tcW w:w="85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1,3</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1,8</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2,3</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2,8</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w:t>
            </w: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Доля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населения</w:t>
            </w:r>
          </w:p>
        </w:tc>
        <w:tc>
          <w:tcPr>
            <w:tcW w:w="85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11,7</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13,2</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14,7</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16,2</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w:t>
            </w: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Уровень обеспеченности населения спортивными сооружениями исходя из единовременной пропускной способности объектов спорта</w:t>
            </w:r>
          </w:p>
        </w:tc>
        <w:tc>
          <w:tcPr>
            <w:tcW w:w="85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32,3</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53,0</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53,6</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54,2</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55,4</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w:t>
            </w:r>
          </w:p>
        </w:tc>
        <w:tc>
          <w:tcPr>
            <w:tcW w:w="4136"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Доля населения, выполнившего нормативы испытаний (тестов) Всероссийского физкультурно-спортивного комплекса «Готов к труду и обороне» </w:t>
            </w:r>
            <w:proofErr w:type="gramStart"/>
            <w:r w:rsidRPr="00FE5BB0">
              <w:rPr>
                <w:rFonts w:ascii="Times New Roman" w:eastAsia="Times New Roman" w:hAnsi="Times New Roman" w:cs="Times New Roman"/>
                <w:sz w:val="24"/>
                <w:szCs w:val="24"/>
                <w:lang w:eastAsia="ru-RU"/>
              </w:rPr>
              <w:t xml:space="preserve">( </w:t>
            </w:r>
            <w:proofErr w:type="gramEnd"/>
            <w:r w:rsidRPr="00FE5BB0">
              <w:rPr>
                <w:rFonts w:ascii="Times New Roman" w:eastAsia="Times New Roman" w:hAnsi="Times New Roman" w:cs="Times New Roman"/>
                <w:sz w:val="24"/>
                <w:szCs w:val="24"/>
                <w:lang w:eastAsia="ru-RU"/>
              </w:rPr>
              <w:t>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 ГТО )</w:t>
            </w:r>
          </w:p>
        </w:tc>
        <w:tc>
          <w:tcPr>
            <w:tcW w:w="85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51,0</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52,0</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53,0</w:t>
            </w:r>
          </w:p>
        </w:tc>
      </w:tr>
    </w:tbl>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 Прогноз конечных результатов реализации муниципальной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 Увеличение доли жителей района в возрасте 3 - 79 лет, систематически занимающихся физической культурой и спортом, до 39,2% к 2024 году.</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 Увеличение доли детей и молодежи в возрасте 3 - 29 лет, систематически занимающихся физической культурой и спортом, в общей численности детей и молодежи до 84,5% к 2024 году.</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 Увеличение доли граждан среднего возраста (женщины в возрасте 30 - 54 лет, мужчины в возрасте 30 - 59 лет), систематически занимающихся физической культурой и спортом, в общей численности граждан среднего возраста до 21,5% к 2024 году.</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 Увеличение доли граждан старшего возраста (женщины в возрасте 55 - 79 лет, мужчины в возрасте 60 - 79 лет), систематически занимающихся физической культурой и спортом, в общей численности граждан старшего возраста до 2,8% к 2024 году.</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 Увеличение доли лиц с ограниченными возможностями здоровья и инвалидов, систематически занимающихся физической культурой и спортом, в общей численности указанной категории до 16.2% к 2024 году.</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 Увеличение уровня обеспеченности населения спортивными сооружениями исходя из единовременной пропускной способности до 55.4%.</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7. Увеличение доли населения,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53 %</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 Сроки и этапы реализации муниципальной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Муниципальная программа планируется к реализации в течение 2022 - 2024 годов.</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7. Система программных мероприятий</w:t>
      </w:r>
    </w:p>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Мероприятия муниципальной программы</w:t>
      </w:r>
    </w:p>
    <w:p w:rsidR="00FE5BB0" w:rsidRPr="00FE5BB0" w:rsidRDefault="00FE5BB0" w:rsidP="00FE5BB0">
      <w:pPr>
        <w:widowControl w:val="0"/>
        <w:autoSpaceDE w:val="0"/>
        <w:autoSpaceDN w:val="0"/>
        <w:spacing w:after="0" w:line="240" w:lineRule="auto"/>
        <w:jc w:val="right"/>
        <w:outlineLvl w:val="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Таблица 2</w:t>
      </w:r>
    </w:p>
    <w:tbl>
      <w:tblPr>
        <w:tblW w:w="9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04"/>
        <w:gridCol w:w="2010"/>
        <w:gridCol w:w="2014"/>
        <w:gridCol w:w="794"/>
        <w:gridCol w:w="2153"/>
        <w:gridCol w:w="2139"/>
      </w:tblGrid>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w:t>
            </w:r>
            <w:proofErr w:type="gramStart"/>
            <w:r w:rsidRPr="00FE5BB0">
              <w:rPr>
                <w:rFonts w:ascii="Times New Roman" w:eastAsia="Times New Roman" w:hAnsi="Times New Roman" w:cs="Times New Roman"/>
                <w:sz w:val="24"/>
                <w:szCs w:val="24"/>
                <w:lang w:eastAsia="ru-RU"/>
              </w:rPr>
              <w:t>п</w:t>
            </w:r>
            <w:proofErr w:type="gramEnd"/>
            <w:r w:rsidRPr="00FE5BB0">
              <w:rPr>
                <w:rFonts w:ascii="Times New Roman" w:eastAsia="Times New Roman" w:hAnsi="Times New Roman" w:cs="Times New Roman"/>
                <w:sz w:val="24"/>
                <w:szCs w:val="24"/>
                <w:lang w:eastAsia="ru-RU"/>
              </w:rPr>
              <w:t>/п</w:t>
            </w:r>
          </w:p>
        </w:tc>
        <w:tc>
          <w:tcPr>
            <w:tcW w:w="201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Наименование</w:t>
            </w:r>
          </w:p>
        </w:tc>
        <w:tc>
          <w:tcPr>
            <w:tcW w:w="201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Ответственный исполнитель, соисполнитель, участник</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Срок реализации</w:t>
            </w:r>
          </w:p>
        </w:tc>
        <w:tc>
          <w:tcPr>
            <w:tcW w:w="2153"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Ожидаемый результат в количественном измерении</w:t>
            </w:r>
          </w:p>
        </w:tc>
        <w:tc>
          <w:tcPr>
            <w:tcW w:w="213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Последствия </w:t>
            </w:r>
            <w:proofErr w:type="spellStart"/>
            <w:r w:rsidRPr="00FE5BB0">
              <w:rPr>
                <w:rFonts w:ascii="Times New Roman" w:eastAsia="Times New Roman" w:hAnsi="Times New Roman" w:cs="Times New Roman"/>
                <w:sz w:val="24"/>
                <w:szCs w:val="24"/>
                <w:lang w:eastAsia="ru-RU"/>
              </w:rPr>
              <w:t>нереализации</w:t>
            </w:r>
            <w:proofErr w:type="spellEnd"/>
            <w:r w:rsidRPr="00FE5BB0">
              <w:rPr>
                <w:rFonts w:ascii="Times New Roman" w:eastAsia="Times New Roman" w:hAnsi="Times New Roman" w:cs="Times New Roman"/>
                <w:sz w:val="24"/>
                <w:szCs w:val="24"/>
                <w:lang w:eastAsia="ru-RU"/>
              </w:rPr>
              <w:t xml:space="preserve"> муниципальной программы</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w:t>
            </w:r>
          </w:p>
        </w:tc>
        <w:tc>
          <w:tcPr>
            <w:tcW w:w="2010"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w:t>
            </w:r>
          </w:p>
        </w:tc>
        <w:tc>
          <w:tcPr>
            <w:tcW w:w="201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4</w:t>
            </w:r>
          </w:p>
        </w:tc>
        <w:tc>
          <w:tcPr>
            <w:tcW w:w="2153"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5</w:t>
            </w:r>
          </w:p>
        </w:tc>
        <w:tc>
          <w:tcPr>
            <w:tcW w:w="2139"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6</w:t>
            </w:r>
          </w:p>
        </w:tc>
      </w:tr>
      <w:tr w:rsidR="00FE5BB0" w:rsidRPr="00FE5BB0" w:rsidTr="00DA3F1A">
        <w:tc>
          <w:tcPr>
            <w:tcW w:w="9714" w:type="dxa"/>
            <w:gridSpan w:val="6"/>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Муниципальная программа «Развитие физической культуры и спорта в муниципальном образовании «Облученский муниципальный район» на 2022 - 2024 годы»</w:t>
            </w:r>
          </w:p>
        </w:tc>
      </w:tr>
      <w:tr w:rsidR="00FE5BB0" w:rsidRPr="00FE5BB0" w:rsidTr="00DA3F1A">
        <w:tc>
          <w:tcPr>
            <w:tcW w:w="9714" w:type="dxa"/>
            <w:gridSpan w:val="6"/>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Задача - создание условий для вовлечения различных групп населения района в регулярные занятия физической культурой и спортом</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1.1</w:t>
            </w:r>
          </w:p>
        </w:tc>
        <w:tc>
          <w:tcPr>
            <w:tcW w:w="9110" w:type="dxa"/>
            <w:gridSpan w:val="5"/>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Основное мероприятие: «Обеспечение деятельности муниципальных учреждений физической культуры»</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1.1.1</w:t>
            </w:r>
          </w:p>
        </w:tc>
        <w:tc>
          <w:tcPr>
            <w:tcW w:w="2010"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Оплата труда и начисления на выплаты по оплате труда</w:t>
            </w:r>
          </w:p>
        </w:tc>
        <w:tc>
          <w:tcPr>
            <w:tcW w:w="201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МАУ «Спортивная школа»</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2022 - 2024</w:t>
            </w:r>
          </w:p>
        </w:tc>
        <w:tc>
          <w:tcPr>
            <w:tcW w:w="2153"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Обеспечение жителей района услугой «Организация занятий физической культурой, спортом»</w:t>
            </w:r>
          </w:p>
        </w:tc>
        <w:tc>
          <w:tcPr>
            <w:tcW w:w="2139"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Снижение качества услуг в сфере физической культуры и спорта</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1.1.2</w:t>
            </w:r>
          </w:p>
        </w:tc>
        <w:tc>
          <w:tcPr>
            <w:tcW w:w="2010"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Расходы на обеспечение деятельности учреждения</w:t>
            </w:r>
          </w:p>
        </w:tc>
        <w:tc>
          <w:tcPr>
            <w:tcW w:w="201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МАУ «Спортивная школа»</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2022 - 2024</w:t>
            </w:r>
          </w:p>
        </w:tc>
        <w:tc>
          <w:tcPr>
            <w:tcW w:w="2153"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Обеспечение жителей района услугой «Организация занятий физической культурой, спортом»</w:t>
            </w:r>
          </w:p>
        </w:tc>
        <w:tc>
          <w:tcPr>
            <w:tcW w:w="2139"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Снижение качества услуг в сфере физической культуры и спорта</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1.2</w:t>
            </w:r>
          </w:p>
        </w:tc>
        <w:tc>
          <w:tcPr>
            <w:tcW w:w="9110" w:type="dxa"/>
            <w:gridSpan w:val="5"/>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Основное мероприятие: «Развитие физической культуры и спорта на территории муниципального образования»</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1.2.1</w:t>
            </w:r>
          </w:p>
        </w:tc>
        <w:tc>
          <w:tcPr>
            <w:tcW w:w="2010"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Спортивные мероприятия</w:t>
            </w:r>
          </w:p>
        </w:tc>
        <w:tc>
          <w:tcPr>
            <w:tcW w:w="201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Отдел по связям с общественностью, СМИ и развитию спорта </w:t>
            </w:r>
            <w:r w:rsidRPr="00FE5BB0">
              <w:rPr>
                <w:rFonts w:ascii="Times New Roman" w:eastAsia="Times New Roman" w:hAnsi="Times New Roman" w:cs="Times New Roman"/>
                <w:sz w:val="24"/>
                <w:szCs w:val="24"/>
                <w:lang w:eastAsia="ru-RU"/>
              </w:rPr>
              <w:lastRenderedPageBreak/>
              <w:t>администрации; отдел образования администрации Облученского района</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2022 - 2024</w:t>
            </w:r>
          </w:p>
        </w:tc>
        <w:tc>
          <w:tcPr>
            <w:tcW w:w="2153"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Увеличение доли лиц, систематически занимающихся </w:t>
            </w:r>
            <w:r w:rsidRPr="00FE5BB0">
              <w:rPr>
                <w:rFonts w:ascii="Times New Roman" w:eastAsia="Times New Roman" w:hAnsi="Times New Roman" w:cs="Times New Roman"/>
                <w:sz w:val="24"/>
                <w:szCs w:val="24"/>
                <w:lang w:eastAsia="ru-RU"/>
              </w:rPr>
              <w:lastRenderedPageBreak/>
              <w:t>физической культурой и спортом в Облученском районе, обеспечение доступности физической культуры и спорта</w:t>
            </w:r>
          </w:p>
        </w:tc>
        <w:tc>
          <w:tcPr>
            <w:tcW w:w="2139"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 xml:space="preserve">Уменьшение доли лиц, систематически занимающихся </w:t>
            </w:r>
            <w:r w:rsidRPr="00FE5BB0">
              <w:rPr>
                <w:rFonts w:ascii="Times New Roman" w:eastAsia="Times New Roman" w:hAnsi="Times New Roman" w:cs="Times New Roman"/>
                <w:sz w:val="24"/>
                <w:szCs w:val="24"/>
                <w:lang w:eastAsia="ru-RU"/>
              </w:rPr>
              <w:lastRenderedPageBreak/>
              <w:t>физической культурой и спортом, ухудшение здоровья</w:t>
            </w:r>
          </w:p>
        </w:tc>
      </w:tr>
      <w:tr w:rsidR="00FE5BB0" w:rsidRPr="00FE5BB0" w:rsidTr="00DA3F1A">
        <w:tc>
          <w:tcPr>
            <w:tcW w:w="9714" w:type="dxa"/>
            <w:gridSpan w:val="6"/>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Задача - повышение эффективности системы адаптивной физической культуры и спорта</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2.1</w:t>
            </w:r>
          </w:p>
        </w:tc>
        <w:tc>
          <w:tcPr>
            <w:tcW w:w="9110" w:type="dxa"/>
            <w:gridSpan w:val="5"/>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Основное мероприятие: «Повышение эффективности системы адаптивной физической культуры и спорта»</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2.1.1</w:t>
            </w:r>
          </w:p>
        </w:tc>
        <w:tc>
          <w:tcPr>
            <w:tcW w:w="2010"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Организация и проведение физкультурных и спортивных мероприятий среди лиц с ограниченными возможностями здоровья и инвалидов</w:t>
            </w:r>
          </w:p>
        </w:tc>
        <w:tc>
          <w:tcPr>
            <w:tcW w:w="201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Отдел по связям с общественностью, СМИ и развитию спорта администрации</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2022 - 2024</w:t>
            </w:r>
          </w:p>
        </w:tc>
        <w:tc>
          <w:tcPr>
            <w:tcW w:w="2153"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Социальная адаптация инвалидов, увеличение доли лиц с ограниченными возможностями здоровья и инвалидов, систематически занимающихся физической культурой и спортом</w:t>
            </w:r>
          </w:p>
        </w:tc>
        <w:tc>
          <w:tcPr>
            <w:tcW w:w="2139"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Уменьшение доли лиц с ограниченными возможностями здоровья и инвалидов, систематически занимающихся физической культурой и спортом</w:t>
            </w:r>
          </w:p>
        </w:tc>
      </w:tr>
      <w:tr w:rsidR="00FE5BB0" w:rsidRPr="00FE5BB0" w:rsidTr="00DA3F1A">
        <w:tc>
          <w:tcPr>
            <w:tcW w:w="9714" w:type="dxa"/>
            <w:gridSpan w:val="6"/>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Задача - развитие детско-юношеского, школьного спорта как базы для подготовки спортивного резерва</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3.1</w:t>
            </w:r>
          </w:p>
        </w:tc>
        <w:tc>
          <w:tcPr>
            <w:tcW w:w="9110" w:type="dxa"/>
            <w:gridSpan w:val="5"/>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Основное мероприятие: «Развитие детско-юношеского, школьного спорта»</w:t>
            </w:r>
          </w:p>
        </w:tc>
      </w:tr>
      <w:tr w:rsidR="00FE5BB0" w:rsidRPr="00FE5BB0" w:rsidTr="00DA3F1A">
        <w:tc>
          <w:tcPr>
            <w:tcW w:w="60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3.1.1</w:t>
            </w:r>
          </w:p>
        </w:tc>
        <w:tc>
          <w:tcPr>
            <w:tcW w:w="2010"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Организация и проведение районных физкультурных и комплексных мероприятий среди детей и молодежи</w:t>
            </w:r>
          </w:p>
        </w:tc>
        <w:tc>
          <w:tcPr>
            <w:tcW w:w="2014"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Отдел по связям с общественностью, СМИ и развитию спорта администрации; МАУ «Спортивная школа»</w:t>
            </w:r>
          </w:p>
        </w:tc>
        <w:tc>
          <w:tcPr>
            <w:tcW w:w="794" w:type="dxa"/>
          </w:tcPr>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2022 - 2024</w:t>
            </w:r>
          </w:p>
        </w:tc>
        <w:tc>
          <w:tcPr>
            <w:tcW w:w="2153"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Вовлечение большего числа детей, подростков и молодежи в спортивные соревнования в целях организации соревновательной практики</w:t>
            </w:r>
          </w:p>
        </w:tc>
        <w:tc>
          <w:tcPr>
            <w:tcW w:w="2139" w:type="dxa"/>
          </w:tcPr>
          <w:p w:rsidR="00FE5BB0" w:rsidRPr="00FE5BB0" w:rsidRDefault="00FE5BB0" w:rsidP="00FE5BB0">
            <w:pPr>
              <w:widowControl w:val="0"/>
              <w:autoSpaceDE w:val="0"/>
              <w:autoSpaceDN w:val="0"/>
              <w:spacing w:after="0" w:line="240" w:lineRule="auto"/>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Снижение уровня спортивного мастерства, физической подготовленности детей, подростков и молодежи, увеличение количества антиобщественных и преступных проявлений в молодежной среде</w:t>
            </w:r>
          </w:p>
        </w:tc>
      </w:tr>
    </w:tbl>
    <w:p w:rsidR="00FE5BB0" w:rsidRPr="00FE5BB0" w:rsidRDefault="00FE5BB0" w:rsidP="00FE5BB0">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В рамках Программы предусматривается выполнение муниципального задания муниципальным автономным учреждением «Спортивная школа» муниципального образования «Облученский муниципальный район».</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lastRenderedPageBreak/>
        <w:t>8. Механизм реализации муниципальной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Для единого подхода к выполнению всего комплекса мероприятий программы, целенаправленного и эффективного расходования финансовых средств, выделенных на ее реализацию, необходимо четкое взаимодействие между исполнителем программы и соисполнителями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Ответственный исполнитель:</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организует реализацию Программы, вносит предложения об изменениях в государственную программу и несет ответственность за достижение показателей (индикаторов) государственной программы, а также конечных результатов ее реализации;</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 в соответствии с требованиями </w:t>
      </w:r>
      <w:hyperlink r:id="rId57" w:history="1">
        <w:r w:rsidRPr="00FE5BB0">
          <w:rPr>
            <w:rFonts w:ascii="Times New Roman" w:eastAsia="Times New Roman" w:hAnsi="Times New Roman" w:cs="Times New Roman"/>
            <w:sz w:val="24"/>
            <w:szCs w:val="24"/>
            <w:lang w:eastAsia="ru-RU"/>
          </w:rPr>
          <w:t>постановления</w:t>
        </w:r>
      </w:hyperlink>
      <w:r w:rsidRPr="00FE5BB0">
        <w:rPr>
          <w:rFonts w:ascii="Times New Roman" w:eastAsia="Times New Roman" w:hAnsi="Times New Roman" w:cs="Times New Roman"/>
          <w:sz w:val="24"/>
          <w:szCs w:val="24"/>
          <w:lang w:eastAsia="ru-RU"/>
        </w:rPr>
        <w:t xml:space="preserve"> правительства Еврейской автономной области от 09.08.2013 N 383-пп «Об утверждении Порядка принятия решений о разработке, формировании, реализации государственных программ Еврейской автономной области и проведения оценки эффективности их реализации» представляет в управление экономики правительства Еврейской автономной области ежеквартальные, ежегодные и итоговые отчеты о реализации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запрашивает у соисполнителя сведения, необходимые для отчетов.</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Участник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осуществляет реализацию мероприятий Программы и основных мероприятий, в отношении которых он является соисполнителем, вносит ответственному исполнителю предложения о необходимости внесения изменений в Программу;</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представляет ответственному исполнителю информацию, необходимую для проведения оценки эффективности реализации Программы и подготовки ежеквартальных, ежегодных и итоговых отчетов;</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несет ответственность за достижение целевых показателей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Исполнители мероприятий несут ответственность за некачественное и несвоевременное их выполнение, нецелевое и нерациональное использование финансовых сре</w:t>
      </w:r>
      <w:proofErr w:type="gramStart"/>
      <w:r w:rsidRPr="00FE5BB0">
        <w:rPr>
          <w:rFonts w:ascii="Times New Roman" w:eastAsia="Times New Roman" w:hAnsi="Times New Roman" w:cs="Times New Roman"/>
          <w:sz w:val="24"/>
          <w:szCs w:val="24"/>
          <w:lang w:eastAsia="ru-RU"/>
        </w:rPr>
        <w:t>дств в с</w:t>
      </w:r>
      <w:proofErr w:type="gramEnd"/>
      <w:r w:rsidRPr="00FE5BB0">
        <w:rPr>
          <w:rFonts w:ascii="Times New Roman" w:eastAsia="Times New Roman" w:hAnsi="Times New Roman" w:cs="Times New Roman"/>
          <w:sz w:val="24"/>
          <w:szCs w:val="24"/>
          <w:lang w:eastAsia="ru-RU"/>
        </w:rPr>
        <w:t>оответствии с действующим законодательством.</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В соответствии с предусмотренными Программой объемами финансирования и согласно федеральному законодательству определяют поставщиков оборудования, исполнителей работ, услуг.</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Приобретение материальных средств, оказание услуг, выполнение работ для государственных нужд осуществляются на основании законодательства в данной сфере. Оценка эффективности государственной программы осуществляется ежеквартально, ежегодно, а также по итогам завершения Программы в соответствии с Методикой оценки эффективности государственной программы.</w:t>
      </w:r>
    </w:p>
    <w:p w:rsidR="00FE5BB0" w:rsidRPr="00FE5BB0" w:rsidRDefault="00FE5BB0" w:rsidP="00FE5BB0">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FE5BB0" w:rsidRPr="00FE5BB0" w:rsidRDefault="00FE5BB0" w:rsidP="00FE5BB0">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9. Ресурсное обеспечение реализации муниципальной программы</w:t>
      </w:r>
    </w:p>
    <w:p w:rsidR="00FE5BB0" w:rsidRPr="00FE5BB0" w:rsidRDefault="00FE5BB0" w:rsidP="00FE5BB0">
      <w:pPr>
        <w:widowControl w:val="0"/>
        <w:autoSpaceDE w:val="0"/>
        <w:autoSpaceDN w:val="0"/>
        <w:spacing w:after="0" w:line="240" w:lineRule="auto"/>
        <w:jc w:val="center"/>
        <w:outlineLvl w:val="2"/>
        <w:rPr>
          <w:rFonts w:ascii="Times New Roman" w:eastAsia="Times New Roman" w:hAnsi="Times New Roman" w:cs="Times New Roman"/>
          <w:b/>
          <w:sz w:val="24"/>
          <w:szCs w:val="24"/>
          <w:lang w:eastAsia="ru-RU"/>
        </w:rPr>
      </w:pPr>
    </w:p>
    <w:p w:rsidR="00FE5BB0" w:rsidRPr="00FE5BB0" w:rsidRDefault="00FE5BB0" w:rsidP="00FE5BB0">
      <w:pPr>
        <w:widowControl w:val="0"/>
        <w:autoSpaceDE w:val="0"/>
        <w:autoSpaceDN w:val="0"/>
        <w:spacing w:after="0" w:line="240" w:lineRule="auto"/>
        <w:jc w:val="center"/>
        <w:outlineLvl w:val="2"/>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Информация</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 ресурсном обеспечении муниципальной программы «Развитие</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физической культуры и спорта в муниципальном образовании</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«Облученский муниципальный район» на 2022 - 2024 годы»</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за счет средств муниципального бюджета и прогнозная оценка</w:t>
      </w:r>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 xml:space="preserve">привлекаемых на реализацию ее целей средств </w:t>
      </w:r>
      <w:proofErr w:type="gramStart"/>
      <w:r w:rsidRPr="00FE5BB0">
        <w:rPr>
          <w:rFonts w:ascii="Times New Roman" w:eastAsia="Times New Roman" w:hAnsi="Times New Roman" w:cs="Times New Roman"/>
          <w:sz w:val="24"/>
          <w:szCs w:val="24"/>
          <w:lang w:eastAsia="ru-RU"/>
        </w:rPr>
        <w:t>областного</w:t>
      </w:r>
      <w:proofErr w:type="gramEnd"/>
    </w:p>
    <w:p w:rsidR="00FE5BB0" w:rsidRPr="00FE5BB0" w:rsidRDefault="00FE5BB0" w:rsidP="00FE5BB0">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FE5BB0">
        <w:rPr>
          <w:rFonts w:ascii="Times New Roman" w:eastAsia="Times New Roman" w:hAnsi="Times New Roman" w:cs="Times New Roman"/>
          <w:sz w:val="24"/>
          <w:szCs w:val="24"/>
          <w:lang w:eastAsia="ru-RU"/>
        </w:rPr>
        <w:t>бюджета, внебюджетных источников</w:t>
      </w:r>
    </w:p>
    <w:p w:rsidR="00283511" w:rsidRPr="00283511" w:rsidRDefault="00283511" w:rsidP="00283511">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364A9E" w:rsidRDefault="00364A9E" w:rsidP="00283511">
      <w:pPr>
        <w:tabs>
          <w:tab w:val="left" w:pos="7371"/>
          <w:tab w:val="left" w:pos="7740"/>
        </w:tabs>
        <w:spacing w:after="0" w:line="240" w:lineRule="auto"/>
        <w:jc w:val="both"/>
        <w:rPr>
          <w:rFonts w:ascii="Times New Roman" w:eastAsia="Times New Roman" w:hAnsi="Times New Roman" w:cs="Times New Roman"/>
          <w:sz w:val="24"/>
          <w:szCs w:val="24"/>
          <w:lang w:eastAsia="ru-RU"/>
        </w:rPr>
        <w:sectPr w:rsidR="00364A9E" w:rsidSect="0037079E">
          <w:pgSz w:w="11906" w:h="16838"/>
          <w:pgMar w:top="851" w:right="567" w:bottom="851" w:left="1701" w:header="709" w:footer="709" w:gutter="0"/>
          <w:cols w:space="708"/>
          <w:titlePg/>
          <w:docGrid w:linePitch="360"/>
        </w:sectPr>
      </w:pPr>
    </w:p>
    <w:tbl>
      <w:tblPr>
        <w:tblW w:w="154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9"/>
        <w:gridCol w:w="4987"/>
        <w:gridCol w:w="1849"/>
        <w:gridCol w:w="844"/>
        <w:gridCol w:w="851"/>
        <w:gridCol w:w="1444"/>
        <w:gridCol w:w="1019"/>
        <w:gridCol w:w="904"/>
        <w:gridCol w:w="904"/>
        <w:gridCol w:w="1000"/>
        <w:gridCol w:w="993"/>
      </w:tblGrid>
      <w:tr w:rsidR="00C61324" w:rsidRPr="00C61324" w:rsidTr="00DA3F1A">
        <w:tc>
          <w:tcPr>
            <w:tcW w:w="15424" w:type="dxa"/>
            <w:gridSpan w:val="11"/>
          </w:tcPr>
          <w:p w:rsidR="00C61324" w:rsidRPr="00C61324" w:rsidRDefault="00C61324" w:rsidP="00C61324">
            <w:pPr>
              <w:widowControl w:val="0"/>
              <w:autoSpaceDE w:val="0"/>
              <w:autoSpaceDN w:val="0"/>
              <w:spacing w:after="0" w:line="240" w:lineRule="auto"/>
              <w:jc w:val="right"/>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lastRenderedPageBreak/>
              <w:t>Таблица 3</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w:t>
            </w:r>
          </w:p>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proofErr w:type="gramStart"/>
            <w:r w:rsidRPr="00C61324">
              <w:rPr>
                <w:rFonts w:ascii="Times New Roman" w:eastAsia="Times New Roman" w:hAnsi="Times New Roman" w:cs="Times New Roman"/>
                <w:sz w:val="23"/>
                <w:szCs w:val="23"/>
                <w:lang w:eastAsia="ru-RU"/>
              </w:rPr>
              <w:t>п</w:t>
            </w:r>
            <w:proofErr w:type="gramEnd"/>
            <w:r w:rsidRPr="00C61324">
              <w:rPr>
                <w:rFonts w:ascii="Times New Roman" w:eastAsia="Times New Roman" w:hAnsi="Times New Roman" w:cs="Times New Roman"/>
                <w:sz w:val="23"/>
                <w:szCs w:val="23"/>
                <w:lang w:eastAsia="ru-RU"/>
              </w:rPr>
              <w:t>/п</w:t>
            </w:r>
          </w:p>
        </w:tc>
        <w:tc>
          <w:tcPr>
            <w:tcW w:w="4987"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Наименование программы</w:t>
            </w:r>
          </w:p>
        </w:tc>
        <w:tc>
          <w:tcPr>
            <w:tcW w:w="184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Источник финансирования</w:t>
            </w:r>
          </w:p>
        </w:tc>
        <w:tc>
          <w:tcPr>
            <w:tcW w:w="4158" w:type="dxa"/>
            <w:gridSpan w:val="4"/>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Код бюджетной классификации</w:t>
            </w:r>
          </w:p>
        </w:tc>
        <w:tc>
          <w:tcPr>
            <w:tcW w:w="3801" w:type="dxa"/>
            <w:gridSpan w:val="4"/>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Расходы (тыс. рублей), годы</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ГРБС</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 xml:space="preserve">РЗ </w:t>
            </w:r>
            <w:proofErr w:type="gramStart"/>
            <w:r w:rsidRPr="00C61324">
              <w:rPr>
                <w:rFonts w:ascii="Times New Roman" w:eastAsia="Times New Roman" w:hAnsi="Times New Roman" w:cs="Times New Roman"/>
                <w:sz w:val="23"/>
                <w:szCs w:val="23"/>
                <w:lang w:eastAsia="ru-RU"/>
              </w:rPr>
              <w:t>ПР</w:t>
            </w:r>
            <w:proofErr w:type="gramEnd"/>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ЦСР</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Вид расхода</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2022</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2023</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2024</w:t>
            </w:r>
          </w:p>
        </w:tc>
      </w:tr>
      <w:tr w:rsidR="00C61324" w:rsidRPr="00C61324" w:rsidTr="00DA3F1A">
        <w:tc>
          <w:tcPr>
            <w:tcW w:w="62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w:t>
            </w:r>
          </w:p>
        </w:tc>
        <w:tc>
          <w:tcPr>
            <w:tcW w:w="4987"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w:t>
            </w:r>
          </w:p>
        </w:tc>
        <w:tc>
          <w:tcPr>
            <w:tcW w:w="184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3</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4</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5</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7</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8</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9</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Муниципальная программа «Развитие физической культуры и спорта в муниципальном образовании «Облученский муниципальный район» на 2022 - 2024 годы»</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44917,5</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14972,5</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14972,5</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14972,5</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44917,5</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14972,5</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14972,5</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14972,5</w:t>
            </w:r>
          </w:p>
        </w:tc>
      </w:tr>
      <w:tr w:rsidR="00C61324" w:rsidRPr="00C61324" w:rsidTr="00DA3F1A">
        <w:tc>
          <w:tcPr>
            <w:tcW w:w="15424" w:type="dxa"/>
            <w:gridSpan w:val="11"/>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Задача - создание условий для вовлечения различных групп населения района в регулярные занятия физической культурой и спортом</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Основное мероприятие: «Обеспечение деятельности муниципальных учреждений физической культуры»</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44817,5</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14872,2</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14872,2</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14872,2</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44817,5</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14872,2</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14872,2</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14872,2</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1.1.1</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Оплата труда и начисления на выплаты по оплате труда</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1300101010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24326,1</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8108,7</w:t>
            </w:r>
          </w:p>
        </w:tc>
        <w:tc>
          <w:tcPr>
            <w:tcW w:w="1000" w:type="dxa"/>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8108,7</w:t>
            </w:r>
          </w:p>
        </w:tc>
        <w:tc>
          <w:tcPr>
            <w:tcW w:w="993" w:type="dxa"/>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8108,7</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w:t>
            </w:r>
          </w:p>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1300101010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1300101010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1300101010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24326,1</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8108,7</w:t>
            </w:r>
          </w:p>
        </w:tc>
        <w:tc>
          <w:tcPr>
            <w:tcW w:w="1000" w:type="dxa"/>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8108,7</w:t>
            </w:r>
          </w:p>
        </w:tc>
        <w:tc>
          <w:tcPr>
            <w:tcW w:w="993" w:type="dxa"/>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8108,7</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1.1.2</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Расходы на обеспечение деятельности учреждения</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1300101100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20291,4</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6763,8</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6763,8</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6763,8</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1300101100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1300101100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11.01</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1300101100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20291,4</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6763,8</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6763,8</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6763,8</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1.2</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Основное мероприятие: «Развитие физической культуры и спорта на территории муниципального образования»</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13000200000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300,0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13000200000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13000200000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13000200000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300,0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1.2.1</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Спортивные мероприятия</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1300209702</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300,0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1300209702</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1300209702</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1300209702</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300,0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100,0</w:t>
            </w:r>
          </w:p>
        </w:tc>
      </w:tr>
      <w:tr w:rsidR="00C61324" w:rsidRPr="00C61324" w:rsidTr="00DA3F1A">
        <w:tc>
          <w:tcPr>
            <w:tcW w:w="15424" w:type="dxa"/>
            <w:gridSpan w:val="11"/>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Задача - повышение эффективности системы адаптивной физической культуры и спорта</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2.1</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Основное мероприятие: «Повышение эффективности системы адаптивной физической культуры и спорта»</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2.1.1</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Организация и проведение физкультурных и спортивных мероприятий среди лиц с ограниченными возможностями здоровья и инвалидов</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1300309703</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1300309703</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1300309703</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1300309703</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15424" w:type="dxa"/>
            <w:gridSpan w:val="11"/>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Задача - развитие детско-юношеского, школьного спорта</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3.1</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Основное мероприятие: «Развитие детско-юношеского, школьного спорта»</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1300400000</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val="restart"/>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3.1.1</w:t>
            </w:r>
          </w:p>
        </w:tc>
        <w:tc>
          <w:tcPr>
            <w:tcW w:w="4987" w:type="dxa"/>
            <w:vMerge w:val="restart"/>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Организация и проведение районных физкультурных и комплексных мероприятий среди детей и молодежи</w:t>
            </w: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Всего</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1300409704</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Федеральный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1300409704</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Областной бюджет</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1300409704</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r w:rsidR="00C61324" w:rsidRPr="00C61324" w:rsidTr="00DA3F1A">
        <w:tc>
          <w:tcPr>
            <w:tcW w:w="629"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4987" w:type="dxa"/>
            <w:vMerge/>
          </w:tcPr>
          <w:p w:rsidR="00C61324" w:rsidRPr="00C61324" w:rsidRDefault="00C61324" w:rsidP="00C61324">
            <w:pPr>
              <w:spacing w:after="0" w:line="240" w:lineRule="auto"/>
              <w:rPr>
                <w:rFonts w:ascii="Times New Roman" w:eastAsia="Times New Roman" w:hAnsi="Times New Roman" w:cs="Times New Roman"/>
                <w:sz w:val="23"/>
                <w:szCs w:val="23"/>
                <w:lang w:eastAsia="ru-RU"/>
              </w:rPr>
            </w:pPr>
          </w:p>
        </w:tc>
        <w:tc>
          <w:tcPr>
            <w:tcW w:w="1849" w:type="dxa"/>
          </w:tcPr>
          <w:p w:rsidR="00C61324" w:rsidRPr="00C61324" w:rsidRDefault="00C61324" w:rsidP="00C61324">
            <w:pPr>
              <w:widowControl w:val="0"/>
              <w:autoSpaceDE w:val="0"/>
              <w:autoSpaceDN w:val="0"/>
              <w:spacing w:after="0" w:line="240" w:lineRule="auto"/>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Бюджет района</w:t>
            </w:r>
          </w:p>
        </w:tc>
        <w:tc>
          <w:tcPr>
            <w:tcW w:w="8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207</w:t>
            </w:r>
          </w:p>
        </w:tc>
        <w:tc>
          <w:tcPr>
            <w:tcW w:w="851"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11.02</w:t>
            </w:r>
          </w:p>
        </w:tc>
        <w:tc>
          <w:tcPr>
            <w:tcW w:w="144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1300409704</w:t>
            </w:r>
          </w:p>
        </w:tc>
        <w:tc>
          <w:tcPr>
            <w:tcW w:w="1019"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200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04"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1000"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c>
          <w:tcPr>
            <w:tcW w:w="993" w:type="dxa"/>
          </w:tcPr>
          <w:p w:rsidR="00C61324" w:rsidRPr="00C61324" w:rsidRDefault="00C61324" w:rsidP="00C61324">
            <w:pPr>
              <w:widowControl w:val="0"/>
              <w:autoSpaceDE w:val="0"/>
              <w:autoSpaceDN w:val="0"/>
              <w:spacing w:after="0" w:line="240" w:lineRule="auto"/>
              <w:jc w:val="center"/>
              <w:rPr>
                <w:rFonts w:ascii="Times New Roman" w:eastAsia="Times New Roman" w:hAnsi="Times New Roman" w:cs="Times New Roman"/>
                <w:sz w:val="23"/>
                <w:szCs w:val="23"/>
                <w:lang w:eastAsia="ru-RU"/>
              </w:rPr>
            </w:pPr>
            <w:r w:rsidRPr="00C61324">
              <w:rPr>
                <w:rFonts w:ascii="Times New Roman" w:eastAsia="Times New Roman" w:hAnsi="Times New Roman" w:cs="Times New Roman"/>
                <w:sz w:val="23"/>
                <w:szCs w:val="23"/>
                <w:lang w:eastAsia="ru-RU"/>
              </w:rPr>
              <w:t>0,0</w:t>
            </w:r>
          </w:p>
        </w:tc>
      </w:tr>
    </w:tbl>
    <w:p w:rsidR="00283511" w:rsidRPr="00283511" w:rsidRDefault="00283511" w:rsidP="00283511">
      <w:pPr>
        <w:tabs>
          <w:tab w:val="left" w:pos="7371"/>
          <w:tab w:val="left" w:pos="7740"/>
        </w:tabs>
        <w:spacing w:after="0" w:line="240" w:lineRule="auto"/>
        <w:jc w:val="both"/>
        <w:rPr>
          <w:rFonts w:ascii="Times New Roman" w:eastAsia="Times New Roman" w:hAnsi="Times New Roman" w:cs="Times New Roman"/>
          <w:sz w:val="24"/>
          <w:szCs w:val="24"/>
          <w:lang w:eastAsia="ru-RU"/>
        </w:rPr>
      </w:pPr>
    </w:p>
    <w:p w:rsidR="00C61324" w:rsidRDefault="00C61324" w:rsidP="000A50BB">
      <w:pPr>
        <w:spacing w:after="0" w:line="240" w:lineRule="auto"/>
        <w:rPr>
          <w:rFonts w:ascii="Times New Roman" w:eastAsia="Times New Roman" w:hAnsi="Times New Roman" w:cs="Times New Roman"/>
          <w:sz w:val="24"/>
          <w:szCs w:val="24"/>
          <w:lang w:eastAsia="ru-RU"/>
        </w:rPr>
        <w:sectPr w:rsidR="00C61324" w:rsidSect="00364A9E">
          <w:pgSz w:w="16838" w:h="11906" w:orient="landscape"/>
          <w:pgMar w:top="1701" w:right="851" w:bottom="567" w:left="851" w:header="709" w:footer="709" w:gutter="0"/>
          <w:cols w:space="708"/>
          <w:titlePg/>
          <w:docGrid w:linePitch="360"/>
        </w:sectPr>
      </w:pP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10. Методика оценки эффективности муниципальной программы</w:t>
      </w:r>
    </w:p>
    <w:p w:rsidR="0002587A" w:rsidRPr="0002587A" w:rsidRDefault="0002587A" w:rsidP="0002587A">
      <w:pPr>
        <w:widowControl w:val="0"/>
        <w:autoSpaceDE w:val="0"/>
        <w:autoSpaceDN w:val="0"/>
        <w:spacing w:after="0" w:line="240" w:lineRule="auto"/>
        <w:ind w:firstLine="709"/>
        <w:jc w:val="both"/>
        <w:outlineLvl w:val="1"/>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Эффективность реализации Программы оценивается по следующим направлениям:</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1) степень достижения целей и решения задач Программы в целом;</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 xml:space="preserve">2) степень </w:t>
      </w:r>
      <w:proofErr w:type="gramStart"/>
      <w:r w:rsidRPr="0002587A">
        <w:rPr>
          <w:rFonts w:ascii="Times New Roman" w:eastAsia="Times New Roman" w:hAnsi="Times New Roman" w:cs="Times New Roman"/>
          <w:sz w:val="24"/>
          <w:szCs w:val="24"/>
          <w:lang w:eastAsia="ru-RU"/>
        </w:rPr>
        <w:t>эффективности использования средств бюджета района</w:t>
      </w:r>
      <w:proofErr w:type="gramEnd"/>
      <w:r w:rsidRPr="0002587A">
        <w:rPr>
          <w:rFonts w:ascii="Times New Roman" w:eastAsia="Times New Roman" w:hAnsi="Times New Roman" w:cs="Times New Roman"/>
          <w:sz w:val="24"/>
          <w:szCs w:val="24"/>
          <w:lang w:eastAsia="ru-RU"/>
        </w:rPr>
        <w:t>;</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3) степень своевременности реализации мероприятий Программы.</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Оценка степени достижения целей и решения задач Программы.</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Оценка степени достижения целей и решения задач Программы (</w:t>
      </w:r>
      <w:proofErr w:type="spellStart"/>
      <w:r w:rsidRPr="0002587A">
        <w:rPr>
          <w:rFonts w:ascii="Times New Roman" w:eastAsia="Times New Roman" w:hAnsi="Times New Roman" w:cs="Times New Roman"/>
          <w:sz w:val="24"/>
          <w:szCs w:val="24"/>
          <w:lang w:eastAsia="ru-RU"/>
        </w:rPr>
        <w:t>Д</w:t>
      </w:r>
      <w:r w:rsidRPr="0002587A">
        <w:rPr>
          <w:rFonts w:ascii="Times New Roman" w:eastAsia="Times New Roman" w:hAnsi="Times New Roman" w:cs="Times New Roman"/>
          <w:sz w:val="24"/>
          <w:szCs w:val="24"/>
          <w:vertAlign w:val="subscript"/>
          <w:lang w:eastAsia="ru-RU"/>
        </w:rPr>
        <w:t>зп</w:t>
      </w:r>
      <w:proofErr w:type="spellEnd"/>
      <w:r w:rsidRPr="0002587A">
        <w:rPr>
          <w:rFonts w:ascii="Times New Roman" w:eastAsia="Times New Roman" w:hAnsi="Times New Roman" w:cs="Times New Roman"/>
          <w:sz w:val="24"/>
          <w:szCs w:val="24"/>
          <w:lang w:eastAsia="ru-RU"/>
        </w:rPr>
        <w:t>) осуществляется в соответствии со следующей формулой:</w:t>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4"/>
          <w:sz w:val="24"/>
          <w:szCs w:val="24"/>
          <w:lang w:eastAsia="ru-RU"/>
        </w:rPr>
        <w:drawing>
          <wp:inline distT="0" distB="0" distL="0" distR="0">
            <wp:extent cx="3276600" cy="466725"/>
            <wp:effectExtent l="0" t="0" r="0" b="9525"/>
            <wp:docPr id="293" name="Рисунок 293" descr="base_23978_71697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7" descr="base_23978_71697_32768"/>
                    <pic:cNvPicPr preferRelativeResize="0">
                      <a:picLocks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3276600" cy="466725"/>
                    </a:xfrm>
                    <a:prstGeom prst="rect">
                      <a:avLst/>
                    </a:prstGeom>
                    <a:noFill/>
                    <a:ln>
                      <a:noFill/>
                    </a:ln>
                  </pic:spPr>
                </pic:pic>
              </a:graphicData>
            </a:graphic>
          </wp:inline>
        </w:drawing>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где:</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2587A">
        <w:rPr>
          <w:rFonts w:ascii="Times New Roman" w:eastAsia="Times New Roman" w:hAnsi="Times New Roman" w:cs="Times New Roman"/>
          <w:sz w:val="24"/>
          <w:szCs w:val="24"/>
          <w:lang w:eastAsia="ru-RU"/>
        </w:rPr>
        <w:t>Д</w:t>
      </w:r>
      <w:r w:rsidRPr="0002587A">
        <w:rPr>
          <w:rFonts w:ascii="Times New Roman" w:eastAsia="Times New Roman" w:hAnsi="Times New Roman" w:cs="Times New Roman"/>
          <w:sz w:val="24"/>
          <w:szCs w:val="24"/>
          <w:vertAlign w:val="subscript"/>
          <w:lang w:eastAsia="ru-RU"/>
        </w:rPr>
        <w:t>зп</w:t>
      </w:r>
      <w:proofErr w:type="spellEnd"/>
      <w:r w:rsidRPr="0002587A">
        <w:rPr>
          <w:rFonts w:ascii="Times New Roman" w:eastAsia="Times New Roman" w:hAnsi="Times New Roman" w:cs="Times New Roman"/>
          <w:sz w:val="24"/>
          <w:szCs w:val="24"/>
          <w:lang w:eastAsia="ru-RU"/>
        </w:rPr>
        <w:t xml:space="preserve"> - показатель достижения плановых значений показателей Программы;</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2587A">
        <w:rPr>
          <w:rFonts w:ascii="Times New Roman" w:eastAsia="Times New Roman" w:hAnsi="Times New Roman" w:cs="Times New Roman"/>
          <w:sz w:val="24"/>
          <w:szCs w:val="24"/>
          <w:lang w:eastAsia="ru-RU"/>
        </w:rPr>
        <w:t>к</w:t>
      </w:r>
      <w:proofErr w:type="gramEnd"/>
      <w:r w:rsidRPr="0002587A">
        <w:rPr>
          <w:rFonts w:ascii="Times New Roman" w:eastAsia="Times New Roman" w:hAnsi="Times New Roman" w:cs="Times New Roman"/>
          <w:sz w:val="24"/>
          <w:szCs w:val="24"/>
          <w:lang w:eastAsia="ru-RU"/>
        </w:rPr>
        <w:t xml:space="preserve"> - количество показателей Программы (определяется в соответствии с таблицей N 1);</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Ф - фактические значения показателей Программы за рассматриваемый период;</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2587A">
        <w:rPr>
          <w:rFonts w:ascii="Times New Roman" w:eastAsia="Times New Roman" w:hAnsi="Times New Roman" w:cs="Times New Roman"/>
          <w:sz w:val="24"/>
          <w:szCs w:val="24"/>
          <w:lang w:eastAsia="ru-RU"/>
        </w:rPr>
        <w:t>П</w:t>
      </w:r>
      <w:proofErr w:type="gramEnd"/>
      <w:r w:rsidRPr="0002587A">
        <w:rPr>
          <w:rFonts w:ascii="Times New Roman" w:eastAsia="Times New Roman" w:hAnsi="Times New Roman" w:cs="Times New Roman"/>
          <w:sz w:val="24"/>
          <w:szCs w:val="24"/>
          <w:lang w:eastAsia="ru-RU"/>
        </w:rPr>
        <w:t xml:space="preserve"> - планируемые значения достижения показателей Программы за рассматриваемый период (определяются в соответствии с показателями таблицы N 1).</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Оценка эффективности использования средств районного бюджета.</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Оценка эффективности использования средств районного бюджета (</w:t>
      </w:r>
      <w:proofErr w:type="spellStart"/>
      <w:r w:rsidRPr="0002587A">
        <w:rPr>
          <w:rFonts w:ascii="Times New Roman" w:eastAsia="Times New Roman" w:hAnsi="Times New Roman" w:cs="Times New Roman"/>
          <w:sz w:val="24"/>
          <w:szCs w:val="24"/>
          <w:lang w:eastAsia="ru-RU"/>
        </w:rPr>
        <w:t>Э</w:t>
      </w:r>
      <w:r w:rsidRPr="0002587A">
        <w:rPr>
          <w:rFonts w:ascii="Times New Roman" w:eastAsia="Times New Roman" w:hAnsi="Times New Roman" w:cs="Times New Roman"/>
          <w:sz w:val="24"/>
          <w:szCs w:val="24"/>
          <w:vertAlign w:val="subscript"/>
          <w:lang w:eastAsia="ru-RU"/>
        </w:rPr>
        <w:t>бс</w:t>
      </w:r>
      <w:proofErr w:type="spellEnd"/>
      <w:r w:rsidRPr="0002587A">
        <w:rPr>
          <w:rFonts w:ascii="Times New Roman" w:eastAsia="Times New Roman" w:hAnsi="Times New Roman" w:cs="Times New Roman"/>
          <w:sz w:val="24"/>
          <w:szCs w:val="24"/>
          <w:lang w:eastAsia="ru-RU"/>
        </w:rPr>
        <w:t>) рассчитывается как:</w:t>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30"/>
          <w:sz w:val="24"/>
          <w:szCs w:val="24"/>
          <w:lang w:eastAsia="ru-RU"/>
        </w:rPr>
        <w:drawing>
          <wp:inline distT="0" distB="0" distL="0" distR="0">
            <wp:extent cx="857250" cy="533400"/>
            <wp:effectExtent l="0" t="0" r="0" b="0"/>
            <wp:docPr id="292" name="Рисунок 292" descr="base_23978_71697_3276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8" descr="base_23978_71697_32769"/>
                    <pic:cNvPicPr preferRelativeResize="0">
                      <a:picLocks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857250" cy="533400"/>
                    </a:xfrm>
                    <a:prstGeom prst="rect">
                      <a:avLst/>
                    </a:prstGeom>
                    <a:noFill/>
                    <a:ln>
                      <a:noFill/>
                    </a:ln>
                  </pic:spPr>
                </pic:pic>
              </a:graphicData>
            </a:graphic>
          </wp:inline>
        </w:drawing>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где:</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2587A">
        <w:rPr>
          <w:rFonts w:ascii="Times New Roman" w:eastAsia="Times New Roman" w:hAnsi="Times New Roman" w:cs="Times New Roman"/>
          <w:sz w:val="24"/>
          <w:szCs w:val="24"/>
          <w:lang w:eastAsia="ru-RU"/>
        </w:rPr>
        <w:t>Э</w:t>
      </w:r>
      <w:r w:rsidRPr="0002587A">
        <w:rPr>
          <w:rFonts w:ascii="Times New Roman" w:eastAsia="Times New Roman" w:hAnsi="Times New Roman" w:cs="Times New Roman"/>
          <w:sz w:val="24"/>
          <w:szCs w:val="24"/>
          <w:vertAlign w:val="subscript"/>
          <w:lang w:eastAsia="ru-RU"/>
        </w:rPr>
        <w:t>бс</w:t>
      </w:r>
      <w:proofErr w:type="spellEnd"/>
      <w:r w:rsidRPr="0002587A">
        <w:rPr>
          <w:rFonts w:ascii="Times New Roman" w:eastAsia="Times New Roman" w:hAnsi="Times New Roman" w:cs="Times New Roman"/>
          <w:sz w:val="24"/>
          <w:szCs w:val="24"/>
          <w:lang w:eastAsia="ru-RU"/>
        </w:rPr>
        <w:t xml:space="preserve"> - показатель эффективности использования бюджетных средств;</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2587A">
        <w:rPr>
          <w:rFonts w:ascii="Times New Roman" w:eastAsia="Times New Roman" w:hAnsi="Times New Roman" w:cs="Times New Roman"/>
          <w:sz w:val="24"/>
          <w:szCs w:val="24"/>
          <w:lang w:eastAsia="ru-RU"/>
        </w:rPr>
        <w:t>Д</w:t>
      </w:r>
      <w:r w:rsidRPr="0002587A">
        <w:rPr>
          <w:rFonts w:ascii="Times New Roman" w:eastAsia="Times New Roman" w:hAnsi="Times New Roman" w:cs="Times New Roman"/>
          <w:sz w:val="24"/>
          <w:szCs w:val="24"/>
          <w:vertAlign w:val="subscript"/>
          <w:lang w:eastAsia="ru-RU"/>
        </w:rPr>
        <w:t>зп</w:t>
      </w:r>
      <w:proofErr w:type="spellEnd"/>
      <w:r w:rsidRPr="0002587A">
        <w:rPr>
          <w:rFonts w:ascii="Times New Roman" w:eastAsia="Times New Roman" w:hAnsi="Times New Roman" w:cs="Times New Roman"/>
          <w:sz w:val="24"/>
          <w:szCs w:val="24"/>
          <w:lang w:eastAsia="ru-RU"/>
        </w:rPr>
        <w:t xml:space="preserve"> - показатель достижения целей и решения задач Программы;</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2587A">
        <w:rPr>
          <w:rFonts w:ascii="Times New Roman" w:eastAsia="Times New Roman" w:hAnsi="Times New Roman" w:cs="Times New Roman"/>
          <w:sz w:val="24"/>
          <w:szCs w:val="24"/>
          <w:lang w:eastAsia="ru-RU"/>
        </w:rPr>
        <w:t>С</w:t>
      </w:r>
      <w:r w:rsidRPr="0002587A">
        <w:rPr>
          <w:rFonts w:ascii="Times New Roman" w:eastAsia="Times New Roman" w:hAnsi="Times New Roman" w:cs="Times New Roman"/>
          <w:sz w:val="24"/>
          <w:szCs w:val="24"/>
          <w:vertAlign w:val="subscript"/>
          <w:lang w:eastAsia="ru-RU"/>
        </w:rPr>
        <w:t>зуз</w:t>
      </w:r>
      <w:proofErr w:type="spellEnd"/>
      <w:r w:rsidRPr="0002587A">
        <w:rPr>
          <w:rFonts w:ascii="Times New Roman" w:eastAsia="Times New Roman" w:hAnsi="Times New Roman" w:cs="Times New Roman"/>
          <w:sz w:val="24"/>
          <w:szCs w:val="24"/>
          <w:lang w:eastAsia="ru-RU"/>
        </w:rPr>
        <w:t xml:space="preserve"> - показатель степени выполнения запланированного уровня затрат, который рассчитывается по формуле:</w:t>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4"/>
          <w:sz w:val="24"/>
          <w:szCs w:val="24"/>
          <w:lang w:eastAsia="ru-RU"/>
        </w:rPr>
        <w:drawing>
          <wp:inline distT="0" distB="0" distL="0" distR="0">
            <wp:extent cx="762000" cy="476250"/>
            <wp:effectExtent l="0" t="0" r="0" b="0"/>
            <wp:docPr id="291" name="Рисунок 291" descr="base_23978_71697_3277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9" descr="base_23978_71697_32770"/>
                    <pic:cNvPicPr preferRelativeResize="0">
                      <a:picLocks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762000" cy="476250"/>
                    </a:xfrm>
                    <a:prstGeom prst="rect">
                      <a:avLst/>
                    </a:prstGeom>
                    <a:noFill/>
                    <a:ln>
                      <a:noFill/>
                    </a:ln>
                  </pic:spPr>
                </pic:pic>
              </a:graphicData>
            </a:graphic>
          </wp:inline>
        </w:drawing>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где:</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Ф - фактическое использование бюджетных сре</w:t>
      </w:r>
      <w:proofErr w:type="gramStart"/>
      <w:r w:rsidRPr="0002587A">
        <w:rPr>
          <w:rFonts w:ascii="Times New Roman" w:eastAsia="Times New Roman" w:hAnsi="Times New Roman" w:cs="Times New Roman"/>
          <w:sz w:val="24"/>
          <w:szCs w:val="24"/>
          <w:lang w:eastAsia="ru-RU"/>
        </w:rPr>
        <w:t>дств в р</w:t>
      </w:r>
      <w:proofErr w:type="gramEnd"/>
      <w:r w:rsidRPr="0002587A">
        <w:rPr>
          <w:rFonts w:ascii="Times New Roman" w:eastAsia="Times New Roman" w:hAnsi="Times New Roman" w:cs="Times New Roman"/>
          <w:sz w:val="24"/>
          <w:szCs w:val="24"/>
          <w:lang w:eastAsia="ru-RU"/>
        </w:rPr>
        <w:t>ассматриваемом периоде на реализацию Программы;</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2587A">
        <w:rPr>
          <w:rFonts w:ascii="Times New Roman" w:eastAsia="Times New Roman" w:hAnsi="Times New Roman" w:cs="Times New Roman"/>
          <w:sz w:val="24"/>
          <w:szCs w:val="24"/>
          <w:lang w:eastAsia="ru-RU"/>
        </w:rPr>
        <w:t>П</w:t>
      </w:r>
      <w:proofErr w:type="gramEnd"/>
      <w:r w:rsidRPr="0002587A">
        <w:rPr>
          <w:rFonts w:ascii="Times New Roman" w:eastAsia="Times New Roman" w:hAnsi="Times New Roman" w:cs="Times New Roman"/>
          <w:sz w:val="24"/>
          <w:szCs w:val="24"/>
          <w:lang w:eastAsia="ru-RU"/>
        </w:rPr>
        <w:t xml:space="preserve"> - планируемые расходы областного бюджета на реализацию Программы.</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Эффективность будет тем выше, чем выше уровень достижения плановых значений показателей (индикаторов) и ниже уровень использования бюджетных средств.</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 xml:space="preserve">Оценка </w:t>
      </w:r>
      <w:proofErr w:type="gramStart"/>
      <w:r w:rsidRPr="0002587A">
        <w:rPr>
          <w:rFonts w:ascii="Times New Roman" w:eastAsia="Times New Roman" w:hAnsi="Times New Roman" w:cs="Times New Roman"/>
          <w:sz w:val="24"/>
          <w:szCs w:val="24"/>
          <w:lang w:eastAsia="ru-RU"/>
        </w:rPr>
        <w:t>степени своевременности реализации мероприятий Программы</w:t>
      </w:r>
      <w:proofErr w:type="gramEnd"/>
      <w:r w:rsidRPr="0002587A">
        <w:rPr>
          <w:rFonts w:ascii="Times New Roman" w:eastAsia="Times New Roman" w:hAnsi="Times New Roman" w:cs="Times New Roman"/>
          <w:sz w:val="24"/>
          <w:szCs w:val="24"/>
          <w:lang w:eastAsia="ru-RU"/>
        </w:rPr>
        <w:t>.</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Оценка степени своевременности реализации мероприятий Программы (</w:t>
      </w:r>
      <w:proofErr w:type="spellStart"/>
      <w:r w:rsidRPr="0002587A">
        <w:rPr>
          <w:rFonts w:ascii="Times New Roman" w:eastAsia="Times New Roman" w:hAnsi="Times New Roman" w:cs="Times New Roman"/>
          <w:sz w:val="24"/>
          <w:szCs w:val="24"/>
          <w:lang w:eastAsia="ru-RU"/>
        </w:rPr>
        <w:t>СС</w:t>
      </w:r>
      <w:r w:rsidRPr="0002587A">
        <w:rPr>
          <w:rFonts w:ascii="Times New Roman" w:eastAsia="Times New Roman" w:hAnsi="Times New Roman" w:cs="Times New Roman"/>
          <w:sz w:val="24"/>
          <w:szCs w:val="24"/>
          <w:vertAlign w:val="subscript"/>
          <w:lang w:eastAsia="ru-RU"/>
        </w:rPr>
        <w:t>мп</w:t>
      </w:r>
      <w:proofErr w:type="spellEnd"/>
      <w:r w:rsidRPr="0002587A">
        <w:rPr>
          <w:rFonts w:ascii="Times New Roman" w:eastAsia="Times New Roman" w:hAnsi="Times New Roman" w:cs="Times New Roman"/>
          <w:sz w:val="24"/>
          <w:szCs w:val="24"/>
          <w:lang w:eastAsia="ru-RU"/>
        </w:rPr>
        <w:t>) производится по формуле:</w:t>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4"/>
          <w:sz w:val="24"/>
          <w:szCs w:val="24"/>
          <w:lang w:eastAsia="ru-RU"/>
        </w:rPr>
        <w:drawing>
          <wp:inline distT="0" distB="0" distL="0" distR="0">
            <wp:extent cx="1800225" cy="466725"/>
            <wp:effectExtent l="0" t="0" r="9525" b="9525"/>
            <wp:docPr id="290" name="Рисунок 290" descr="base_23978_71697_3277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0" descr="base_23978_71697_32771"/>
                    <pic:cNvPicPr preferRelativeResize="0">
                      <a:picLocks noChangeArrowheads="1"/>
                    </pic:cNvPicPr>
                  </pic:nvPicPr>
                  <pic:blipFill>
                    <a:blip r:embed="rId61" cstate="print">
                      <a:extLst>
                        <a:ext uri="{28A0092B-C50C-407E-A947-70E740481C1C}">
                          <a14:useLocalDpi xmlns:a14="http://schemas.microsoft.com/office/drawing/2010/main" val="0"/>
                        </a:ext>
                      </a:extLst>
                    </a:blip>
                    <a:srcRect/>
                    <a:stretch>
                      <a:fillRect/>
                    </a:stretch>
                  </pic:blipFill>
                  <pic:spPr bwMode="auto">
                    <a:xfrm>
                      <a:off x="0" y="0"/>
                      <a:ext cx="1800225" cy="466725"/>
                    </a:xfrm>
                    <a:prstGeom prst="rect">
                      <a:avLst/>
                    </a:prstGeom>
                    <a:noFill/>
                    <a:ln>
                      <a:noFill/>
                    </a:ln>
                  </pic:spPr>
                </pic:pic>
              </a:graphicData>
            </a:graphic>
          </wp:inline>
        </w:drawing>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где:</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2587A">
        <w:rPr>
          <w:rFonts w:ascii="Times New Roman" w:eastAsia="Times New Roman" w:hAnsi="Times New Roman" w:cs="Times New Roman"/>
          <w:sz w:val="24"/>
          <w:szCs w:val="24"/>
          <w:lang w:eastAsia="ru-RU"/>
        </w:rPr>
        <w:t>СС</w:t>
      </w:r>
      <w:r w:rsidRPr="0002587A">
        <w:rPr>
          <w:rFonts w:ascii="Times New Roman" w:eastAsia="Times New Roman" w:hAnsi="Times New Roman" w:cs="Times New Roman"/>
          <w:sz w:val="24"/>
          <w:szCs w:val="24"/>
          <w:vertAlign w:val="subscript"/>
          <w:lang w:eastAsia="ru-RU"/>
        </w:rPr>
        <w:t>мп</w:t>
      </w:r>
      <w:proofErr w:type="spellEnd"/>
      <w:r w:rsidRPr="0002587A">
        <w:rPr>
          <w:rFonts w:ascii="Times New Roman" w:eastAsia="Times New Roman" w:hAnsi="Times New Roman" w:cs="Times New Roman"/>
          <w:sz w:val="24"/>
          <w:szCs w:val="24"/>
          <w:lang w:eastAsia="ru-RU"/>
        </w:rPr>
        <w:t xml:space="preserve"> - степень своевременности реализации мероприятий Программы (процентов);</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lastRenderedPageBreak/>
        <w:t>ССН - количество мероприятий, выполненных с соблюдением установленных плановых сроков начала реализации;</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ССЗ - количество мероприятий Программы, завершенных с соблюдением установленных сроков;</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gramStart"/>
      <w:r w:rsidRPr="0002587A">
        <w:rPr>
          <w:rFonts w:ascii="Times New Roman" w:eastAsia="Times New Roman" w:hAnsi="Times New Roman" w:cs="Times New Roman"/>
          <w:sz w:val="24"/>
          <w:szCs w:val="24"/>
          <w:lang w:eastAsia="ru-RU"/>
        </w:rPr>
        <w:t>м</w:t>
      </w:r>
      <w:proofErr w:type="gramEnd"/>
      <w:r w:rsidRPr="0002587A">
        <w:rPr>
          <w:rFonts w:ascii="Times New Roman" w:eastAsia="Times New Roman" w:hAnsi="Times New Roman" w:cs="Times New Roman"/>
          <w:sz w:val="24"/>
          <w:szCs w:val="24"/>
          <w:lang w:eastAsia="ru-RU"/>
        </w:rPr>
        <w:t xml:space="preserve"> - количество мероприятий Программы (определяется на основании данных таблицы N 2).</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Уровень интегральной оценки эффективности в целом по Программе определяется по формуле:</w:t>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О</w:t>
      </w:r>
      <w:r w:rsidRPr="0002587A">
        <w:rPr>
          <w:rFonts w:ascii="Times New Roman" w:eastAsia="Times New Roman" w:hAnsi="Times New Roman" w:cs="Times New Roman"/>
          <w:sz w:val="24"/>
          <w:szCs w:val="24"/>
          <w:vertAlign w:val="subscript"/>
          <w:lang w:eastAsia="ru-RU"/>
        </w:rPr>
        <w:t>п</w:t>
      </w:r>
      <w:r w:rsidRPr="0002587A">
        <w:rPr>
          <w:rFonts w:ascii="Times New Roman" w:eastAsia="Times New Roman" w:hAnsi="Times New Roman" w:cs="Times New Roman"/>
          <w:sz w:val="24"/>
          <w:szCs w:val="24"/>
          <w:lang w:eastAsia="ru-RU"/>
        </w:rPr>
        <w:t xml:space="preserve"> = 0,7 x </w:t>
      </w:r>
      <w:proofErr w:type="spellStart"/>
      <w:r w:rsidRPr="0002587A">
        <w:rPr>
          <w:rFonts w:ascii="Times New Roman" w:eastAsia="Times New Roman" w:hAnsi="Times New Roman" w:cs="Times New Roman"/>
          <w:sz w:val="24"/>
          <w:szCs w:val="24"/>
          <w:lang w:eastAsia="ru-RU"/>
        </w:rPr>
        <w:t>Д</w:t>
      </w:r>
      <w:r w:rsidRPr="0002587A">
        <w:rPr>
          <w:rFonts w:ascii="Times New Roman" w:eastAsia="Times New Roman" w:hAnsi="Times New Roman" w:cs="Times New Roman"/>
          <w:sz w:val="24"/>
          <w:szCs w:val="24"/>
          <w:vertAlign w:val="subscript"/>
          <w:lang w:eastAsia="ru-RU"/>
        </w:rPr>
        <w:t>зп</w:t>
      </w:r>
      <w:proofErr w:type="spellEnd"/>
      <w:r w:rsidRPr="0002587A">
        <w:rPr>
          <w:rFonts w:ascii="Times New Roman" w:eastAsia="Times New Roman" w:hAnsi="Times New Roman" w:cs="Times New Roman"/>
          <w:sz w:val="24"/>
          <w:szCs w:val="24"/>
          <w:lang w:eastAsia="ru-RU"/>
        </w:rPr>
        <w:t xml:space="preserve"> + 0,3 x </w:t>
      </w:r>
      <w:proofErr w:type="spellStart"/>
      <w:r w:rsidRPr="0002587A">
        <w:rPr>
          <w:rFonts w:ascii="Times New Roman" w:eastAsia="Times New Roman" w:hAnsi="Times New Roman" w:cs="Times New Roman"/>
          <w:sz w:val="24"/>
          <w:szCs w:val="24"/>
          <w:lang w:eastAsia="ru-RU"/>
        </w:rPr>
        <w:t>С</w:t>
      </w:r>
      <w:r w:rsidRPr="0002587A">
        <w:rPr>
          <w:rFonts w:ascii="Times New Roman" w:eastAsia="Times New Roman" w:hAnsi="Times New Roman" w:cs="Times New Roman"/>
          <w:sz w:val="24"/>
          <w:szCs w:val="24"/>
          <w:vertAlign w:val="subscript"/>
          <w:lang w:eastAsia="ru-RU"/>
        </w:rPr>
        <w:t>зуз</w:t>
      </w:r>
      <w:proofErr w:type="spellEnd"/>
      <w:r w:rsidRPr="0002587A">
        <w:rPr>
          <w:rFonts w:ascii="Times New Roman" w:eastAsia="Times New Roman" w:hAnsi="Times New Roman" w:cs="Times New Roman"/>
          <w:sz w:val="24"/>
          <w:szCs w:val="24"/>
          <w:lang w:eastAsia="ru-RU"/>
        </w:rPr>
        <w:t>,</w:t>
      </w:r>
    </w:p>
    <w:p w:rsidR="0002587A" w:rsidRPr="0002587A" w:rsidRDefault="0002587A" w:rsidP="0002587A">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 xml:space="preserve">где: </w:t>
      </w:r>
      <w:proofErr w:type="spellStart"/>
      <w:r w:rsidRPr="0002587A">
        <w:rPr>
          <w:rFonts w:ascii="Times New Roman" w:eastAsia="Times New Roman" w:hAnsi="Times New Roman" w:cs="Times New Roman"/>
          <w:sz w:val="24"/>
          <w:szCs w:val="24"/>
          <w:lang w:eastAsia="ru-RU"/>
        </w:rPr>
        <w:t>Д</w:t>
      </w:r>
      <w:r w:rsidRPr="0002587A">
        <w:rPr>
          <w:rFonts w:ascii="Times New Roman" w:eastAsia="Times New Roman" w:hAnsi="Times New Roman" w:cs="Times New Roman"/>
          <w:sz w:val="24"/>
          <w:szCs w:val="24"/>
          <w:vertAlign w:val="subscript"/>
          <w:lang w:eastAsia="ru-RU"/>
        </w:rPr>
        <w:t>зп</w:t>
      </w:r>
      <w:proofErr w:type="spellEnd"/>
      <w:r w:rsidRPr="0002587A">
        <w:rPr>
          <w:rFonts w:ascii="Times New Roman" w:eastAsia="Times New Roman" w:hAnsi="Times New Roman" w:cs="Times New Roman"/>
          <w:sz w:val="24"/>
          <w:szCs w:val="24"/>
          <w:lang w:eastAsia="ru-RU"/>
        </w:rPr>
        <w:t xml:space="preserve"> - показатель достижения плановых значений показателей (индикаторов) Программы;</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roofErr w:type="spellStart"/>
      <w:r w:rsidRPr="0002587A">
        <w:rPr>
          <w:rFonts w:ascii="Times New Roman" w:eastAsia="Times New Roman" w:hAnsi="Times New Roman" w:cs="Times New Roman"/>
          <w:sz w:val="24"/>
          <w:szCs w:val="24"/>
          <w:lang w:eastAsia="ru-RU"/>
        </w:rPr>
        <w:t>С</w:t>
      </w:r>
      <w:r w:rsidRPr="0002587A">
        <w:rPr>
          <w:rFonts w:ascii="Times New Roman" w:eastAsia="Times New Roman" w:hAnsi="Times New Roman" w:cs="Times New Roman"/>
          <w:sz w:val="24"/>
          <w:szCs w:val="24"/>
          <w:vertAlign w:val="subscript"/>
          <w:lang w:eastAsia="ru-RU"/>
        </w:rPr>
        <w:t>зуз</w:t>
      </w:r>
      <w:proofErr w:type="spellEnd"/>
      <w:r w:rsidRPr="0002587A">
        <w:rPr>
          <w:rFonts w:ascii="Times New Roman" w:eastAsia="Times New Roman" w:hAnsi="Times New Roman" w:cs="Times New Roman"/>
          <w:sz w:val="24"/>
          <w:szCs w:val="24"/>
          <w:lang w:eastAsia="ru-RU"/>
        </w:rPr>
        <w:t xml:space="preserve"> - показатель степени выполнения запланированного уровня затрат.</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Эффективность реализации Программы признается:</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 xml:space="preserve">- </w:t>
      </w:r>
      <w:proofErr w:type="gramStart"/>
      <w:r w:rsidRPr="0002587A">
        <w:rPr>
          <w:rFonts w:ascii="Times New Roman" w:eastAsia="Times New Roman" w:hAnsi="Times New Roman" w:cs="Times New Roman"/>
          <w:sz w:val="24"/>
          <w:szCs w:val="24"/>
          <w:lang w:eastAsia="ru-RU"/>
        </w:rPr>
        <w:t>высокой</w:t>
      </w:r>
      <w:proofErr w:type="gramEnd"/>
      <w:r w:rsidRPr="0002587A">
        <w:rPr>
          <w:rFonts w:ascii="Times New Roman" w:eastAsia="Times New Roman" w:hAnsi="Times New Roman" w:cs="Times New Roman"/>
          <w:sz w:val="24"/>
          <w:szCs w:val="24"/>
          <w:lang w:eastAsia="ru-RU"/>
        </w:rPr>
        <w:t xml:space="preserve"> в случае, если значение показателя составляет не менее 0,90;</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 xml:space="preserve">- </w:t>
      </w:r>
      <w:proofErr w:type="gramStart"/>
      <w:r w:rsidRPr="0002587A">
        <w:rPr>
          <w:rFonts w:ascii="Times New Roman" w:eastAsia="Times New Roman" w:hAnsi="Times New Roman" w:cs="Times New Roman"/>
          <w:sz w:val="24"/>
          <w:szCs w:val="24"/>
          <w:lang w:eastAsia="ru-RU"/>
        </w:rPr>
        <w:t>средней</w:t>
      </w:r>
      <w:proofErr w:type="gramEnd"/>
      <w:r w:rsidRPr="0002587A">
        <w:rPr>
          <w:rFonts w:ascii="Times New Roman" w:eastAsia="Times New Roman" w:hAnsi="Times New Roman" w:cs="Times New Roman"/>
          <w:sz w:val="24"/>
          <w:szCs w:val="24"/>
          <w:lang w:eastAsia="ru-RU"/>
        </w:rPr>
        <w:t xml:space="preserve"> в случае, если значение показателя составляет не менее 0,80;</w:t>
      </w:r>
    </w:p>
    <w:p w:rsidR="0002587A" w:rsidRPr="0002587A"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 xml:space="preserve">- </w:t>
      </w:r>
      <w:proofErr w:type="gramStart"/>
      <w:r w:rsidRPr="0002587A">
        <w:rPr>
          <w:rFonts w:ascii="Times New Roman" w:eastAsia="Times New Roman" w:hAnsi="Times New Roman" w:cs="Times New Roman"/>
          <w:sz w:val="24"/>
          <w:szCs w:val="24"/>
          <w:lang w:eastAsia="ru-RU"/>
        </w:rPr>
        <w:t>удовлетворительной</w:t>
      </w:r>
      <w:proofErr w:type="gramEnd"/>
      <w:r w:rsidRPr="0002587A">
        <w:rPr>
          <w:rFonts w:ascii="Times New Roman" w:eastAsia="Times New Roman" w:hAnsi="Times New Roman" w:cs="Times New Roman"/>
          <w:sz w:val="24"/>
          <w:szCs w:val="24"/>
          <w:lang w:eastAsia="ru-RU"/>
        </w:rPr>
        <w:t xml:space="preserve"> в случае, если значение показателя составляет не менее 0,70.</w:t>
      </w:r>
    </w:p>
    <w:p w:rsidR="000A50BB" w:rsidRPr="000A50BB" w:rsidRDefault="0002587A" w:rsidP="0002587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02587A">
        <w:rPr>
          <w:rFonts w:ascii="Times New Roman" w:eastAsia="Times New Roman" w:hAnsi="Times New Roman" w:cs="Times New Roman"/>
          <w:sz w:val="24"/>
          <w:szCs w:val="24"/>
          <w:lang w:eastAsia="ru-RU"/>
        </w:rPr>
        <w:t>В остальных случаях эффективность реализации Программы признается неудовлетворительной.</w:t>
      </w:r>
    </w:p>
    <w:p w:rsidR="0053180E" w:rsidRDefault="0053180E" w:rsidP="0053180E">
      <w:pPr>
        <w:spacing w:after="0" w:line="240" w:lineRule="auto"/>
        <w:jc w:val="both"/>
        <w:rPr>
          <w:rFonts w:ascii="Times New Roman" w:eastAsia="Times New Roman" w:hAnsi="Times New Roman" w:cs="Times New Roman"/>
          <w:sz w:val="28"/>
          <w:szCs w:val="28"/>
          <w:lang w:eastAsia="ru-RU"/>
        </w:rPr>
      </w:pP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619125" cy="800100"/>
            <wp:effectExtent l="0" t="0" r="9525" b="0"/>
            <wp:docPr id="295" name="Рисунок 295"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0" descr="герб чб2 с заливкой4"/>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619125" cy="800100"/>
                    </a:xfrm>
                    <a:prstGeom prst="rect">
                      <a:avLst/>
                    </a:prstGeom>
                    <a:noFill/>
                    <a:ln>
                      <a:noFill/>
                    </a:ln>
                  </pic:spPr>
                </pic:pic>
              </a:graphicData>
            </a:graphic>
          </wp:inline>
        </w:drawing>
      </w:r>
      <w:r w:rsidRPr="00FD1854">
        <w:rPr>
          <w:rFonts w:ascii="Times New Roman" w:eastAsia="Times New Roman" w:hAnsi="Times New Roman" w:cs="Times New Roman"/>
          <w:noProof/>
          <w:sz w:val="24"/>
          <w:szCs w:val="24"/>
          <w:lang w:eastAsia="ru-RU"/>
        </w:rPr>
        <w:t xml:space="preserve">                                   </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Еврейской автономной области</w:t>
      </w: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p>
    <w:p w:rsidR="00FD1854" w:rsidRPr="00FD1854" w:rsidRDefault="00FD1854" w:rsidP="00FD1854">
      <w:pPr>
        <w:keepNext/>
        <w:spacing w:after="0" w:line="240" w:lineRule="auto"/>
        <w:jc w:val="center"/>
        <w:outlineLvl w:val="1"/>
        <w:rPr>
          <w:rFonts w:ascii="Times New Roman" w:eastAsia="Times New Roman" w:hAnsi="Times New Roman" w:cs="Times New Roman"/>
          <w:b/>
          <w:bCs/>
          <w:sz w:val="24"/>
          <w:szCs w:val="24"/>
          <w:lang w:eastAsia="ru-RU"/>
        </w:rPr>
      </w:pPr>
      <w:r w:rsidRPr="00FD1854">
        <w:rPr>
          <w:rFonts w:ascii="Times New Roman" w:eastAsia="Times New Roman" w:hAnsi="Times New Roman" w:cs="Times New Roman"/>
          <w:b/>
          <w:bCs/>
          <w:sz w:val="24"/>
          <w:szCs w:val="24"/>
          <w:lang w:eastAsia="ru-RU"/>
        </w:rPr>
        <w:t>АДМИНИСТРАЦИЯ МУНИЦИПАЛЬНОГО РАЙОНА</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p w:rsidR="00FD1854" w:rsidRPr="00FD1854" w:rsidRDefault="00FD1854" w:rsidP="00FD1854">
      <w:pPr>
        <w:keepNext/>
        <w:spacing w:after="0" w:line="240" w:lineRule="auto"/>
        <w:jc w:val="center"/>
        <w:outlineLvl w:val="2"/>
        <w:rPr>
          <w:rFonts w:ascii="Times New Roman" w:eastAsia="Times New Roman" w:hAnsi="Times New Roman" w:cs="Times New Roman"/>
          <w:sz w:val="24"/>
          <w:szCs w:val="24"/>
          <w:lang w:eastAsia="ru-RU"/>
        </w:rPr>
      </w:pPr>
      <w:r w:rsidRPr="00FD1854">
        <w:rPr>
          <w:rFonts w:ascii="Times New Roman" w:eastAsia="Times New Roman" w:hAnsi="Times New Roman" w:cs="Times New Roman"/>
          <w:b/>
          <w:sz w:val="24"/>
          <w:szCs w:val="24"/>
          <w:lang w:eastAsia="ru-RU"/>
        </w:rPr>
        <w:t>ПОСТАНОВЛЕНИЕ</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01.12.2021                                                                                                                            № 295</w:t>
      </w: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г. Облучье</w:t>
      </w: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p>
    <w:p w:rsidR="00FD1854" w:rsidRPr="00FD1854" w:rsidRDefault="00FD1854" w:rsidP="00FD1854">
      <w:pPr>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О создании комиссии по осуществлению приемки, работ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p>
    <w:p w:rsidR="00FD1854" w:rsidRPr="00FD1854" w:rsidRDefault="00FD1854" w:rsidP="00FD1854">
      <w:pPr>
        <w:spacing w:after="0" w:line="240" w:lineRule="auto"/>
        <w:jc w:val="both"/>
        <w:rPr>
          <w:rFonts w:ascii="Times New Roman" w:eastAsia="Times New Roman" w:hAnsi="Times New Roman" w:cs="Times New Roman"/>
          <w:sz w:val="24"/>
          <w:szCs w:val="24"/>
          <w:lang w:eastAsia="ru-RU"/>
        </w:rPr>
      </w:pPr>
    </w:p>
    <w:p w:rsidR="00FD1854" w:rsidRPr="00FD1854" w:rsidRDefault="00FD1854" w:rsidP="00FD1854">
      <w:pPr>
        <w:spacing w:after="0" w:line="240" w:lineRule="auto"/>
        <w:ind w:firstLine="709"/>
        <w:jc w:val="both"/>
        <w:rPr>
          <w:rFonts w:ascii="Times New Roman" w:eastAsia="Times New Roman" w:hAnsi="Times New Roman" w:cs="Times New Roman"/>
          <w:color w:val="000000"/>
          <w:sz w:val="24"/>
          <w:szCs w:val="24"/>
          <w:lang w:eastAsia="ru-RU"/>
        </w:rPr>
      </w:pPr>
      <w:r w:rsidRPr="00FD1854">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н</w:t>
      </w:r>
      <w:r w:rsidRPr="00FD1854">
        <w:rPr>
          <w:rFonts w:ascii="Times New Roman" w:eastAsia="Times New Roman" w:hAnsi="Times New Roman" w:cs="Times New Roman"/>
          <w:color w:val="000000"/>
          <w:sz w:val="24"/>
          <w:szCs w:val="24"/>
          <w:lang w:eastAsia="ru-RU"/>
        </w:rPr>
        <w:t>а основании Устава муниципального образования «Облученский муниципальный район», администрация муниципального района</w:t>
      </w:r>
    </w:p>
    <w:p w:rsidR="00FD1854" w:rsidRPr="00FD1854" w:rsidRDefault="00FD1854" w:rsidP="00FD1854">
      <w:pPr>
        <w:spacing w:after="0" w:line="240" w:lineRule="auto"/>
        <w:jc w:val="both"/>
        <w:rPr>
          <w:rFonts w:ascii="Times New Roman" w:eastAsia="Times New Roman" w:hAnsi="Times New Roman" w:cs="Times New Roman"/>
          <w:color w:val="000000"/>
          <w:sz w:val="24"/>
          <w:szCs w:val="24"/>
          <w:lang w:eastAsia="ru-RU"/>
        </w:rPr>
      </w:pPr>
      <w:r w:rsidRPr="00FD1854">
        <w:rPr>
          <w:rFonts w:ascii="Times New Roman" w:eastAsia="Times New Roman" w:hAnsi="Times New Roman" w:cs="Times New Roman"/>
          <w:color w:val="000000"/>
          <w:sz w:val="24"/>
          <w:szCs w:val="24"/>
          <w:lang w:eastAsia="ru-RU"/>
        </w:rPr>
        <w:t>ПОСТАНОВЛЯЕТ:</w:t>
      </w:r>
    </w:p>
    <w:p w:rsidR="00FD1854" w:rsidRPr="00FD1854" w:rsidRDefault="00FD1854" w:rsidP="00FD1854">
      <w:pPr>
        <w:spacing w:after="0" w:line="240" w:lineRule="auto"/>
        <w:ind w:firstLine="708"/>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1. Создать комиссию по осуществлению приемки работ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p>
    <w:p w:rsidR="00FD1854" w:rsidRPr="00FD1854" w:rsidRDefault="00FD1854" w:rsidP="00FD1854">
      <w:pPr>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          2. Утвердить Положение о комиссии по приемке выполненных работ по обследованию и диагностике  </w:t>
      </w:r>
      <w:proofErr w:type="gramStart"/>
      <w:r w:rsidRPr="00FD1854">
        <w:rPr>
          <w:rFonts w:ascii="Times New Roman" w:eastAsia="Times New Roman" w:hAnsi="Times New Roman" w:cs="Times New Roman"/>
          <w:sz w:val="24"/>
          <w:szCs w:val="24"/>
          <w:lang w:eastAsia="ru-RU"/>
        </w:rPr>
        <w:t>состояния  участков  автомобильных дорог общего пользования местного значения</w:t>
      </w:r>
      <w:proofErr w:type="gramEnd"/>
      <w:r w:rsidRPr="00FD1854">
        <w:rPr>
          <w:rFonts w:ascii="Times New Roman" w:eastAsia="Times New Roman" w:hAnsi="Times New Roman" w:cs="Times New Roman"/>
          <w:sz w:val="24"/>
          <w:szCs w:val="24"/>
          <w:lang w:eastAsia="ru-RU"/>
        </w:rPr>
        <w:t xml:space="preserve"> Облученского муниципального района Еврейской автономной области согласно приложению 1.</w:t>
      </w:r>
    </w:p>
    <w:p w:rsidR="00FD1854" w:rsidRPr="00FD1854" w:rsidRDefault="00FD1854" w:rsidP="00FD1854">
      <w:pPr>
        <w:spacing w:after="0" w:line="240" w:lineRule="auto"/>
        <w:ind w:firstLine="708"/>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3. Утвердить состав комиссии по осуществлению приемки работ по обследованию и диагностике  состояния  участков  автомобильных дорог, общего пользования местного </w:t>
      </w:r>
      <w:r w:rsidRPr="00FD1854">
        <w:rPr>
          <w:rFonts w:ascii="Times New Roman" w:eastAsia="Times New Roman" w:hAnsi="Times New Roman" w:cs="Times New Roman"/>
          <w:sz w:val="24"/>
          <w:szCs w:val="24"/>
          <w:lang w:eastAsia="ru-RU"/>
        </w:rPr>
        <w:lastRenderedPageBreak/>
        <w:t>значения Облученского муниципального района Еврейской автономной области согласно приложению 2.</w:t>
      </w:r>
    </w:p>
    <w:p w:rsidR="00FD1854" w:rsidRPr="00FD1854" w:rsidRDefault="00FD1854" w:rsidP="00FD1854">
      <w:pPr>
        <w:spacing w:after="0" w:line="240" w:lineRule="auto"/>
        <w:ind w:firstLine="708"/>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4. Контроль по исполнению настоящего  распоряжения возложить на заместителя главы администрации Исакова Е.А.</w:t>
      </w:r>
    </w:p>
    <w:p w:rsidR="00FD1854" w:rsidRPr="00FD1854" w:rsidRDefault="00FD1854" w:rsidP="00FD18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5. Опубликовать настоящее постановление в Информационном сборнике муниципального образования «Облученский муниципальный район».</w:t>
      </w:r>
    </w:p>
    <w:p w:rsidR="00FD1854" w:rsidRPr="00FD1854" w:rsidRDefault="00FD1854" w:rsidP="00FD18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6. Настоящее постановление вступает в силу после дня его официального опубликования.</w:t>
      </w:r>
    </w:p>
    <w:p w:rsidR="00FD1854" w:rsidRPr="00FD1854" w:rsidRDefault="00FD1854" w:rsidP="00FD1854">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FD1854" w:rsidRPr="00FD1854" w:rsidRDefault="00FD1854" w:rsidP="00FD1854">
      <w:pPr>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Глава администрации </w:t>
      </w:r>
    </w:p>
    <w:p w:rsidR="00FD1854" w:rsidRPr="00FD1854" w:rsidRDefault="00FD1854" w:rsidP="00FD1854">
      <w:pPr>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муниципального района                                                                               Е.Е. Рекеда</w:t>
      </w:r>
    </w:p>
    <w:p w:rsidR="00FD1854" w:rsidRPr="00FD1854" w:rsidRDefault="00FD1854" w:rsidP="00FD1854">
      <w:pPr>
        <w:spacing w:after="0" w:line="240" w:lineRule="auto"/>
        <w:jc w:val="both"/>
        <w:rPr>
          <w:rFonts w:ascii="Times New Roman" w:eastAsia="Times New Roman" w:hAnsi="Times New Roman" w:cs="Times New Roman"/>
          <w:sz w:val="24"/>
          <w:szCs w:val="24"/>
          <w:lang w:eastAsia="ru-RU"/>
        </w:rPr>
      </w:pP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Приложение 1</w:t>
      </w: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УТВЕРЖДЕНО</w:t>
      </w: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постановлением  администрации</w:t>
      </w: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муниципального района</w:t>
      </w:r>
    </w:p>
    <w:p w:rsidR="00FD1854" w:rsidRPr="00FD1854" w:rsidRDefault="00FD1854" w:rsidP="00FD1854">
      <w:pPr>
        <w:tabs>
          <w:tab w:val="left" w:pos="1395"/>
        </w:tabs>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от 01.12.2021 № 295</w:t>
      </w: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Положение  </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о комиссии по   осуществлению приемки работ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1. Общие положения</w:t>
      </w:r>
    </w:p>
    <w:p w:rsidR="00FD1854" w:rsidRPr="00FD1854" w:rsidRDefault="00FD1854" w:rsidP="00FD1854">
      <w:pPr>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1.1. Настоящее Положение о комиссии по   обследованию и диагностике  </w:t>
      </w:r>
      <w:proofErr w:type="gramStart"/>
      <w:r w:rsidRPr="00FD1854">
        <w:rPr>
          <w:rFonts w:ascii="Times New Roman" w:eastAsia="Times New Roman" w:hAnsi="Times New Roman" w:cs="Times New Roman"/>
          <w:sz w:val="24"/>
          <w:szCs w:val="24"/>
          <w:lang w:eastAsia="ru-RU"/>
        </w:rPr>
        <w:t>состояния  участков  автомобильных дорог общего пользования местного значения</w:t>
      </w:r>
      <w:proofErr w:type="gramEnd"/>
      <w:r w:rsidRPr="00FD1854">
        <w:rPr>
          <w:rFonts w:ascii="Times New Roman" w:eastAsia="Times New Roman" w:hAnsi="Times New Roman" w:cs="Times New Roman"/>
          <w:sz w:val="24"/>
          <w:szCs w:val="24"/>
          <w:lang w:eastAsia="ru-RU"/>
        </w:rPr>
        <w:t xml:space="preserve"> Облученского муниципального района Еврейской автономной области.</w:t>
      </w:r>
    </w:p>
    <w:p w:rsidR="00FD1854" w:rsidRPr="00FD1854" w:rsidRDefault="00FD1854" w:rsidP="00FD1854">
      <w:pPr>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1.2. Комиссия создана в целях приемки работ по  обследованию и диагностике  </w:t>
      </w:r>
      <w:proofErr w:type="gramStart"/>
      <w:r w:rsidRPr="00FD1854">
        <w:rPr>
          <w:rFonts w:ascii="Times New Roman" w:eastAsia="Times New Roman" w:hAnsi="Times New Roman" w:cs="Times New Roman"/>
          <w:sz w:val="24"/>
          <w:szCs w:val="24"/>
          <w:lang w:eastAsia="ru-RU"/>
        </w:rPr>
        <w:t>состояния  участков  автомобильных дорог общего пользования местного значения</w:t>
      </w:r>
      <w:proofErr w:type="gramEnd"/>
      <w:r w:rsidRPr="00FD1854">
        <w:rPr>
          <w:rFonts w:ascii="Times New Roman" w:eastAsia="Times New Roman" w:hAnsi="Times New Roman" w:cs="Times New Roman"/>
          <w:sz w:val="24"/>
          <w:szCs w:val="24"/>
          <w:lang w:eastAsia="ru-RU"/>
        </w:rPr>
        <w:t xml:space="preserve"> Облученского муниципального района Еврейской автономной области.</w:t>
      </w:r>
    </w:p>
    <w:p w:rsidR="00FD1854" w:rsidRPr="00FD1854" w:rsidRDefault="00FD1854" w:rsidP="00FD1854">
      <w:pPr>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1.3. Комиссия в своей деятельности руководствуется федеральными законами, нормативно правовыми актами органов исполнительной власти субъекта РФ, Уставом муниципального образования «Облученский муниципальный район».</w:t>
      </w:r>
    </w:p>
    <w:p w:rsidR="00FD1854" w:rsidRPr="00FD1854" w:rsidRDefault="00FD1854" w:rsidP="00FD1854">
      <w:pPr>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2. Задачи Комиссии</w:t>
      </w:r>
    </w:p>
    <w:p w:rsidR="00FD1854" w:rsidRPr="00FD1854" w:rsidRDefault="00FD1854" w:rsidP="00FD1854">
      <w:pPr>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2.1. Основной задачей Комиссии является приемка работ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 в соответствии с действующим законодательством, условиями заключенного муниципального контракта, которая включает:</w:t>
      </w:r>
    </w:p>
    <w:p w:rsidR="00FD1854" w:rsidRPr="00FD1854" w:rsidRDefault="00FD1854" w:rsidP="00FD185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оценка технического состояния с определением допустимых нагрузок автомобильных дорог общего пользования местного значения Облученского муниципального района.</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изучение результатов оказанных услуг;</w:t>
      </w: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принятие решения о возможности (невозможности) приемки работ по оказанию услуг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p>
    <w:p w:rsidR="00FD1854" w:rsidRPr="00FD1854" w:rsidRDefault="00FD1854" w:rsidP="00FD185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 Права и обязанности Комиссии</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3.1. Комиссия имеет право:</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3.1.1. Проверять соблюдение законодательства в области оценке технического состояния с определением допустимых нагрузок автомобильных дорог общего пользования местного значения Облученского муниципального района.</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lastRenderedPageBreak/>
        <w:t>3.1.2. Запрашивать информацию о ходе оказываемых услуг.</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3.1.3. Рассматривать представленные материалы по вопросам, входящим в компетенцию Комиссии.</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3.1.4. Инициировать проведение заказчиком претензионной работы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proofErr w:type="gramStart"/>
      <w:r w:rsidRPr="00FD1854">
        <w:rPr>
          <w:rFonts w:ascii="Times New Roman" w:eastAsia="Times New Roman" w:hAnsi="Times New Roman" w:cs="Times New Roman"/>
          <w:sz w:val="24"/>
          <w:szCs w:val="24"/>
          <w:lang w:eastAsia="ru-RU"/>
        </w:rPr>
        <w:t xml:space="preserve"> .</w:t>
      </w:r>
      <w:proofErr w:type="gramEnd"/>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3.2. Комиссия обязана:</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3.2.1. Проводить проверку соответствия выполненных работ с заключенным муниципальным контрактом.</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3.2.2. Составить акт приемки работ по обследованию и диагностике  </w:t>
      </w:r>
      <w:proofErr w:type="gramStart"/>
      <w:r w:rsidRPr="00FD1854">
        <w:rPr>
          <w:rFonts w:ascii="Times New Roman" w:eastAsia="Times New Roman" w:hAnsi="Times New Roman" w:cs="Times New Roman"/>
          <w:sz w:val="24"/>
          <w:szCs w:val="24"/>
          <w:lang w:eastAsia="ru-RU"/>
        </w:rPr>
        <w:t>состояния  участков  автомобильных дорог общего пользования местного значения</w:t>
      </w:r>
      <w:proofErr w:type="gramEnd"/>
      <w:r w:rsidRPr="00FD1854">
        <w:rPr>
          <w:rFonts w:ascii="Times New Roman" w:eastAsia="Times New Roman" w:hAnsi="Times New Roman" w:cs="Times New Roman"/>
          <w:sz w:val="24"/>
          <w:szCs w:val="24"/>
          <w:lang w:eastAsia="ru-RU"/>
        </w:rPr>
        <w:t xml:space="preserve"> Облученского муниципального района Еврейской автономной области согласно приложению.</w:t>
      </w:r>
    </w:p>
    <w:p w:rsidR="00FD1854" w:rsidRPr="00FD1854" w:rsidRDefault="00FD1854" w:rsidP="00FD1854">
      <w:pPr>
        <w:tabs>
          <w:tab w:val="left" w:pos="0"/>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3.2.3. Контролировать выполнение работ по устранению выявленных в ходе приемки недостатков.</w:t>
      </w: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p>
    <w:p w:rsidR="00FD1854" w:rsidRPr="00FD1854" w:rsidRDefault="00FD1854" w:rsidP="00FD1854">
      <w:pPr>
        <w:tabs>
          <w:tab w:val="left" w:pos="0"/>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4. Порядок работы Комиссии</w:t>
      </w:r>
    </w:p>
    <w:p w:rsidR="00FD1854" w:rsidRPr="00FD1854" w:rsidRDefault="00FD1854" w:rsidP="00FD1854">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4.1. Комиссия состоит из председателя комиссии, заместителя председателя комиссии, секретаря комиссии и членов комиссии. Заседания комиссии проводит председатель комиссии или, по его поручению, заместитель председателя которые принимают участие в ее деятельности на общественных началах.</w:t>
      </w:r>
    </w:p>
    <w:p w:rsidR="00FD1854" w:rsidRPr="00FD1854" w:rsidRDefault="00FD1854" w:rsidP="00FD1854">
      <w:pPr>
        <w:tabs>
          <w:tab w:val="left" w:pos="851"/>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Дополнительно к участию в работе Комиссии привлекаются представители заинтересованных организаций, подрядчиков и органов надзора (по согласованию). </w:t>
      </w:r>
    </w:p>
    <w:p w:rsidR="00FD1854" w:rsidRPr="00FD1854" w:rsidRDefault="00FD1854" w:rsidP="00FD1854">
      <w:pPr>
        <w:tabs>
          <w:tab w:val="left" w:pos="851"/>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4.2. Заседание Комиссии считается правомерным, если на нем присутствуют не менее 2/3 ее членов. Решение Комиссии принимается большинством голосов. В случае равенства голосов председатель Комиссии имеет решающий голос.</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p>
    <w:p w:rsidR="00FD1854" w:rsidRPr="00FD1854" w:rsidRDefault="00FD1854" w:rsidP="00FD1854">
      <w:pPr>
        <w:spacing w:after="0" w:line="240" w:lineRule="auto"/>
        <w:ind w:firstLine="4111"/>
        <w:contextualSpacing/>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Приложение  </w:t>
      </w:r>
    </w:p>
    <w:p w:rsidR="00FD1854" w:rsidRPr="00FD1854" w:rsidRDefault="00FD1854" w:rsidP="00FD1854">
      <w:pPr>
        <w:tabs>
          <w:tab w:val="left" w:pos="1395"/>
        </w:tabs>
        <w:spacing w:after="0" w:line="240" w:lineRule="auto"/>
        <w:ind w:firstLine="4111"/>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к Положению о комиссии  по приемке работ</w:t>
      </w:r>
    </w:p>
    <w:p w:rsidR="00FD1854" w:rsidRPr="00FD1854" w:rsidRDefault="00FD1854" w:rsidP="00FD1854">
      <w:pPr>
        <w:tabs>
          <w:tab w:val="left" w:pos="1395"/>
        </w:tabs>
        <w:spacing w:after="0" w:line="240" w:lineRule="auto"/>
        <w:ind w:firstLine="4111"/>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 по обследованию и диагностике состояния</w:t>
      </w:r>
    </w:p>
    <w:p w:rsidR="00FD1854" w:rsidRPr="00FD1854" w:rsidRDefault="00FD1854" w:rsidP="00FD1854">
      <w:pPr>
        <w:tabs>
          <w:tab w:val="left" w:pos="1395"/>
        </w:tabs>
        <w:spacing w:after="0" w:line="240" w:lineRule="auto"/>
        <w:ind w:firstLine="4111"/>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участков автомобильных  дорог общего</w:t>
      </w:r>
    </w:p>
    <w:p w:rsidR="00FD1854" w:rsidRPr="00FD1854" w:rsidRDefault="00FD1854" w:rsidP="00FD1854">
      <w:pPr>
        <w:tabs>
          <w:tab w:val="left" w:pos="1395"/>
        </w:tabs>
        <w:spacing w:after="0" w:line="240" w:lineRule="auto"/>
        <w:ind w:firstLine="4111"/>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пользования местного  значения Облученского</w:t>
      </w:r>
    </w:p>
    <w:p w:rsidR="00FD1854" w:rsidRPr="00FD1854" w:rsidRDefault="00FD1854" w:rsidP="00FD1854">
      <w:pPr>
        <w:tabs>
          <w:tab w:val="left" w:pos="1395"/>
        </w:tabs>
        <w:spacing w:after="0" w:line="240" w:lineRule="auto"/>
        <w:ind w:firstLine="4111"/>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муниципального района  </w:t>
      </w:r>
      <w:proofErr w:type="gramStart"/>
      <w:r w:rsidRPr="00FD1854">
        <w:rPr>
          <w:rFonts w:ascii="Times New Roman" w:eastAsia="Times New Roman" w:hAnsi="Times New Roman" w:cs="Times New Roman"/>
          <w:sz w:val="24"/>
          <w:szCs w:val="24"/>
          <w:lang w:eastAsia="ru-RU"/>
        </w:rPr>
        <w:t>Еврейской</w:t>
      </w:r>
      <w:proofErr w:type="gramEnd"/>
      <w:r w:rsidRPr="00FD1854">
        <w:rPr>
          <w:rFonts w:ascii="Times New Roman" w:eastAsia="Times New Roman" w:hAnsi="Times New Roman" w:cs="Times New Roman"/>
          <w:sz w:val="24"/>
          <w:szCs w:val="24"/>
          <w:lang w:eastAsia="ru-RU"/>
        </w:rPr>
        <w:t xml:space="preserve"> автономной</w:t>
      </w:r>
    </w:p>
    <w:p w:rsidR="00FD1854" w:rsidRPr="00FD1854" w:rsidRDefault="00FD1854" w:rsidP="00FD1854">
      <w:pPr>
        <w:tabs>
          <w:tab w:val="left" w:pos="1395"/>
        </w:tabs>
        <w:spacing w:after="0" w:line="240" w:lineRule="auto"/>
        <w:ind w:firstLine="4111"/>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области и объемами  выполненных работ</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АКТ</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приемки работ по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(наименование услуги)</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г. Облучье                                                                          « ____»  _______ 20__г.</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Комиссия, действующая на основании</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____________________________________________________________________________________________________________________________________</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В составе:</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Председателя:</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Членов Комиссии:</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__________________________________________________________________                          </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lastRenderedPageBreak/>
        <w:t>__________________________________________________________________</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Произвела приемку работ, </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выполненных</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(указать организацию, выполнявшую работу)</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В период с «_____» _____________ 20___г.  по «___» ___________ 20___ г.</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(наименование услуги)</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p>
    <w:p w:rsidR="00FD1854" w:rsidRPr="00FD1854" w:rsidRDefault="00FD1854" w:rsidP="00FD1854">
      <w:pPr>
        <w:tabs>
          <w:tab w:val="left" w:pos="709"/>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Комиссии представлены и ею рассмотрены нижеследующие документы, относящиеся к обследованию и диагностике  состояния  участков  автомобильных дорог, общего пользования местного значения Облученского муниципального района Еврейской автономной области:</w:t>
      </w:r>
    </w:p>
    <w:p w:rsidR="00FD1854" w:rsidRPr="00FD1854" w:rsidRDefault="00FD1854" w:rsidP="00FD1854">
      <w:pPr>
        <w:tabs>
          <w:tab w:val="left" w:pos="709"/>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1. __________________________________________________________</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ind w:firstLine="709"/>
        <w:contextualSpacing/>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(перечислить документацию с указанием, кем и когда она утверждена, и документы, относящиеся к производству работ и представленные комиссии </w:t>
      </w:r>
      <w:proofErr w:type="gramStart"/>
      <w:r w:rsidRPr="00FD1854">
        <w:rPr>
          <w:rFonts w:ascii="Times New Roman" w:eastAsia="Times New Roman" w:hAnsi="Times New Roman" w:cs="Times New Roman"/>
          <w:sz w:val="24"/>
          <w:szCs w:val="24"/>
          <w:lang w:eastAsia="ru-RU"/>
        </w:rPr>
        <w:t>при</w:t>
      </w:r>
      <w:proofErr w:type="gramEnd"/>
      <w:r w:rsidRPr="00FD1854">
        <w:rPr>
          <w:rFonts w:ascii="Times New Roman" w:eastAsia="Times New Roman" w:hAnsi="Times New Roman" w:cs="Times New Roman"/>
          <w:sz w:val="24"/>
          <w:szCs w:val="24"/>
          <w:lang w:eastAsia="ru-RU"/>
        </w:rPr>
        <w:t xml:space="preserve"> приемки работ)</w:t>
      </w:r>
    </w:p>
    <w:p w:rsidR="00FD1854" w:rsidRPr="00FD1854" w:rsidRDefault="00FD1854" w:rsidP="00FD1854">
      <w:pPr>
        <w:tabs>
          <w:tab w:val="left" w:pos="709"/>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2. __________________________________________________________</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w:t>
      </w:r>
    </w:p>
    <w:p w:rsidR="00FD1854" w:rsidRPr="00FD1854" w:rsidRDefault="00FD1854" w:rsidP="00FD1854">
      <w:pPr>
        <w:tabs>
          <w:tab w:val="left" w:pos="709"/>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 На основании рассмотрения предъявленной документации  комиссия установила следующее:</w:t>
      </w: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 1. В процессе обследования и оценки имеются следующие отступления от заключенного муниципального контракта и </w:t>
      </w:r>
      <w:proofErr w:type="gramStart"/>
      <w:r w:rsidRPr="00FD1854">
        <w:rPr>
          <w:rFonts w:ascii="Times New Roman" w:eastAsia="Times New Roman" w:hAnsi="Times New Roman" w:cs="Times New Roman"/>
          <w:sz w:val="24"/>
          <w:szCs w:val="24"/>
          <w:lang w:eastAsia="ru-RU"/>
        </w:rPr>
        <w:t>согласованы с заказчиком/отступления не выявлены</w:t>
      </w:r>
      <w:proofErr w:type="gramEnd"/>
      <w:r w:rsidRPr="00FD1854">
        <w:rPr>
          <w:rFonts w:ascii="Times New Roman" w:eastAsia="Times New Roman" w:hAnsi="Times New Roman" w:cs="Times New Roman"/>
          <w:sz w:val="24"/>
          <w:szCs w:val="24"/>
          <w:lang w:eastAsia="ru-RU"/>
        </w:rPr>
        <w:t>.</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709"/>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ab/>
        <w:t xml:space="preserve">2. Работы по обследованию и диагностике  </w:t>
      </w:r>
      <w:proofErr w:type="gramStart"/>
      <w:r w:rsidRPr="00FD1854">
        <w:rPr>
          <w:rFonts w:ascii="Times New Roman" w:eastAsia="Times New Roman" w:hAnsi="Times New Roman" w:cs="Times New Roman"/>
          <w:sz w:val="24"/>
          <w:szCs w:val="24"/>
          <w:lang w:eastAsia="ru-RU"/>
        </w:rPr>
        <w:t>состояния  участков  автомобильных дорог общего пользования местного значения</w:t>
      </w:r>
      <w:proofErr w:type="gramEnd"/>
      <w:r w:rsidRPr="00FD1854">
        <w:rPr>
          <w:rFonts w:ascii="Times New Roman" w:eastAsia="Times New Roman" w:hAnsi="Times New Roman" w:cs="Times New Roman"/>
          <w:sz w:val="24"/>
          <w:szCs w:val="24"/>
          <w:lang w:eastAsia="ru-RU"/>
        </w:rPr>
        <w:t xml:space="preserve"> Облученского муниципальн</w:t>
      </w:r>
      <w:r>
        <w:rPr>
          <w:rFonts w:ascii="Times New Roman" w:eastAsia="Times New Roman" w:hAnsi="Times New Roman" w:cs="Times New Roman"/>
          <w:sz w:val="24"/>
          <w:szCs w:val="24"/>
          <w:lang w:eastAsia="ru-RU"/>
        </w:rPr>
        <w:t xml:space="preserve">ого района Еврейской автономной </w:t>
      </w:r>
      <w:r w:rsidRPr="00FD1854">
        <w:rPr>
          <w:rFonts w:ascii="Times New Roman" w:eastAsia="Times New Roman" w:hAnsi="Times New Roman" w:cs="Times New Roman"/>
          <w:sz w:val="24"/>
          <w:szCs w:val="24"/>
          <w:lang w:eastAsia="ru-RU"/>
        </w:rPr>
        <w:t xml:space="preserve">области: _________________________________________________________________                    </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                                                (наименование услуги)</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w:t>
      </w: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FD1854">
        <w:rPr>
          <w:rFonts w:ascii="Times New Roman" w:eastAsia="Times New Roman" w:hAnsi="Times New Roman" w:cs="Times New Roman"/>
          <w:sz w:val="24"/>
          <w:szCs w:val="24"/>
          <w:lang w:eastAsia="ru-RU"/>
        </w:rPr>
        <w:t>Выполнены в полном объеме в соответствии с заключенным муниципальным контрактом/ имеются</w:t>
      </w:r>
      <w:proofErr w:type="gramEnd"/>
      <w:r w:rsidRPr="00FD1854">
        <w:rPr>
          <w:rFonts w:ascii="Times New Roman" w:eastAsia="Times New Roman" w:hAnsi="Times New Roman" w:cs="Times New Roman"/>
          <w:sz w:val="24"/>
          <w:szCs w:val="24"/>
          <w:lang w:eastAsia="ru-RU"/>
        </w:rPr>
        <w:t xml:space="preserve"> замечания.</w:t>
      </w: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ind w:firstLine="709"/>
        <w:contextualSpacing/>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Решение приемочной Комиссии</w:t>
      </w:r>
    </w:p>
    <w:p w:rsidR="00FD1854" w:rsidRPr="00FD1854" w:rsidRDefault="00FD1854" w:rsidP="00FD1854">
      <w:pPr>
        <w:tabs>
          <w:tab w:val="left" w:pos="1395"/>
        </w:tabs>
        <w:spacing w:after="0" w:line="240" w:lineRule="auto"/>
        <w:ind w:firstLine="709"/>
        <w:contextualSpacing/>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Предоставленные документы по обследованию и оценке технического состояния с определением допустимых нагрузок автомобильных дорог общего пользования местного значения Облученского муниципального района Еврейской автономной области</w:t>
      </w: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__________________________________________________________________</w:t>
      </w:r>
    </w:p>
    <w:p w:rsidR="00FD1854" w:rsidRPr="00FD1854" w:rsidRDefault="00FD1854" w:rsidP="00FD1854">
      <w:pPr>
        <w:tabs>
          <w:tab w:val="left" w:pos="1395"/>
        </w:tabs>
        <w:spacing w:after="0" w:line="240" w:lineRule="auto"/>
        <w:ind w:firstLine="709"/>
        <w:contextualSpacing/>
        <w:jc w:val="both"/>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contextualSpacing/>
        <w:jc w:val="both"/>
        <w:rPr>
          <w:rFonts w:ascii="Times New Roman" w:eastAsia="Times New Roman" w:hAnsi="Times New Roman" w:cs="Times New Roman"/>
          <w:sz w:val="24"/>
          <w:szCs w:val="24"/>
          <w:lang w:eastAsia="ru-RU"/>
        </w:rPr>
      </w:pPr>
      <w:proofErr w:type="gramStart"/>
      <w:r w:rsidRPr="00FD1854">
        <w:rPr>
          <w:rFonts w:ascii="Times New Roman" w:eastAsia="Times New Roman" w:hAnsi="Times New Roman" w:cs="Times New Roman"/>
          <w:sz w:val="24"/>
          <w:szCs w:val="24"/>
          <w:lang w:eastAsia="ru-RU"/>
        </w:rPr>
        <w:t>Принять/не принять</w:t>
      </w:r>
      <w:proofErr w:type="gramEnd"/>
      <w:r w:rsidRPr="00FD1854">
        <w:rPr>
          <w:rFonts w:ascii="Times New Roman" w:eastAsia="Times New Roman" w:hAnsi="Times New Roman" w:cs="Times New Roman"/>
          <w:sz w:val="24"/>
          <w:szCs w:val="24"/>
          <w:lang w:eastAsia="ru-RU"/>
        </w:rPr>
        <w:t xml:space="preserve"> ______________________________________________</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Председатель</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Комиссии:            __________________________________________________________________</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Заместитель председателя</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Комиссии             __________________________________________________________________</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lastRenderedPageBreak/>
        <w:t>Члены</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Комиссии             _________________________________________________________________________________________________________________________________                           __________________________________________________________________</w:t>
      </w:r>
    </w:p>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Приложение 2</w:t>
      </w: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УТВЕРЖДЕНО</w:t>
      </w: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постановлением  администрации</w:t>
      </w:r>
    </w:p>
    <w:p w:rsidR="00FD1854" w:rsidRPr="00FD1854" w:rsidRDefault="00FD1854" w:rsidP="00FD1854">
      <w:pPr>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муниципального района</w:t>
      </w:r>
    </w:p>
    <w:p w:rsidR="00FD1854" w:rsidRPr="00FD1854" w:rsidRDefault="00FD1854" w:rsidP="00FD1854">
      <w:pPr>
        <w:tabs>
          <w:tab w:val="left" w:pos="1395"/>
        </w:tabs>
        <w:spacing w:after="0" w:line="240" w:lineRule="auto"/>
        <w:ind w:firstLine="5812"/>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от 01.12.2021 № 295</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Состав  комиссии </w:t>
      </w:r>
    </w:p>
    <w:p w:rsidR="00FD1854" w:rsidRPr="00FD1854" w:rsidRDefault="00FD1854" w:rsidP="00FD1854">
      <w:pPr>
        <w:spacing w:after="0" w:line="240" w:lineRule="auto"/>
        <w:jc w:val="center"/>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по  осуществлению приемки работ по обследованию и диагностике  </w:t>
      </w:r>
      <w:proofErr w:type="gramStart"/>
      <w:r w:rsidRPr="00FD1854">
        <w:rPr>
          <w:rFonts w:ascii="Times New Roman" w:eastAsia="Times New Roman" w:hAnsi="Times New Roman" w:cs="Times New Roman"/>
          <w:sz w:val="24"/>
          <w:szCs w:val="24"/>
          <w:lang w:eastAsia="ru-RU"/>
        </w:rPr>
        <w:t>состояния  участков  автомобильных дорог общего пользования местного значения</w:t>
      </w:r>
      <w:proofErr w:type="gramEnd"/>
      <w:r w:rsidRPr="00FD1854">
        <w:rPr>
          <w:rFonts w:ascii="Times New Roman" w:eastAsia="Times New Roman" w:hAnsi="Times New Roman" w:cs="Times New Roman"/>
          <w:sz w:val="24"/>
          <w:szCs w:val="24"/>
          <w:lang w:eastAsia="ru-RU"/>
        </w:rPr>
        <w:t xml:space="preserve"> Облученского муниципального района Еврейской автономной области</w:t>
      </w:r>
    </w:p>
    <w:p w:rsidR="00FD1854" w:rsidRPr="00FD1854" w:rsidRDefault="00FD1854" w:rsidP="00FD1854">
      <w:pPr>
        <w:tabs>
          <w:tab w:val="left" w:pos="1395"/>
        </w:tabs>
        <w:spacing w:after="0" w:line="240" w:lineRule="auto"/>
        <w:jc w:val="center"/>
        <w:rPr>
          <w:rFonts w:ascii="Times New Roman" w:eastAsia="Times New Roman" w:hAnsi="Times New Roman" w:cs="Times New Roman"/>
          <w:sz w:val="24"/>
          <w:szCs w:val="24"/>
          <w:lang w:eastAsia="ru-RU"/>
        </w:rPr>
      </w:pPr>
    </w:p>
    <w:tbl>
      <w:tblPr>
        <w:tblW w:w="9606" w:type="dxa"/>
        <w:tblLook w:val="04A0" w:firstRow="1" w:lastRow="0" w:firstColumn="1" w:lastColumn="0" w:noHBand="0" w:noVBand="1"/>
      </w:tblPr>
      <w:tblGrid>
        <w:gridCol w:w="3085"/>
        <w:gridCol w:w="6521"/>
      </w:tblGrid>
      <w:tr w:rsidR="00FD1854" w:rsidRPr="00FD1854" w:rsidTr="00DA3F1A">
        <w:trPr>
          <w:trHeight w:val="535"/>
        </w:trPr>
        <w:tc>
          <w:tcPr>
            <w:tcW w:w="3085"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Исаков Евгений Александрович</w:t>
            </w:r>
          </w:p>
        </w:tc>
        <w:tc>
          <w:tcPr>
            <w:tcW w:w="6521"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заместитель главы администрации, председатель комиссии;</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tc>
      </w:tr>
      <w:tr w:rsidR="00FD1854" w:rsidRPr="00FD1854" w:rsidTr="00DA3F1A">
        <w:trPr>
          <w:trHeight w:val="175"/>
        </w:trPr>
        <w:tc>
          <w:tcPr>
            <w:tcW w:w="3085"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Кобызова Лариса Степановна</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tc>
        <w:tc>
          <w:tcPr>
            <w:tcW w:w="6521"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начальник отдела районного хозяйства администрации, заместитель председателя комиссии;</w:t>
            </w:r>
          </w:p>
        </w:tc>
      </w:tr>
      <w:tr w:rsidR="00FD1854" w:rsidRPr="00FD1854" w:rsidTr="00DA3F1A">
        <w:tc>
          <w:tcPr>
            <w:tcW w:w="3085"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Члены комиссии:</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tc>
        <w:tc>
          <w:tcPr>
            <w:tcW w:w="6521"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p>
        </w:tc>
      </w:tr>
      <w:tr w:rsidR="00FD1854" w:rsidRPr="00FD1854" w:rsidTr="00DA3F1A">
        <w:tc>
          <w:tcPr>
            <w:tcW w:w="3085"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proofErr w:type="spellStart"/>
            <w:r w:rsidRPr="00FD1854">
              <w:rPr>
                <w:rFonts w:ascii="Times New Roman" w:eastAsia="Times New Roman" w:hAnsi="Times New Roman" w:cs="Times New Roman"/>
                <w:sz w:val="24"/>
                <w:szCs w:val="24"/>
                <w:lang w:eastAsia="ru-RU"/>
              </w:rPr>
              <w:t>Новах</w:t>
            </w:r>
            <w:proofErr w:type="spellEnd"/>
            <w:r w:rsidRPr="00FD1854">
              <w:rPr>
                <w:rFonts w:ascii="Times New Roman" w:eastAsia="Times New Roman" w:hAnsi="Times New Roman" w:cs="Times New Roman"/>
                <w:sz w:val="24"/>
                <w:szCs w:val="24"/>
                <w:lang w:eastAsia="ru-RU"/>
              </w:rPr>
              <w:t xml:space="preserve"> Оксана</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Алексеевна</w:t>
            </w:r>
          </w:p>
        </w:tc>
        <w:tc>
          <w:tcPr>
            <w:tcW w:w="6521"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заместитель начальника отдела районного хозяйства администрации;</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tc>
      </w:tr>
      <w:tr w:rsidR="00FD1854" w:rsidRPr="00FD1854" w:rsidTr="00DA3F1A">
        <w:tc>
          <w:tcPr>
            <w:tcW w:w="3085"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Трифонов Александр Константинович</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tc>
        <w:tc>
          <w:tcPr>
            <w:tcW w:w="6521"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начальник отдела архитектуры и градостроительства администрации;</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p>
        </w:tc>
      </w:tr>
      <w:tr w:rsidR="00FD1854" w:rsidRPr="00FD1854" w:rsidTr="00DA3F1A">
        <w:tc>
          <w:tcPr>
            <w:tcW w:w="3085"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proofErr w:type="spellStart"/>
            <w:r w:rsidRPr="00FD1854">
              <w:rPr>
                <w:rFonts w:ascii="Times New Roman" w:eastAsia="Times New Roman" w:hAnsi="Times New Roman" w:cs="Times New Roman"/>
                <w:sz w:val="24"/>
                <w:szCs w:val="24"/>
                <w:lang w:eastAsia="ru-RU"/>
              </w:rPr>
              <w:t>Трухоненко</w:t>
            </w:r>
            <w:proofErr w:type="spellEnd"/>
            <w:r w:rsidRPr="00FD1854">
              <w:rPr>
                <w:rFonts w:ascii="Times New Roman" w:eastAsia="Times New Roman" w:hAnsi="Times New Roman" w:cs="Times New Roman"/>
                <w:sz w:val="24"/>
                <w:szCs w:val="24"/>
                <w:lang w:eastAsia="ru-RU"/>
              </w:rPr>
              <w:t xml:space="preserve"> Александр</w:t>
            </w:r>
          </w:p>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xml:space="preserve">Петрович                           </w:t>
            </w:r>
          </w:p>
        </w:tc>
        <w:tc>
          <w:tcPr>
            <w:tcW w:w="6521" w:type="dxa"/>
          </w:tcPr>
          <w:p w:rsidR="00FD1854" w:rsidRPr="00FD1854" w:rsidRDefault="00FD1854" w:rsidP="00FD1854">
            <w:pPr>
              <w:spacing w:after="0" w:line="240" w:lineRule="auto"/>
              <w:rPr>
                <w:rFonts w:ascii="Times New Roman" w:eastAsia="Times New Roman" w:hAnsi="Times New Roman" w:cs="Times New Roman"/>
                <w:sz w:val="24"/>
                <w:szCs w:val="24"/>
                <w:lang w:eastAsia="ru-RU"/>
              </w:rPr>
            </w:pPr>
            <w:r w:rsidRPr="00FD1854">
              <w:rPr>
                <w:rFonts w:ascii="Times New Roman" w:eastAsia="Times New Roman" w:hAnsi="Times New Roman" w:cs="Times New Roman"/>
                <w:sz w:val="24"/>
                <w:szCs w:val="24"/>
                <w:lang w:eastAsia="ru-RU"/>
              </w:rPr>
              <w:t>- главный специалист отдела районного хозяйства администрации.</w:t>
            </w:r>
          </w:p>
        </w:tc>
      </w:tr>
    </w:tbl>
    <w:p w:rsidR="00FD1854" w:rsidRPr="00FD1854" w:rsidRDefault="00FD1854" w:rsidP="00FD1854">
      <w:pPr>
        <w:tabs>
          <w:tab w:val="left" w:pos="1395"/>
        </w:tabs>
        <w:spacing w:after="0" w:line="240" w:lineRule="auto"/>
        <w:jc w:val="both"/>
        <w:rPr>
          <w:rFonts w:ascii="Times New Roman" w:eastAsia="Times New Roman" w:hAnsi="Times New Roman" w:cs="Times New Roman"/>
          <w:sz w:val="24"/>
          <w:szCs w:val="24"/>
          <w:lang w:eastAsia="ru-RU"/>
        </w:rPr>
      </w:pPr>
    </w:p>
    <w:p w:rsidR="0034403F" w:rsidRPr="0034403F" w:rsidRDefault="0034403F" w:rsidP="0034403F">
      <w:pPr>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noProof/>
          <w:sz w:val="24"/>
          <w:szCs w:val="24"/>
          <w:lang w:eastAsia="ru-RU"/>
        </w:rPr>
        <w:drawing>
          <wp:inline distT="0" distB="0" distL="0" distR="0">
            <wp:extent cx="523875" cy="666750"/>
            <wp:effectExtent l="0" t="0" r="9525" b="0"/>
            <wp:docPr id="301" name="Рисунок 301"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герб чб2 с заливкой5"/>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r w:rsidRPr="0034403F">
        <w:rPr>
          <w:rFonts w:ascii="Times New Roman" w:eastAsia="Calibri" w:hAnsi="Times New Roman" w:cs="Times New Roman"/>
          <w:noProof/>
          <w:sz w:val="24"/>
          <w:szCs w:val="24"/>
        </w:rPr>
        <w:t xml:space="preserve">                     </w:t>
      </w:r>
    </w:p>
    <w:p w:rsidR="0034403F" w:rsidRPr="0034403F" w:rsidRDefault="0034403F" w:rsidP="0034403F">
      <w:pPr>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Муниципальное образование «Облученский муниципальный район»</w:t>
      </w:r>
    </w:p>
    <w:p w:rsidR="0034403F" w:rsidRPr="0034403F" w:rsidRDefault="0034403F" w:rsidP="0034403F">
      <w:pPr>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Еврейской автономной области</w:t>
      </w:r>
    </w:p>
    <w:p w:rsidR="0034403F" w:rsidRPr="0034403F" w:rsidRDefault="0034403F" w:rsidP="0034403F">
      <w:pPr>
        <w:spacing w:after="0" w:line="240" w:lineRule="auto"/>
        <w:jc w:val="center"/>
        <w:rPr>
          <w:rFonts w:ascii="Times New Roman" w:eastAsia="Calibri" w:hAnsi="Times New Roman" w:cs="Times New Roman"/>
          <w:sz w:val="24"/>
          <w:szCs w:val="24"/>
        </w:rPr>
      </w:pPr>
    </w:p>
    <w:p w:rsidR="0034403F" w:rsidRPr="0034403F" w:rsidRDefault="0034403F" w:rsidP="0034403F">
      <w:pPr>
        <w:keepNext/>
        <w:spacing w:after="0" w:line="240" w:lineRule="auto"/>
        <w:jc w:val="center"/>
        <w:outlineLvl w:val="1"/>
        <w:rPr>
          <w:rFonts w:ascii="Times New Roman" w:eastAsia="Times New Roman" w:hAnsi="Times New Roman" w:cs="Times New Roman"/>
          <w:b/>
          <w:bCs/>
          <w:sz w:val="24"/>
          <w:szCs w:val="24"/>
          <w:lang w:eastAsia="ru-RU"/>
        </w:rPr>
      </w:pPr>
      <w:r w:rsidRPr="0034403F">
        <w:rPr>
          <w:rFonts w:ascii="Times New Roman" w:eastAsia="Times New Roman" w:hAnsi="Times New Roman" w:cs="Times New Roman"/>
          <w:b/>
          <w:bCs/>
          <w:sz w:val="24"/>
          <w:szCs w:val="24"/>
          <w:lang w:eastAsia="ru-RU"/>
        </w:rPr>
        <w:t>АДМИНИСТРАЦИЯ МУНИЦИПАЛЬНОГО РАЙОНА</w:t>
      </w:r>
    </w:p>
    <w:p w:rsidR="0034403F" w:rsidRPr="0034403F" w:rsidRDefault="0034403F" w:rsidP="0034403F">
      <w:pPr>
        <w:spacing w:after="0" w:line="240" w:lineRule="auto"/>
        <w:jc w:val="center"/>
        <w:rPr>
          <w:rFonts w:ascii="Times New Roman" w:eastAsia="Calibri" w:hAnsi="Times New Roman" w:cs="Times New Roman"/>
          <w:sz w:val="24"/>
          <w:szCs w:val="24"/>
        </w:rPr>
      </w:pPr>
    </w:p>
    <w:p w:rsidR="0034403F" w:rsidRPr="0034403F" w:rsidRDefault="0034403F" w:rsidP="0034403F">
      <w:pPr>
        <w:keepNext/>
        <w:spacing w:after="0" w:line="240" w:lineRule="auto"/>
        <w:jc w:val="center"/>
        <w:outlineLvl w:val="2"/>
        <w:rPr>
          <w:rFonts w:ascii="Times New Roman" w:eastAsia="Times New Roman" w:hAnsi="Times New Roman" w:cs="Times New Roman"/>
          <w:b/>
          <w:sz w:val="24"/>
          <w:szCs w:val="24"/>
          <w:lang w:eastAsia="ru-RU"/>
        </w:rPr>
      </w:pPr>
      <w:r w:rsidRPr="0034403F">
        <w:rPr>
          <w:rFonts w:ascii="Times New Roman" w:eastAsia="Times New Roman" w:hAnsi="Times New Roman" w:cs="Times New Roman"/>
          <w:b/>
          <w:sz w:val="24"/>
          <w:szCs w:val="24"/>
          <w:lang w:eastAsia="ru-RU"/>
        </w:rPr>
        <w:t xml:space="preserve">ПОСТАНОВЛЕНИЕ </w:t>
      </w:r>
    </w:p>
    <w:p w:rsidR="0034403F" w:rsidRPr="0034403F" w:rsidRDefault="0034403F" w:rsidP="0034403F">
      <w:pPr>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01.12.2021                                                                                                                         № 296</w:t>
      </w:r>
    </w:p>
    <w:p w:rsidR="0034403F" w:rsidRPr="0034403F" w:rsidRDefault="0034403F" w:rsidP="0034403F">
      <w:pPr>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г. Облучье</w:t>
      </w:r>
    </w:p>
    <w:p w:rsidR="0034403F" w:rsidRPr="0034403F" w:rsidRDefault="0034403F" w:rsidP="0034403F">
      <w:pPr>
        <w:widowControl w:val="0"/>
        <w:autoSpaceDE w:val="0"/>
        <w:autoSpaceDN w:val="0"/>
        <w:adjustRightInd w:val="0"/>
        <w:spacing w:after="0" w:line="240" w:lineRule="auto"/>
        <w:rPr>
          <w:rFonts w:ascii="Times New Roman" w:eastAsia="Times New Roman" w:hAnsi="Times New Roman" w:cs="Times New Roman"/>
          <w:b/>
          <w:bCs/>
          <w:sz w:val="24"/>
          <w:szCs w:val="24"/>
          <w:lang w:eastAsia="ru-RU"/>
        </w:rPr>
      </w:pPr>
    </w:p>
    <w:p w:rsidR="0034403F" w:rsidRPr="0034403F" w:rsidRDefault="0034403F" w:rsidP="0034403F">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 xml:space="preserve">Об утверждении муниципальной программы </w:t>
      </w:r>
      <w:r w:rsidRPr="0034403F">
        <w:rPr>
          <w:rFonts w:ascii="Times New Roman" w:eastAsia="Times New Roman" w:hAnsi="Times New Roman" w:cs="Times New Roman"/>
          <w:sz w:val="24"/>
          <w:szCs w:val="24"/>
          <w:lang w:eastAsia="ru-RU"/>
        </w:rPr>
        <w:t>«</w:t>
      </w:r>
      <w:r w:rsidRPr="0034403F">
        <w:rPr>
          <w:rFonts w:ascii="Times New Roman" w:eastAsia="Times New Roman" w:hAnsi="Times New Roman" w:cs="Times New Roman"/>
          <w:bCs/>
          <w:sz w:val="24"/>
          <w:szCs w:val="24"/>
          <w:lang w:eastAsia="ru-RU"/>
        </w:rPr>
        <w:t xml:space="preserve">Развитие </w:t>
      </w:r>
      <w:proofErr w:type="spellStart"/>
      <w:r w:rsidRPr="0034403F">
        <w:rPr>
          <w:rFonts w:ascii="Times New Roman" w:eastAsia="Times New Roman" w:hAnsi="Times New Roman" w:cs="Times New Roman"/>
          <w:bCs/>
          <w:sz w:val="24"/>
          <w:szCs w:val="24"/>
          <w:lang w:eastAsia="ru-RU"/>
        </w:rPr>
        <w:t>пассажироперевозок</w:t>
      </w:r>
      <w:proofErr w:type="spellEnd"/>
      <w:r w:rsidRPr="0034403F">
        <w:rPr>
          <w:rFonts w:ascii="Times New Roman" w:eastAsia="Times New Roman" w:hAnsi="Times New Roman" w:cs="Times New Roman"/>
          <w:bCs/>
          <w:sz w:val="24"/>
          <w:szCs w:val="24"/>
          <w:lang w:eastAsia="ru-RU"/>
        </w:rPr>
        <w:t xml:space="preserve"> на дорогах  общего пользования муниципального образования </w:t>
      </w:r>
      <w:r w:rsidRPr="0034403F">
        <w:rPr>
          <w:rFonts w:ascii="Times New Roman" w:eastAsia="Times New Roman" w:hAnsi="Times New Roman" w:cs="Times New Roman"/>
          <w:sz w:val="24"/>
          <w:szCs w:val="24"/>
          <w:lang w:eastAsia="ru-RU"/>
        </w:rPr>
        <w:t>«</w:t>
      </w:r>
      <w:r w:rsidRPr="0034403F">
        <w:rPr>
          <w:rFonts w:ascii="Times New Roman" w:eastAsia="Times New Roman" w:hAnsi="Times New Roman" w:cs="Times New Roman"/>
          <w:bCs/>
          <w:sz w:val="24"/>
          <w:szCs w:val="24"/>
          <w:lang w:eastAsia="ru-RU"/>
        </w:rPr>
        <w:t>Облученский муниципальный район»</w:t>
      </w:r>
      <w:r w:rsidRPr="0034403F">
        <w:rPr>
          <w:rFonts w:ascii="Times New Roman" w:eastAsia="Times New Roman" w:hAnsi="Times New Roman" w:cs="Times New Roman"/>
          <w:sz w:val="24"/>
          <w:szCs w:val="24"/>
          <w:lang w:eastAsia="ru-RU"/>
        </w:rPr>
        <w:t xml:space="preserve"> </w:t>
      </w:r>
      <w:r w:rsidRPr="0034403F">
        <w:rPr>
          <w:rFonts w:ascii="Times New Roman" w:eastAsia="Times New Roman" w:hAnsi="Times New Roman" w:cs="Times New Roman"/>
          <w:bCs/>
          <w:sz w:val="24"/>
          <w:szCs w:val="24"/>
          <w:lang w:eastAsia="ru-RU"/>
        </w:rPr>
        <w:t>Еврейской автономной области на 2022-2024 годы»</w:t>
      </w:r>
    </w:p>
    <w:p w:rsidR="0034403F" w:rsidRPr="0034403F" w:rsidRDefault="0034403F" w:rsidP="0034403F">
      <w:pPr>
        <w:widowControl w:val="0"/>
        <w:autoSpaceDE w:val="0"/>
        <w:autoSpaceDN w:val="0"/>
        <w:adjustRightInd w:val="0"/>
        <w:spacing w:after="0" w:line="240" w:lineRule="auto"/>
        <w:jc w:val="both"/>
        <w:outlineLvl w:val="0"/>
        <w:rPr>
          <w:rFonts w:ascii="Times New Roman" w:eastAsia="Times New Roman" w:hAnsi="Times New Roman" w:cs="Times New Roman"/>
          <w:bCs/>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34403F">
        <w:rPr>
          <w:rFonts w:ascii="Times New Roman" w:eastAsia="Times New Roman" w:hAnsi="Times New Roman" w:cs="Times New Roman"/>
          <w:bCs/>
          <w:sz w:val="24"/>
          <w:szCs w:val="24"/>
          <w:lang w:eastAsia="ru-RU"/>
        </w:rPr>
        <w:t xml:space="preserve">В соответствии с Федеральным законом </w:t>
      </w:r>
      <w:r w:rsidRPr="0034403F">
        <w:rPr>
          <w:rFonts w:ascii="Times New Roman" w:eastAsia="Arial CYR" w:hAnsi="Times New Roman" w:cs="Arial CYR"/>
          <w:sz w:val="24"/>
          <w:szCs w:val="24"/>
          <w:lang w:eastAsia="ru-RU"/>
        </w:rPr>
        <w:t xml:space="preserve">от 13.07.2015 № 220-ФЗ </w:t>
      </w:r>
      <w:r w:rsidRPr="0034403F">
        <w:rPr>
          <w:rFonts w:ascii="Times New Roman" w:eastAsia="Times New Roman" w:hAnsi="Times New Roman" w:cs="Arial"/>
          <w:bCs/>
          <w:sz w:val="24"/>
          <w:szCs w:val="24"/>
          <w:lang w:eastAsia="ru-RU"/>
        </w:rPr>
        <w:t>«</w:t>
      </w:r>
      <w:r w:rsidRPr="0034403F">
        <w:rPr>
          <w:rFonts w:ascii="Times New Roman" w:eastAsia="Arial CYR" w:hAnsi="Times New Roman" w:cs="Arial CYR"/>
          <w:sz w:val="24"/>
          <w:szCs w:val="24"/>
          <w:lang w:eastAsia="ru-RU"/>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4403F">
        <w:rPr>
          <w:rFonts w:ascii="Times New Roman" w:eastAsia="Times New Roman" w:hAnsi="Times New Roman" w:cs="Times New Roman"/>
          <w:bCs/>
          <w:sz w:val="24"/>
          <w:szCs w:val="24"/>
          <w:lang w:eastAsia="ru-RU"/>
        </w:rPr>
        <w:t>»,</w:t>
      </w:r>
      <w:r w:rsidRPr="0034403F">
        <w:rPr>
          <w:rFonts w:ascii="Times New Roman" w:eastAsia="Times New Roman" w:hAnsi="Times New Roman" w:cs="Times New Roman"/>
          <w:sz w:val="24"/>
          <w:szCs w:val="24"/>
          <w:lang w:eastAsia="ru-RU"/>
        </w:rPr>
        <w:t xml:space="preserve"> Федерального закона от </w:t>
      </w:r>
      <w:r w:rsidRPr="0034403F">
        <w:rPr>
          <w:rFonts w:ascii="Times New Roman" w:eastAsia="Times New Roman" w:hAnsi="Times New Roman" w:cs="Times New Roman"/>
          <w:sz w:val="24"/>
          <w:szCs w:val="24"/>
          <w:lang w:eastAsia="ru-RU"/>
        </w:rPr>
        <w:lastRenderedPageBreak/>
        <w:t xml:space="preserve">06.10.2003 № 131-ФЗ        </w:t>
      </w:r>
      <w:r w:rsidRPr="0034403F">
        <w:rPr>
          <w:rFonts w:ascii="Times New Roman" w:eastAsia="Times New Roman" w:hAnsi="Times New Roman" w:cs="Times New Roman"/>
          <w:bCs/>
          <w:sz w:val="24"/>
          <w:szCs w:val="24"/>
          <w:lang w:eastAsia="ru-RU"/>
        </w:rPr>
        <w:t>«</w:t>
      </w:r>
      <w:r w:rsidRPr="0034403F">
        <w:rPr>
          <w:rFonts w:ascii="Times New Roman" w:eastAsia="Times New Roman" w:hAnsi="Times New Roman" w:cs="Times New Roman"/>
          <w:sz w:val="24"/>
          <w:szCs w:val="24"/>
          <w:lang w:eastAsia="ru-RU"/>
        </w:rPr>
        <w:t>Об общих принципах организации местного самоуправления в Российской Федерации</w:t>
      </w:r>
      <w:r w:rsidRPr="0034403F">
        <w:rPr>
          <w:rFonts w:ascii="Times New Roman" w:eastAsia="Times New Roman" w:hAnsi="Times New Roman" w:cs="Times New Roman"/>
          <w:bCs/>
          <w:sz w:val="24"/>
          <w:szCs w:val="24"/>
          <w:lang w:eastAsia="ru-RU"/>
        </w:rPr>
        <w:t>», на основании</w:t>
      </w:r>
      <w:r w:rsidRPr="0034403F">
        <w:rPr>
          <w:rFonts w:ascii="Times New Roman" w:eastAsia="Times New Roman" w:hAnsi="Times New Roman" w:cs="Times New Roman"/>
          <w:sz w:val="24"/>
          <w:szCs w:val="24"/>
          <w:lang w:eastAsia="ru-RU"/>
        </w:rPr>
        <w:t xml:space="preserve"> </w:t>
      </w:r>
      <w:hyperlink r:id="rId64" w:history="1">
        <w:r w:rsidRPr="0034403F">
          <w:rPr>
            <w:rFonts w:ascii="Times New Roman" w:eastAsia="Times New Roman" w:hAnsi="Times New Roman" w:cs="Times New Roman"/>
            <w:sz w:val="24"/>
            <w:szCs w:val="24"/>
            <w:lang w:eastAsia="ru-RU"/>
          </w:rPr>
          <w:t>Устава</w:t>
        </w:r>
      </w:hyperlink>
      <w:r w:rsidRPr="0034403F">
        <w:rPr>
          <w:rFonts w:ascii="Times New Roman" w:eastAsia="Times New Roman" w:hAnsi="Times New Roman" w:cs="Times New Roman"/>
          <w:sz w:val="24"/>
          <w:szCs w:val="24"/>
          <w:lang w:eastAsia="ru-RU"/>
        </w:rPr>
        <w:t xml:space="preserve"> муниципального образования </w:t>
      </w:r>
      <w:r w:rsidRPr="0034403F">
        <w:rPr>
          <w:rFonts w:ascii="Times New Roman" w:eastAsia="Times New Roman" w:hAnsi="Times New Roman" w:cs="Times New Roman"/>
          <w:bCs/>
          <w:sz w:val="24"/>
          <w:szCs w:val="24"/>
          <w:lang w:eastAsia="ru-RU"/>
        </w:rPr>
        <w:t>«</w:t>
      </w:r>
      <w:r w:rsidRPr="0034403F">
        <w:rPr>
          <w:rFonts w:ascii="Times New Roman" w:eastAsia="Times New Roman" w:hAnsi="Times New Roman" w:cs="Times New Roman"/>
          <w:sz w:val="24"/>
          <w:szCs w:val="24"/>
          <w:lang w:eastAsia="ru-RU"/>
        </w:rPr>
        <w:t>Облученский муниципальный район</w:t>
      </w:r>
      <w:r w:rsidRPr="0034403F">
        <w:rPr>
          <w:rFonts w:ascii="Times New Roman" w:eastAsia="Times New Roman" w:hAnsi="Times New Roman" w:cs="Times New Roman"/>
          <w:bCs/>
          <w:sz w:val="24"/>
          <w:szCs w:val="24"/>
          <w:lang w:eastAsia="ru-RU"/>
        </w:rPr>
        <w:t>»</w:t>
      </w:r>
      <w:r w:rsidRPr="0034403F">
        <w:rPr>
          <w:rFonts w:ascii="Times New Roman" w:eastAsia="Times New Roman" w:hAnsi="Times New Roman" w:cs="Times New Roman"/>
          <w:sz w:val="24"/>
          <w:szCs w:val="24"/>
          <w:lang w:eastAsia="ru-RU"/>
        </w:rPr>
        <w:t>, администрация муниципального района</w:t>
      </w:r>
      <w:proofErr w:type="gramEnd"/>
    </w:p>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ПОСТАНОВЛЯЕТ:</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1.</w:t>
      </w:r>
      <w:r w:rsidRPr="0034403F">
        <w:rPr>
          <w:rFonts w:ascii="Times New Roman" w:eastAsia="Times New Roman" w:hAnsi="Times New Roman" w:cs="Times New Roman"/>
          <w:b/>
          <w:bCs/>
          <w:sz w:val="24"/>
          <w:szCs w:val="24"/>
          <w:lang w:eastAsia="ru-RU"/>
        </w:rPr>
        <w:t xml:space="preserve"> </w:t>
      </w:r>
      <w:r w:rsidRPr="0034403F">
        <w:rPr>
          <w:rFonts w:ascii="Times New Roman" w:eastAsia="Times New Roman" w:hAnsi="Times New Roman" w:cs="Times New Roman"/>
          <w:bCs/>
          <w:sz w:val="24"/>
          <w:szCs w:val="24"/>
          <w:lang w:eastAsia="ru-RU"/>
        </w:rPr>
        <w:t>Утвердить муниципальную программу</w:t>
      </w:r>
      <w:r w:rsidRPr="0034403F">
        <w:rPr>
          <w:rFonts w:ascii="Times New Roman" w:eastAsia="Times New Roman" w:hAnsi="Times New Roman" w:cs="Times New Roman"/>
          <w:sz w:val="24"/>
          <w:szCs w:val="24"/>
          <w:lang w:eastAsia="ru-RU"/>
        </w:rPr>
        <w:t xml:space="preserve"> «</w:t>
      </w:r>
      <w:r w:rsidRPr="0034403F">
        <w:rPr>
          <w:rFonts w:ascii="Times New Roman" w:eastAsia="Times New Roman" w:hAnsi="Times New Roman" w:cs="Times New Roman"/>
          <w:bCs/>
          <w:sz w:val="24"/>
          <w:szCs w:val="24"/>
          <w:lang w:eastAsia="ru-RU"/>
        </w:rPr>
        <w:t xml:space="preserve">Развитие </w:t>
      </w:r>
      <w:proofErr w:type="spellStart"/>
      <w:r w:rsidRPr="0034403F">
        <w:rPr>
          <w:rFonts w:ascii="Times New Roman" w:eastAsia="Times New Roman" w:hAnsi="Times New Roman" w:cs="Times New Roman"/>
          <w:bCs/>
          <w:sz w:val="24"/>
          <w:szCs w:val="24"/>
          <w:lang w:eastAsia="ru-RU"/>
        </w:rPr>
        <w:t>пассажироперевозок</w:t>
      </w:r>
      <w:proofErr w:type="spellEnd"/>
      <w:r w:rsidRPr="0034403F">
        <w:rPr>
          <w:rFonts w:ascii="Times New Roman" w:eastAsia="Times New Roman" w:hAnsi="Times New Roman" w:cs="Times New Roman"/>
          <w:bCs/>
          <w:sz w:val="24"/>
          <w:szCs w:val="24"/>
          <w:lang w:eastAsia="ru-RU"/>
        </w:rPr>
        <w:t xml:space="preserve"> на дорогах  общего пользования муниципального образования </w:t>
      </w:r>
      <w:r w:rsidRPr="0034403F">
        <w:rPr>
          <w:rFonts w:ascii="Times New Roman" w:eastAsia="Times New Roman" w:hAnsi="Times New Roman" w:cs="Times New Roman"/>
          <w:sz w:val="24"/>
          <w:szCs w:val="24"/>
          <w:lang w:eastAsia="ru-RU"/>
        </w:rPr>
        <w:t>«</w:t>
      </w:r>
      <w:r w:rsidRPr="0034403F">
        <w:rPr>
          <w:rFonts w:ascii="Times New Roman" w:eastAsia="Times New Roman" w:hAnsi="Times New Roman" w:cs="Times New Roman"/>
          <w:bCs/>
          <w:sz w:val="24"/>
          <w:szCs w:val="24"/>
          <w:lang w:eastAsia="ru-RU"/>
        </w:rPr>
        <w:t>Облученский муниципальный район»</w:t>
      </w:r>
      <w:r w:rsidRPr="0034403F">
        <w:rPr>
          <w:rFonts w:ascii="Times New Roman" w:eastAsia="Times New Roman" w:hAnsi="Times New Roman" w:cs="Times New Roman"/>
          <w:sz w:val="24"/>
          <w:szCs w:val="24"/>
          <w:lang w:eastAsia="ru-RU"/>
        </w:rPr>
        <w:t xml:space="preserve"> </w:t>
      </w:r>
      <w:r w:rsidRPr="0034403F">
        <w:rPr>
          <w:rFonts w:ascii="Times New Roman" w:eastAsia="Times New Roman" w:hAnsi="Times New Roman" w:cs="Times New Roman"/>
          <w:bCs/>
          <w:sz w:val="24"/>
          <w:szCs w:val="24"/>
          <w:lang w:eastAsia="ru-RU"/>
        </w:rPr>
        <w:t>Еврейской автономной области на 2022-2024 годы» согласно приложению.</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Calibri" w:eastAsia="Calibri" w:hAnsi="Calibri" w:cs="Times New Roman"/>
          <w:bCs/>
          <w:sz w:val="24"/>
          <w:szCs w:val="24"/>
        </w:rPr>
        <w:t>2.</w:t>
      </w:r>
      <w:r w:rsidRPr="0034403F">
        <w:rPr>
          <w:rFonts w:ascii="Calibri" w:eastAsia="Calibri" w:hAnsi="Calibri" w:cs="Times New Roman"/>
          <w:b/>
          <w:bCs/>
          <w:sz w:val="24"/>
          <w:szCs w:val="24"/>
        </w:rPr>
        <w:t xml:space="preserve"> </w:t>
      </w:r>
      <w:r w:rsidRPr="0034403F">
        <w:rPr>
          <w:rFonts w:ascii="Times New Roman" w:eastAsia="Calibri" w:hAnsi="Times New Roman" w:cs="Times New Roman"/>
          <w:sz w:val="24"/>
          <w:szCs w:val="24"/>
        </w:rPr>
        <w:t xml:space="preserve">Признать утратившим силу постановление администрации муниципального района от 18.01.2021 № 6 «Об утверждении муниципальной программы «Развитие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«Облученский муниципальный район» Еврейской автономной области на 2021-2023 годы».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3. Контроль по исполнению настоящего постановления возложить на первого заместителя главы администрации Е.А. Исакова.</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 xml:space="preserve">4.   Настоящее постановление опубликовать в Информационном сборнике муниципального образования </w:t>
      </w:r>
      <w:r w:rsidRPr="0034403F">
        <w:rPr>
          <w:rFonts w:ascii="Times New Roman" w:eastAsia="Times New Roman" w:hAnsi="Times New Roman" w:cs="Times New Roman"/>
          <w:bCs/>
          <w:sz w:val="24"/>
          <w:szCs w:val="24"/>
          <w:lang w:eastAsia="ru-RU"/>
        </w:rPr>
        <w:t>«</w:t>
      </w:r>
      <w:r w:rsidRPr="0034403F">
        <w:rPr>
          <w:rFonts w:ascii="Times New Roman" w:eastAsia="Times New Roman" w:hAnsi="Times New Roman" w:cs="Times New Roman"/>
          <w:sz w:val="24"/>
          <w:szCs w:val="24"/>
          <w:lang w:eastAsia="ru-RU"/>
        </w:rPr>
        <w:t>Облученский муниципальный район</w:t>
      </w:r>
      <w:r w:rsidRPr="0034403F">
        <w:rPr>
          <w:rFonts w:ascii="Times New Roman" w:eastAsia="Times New Roman" w:hAnsi="Times New Roman" w:cs="Times New Roman"/>
          <w:bCs/>
          <w:sz w:val="24"/>
          <w:szCs w:val="24"/>
          <w:lang w:eastAsia="ru-RU"/>
        </w:rPr>
        <w:t>»</w:t>
      </w:r>
      <w:r w:rsidRPr="0034403F">
        <w:rPr>
          <w:rFonts w:ascii="Times New Roman" w:eastAsia="Times New Roman" w:hAnsi="Times New Roman" w:cs="Times New Roman"/>
          <w:sz w:val="24"/>
          <w:szCs w:val="24"/>
          <w:lang w:eastAsia="ru-RU"/>
        </w:rPr>
        <w:t>.</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5.  Настоящее постановление вступает в силу после дня его официального опубликования, но не ранее 01.01.2021.</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Глава администрации</w:t>
      </w:r>
    </w:p>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муниципального района                                                                                     Е.Е. Рекеда</w:t>
      </w:r>
    </w:p>
    <w:p w:rsidR="0034403F" w:rsidRPr="0034403F" w:rsidRDefault="0034403F" w:rsidP="0034403F">
      <w:pPr>
        <w:autoSpaceDE w:val="0"/>
        <w:autoSpaceDN w:val="0"/>
        <w:adjustRightInd w:val="0"/>
        <w:spacing w:after="0" w:line="240" w:lineRule="auto"/>
        <w:ind w:firstLine="5245"/>
        <w:outlineLvl w:val="0"/>
        <w:rPr>
          <w:rFonts w:ascii="Times New Roman" w:eastAsia="Times New Roman"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5812"/>
        <w:outlineLvl w:val="0"/>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 xml:space="preserve">Приложение                                            </w:t>
      </w:r>
    </w:p>
    <w:p w:rsidR="0034403F" w:rsidRPr="0034403F" w:rsidRDefault="0034403F" w:rsidP="0034403F">
      <w:pPr>
        <w:autoSpaceDE w:val="0"/>
        <w:autoSpaceDN w:val="0"/>
        <w:adjustRightInd w:val="0"/>
        <w:spacing w:after="0" w:line="240" w:lineRule="auto"/>
        <w:ind w:firstLine="5812"/>
        <w:outlineLvl w:val="0"/>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УТВЕРЖДЕНО</w:t>
      </w:r>
    </w:p>
    <w:p w:rsidR="0034403F" w:rsidRPr="0034403F" w:rsidRDefault="0034403F" w:rsidP="0034403F">
      <w:pPr>
        <w:autoSpaceDE w:val="0"/>
        <w:autoSpaceDN w:val="0"/>
        <w:adjustRightInd w:val="0"/>
        <w:spacing w:after="0" w:line="240" w:lineRule="auto"/>
        <w:ind w:firstLine="5812"/>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 xml:space="preserve">постановлением администрации </w:t>
      </w:r>
    </w:p>
    <w:p w:rsidR="0034403F" w:rsidRPr="0034403F" w:rsidRDefault="0034403F" w:rsidP="0034403F">
      <w:pPr>
        <w:autoSpaceDE w:val="0"/>
        <w:autoSpaceDN w:val="0"/>
        <w:adjustRightInd w:val="0"/>
        <w:spacing w:after="0" w:line="240" w:lineRule="auto"/>
        <w:ind w:firstLine="5812"/>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муниципального района</w:t>
      </w:r>
    </w:p>
    <w:p w:rsidR="0034403F" w:rsidRPr="0034403F" w:rsidRDefault="0034403F" w:rsidP="0034403F">
      <w:pPr>
        <w:autoSpaceDE w:val="0"/>
        <w:autoSpaceDN w:val="0"/>
        <w:adjustRightInd w:val="0"/>
        <w:spacing w:after="0" w:line="240" w:lineRule="auto"/>
        <w:ind w:firstLine="5812"/>
        <w:outlineLvl w:val="0"/>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от 01.12.2021 №  296</w:t>
      </w:r>
    </w:p>
    <w:p w:rsidR="0034403F" w:rsidRPr="0034403F" w:rsidRDefault="0034403F" w:rsidP="0034403F">
      <w:pPr>
        <w:autoSpaceDE w:val="0"/>
        <w:autoSpaceDN w:val="0"/>
        <w:adjustRightInd w:val="0"/>
        <w:spacing w:after="0" w:line="240" w:lineRule="auto"/>
        <w:ind w:firstLine="5812"/>
        <w:jc w:val="right"/>
        <w:rPr>
          <w:rFonts w:ascii="Times New Roman" w:eastAsia="Times New Roman"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5812"/>
        <w:jc w:val="both"/>
        <w:rPr>
          <w:rFonts w:ascii="Times New Roman" w:eastAsia="Times New Roman" w:hAnsi="Times New Roman" w:cs="Times New Roman"/>
          <w:sz w:val="24"/>
          <w:szCs w:val="24"/>
          <w:lang w:eastAsia="ru-RU"/>
        </w:rPr>
      </w:pPr>
    </w:p>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Муниципальная программа</w:t>
      </w:r>
    </w:p>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w:t>
      </w:r>
      <w:r w:rsidRPr="0034403F">
        <w:rPr>
          <w:rFonts w:ascii="Times New Roman" w:eastAsia="Times New Roman" w:hAnsi="Times New Roman" w:cs="Times New Roman"/>
          <w:bCs/>
          <w:sz w:val="24"/>
          <w:szCs w:val="24"/>
          <w:lang w:eastAsia="ru-RU"/>
        </w:rPr>
        <w:t xml:space="preserve">Развитие </w:t>
      </w:r>
      <w:proofErr w:type="spellStart"/>
      <w:r w:rsidRPr="0034403F">
        <w:rPr>
          <w:rFonts w:ascii="Times New Roman" w:eastAsia="Times New Roman" w:hAnsi="Times New Roman" w:cs="Times New Roman"/>
          <w:bCs/>
          <w:sz w:val="24"/>
          <w:szCs w:val="24"/>
          <w:lang w:eastAsia="ru-RU"/>
        </w:rPr>
        <w:t>пассажироперевозок</w:t>
      </w:r>
      <w:proofErr w:type="spellEnd"/>
      <w:r w:rsidRPr="0034403F">
        <w:rPr>
          <w:rFonts w:ascii="Times New Roman" w:eastAsia="Times New Roman" w:hAnsi="Times New Roman" w:cs="Times New Roman"/>
          <w:bCs/>
          <w:sz w:val="24"/>
          <w:szCs w:val="24"/>
          <w:lang w:eastAsia="ru-RU"/>
        </w:rPr>
        <w:t xml:space="preserve"> на дорогах  общего пользования муниципального образования </w:t>
      </w:r>
      <w:r w:rsidRPr="0034403F">
        <w:rPr>
          <w:rFonts w:ascii="Times New Roman" w:eastAsia="Times New Roman" w:hAnsi="Times New Roman" w:cs="Times New Roman"/>
          <w:sz w:val="24"/>
          <w:szCs w:val="24"/>
          <w:lang w:eastAsia="ru-RU"/>
        </w:rPr>
        <w:t>«</w:t>
      </w:r>
      <w:r w:rsidRPr="0034403F">
        <w:rPr>
          <w:rFonts w:ascii="Times New Roman" w:eastAsia="Times New Roman" w:hAnsi="Times New Roman" w:cs="Times New Roman"/>
          <w:bCs/>
          <w:sz w:val="24"/>
          <w:szCs w:val="24"/>
          <w:lang w:eastAsia="ru-RU"/>
        </w:rPr>
        <w:t>Облученский муниципальный район»</w:t>
      </w:r>
      <w:r w:rsidRPr="0034403F">
        <w:rPr>
          <w:rFonts w:ascii="Times New Roman" w:eastAsia="Times New Roman" w:hAnsi="Times New Roman" w:cs="Times New Roman"/>
          <w:sz w:val="24"/>
          <w:szCs w:val="24"/>
          <w:lang w:eastAsia="ru-RU"/>
        </w:rPr>
        <w:t xml:space="preserve"> </w:t>
      </w:r>
      <w:r w:rsidRPr="0034403F">
        <w:rPr>
          <w:rFonts w:ascii="Times New Roman" w:eastAsia="Times New Roman" w:hAnsi="Times New Roman" w:cs="Times New Roman"/>
          <w:bCs/>
          <w:sz w:val="24"/>
          <w:szCs w:val="24"/>
          <w:lang w:eastAsia="ru-RU"/>
        </w:rPr>
        <w:t>Еврейской автономной области на 2022-2024 годы»</w:t>
      </w:r>
    </w:p>
    <w:p w:rsidR="0034403F" w:rsidRPr="0034403F" w:rsidRDefault="0034403F" w:rsidP="0034403F">
      <w:pPr>
        <w:autoSpaceDE w:val="0"/>
        <w:autoSpaceDN w:val="0"/>
        <w:adjustRightInd w:val="0"/>
        <w:spacing w:after="0" w:line="240" w:lineRule="auto"/>
        <w:jc w:val="center"/>
        <w:outlineLvl w:val="1"/>
        <w:rPr>
          <w:rFonts w:ascii="Times New Roman" w:eastAsia="Calibri" w:hAnsi="Times New Roman" w:cs="Times New Roman"/>
          <w:sz w:val="24"/>
          <w:szCs w:val="24"/>
        </w:rPr>
      </w:pPr>
    </w:p>
    <w:p w:rsidR="0034403F" w:rsidRPr="0034403F" w:rsidRDefault="0034403F" w:rsidP="0034403F">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1. Паспорт муниципальной программы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 xml:space="preserve">Развитие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Облученский муниципальный район»</w:t>
      </w:r>
      <w:r w:rsidRPr="0034403F">
        <w:rPr>
          <w:rFonts w:ascii="Times New Roman" w:eastAsia="Calibri" w:hAnsi="Times New Roman" w:cs="Times New Roman"/>
          <w:bCs/>
          <w:sz w:val="24"/>
          <w:szCs w:val="24"/>
        </w:rPr>
        <w:t xml:space="preserve"> </w:t>
      </w:r>
      <w:r w:rsidRPr="0034403F">
        <w:rPr>
          <w:rFonts w:ascii="Times New Roman" w:eastAsia="Calibri" w:hAnsi="Times New Roman" w:cs="Times New Roman"/>
          <w:sz w:val="24"/>
          <w:szCs w:val="24"/>
        </w:rPr>
        <w:t>Еврейской автономной области на 2022-2024 годы»</w:t>
      </w:r>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3686"/>
        <w:gridCol w:w="5812"/>
      </w:tblGrid>
      <w:tr w:rsidR="0034403F" w:rsidRPr="0034403F" w:rsidTr="00DA3F1A">
        <w:trPr>
          <w:trHeight w:val="264"/>
          <w:tblCellSpacing w:w="5" w:type="nil"/>
        </w:trPr>
        <w:tc>
          <w:tcPr>
            <w:tcW w:w="3686" w:type="dxa"/>
            <w:tcBorders>
              <w:top w:val="single" w:sz="8" w:space="0" w:color="auto"/>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Наименование муниципальной программы                            </w:t>
            </w:r>
          </w:p>
        </w:tc>
        <w:tc>
          <w:tcPr>
            <w:tcW w:w="5812" w:type="dxa"/>
            <w:tcBorders>
              <w:top w:val="single" w:sz="8" w:space="0" w:color="auto"/>
              <w:left w:val="single" w:sz="8" w:space="0" w:color="auto"/>
              <w:bottom w:val="single" w:sz="8" w:space="0" w:color="auto"/>
              <w:right w:val="single" w:sz="8" w:space="0" w:color="auto"/>
            </w:tcBorders>
          </w:tcPr>
          <w:p w:rsidR="0034403F" w:rsidRPr="0034403F" w:rsidRDefault="0034403F" w:rsidP="0034403F">
            <w:pPr>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Муниципальная программа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 xml:space="preserve">Развитие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Облученский муниципальный район</w:t>
            </w:r>
            <w:r w:rsidRPr="0034403F">
              <w:rPr>
                <w:rFonts w:ascii="Times New Roman" w:eastAsia="Calibri" w:hAnsi="Times New Roman" w:cs="Times New Roman"/>
                <w:bCs/>
                <w:sz w:val="24"/>
                <w:szCs w:val="24"/>
              </w:rPr>
              <w:t xml:space="preserve">» </w:t>
            </w:r>
            <w:r w:rsidRPr="0034403F">
              <w:rPr>
                <w:rFonts w:ascii="Times New Roman" w:eastAsia="Calibri" w:hAnsi="Times New Roman" w:cs="Times New Roman"/>
                <w:sz w:val="24"/>
                <w:szCs w:val="24"/>
              </w:rPr>
              <w:t>Еврейской автономной области на 2022-2024 годы</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w:t>
            </w:r>
          </w:p>
        </w:tc>
      </w:tr>
      <w:tr w:rsidR="0034403F" w:rsidRPr="0034403F" w:rsidTr="00DA3F1A">
        <w:trPr>
          <w:tblCellSpacing w:w="5" w:type="nil"/>
        </w:trPr>
        <w:tc>
          <w:tcPr>
            <w:tcW w:w="3686" w:type="dxa"/>
            <w:tcBorders>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Ответственный исполнитель муниципальной программы               </w:t>
            </w:r>
          </w:p>
        </w:tc>
        <w:tc>
          <w:tcPr>
            <w:tcW w:w="5812" w:type="dxa"/>
            <w:tcBorders>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highlight w:val="yellow"/>
              </w:rPr>
            </w:pPr>
            <w:r w:rsidRPr="0034403F">
              <w:rPr>
                <w:rFonts w:ascii="Times New Roman" w:eastAsia="Calibri" w:hAnsi="Times New Roman" w:cs="Times New Roman"/>
                <w:sz w:val="24"/>
                <w:szCs w:val="24"/>
              </w:rPr>
              <w:t>Отдел районного хозяйства администрации</w:t>
            </w:r>
            <w:r w:rsidRPr="0034403F">
              <w:rPr>
                <w:rFonts w:ascii="Times New Roman" w:eastAsia="Calibri" w:hAnsi="Times New Roman" w:cs="Times New Roman"/>
                <w:color w:val="FF0000"/>
                <w:sz w:val="24"/>
                <w:szCs w:val="24"/>
              </w:rPr>
              <w:t xml:space="preserve"> </w:t>
            </w:r>
            <w:r w:rsidRPr="0034403F">
              <w:rPr>
                <w:rFonts w:ascii="Times New Roman" w:eastAsia="Calibri" w:hAnsi="Times New Roman" w:cs="Times New Roman"/>
                <w:sz w:val="24"/>
                <w:szCs w:val="24"/>
              </w:rPr>
              <w:t xml:space="preserve">муниципального образования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Облученский муниципальный район</w:t>
            </w:r>
            <w:r w:rsidRPr="0034403F">
              <w:rPr>
                <w:rFonts w:ascii="Times New Roman" w:eastAsia="Calibri" w:hAnsi="Times New Roman" w:cs="Times New Roman"/>
                <w:bCs/>
                <w:sz w:val="24"/>
                <w:szCs w:val="24"/>
              </w:rPr>
              <w:t>»</w:t>
            </w:r>
          </w:p>
        </w:tc>
      </w:tr>
      <w:tr w:rsidR="0034403F" w:rsidRPr="0034403F" w:rsidTr="00DA3F1A">
        <w:trPr>
          <w:tblCellSpacing w:w="5" w:type="nil"/>
        </w:trPr>
        <w:tc>
          <w:tcPr>
            <w:tcW w:w="3686" w:type="dxa"/>
            <w:tcBorders>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Соисполнители муниципальной программы                           </w:t>
            </w:r>
          </w:p>
        </w:tc>
        <w:tc>
          <w:tcPr>
            <w:tcW w:w="5812" w:type="dxa"/>
            <w:tcBorders>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Соисполнители муниципальной программы отсутствуют</w:t>
            </w:r>
          </w:p>
        </w:tc>
      </w:tr>
      <w:tr w:rsidR="0034403F" w:rsidRPr="0034403F" w:rsidTr="00DA3F1A">
        <w:trPr>
          <w:trHeight w:val="400"/>
          <w:tblCellSpacing w:w="5" w:type="nil"/>
        </w:trPr>
        <w:tc>
          <w:tcPr>
            <w:tcW w:w="3686" w:type="dxa"/>
            <w:tcBorders>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Структура муниципальной программы:   подпрограммы                         </w:t>
            </w:r>
          </w:p>
        </w:tc>
        <w:tc>
          <w:tcPr>
            <w:tcW w:w="5812" w:type="dxa"/>
            <w:tcBorders>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highlight w:val="yellow"/>
              </w:rPr>
            </w:pPr>
            <w:r w:rsidRPr="0034403F">
              <w:rPr>
                <w:rFonts w:ascii="Times New Roman" w:eastAsia="Calibri" w:hAnsi="Times New Roman" w:cs="Times New Roman"/>
                <w:sz w:val="24"/>
                <w:szCs w:val="24"/>
              </w:rPr>
              <w:t xml:space="preserve">    В состав муниципальной программы не входят подпрограммы                                                  </w:t>
            </w:r>
          </w:p>
        </w:tc>
      </w:tr>
      <w:tr w:rsidR="0034403F" w:rsidRPr="0034403F" w:rsidTr="00DA3F1A">
        <w:trPr>
          <w:tblCellSpacing w:w="5" w:type="nil"/>
        </w:trPr>
        <w:tc>
          <w:tcPr>
            <w:tcW w:w="3686" w:type="dxa"/>
            <w:tcBorders>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Цели муниципальной программы                                    </w:t>
            </w:r>
          </w:p>
        </w:tc>
        <w:tc>
          <w:tcPr>
            <w:tcW w:w="5812" w:type="dxa"/>
            <w:tcBorders>
              <w:left w:val="single" w:sz="8" w:space="0" w:color="auto"/>
              <w:bottom w:val="single" w:sz="8" w:space="0" w:color="auto"/>
              <w:right w:val="single" w:sz="8" w:space="0" w:color="auto"/>
            </w:tcBorders>
          </w:tcPr>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Обеспечение комфортных </w:t>
            </w:r>
            <w:proofErr w:type="gramStart"/>
            <w:r w:rsidRPr="0034403F">
              <w:rPr>
                <w:rFonts w:ascii="Times New Roman" w:eastAsia="Times New Roman" w:hAnsi="Times New Roman" w:cs="Times New Roman"/>
                <w:color w:val="000000"/>
                <w:sz w:val="24"/>
                <w:szCs w:val="24"/>
                <w:lang w:eastAsia="ru-RU"/>
              </w:rPr>
              <w:t>условий жизнедеятельности населения  муниципального района Еврейской автономной области</w:t>
            </w:r>
            <w:proofErr w:type="gramEnd"/>
            <w:r w:rsidRPr="0034403F">
              <w:rPr>
                <w:rFonts w:ascii="Times New Roman" w:eastAsia="Times New Roman" w:hAnsi="Times New Roman" w:cs="Times New Roman"/>
                <w:color w:val="000000"/>
                <w:sz w:val="24"/>
                <w:szCs w:val="24"/>
                <w:lang w:eastAsia="ru-RU"/>
              </w:rPr>
              <w:t xml:space="preserve"> путем развития устойчиво функционирующей, экономически эффективной, </w:t>
            </w:r>
            <w:r w:rsidRPr="0034403F">
              <w:rPr>
                <w:rFonts w:ascii="Times New Roman" w:eastAsia="Times New Roman" w:hAnsi="Times New Roman" w:cs="Times New Roman"/>
                <w:color w:val="000000"/>
                <w:sz w:val="24"/>
                <w:szCs w:val="24"/>
                <w:lang w:eastAsia="ru-RU"/>
              </w:rPr>
              <w:lastRenderedPageBreak/>
              <w:t>привлекательной и доступной для всех слоев населения системы пассажирского транспорта в Облученском муниципальном районе.</w:t>
            </w:r>
          </w:p>
        </w:tc>
      </w:tr>
      <w:tr w:rsidR="0034403F" w:rsidRPr="0034403F" w:rsidTr="00DA3F1A">
        <w:trPr>
          <w:tblCellSpacing w:w="5" w:type="nil"/>
        </w:trPr>
        <w:tc>
          <w:tcPr>
            <w:tcW w:w="3686" w:type="dxa"/>
            <w:tcBorders>
              <w:left w:val="single" w:sz="8" w:space="0" w:color="auto"/>
              <w:bottom w:val="single" w:sz="4"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lastRenderedPageBreak/>
              <w:t xml:space="preserve">Задачи муниципальной программы                                  </w:t>
            </w:r>
          </w:p>
        </w:tc>
        <w:tc>
          <w:tcPr>
            <w:tcW w:w="5812" w:type="dxa"/>
            <w:tcBorders>
              <w:left w:val="single" w:sz="8" w:space="0" w:color="auto"/>
              <w:bottom w:val="single" w:sz="4"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Times New Roman" w:hAnsi="Times New Roman" w:cs="Times New Roman"/>
                <w:sz w:val="24"/>
                <w:szCs w:val="24"/>
              </w:rPr>
              <w:t xml:space="preserve">Поддержка транспортных предприятий осуществляющих </w:t>
            </w:r>
            <w:proofErr w:type="spellStart"/>
            <w:r w:rsidRPr="0034403F">
              <w:rPr>
                <w:rFonts w:ascii="Times New Roman" w:eastAsia="Times New Roman" w:hAnsi="Times New Roman" w:cs="Times New Roman"/>
                <w:sz w:val="24"/>
                <w:szCs w:val="24"/>
              </w:rPr>
              <w:t>пассажироперевозки</w:t>
            </w:r>
            <w:proofErr w:type="spellEnd"/>
            <w:r w:rsidRPr="0034403F">
              <w:rPr>
                <w:rFonts w:ascii="Times New Roman" w:eastAsia="Times New Roman" w:hAnsi="Times New Roman" w:cs="Times New Roman"/>
                <w:sz w:val="24"/>
                <w:szCs w:val="24"/>
              </w:rPr>
              <w:t xml:space="preserve"> по муниципальным маршрутам регулярных перевозок по регулируемым тарифам.</w:t>
            </w:r>
          </w:p>
        </w:tc>
      </w:tr>
      <w:tr w:rsidR="0034403F" w:rsidRPr="0034403F" w:rsidTr="00DA3F1A">
        <w:trPr>
          <w:tblCellSpacing w:w="5" w:type="nil"/>
        </w:trPr>
        <w:tc>
          <w:tcPr>
            <w:tcW w:w="3686" w:type="dxa"/>
            <w:tcBorders>
              <w:top w:val="single" w:sz="4" w:space="0" w:color="auto"/>
              <w:left w:val="single" w:sz="4" w:space="0" w:color="auto"/>
              <w:bottom w:val="single" w:sz="4" w:space="0" w:color="auto"/>
              <w:right w:val="single" w:sz="4"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Целевые индикаторы и показатели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1. Доля выполненных рейсов в общей численности заключенных договоров на осуществление </w:t>
            </w:r>
            <w:proofErr w:type="spellStart"/>
            <w:r w:rsidRPr="0034403F">
              <w:rPr>
                <w:rFonts w:ascii="Times New Roman" w:eastAsia="Times New Roman" w:hAnsi="Times New Roman" w:cs="Times New Roman"/>
                <w:color w:val="000000"/>
                <w:sz w:val="24"/>
                <w:szCs w:val="24"/>
                <w:lang w:eastAsia="ru-RU"/>
              </w:rPr>
              <w:t>пассажироперевозок</w:t>
            </w:r>
            <w:proofErr w:type="spellEnd"/>
            <w:r w:rsidRPr="0034403F">
              <w:rPr>
                <w:rFonts w:ascii="Times New Roman" w:eastAsia="Times New Roman" w:hAnsi="Times New Roman" w:cs="Times New Roman"/>
                <w:color w:val="000000"/>
                <w:sz w:val="24"/>
                <w:szCs w:val="24"/>
                <w:lang w:eastAsia="ru-RU"/>
              </w:rPr>
              <w:t>.</w:t>
            </w:r>
          </w:p>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2. Доля фактически  выполненных рейсов подлежащих компенсации части потерь перевозчиков.</w:t>
            </w:r>
          </w:p>
        </w:tc>
      </w:tr>
      <w:tr w:rsidR="0034403F" w:rsidRPr="0034403F" w:rsidTr="00DA3F1A">
        <w:trPr>
          <w:tblCellSpacing w:w="5" w:type="nil"/>
        </w:trPr>
        <w:tc>
          <w:tcPr>
            <w:tcW w:w="3686" w:type="dxa"/>
            <w:tcBorders>
              <w:top w:val="single" w:sz="4" w:space="0" w:color="auto"/>
              <w:left w:val="single" w:sz="4" w:space="0" w:color="auto"/>
              <w:bottom w:val="single" w:sz="4" w:space="0" w:color="auto"/>
              <w:right w:val="single" w:sz="4"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Этапы и сроки реализации муниципальной программы                </w:t>
            </w:r>
          </w:p>
        </w:tc>
        <w:tc>
          <w:tcPr>
            <w:tcW w:w="5812" w:type="dxa"/>
            <w:tcBorders>
              <w:top w:val="single" w:sz="4" w:space="0" w:color="auto"/>
              <w:left w:val="single" w:sz="4" w:space="0" w:color="auto"/>
              <w:bottom w:val="single" w:sz="4" w:space="0" w:color="auto"/>
              <w:right w:val="single" w:sz="4"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highlight w:val="yellow"/>
              </w:rPr>
            </w:pPr>
            <w:r w:rsidRPr="0034403F">
              <w:rPr>
                <w:rFonts w:ascii="Times New Roman" w:eastAsia="Calibri" w:hAnsi="Times New Roman" w:cs="Times New Roman"/>
                <w:sz w:val="24"/>
                <w:szCs w:val="24"/>
              </w:rPr>
              <w:t>2022-2024 год</w:t>
            </w:r>
          </w:p>
        </w:tc>
      </w:tr>
      <w:tr w:rsidR="0034403F" w:rsidRPr="0034403F" w:rsidTr="00DA3F1A">
        <w:trPr>
          <w:trHeight w:val="1000"/>
          <w:tblCellSpacing w:w="5" w:type="nil"/>
        </w:trPr>
        <w:tc>
          <w:tcPr>
            <w:tcW w:w="3686" w:type="dxa"/>
            <w:tcBorders>
              <w:top w:val="single" w:sz="4" w:space="0" w:color="auto"/>
              <w:left w:val="single" w:sz="4" w:space="0" w:color="auto"/>
              <w:bottom w:val="single" w:sz="4" w:space="0" w:color="auto"/>
              <w:right w:val="single" w:sz="4"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Объемы и источники финансирования муниципальной программы  за счет</w:t>
            </w:r>
          </w:p>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средств местного бюджета, а также субсидий из областного и федерального бюджетов, внебюджетных средств и прогнозная оценка расходов на реализацию</w:t>
            </w:r>
            <w:proofErr w:type="gramEnd"/>
          </w:p>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целей муниципальной программы, в том числе с разбивкой по годам                   </w:t>
            </w:r>
          </w:p>
        </w:tc>
        <w:tc>
          <w:tcPr>
            <w:tcW w:w="5812" w:type="dxa"/>
            <w:tcBorders>
              <w:top w:val="single" w:sz="4" w:space="0" w:color="auto"/>
              <w:left w:val="single" w:sz="4" w:space="0" w:color="auto"/>
              <w:bottom w:val="single" w:sz="4" w:space="0" w:color="auto"/>
              <w:right w:val="single" w:sz="4" w:space="0" w:color="auto"/>
            </w:tcBorders>
          </w:tcPr>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Общий объем финансирования программы  на 2022-2024 годы всего 5124,6</w:t>
            </w:r>
            <w:r w:rsidRPr="0034403F">
              <w:rPr>
                <w:rFonts w:ascii="Times New Roman" w:eastAsia="Times New Roman" w:hAnsi="Times New Roman" w:cs="Times New Roman"/>
                <w:color w:val="FF0000"/>
                <w:sz w:val="24"/>
                <w:szCs w:val="24"/>
                <w:lang w:eastAsia="ru-RU"/>
              </w:rPr>
              <w:t xml:space="preserve"> </w:t>
            </w:r>
            <w:r w:rsidRPr="0034403F">
              <w:rPr>
                <w:rFonts w:ascii="Times New Roman" w:eastAsia="Times New Roman" w:hAnsi="Times New Roman" w:cs="Times New Roman"/>
                <w:sz w:val="24"/>
                <w:szCs w:val="24"/>
                <w:lang w:eastAsia="ru-RU"/>
              </w:rPr>
              <w:t>тыс. руб. в том числе:</w:t>
            </w:r>
          </w:p>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 xml:space="preserve">- средства  районного бюджета </w:t>
            </w:r>
          </w:p>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на 2022 год – 1708,2 тыс. руб.;</w:t>
            </w:r>
          </w:p>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на 2023 год – 1708,2 тыс. руб.;</w:t>
            </w:r>
          </w:p>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на 2024 год – 1708,2 тыс. руб.</w:t>
            </w:r>
          </w:p>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Arial"/>
                <w:color w:val="FF0000"/>
                <w:sz w:val="24"/>
                <w:szCs w:val="24"/>
                <w:highlight w:val="yellow"/>
                <w:lang w:eastAsia="ru-RU"/>
              </w:rPr>
            </w:pPr>
          </w:p>
        </w:tc>
      </w:tr>
      <w:tr w:rsidR="0034403F" w:rsidRPr="0034403F" w:rsidTr="00DA3F1A">
        <w:trPr>
          <w:tblCellSpacing w:w="5" w:type="nil"/>
        </w:trPr>
        <w:tc>
          <w:tcPr>
            <w:tcW w:w="3686" w:type="dxa"/>
            <w:tcBorders>
              <w:top w:val="single" w:sz="4" w:space="0" w:color="auto"/>
              <w:left w:val="single" w:sz="8" w:space="0" w:color="auto"/>
              <w:bottom w:val="single" w:sz="8" w:space="0" w:color="auto"/>
              <w:right w:val="single" w:sz="8" w:space="0" w:color="auto"/>
            </w:tcBorders>
          </w:tcPr>
          <w:p w:rsidR="0034403F" w:rsidRPr="0034403F" w:rsidRDefault="0034403F" w:rsidP="0034403F">
            <w:pPr>
              <w:widowControl w:val="0"/>
              <w:tabs>
                <w:tab w:val="left" w:pos="0"/>
              </w:tabs>
              <w:autoSpaceDE w:val="0"/>
              <w:autoSpaceDN w:val="0"/>
              <w:adjustRightInd w:val="0"/>
              <w:spacing w:after="0" w:line="240" w:lineRule="auto"/>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Ожидаемые результаты реализации муниципальной программы         </w:t>
            </w:r>
          </w:p>
        </w:tc>
        <w:tc>
          <w:tcPr>
            <w:tcW w:w="5812" w:type="dxa"/>
            <w:tcBorders>
              <w:top w:val="single" w:sz="4" w:space="0" w:color="auto"/>
              <w:left w:val="single" w:sz="8" w:space="0" w:color="auto"/>
              <w:bottom w:val="single" w:sz="8" w:space="0" w:color="auto"/>
              <w:right w:val="single" w:sz="8" w:space="0" w:color="auto"/>
            </w:tcBorders>
          </w:tcPr>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сохранение фактически выполненных рейсов в соответствии с договором (контрактом</w:t>
            </w:r>
            <w:proofErr w:type="gramStart"/>
            <w:r w:rsidRPr="0034403F">
              <w:rPr>
                <w:rFonts w:ascii="Times New Roman" w:eastAsia="Times New Roman" w:hAnsi="Times New Roman" w:cs="Times New Roman"/>
                <w:color w:val="000000"/>
                <w:sz w:val="24"/>
                <w:szCs w:val="24"/>
                <w:lang w:eastAsia="ru-RU"/>
              </w:rPr>
              <w:t>)о</w:t>
            </w:r>
            <w:proofErr w:type="gramEnd"/>
            <w:r w:rsidRPr="0034403F">
              <w:rPr>
                <w:rFonts w:ascii="Times New Roman" w:eastAsia="Times New Roman" w:hAnsi="Times New Roman" w:cs="Times New Roman"/>
                <w:color w:val="000000"/>
                <w:sz w:val="24"/>
                <w:szCs w:val="24"/>
                <w:lang w:eastAsia="ru-RU"/>
              </w:rPr>
              <w:t>существления пассажирских перевозок автомобильным транспортом на уровне 100 %;</w:t>
            </w:r>
          </w:p>
        </w:tc>
      </w:tr>
    </w:tbl>
    <w:p w:rsidR="0034403F" w:rsidRPr="0034403F" w:rsidRDefault="0034403F" w:rsidP="0034403F">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p>
    <w:p w:rsidR="0034403F" w:rsidRPr="0034403F" w:rsidRDefault="0034403F" w:rsidP="0034403F">
      <w:pPr>
        <w:widowControl w:val="0"/>
        <w:autoSpaceDE w:val="0"/>
        <w:autoSpaceDN w:val="0"/>
        <w:adjustRightInd w:val="0"/>
        <w:spacing w:after="0" w:line="240" w:lineRule="auto"/>
        <w:ind w:firstLine="709"/>
        <w:jc w:val="both"/>
        <w:outlineLvl w:val="2"/>
        <w:rPr>
          <w:rFonts w:ascii="Times New Roman" w:eastAsia="Calibri" w:hAnsi="Times New Roman" w:cs="Times New Roman"/>
          <w:sz w:val="24"/>
          <w:szCs w:val="24"/>
        </w:rPr>
      </w:pPr>
      <w:r w:rsidRPr="0034403F">
        <w:rPr>
          <w:rFonts w:ascii="Times New Roman" w:eastAsia="Calibri" w:hAnsi="Times New Roman" w:cs="Times New Roman"/>
          <w:sz w:val="24"/>
          <w:szCs w:val="24"/>
        </w:rPr>
        <w:t>2. Общая характеристика сферы реализации муниципальной программы, в том числе основных проблем, и прогноз ее развития</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В соответствии с Федеральным законом от 06.10.2003 № 131-ФЗ        </w:t>
      </w:r>
      <w:r w:rsidRPr="0034403F">
        <w:rPr>
          <w:rFonts w:ascii="Times New Roman" w:eastAsia="Times New Roman" w:hAnsi="Times New Roman" w:cs="Times New Roman"/>
          <w:bCs/>
          <w:color w:val="000000"/>
          <w:sz w:val="24"/>
          <w:szCs w:val="24"/>
          <w:lang w:eastAsia="ru-RU"/>
        </w:rPr>
        <w:t>«</w:t>
      </w:r>
      <w:r w:rsidRPr="0034403F">
        <w:rPr>
          <w:rFonts w:ascii="Times New Roman" w:eastAsia="Times New Roman" w:hAnsi="Times New Roman" w:cs="Times New Roman"/>
          <w:color w:val="000000"/>
          <w:sz w:val="24"/>
          <w:szCs w:val="24"/>
          <w:lang w:eastAsia="ru-RU"/>
        </w:rPr>
        <w:t>Об общих принципах организации местного самоуправления в Российской Федерации</w:t>
      </w:r>
      <w:r w:rsidRPr="0034403F">
        <w:rPr>
          <w:rFonts w:ascii="Times New Roman" w:eastAsia="Times New Roman" w:hAnsi="Times New Roman" w:cs="Times New Roman"/>
          <w:bCs/>
          <w:color w:val="000000"/>
          <w:sz w:val="24"/>
          <w:szCs w:val="24"/>
          <w:lang w:eastAsia="ru-RU"/>
        </w:rPr>
        <w:t>»</w:t>
      </w:r>
      <w:r w:rsidRPr="0034403F">
        <w:rPr>
          <w:rFonts w:ascii="Times New Roman" w:eastAsia="Times New Roman" w:hAnsi="Times New Roman" w:cs="Times New Roman"/>
          <w:color w:val="000000"/>
          <w:sz w:val="24"/>
          <w:szCs w:val="24"/>
          <w:lang w:eastAsia="ru-RU"/>
        </w:rPr>
        <w:t>,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 являются вопросами местного значения муниципального района. На территории  Облученского муниципального района организовано транспортное обслуживание населения двумя видами транспорта: автомобильным и железнодорожным.</w:t>
      </w:r>
    </w:p>
    <w:p w:rsidR="0034403F" w:rsidRPr="0034403F" w:rsidRDefault="0034403F" w:rsidP="0034403F">
      <w:pPr>
        <w:spacing w:after="0" w:line="240" w:lineRule="auto"/>
        <w:ind w:firstLine="709"/>
        <w:contextualSpacing/>
        <w:jc w:val="both"/>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 xml:space="preserve">Внутрирайонные пассажирские перевозки автомобильным транспортом на территории Облученского муниципального района осуществляются в соответствии с </w:t>
      </w:r>
      <w:r w:rsidRPr="0034403F">
        <w:rPr>
          <w:rFonts w:ascii="Times New Roman" w:eastAsia="Arial CYR" w:hAnsi="Times New Roman" w:cs="Arial CYR"/>
          <w:sz w:val="24"/>
          <w:szCs w:val="24"/>
        </w:rPr>
        <w:t xml:space="preserve">Федеральным законом от 13.07.2015 № 220-ФЗ </w:t>
      </w:r>
      <w:r w:rsidRPr="0034403F">
        <w:rPr>
          <w:rFonts w:ascii="Times New Roman" w:eastAsia="Calibri" w:hAnsi="Times New Roman" w:cs="Times New Roman"/>
          <w:bCs/>
          <w:sz w:val="24"/>
          <w:szCs w:val="24"/>
        </w:rPr>
        <w:t>«</w:t>
      </w:r>
      <w:r w:rsidRPr="0034403F">
        <w:rPr>
          <w:rFonts w:ascii="Times New Roman" w:eastAsia="Arial CYR" w:hAnsi="Times New Roman" w:cs="Arial CYR"/>
          <w:sz w:val="24"/>
          <w:szCs w:val="24"/>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Pr="0034403F">
        <w:rPr>
          <w:rFonts w:ascii="Times New Roman" w:eastAsia="Calibri" w:hAnsi="Times New Roman" w:cs="Times New Roman"/>
          <w:bCs/>
          <w:sz w:val="24"/>
          <w:szCs w:val="24"/>
        </w:rPr>
        <w:t>»</w:t>
      </w:r>
      <w:r w:rsidRPr="0034403F">
        <w:rPr>
          <w:rFonts w:ascii="Times New Roman" w:eastAsia="Arial CYR" w:hAnsi="Times New Roman" w:cs="Arial CYR"/>
          <w:sz w:val="24"/>
          <w:szCs w:val="24"/>
        </w:rPr>
        <w:t>,</w:t>
      </w:r>
      <w:r w:rsidRPr="0034403F">
        <w:rPr>
          <w:rFonts w:ascii="Times New Roman" w:eastAsia="Calibri" w:hAnsi="Times New Roman" w:cs="Times New Roman"/>
          <w:sz w:val="24"/>
          <w:szCs w:val="24"/>
        </w:rPr>
        <w:t xml:space="preserve"> законом Еврейской автономной области от 30.03.2016 № 893-ОЗ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 отдельных вопросах организации регулярных перевозок пассажиров</w:t>
      </w:r>
      <w:proofErr w:type="gramEnd"/>
      <w:r w:rsidRPr="0034403F">
        <w:rPr>
          <w:rFonts w:ascii="Times New Roman" w:eastAsia="Calibri" w:hAnsi="Times New Roman" w:cs="Times New Roman"/>
          <w:sz w:val="24"/>
          <w:szCs w:val="24"/>
        </w:rPr>
        <w:t xml:space="preserve"> и багажа автомобильным транспортом в Еврейской автономной области</w:t>
      </w:r>
      <w:r w:rsidRPr="0034403F">
        <w:rPr>
          <w:rFonts w:ascii="Times New Roman" w:eastAsia="Calibri" w:hAnsi="Times New Roman" w:cs="Times New Roman"/>
          <w:bCs/>
          <w:sz w:val="24"/>
          <w:szCs w:val="24"/>
        </w:rPr>
        <w:t>», постановлением администрации муниципального образования  «Облученский муниципальный район» от 12.05.2016 №164 «</w:t>
      </w:r>
      <w:r w:rsidRPr="0034403F">
        <w:rPr>
          <w:rFonts w:ascii="Times New Roman" w:eastAsia="Calibri" w:hAnsi="Times New Roman" w:cs="Times New Roman"/>
          <w:sz w:val="24"/>
          <w:szCs w:val="24"/>
        </w:rPr>
        <w:t>Об организации регулярных перевозок по муниципальным маршрутам регулярных перевозок пассажиров и багажа автомобильным транспортом в границах Облученского муниципального района</w:t>
      </w:r>
      <w:r w:rsidRPr="0034403F">
        <w:rPr>
          <w:rFonts w:ascii="Times New Roman" w:eastAsia="Calibri" w:hAnsi="Times New Roman" w:cs="Times New Roman"/>
          <w:bCs/>
          <w:sz w:val="24"/>
          <w:szCs w:val="24"/>
        </w:rPr>
        <w:t>».</w:t>
      </w:r>
    </w:p>
    <w:p w:rsidR="0034403F" w:rsidRPr="0034403F" w:rsidRDefault="0034403F" w:rsidP="0034403F">
      <w:pPr>
        <w:spacing w:after="0" w:line="240" w:lineRule="auto"/>
        <w:ind w:firstLine="709"/>
        <w:contextualSpacing/>
        <w:jc w:val="both"/>
        <w:rPr>
          <w:rFonts w:ascii="Times New Roman" w:eastAsia="Calibri" w:hAnsi="Times New Roman" w:cs="Times New Roman"/>
          <w:sz w:val="24"/>
          <w:szCs w:val="24"/>
        </w:rPr>
      </w:pPr>
      <w:r w:rsidRPr="0034403F">
        <w:rPr>
          <w:rFonts w:ascii="Times New Roman" w:eastAsia="Calibri" w:hAnsi="Times New Roman" w:cs="Times New Roman"/>
          <w:bCs/>
          <w:sz w:val="24"/>
          <w:szCs w:val="24"/>
        </w:rPr>
        <w:lastRenderedPageBreak/>
        <w:t>О</w:t>
      </w:r>
      <w:r w:rsidRPr="0034403F">
        <w:rPr>
          <w:rFonts w:ascii="Times New Roman" w:eastAsia="Calibri" w:hAnsi="Times New Roman" w:cs="Times New Roman"/>
          <w:sz w:val="24"/>
          <w:szCs w:val="24"/>
        </w:rPr>
        <w:t xml:space="preserve">бслуживание населения автомобильным транспортом производится по 4 социально значимым муниципальным маршрутам. Реестр муниципальных маршрутов утвержден постановлением администрации Облученского района от </w:t>
      </w:r>
      <w:r w:rsidRPr="0034403F">
        <w:rPr>
          <w:rFonts w:ascii="Times New Roman" w:eastAsia="Calibri" w:hAnsi="Times New Roman" w:cs="Times New Roman"/>
          <w:bCs/>
          <w:sz w:val="24"/>
          <w:szCs w:val="24"/>
        </w:rPr>
        <w:t>12.05.2016 №164 с последующими изменениями</w:t>
      </w:r>
      <w:r w:rsidRPr="0034403F">
        <w:rPr>
          <w:rFonts w:ascii="Times New Roman" w:eastAsia="Calibri" w:hAnsi="Times New Roman" w:cs="Times New Roman"/>
          <w:sz w:val="24"/>
          <w:szCs w:val="24"/>
        </w:rPr>
        <w:t>.</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Изменение налоговой политики, рост цен на энергоносители, запасные части, необходимые для эксплуатации транспорта, низкое качество дорог и большая протяженность маршрутов являются причинами роста затрат предприятий транспортного комплекса. </w:t>
      </w:r>
    </w:p>
    <w:p w:rsidR="0034403F" w:rsidRPr="0034403F" w:rsidRDefault="0034403F" w:rsidP="0034403F">
      <w:pPr>
        <w:autoSpaceDE w:val="0"/>
        <w:autoSpaceDN w:val="0"/>
        <w:adjustRightInd w:val="0"/>
        <w:spacing w:after="0" w:line="240" w:lineRule="auto"/>
        <w:ind w:firstLine="709"/>
        <w:jc w:val="both"/>
        <w:outlineLvl w:val="1"/>
        <w:rPr>
          <w:rFonts w:ascii="Calibri" w:eastAsia="Calibri" w:hAnsi="Calibri" w:cs="Times New Roman"/>
          <w:sz w:val="24"/>
          <w:szCs w:val="24"/>
        </w:rPr>
      </w:pPr>
      <w:r w:rsidRPr="0034403F">
        <w:rPr>
          <w:rFonts w:ascii="Times New Roman" w:eastAsia="Calibri" w:hAnsi="Times New Roman" w:cs="Times New Roman"/>
          <w:sz w:val="24"/>
          <w:szCs w:val="24"/>
        </w:rPr>
        <w:t>Наряду с ростом затрат  доходы предприятий транспортного комплекса сокращаются. Причиной уменьшения доходов является снижение спроса на пассажирские перевозки вследствие увеличения количества личного транспорта, пользования населением услугами такси по предварительным заявкам, уменьшения</w:t>
      </w:r>
      <w:r w:rsidRPr="0034403F">
        <w:rPr>
          <w:rFonts w:ascii="Calibri" w:eastAsia="Calibri" w:hAnsi="Calibri" w:cs="Times New Roman"/>
          <w:sz w:val="24"/>
          <w:szCs w:val="24"/>
        </w:rPr>
        <w:t xml:space="preserve"> </w:t>
      </w:r>
      <w:r w:rsidRPr="0034403F">
        <w:rPr>
          <w:rFonts w:ascii="Times New Roman" w:eastAsia="Calibri" w:hAnsi="Times New Roman" w:cs="Times New Roman"/>
          <w:sz w:val="24"/>
          <w:szCs w:val="24"/>
        </w:rPr>
        <w:t>численности трудоспособного населения на селе, отмены льгот на проезд.</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Следствием трудного финансового положения предприятий является большой износ транспортных средств, вызванный низкими темпами обновления пассажирского парка, что увеличивает расходы на ремонт и техническое обслуживание. В автопарках предприятий пассажирского транспорта общего пользования преобладает морально и физически устаревшая техника, работающая во многих случаях за пределами нормативного срока службы. </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Решение обозначенных проблем требует использования программно-целевого метода, что позволит обеспечить достижение поставленных целей и задач, добиться достижения и сохранения необходимых целевых индикаторов.</w:t>
      </w:r>
    </w:p>
    <w:p w:rsidR="0034403F" w:rsidRPr="0034403F" w:rsidRDefault="0034403F" w:rsidP="0034403F">
      <w:pPr>
        <w:autoSpaceDE w:val="0"/>
        <w:autoSpaceDN w:val="0"/>
        <w:adjustRightInd w:val="0"/>
        <w:spacing w:after="0" w:line="240" w:lineRule="auto"/>
        <w:ind w:firstLine="709"/>
        <w:jc w:val="both"/>
        <w:outlineLvl w:val="1"/>
        <w:rPr>
          <w:rFonts w:ascii="Times New Roman" w:eastAsia="Calibri" w:hAnsi="Times New Roman" w:cs="Times New Roman"/>
          <w:sz w:val="24"/>
          <w:szCs w:val="24"/>
        </w:rPr>
      </w:pPr>
      <w:r w:rsidRPr="0034403F">
        <w:rPr>
          <w:rFonts w:ascii="Times New Roman" w:eastAsia="Calibri" w:hAnsi="Times New Roman" w:cs="Times New Roman"/>
          <w:sz w:val="24"/>
          <w:szCs w:val="24"/>
        </w:rPr>
        <w:t>Реализация программы позволит повысить устойчивость, качество и безопасность оказания транспортных услуг населению. Возмещение части затрат предприятиям транспортного комплекса, осуществляющим пассажирские перевозки на территории Облученского муниципального района, позволит предприятиям стабилизировать свое финансовое состояние, обновить или приобрести новые транспортные средства.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При разработке программы были использованы сведения, полученные в результате дополнительных экономических изысканий.</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Основными направлениями работ при разработке программы были:</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проведенная оценка технического состояния автомобильных дорог и дорожного хозяйства за прошедший год;</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определение объемов работ и потребности в ресурсах для реализации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разработка рекомендаций по совершенствованию дорожно-транспортного хозяйства.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3. Приоритеты муниципальной политики в сфере реализации муниципальной программы, цели и задачи муниципальной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Приоритетом муниципальной политики в сфере реализации муниципальной программы являются задачи, поставленные на выполнение работ, связанных с обслуживанием населения при автомобильных перевозках. </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Целью реализации муниципальной программы обеспечение комфортных  условий жизнедеятельности населения муниципального района Еврейской автономной области путем реализации устойчиво функционирующей, экономически эффективной, привлекательной и доступной для всех слоев населения системы пассажирского транспорта в Облученском муниципальном районе.</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Для достижения поставленной цели </w:t>
      </w:r>
      <w:proofErr w:type="gramStart"/>
      <w:r w:rsidRPr="0034403F">
        <w:rPr>
          <w:rFonts w:ascii="Times New Roman" w:eastAsia="Times New Roman" w:hAnsi="Times New Roman" w:cs="Times New Roman"/>
          <w:color w:val="000000"/>
          <w:sz w:val="24"/>
          <w:szCs w:val="24"/>
          <w:lang w:eastAsia="ru-RU"/>
        </w:rPr>
        <w:t>определена</w:t>
      </w:r>
      <w:proofErr w:type="gramEnd"/>
      <w:r w:rsidRPr="0034403F">
        <w:rPr>
          <w:rFonts w:ascii="Times New Roman" w:eastAsia="Times New Roman" w:hAnsi="Times New Roman" w:cs="Times New Roman"/>
          <w:color w:val="000000"/>
          <w:sz w:val="24"/>
          <w:szCs w:val="24"/>
          <w:lang w:eastAsia="ru-RU"/>
        </w:rPr>
        <w:t xml:space="preserve"> следующие основные задачи муниципальной программы:  </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осуществление перевозки по муниципальным маршрутам регулярных перевозок по регулируемым тарифам;</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 предоставление субсидий на </w:t>
      </w:r>
      <w:proofErr w:type="spellStart"/>
      <w:r w:rsidRPr="0034403F">
        <w:rPr>
          <w:rFonts w:ascii="Times New Roman" w:eastAsia="Times New Roman" w:hAnsi="Times New Roman" w:cs="Times New Roman"/>
          <w:color w:val="000000"/>
          <w:sz w:val="24"/>
          <w:szCs w:val="24"/>
          <w:lang w:eastAsia="ru-RU"/>
        </w:rPr>
        <w:t>софинансирование</w:t>
      </w:r>
      <w:proofErr w:type="spellEnd"/>
      <w:r w:rsidRPr="0034403F">
        <w:rPr>
          <w:rFonts w:ascii="Times New Roman" w:eastAsia="Times New Roman" w:hAnsi="Times New Roman" w:cs="Times New Roman"/>
          <w:color w:val="000000"/>
          <w:sz w:val="24"/>
          <w:szCs w:val="24"/>
          <w:lang w:eastAsia="ru-RU"/>
        </w:rPr>
        <w:t xml:space="preserve"> части потерь перевозчиков, осуществляющих перевозки по муниципальным маршрутам регулярных перевозок по регулируемым тарифам.</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4. Перечень показателей (индикаторов) муниципальной программы</w:t>
      </w:r>
    </w:p>
    <w:p w:rsidR="0034403F" w:rsidRPr="0034403F" w:rsidRDefault="0034403F" w:rsidP="0034403F">
      <w:pPr>
        <w:autoSpaceDE w:val="0"/>
        <w:autoSpaceDN w:val="0"/>
        <w:adjustRightInd w:val="0"/>
        <w:spacing w:after="0" w:line="240" w:lineRule="auto"/>
        <w:jc w:val="center"/>
        <w:rPr>
          <w:rFonts w:ascii="Times New Roman" w:eastAsia="Calibri" w:hAnsi="Times New Roman" w:cs="Times New Roman"/>
          <w:color w:val="000000"/>
          <w:sz w:val="24"/>
          <w:szCs w:val="24"/>
        </w:rPr>
      </w:pPr>
      <w:r w:rsidRPr="0034403F">
        <w:rPr>
          <w:rFonts w:ascii="Times New Roman" w:eastAsia="Calibri" w:hAnsi="Times New Roman" w:cs="Times New Roman"/>
          <w:color w:val="000000"/>
          <w:sz w:val="24"/>
          <w:szCs w:val="24"/>
        </w:rPr>
        <w:lastRenderedPageBreak/>
        <w:t>Сведения о показателях (индикаторах)</w:t>
      </w:r>
    </w:p>
    <w:p w:rsidR="0034403F" w:rsidRPr="0034403F" w:rsidRDefault="0034403F" w:rsidP="0034403F">
      <w:pPr>
        <w:autoSpaceDE w:val="0"/>
        <w:autoSpaceDN w:val="0"/>
        <w:adjustRightInd w:val="0"/>
        <w:spacing w:after="0" w:line="240" w:lineRule="auto"/>
        <w:jc w:val="center"/>
        <w:rPr>
          <w:rFonts w:ascii="Times New Roman" w:eastAsia="Calibri" w:hAnsi="Times New Roman" w:cs="Times New Roman"/>
          <w:bCs/>
          <w:sz w:val="24"/>
          <w:szCs w:val="24"/>
        </w:rPr>
      </w:pPr>
      <w:r w:rsidRPr="0034403F">
        <w:rPr>
          <w:rFonts w:ascii="Times New Roman" w:eastAsia="Calibri" w:hAnsi="Times New Roman" w:cs="Times New Roman"/>
          <w:color w:val="000000"/>
          <w:sz w:val="24"/>
          <w:szCs w:val="24"/>
        </w:rPr>
        <w:t xml:space="preserve">муниципальной программы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 xml:space="preserve">Развитие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Облученский муниципальный район</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 xml:space="preserve"> Еврейской автономной области на 2022-2024 годы</w:t>
      </w:r>
      <w:r w:rsidRPr="0034403F">
        <w:rPr>
          <w:rFonts w:ascii="Times New Roman" w:eastAsia="Calibri" w:hAnsi="Times New Roman" w:cs="Times New Roman"/>
          <w:bCs/>
          <w:sz w:val="24"/>
          <w:szCs w:val="24"/>
        </w:rPr>
        <w:t>»</w:t>
      </w:r>
    </w:p>
    <w:tbl>
      <w:tblPr>
        <w:tblW w:w="9422" w:type="dxa"/>
        <w:tblInd w:w="62" w:type="dxa"/>
        <w:tblLayout w:type="fixed"/>
        <w:tblCellMar>
          <w:left w:w="62" w:type="dxa"/>
          <w:right w:w="62" w:type="dxa"/>
        </w:tblCellMar>
        <w:tblLook w:val="0000" w:firstRow="0" w:lastRow="0" w:firstColumn="0" w:lastColumn="0" w:noHBand="0" w:noVBand="0"/>
      </w:tblPr>
      <w:tblGrid>
        <w:gridCol w:w="555"/>
        <w:gridCol w:w="12"/>
        <w:gridCol w:w="3402"/>
        <w:gridCol w:w="1017"/>
        <w:gridCol w:w="684"/>
        <w:gridCol w:w="869"/>
        <w:gridCol w:w="69"/>
        <w:gridCol w:w="888"/>
        <w:gridCol w:w="50"/>
        <w:gridCol w:w="907"/>
        <w:gridCol w:w="31"/>
        <w:gridCol w:w="927"/>
        <w:gridCol w:w="11"/>
      </w:tblGrid>
      <w:tr w:rsidR="0034403F" w:rsidRPr="0034403F" w:rsidTr="00DA3F1A">
        <w:trPr>
          <w:gridAfter w:val="1"/>
          <w:wAfter w:w="11" w:type="dxa"/>
          <w:trHeight w:val="445"/>
        </w:trPr>
        <w:tc>
          <w:tcPr>
            <w:tcW w:w="567"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rPr>
                <w:rFonts w:ascii="Times New Roman" w:eastAsia="Times New Roman" w:hAnsi="Times New Roman" w:cs="Times New Roman"/>
                <w:sz w:val="24"/>
                <w:szCs w:val="24"/>
              </w:rPr>
            </w:pPr>
            <w:proofErr w:type="gramStart"/>
            <w:r w:rsidRPr="0034403F">
              <w:rPr>
                <w:rFonts w:ascii="Times New Roman" w:eastAsia="Times New Roman" w:hAnsi="Times New Roman" w:cs="Times New Roman"/>
                <w:sz w:val="24"/>
                <w:szCs w:val="24"/>
              </w:rPr>
              <w:t>п</w:t>
            </w:r>
            <w:proofErr w:type="gramEnd"/>
            <w:r w:rsidRPr="0034403F">
              <w:rPr>
                <w:rFonts w:ascii="Times New Roman" w:eastAsia="Times New Roman" w:hAnsi="Times New Roman" w:cs="Times New Roman"/>
                <w:sz w:val="24"/>
                <w:szCs w:val="24"/>
              </w:rPr>
              <w:t>/п</w:t>
            </w:r>
          </w:p>
        </w:tc>
        <w:tc>
          <w:tcPr>
            <w:tcW w:w="340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Наименование</w:t>
            </w:r>
          </w:p>
        </w:tc>
        <w:tc>
          <w:tcPr>
            <w:tcW w:w="101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proofErr w:type="spellStart"/>
            <w:r w:rsidRPr="0034403F">
              <w:rPr>
                <w:rFonts w:ascii="Times New Roman" w:eastAsia="Times New Roman" w:hAnsi="Times New Roman" w:cs="Times New Roman"/>
                <w:sz w:val="24"/>
                <w:szCs w:val="24"/>
              </w:rPr>
              <w:t>Ед</w:t>
            </w:r>
            <w:proofErr w:type="gramStart"/>
            <w:r w:rsidRPr="0034403F">
              <w:rPr>
                <w:rFonts w:ascii="Times New Roman" w:eastAsia="Times New Roman" w:hAnsi="Times New Roman" w:cs="Times New Roman"/>
                <w:sz w:val="24"/>
                <w:szCs w:val="24"/>
              </w:rPr>
              <w:t>.и</w:t>
            </w:r>
            <w:proofErr w:type="gramEnd"/>
            <w:r w:rsidRPr="0034403F">
              <w:rPr>
                <w:rFonts w:ascii="Times New Roman" w:eastAsia="Times New Roman" w:hAnsi="Times New Roman" w:cs="Times New Roman"/>
                <w:sz w:val="24"/>
                <w:szCs w:val="24"/>
              </w:rPr>
              <w:t>зм</w:t>
            </w:r>
            <w:proofErr w:type="spellEnd"/>
            <w:r w:rsidRPr="0034403F">
              <w:rPr>
                <w:rFonts w:ascii="Times New Roman" w:eastAsia="Times New Roman" w:hAnsi="Times New Roman" w:cs="Times New Roman"/>
                <w:sz w:val="24"/>
                <w:szCs w:val="24"/>
              </w:rPr>
              <w:t>.</w:t>
            </w:r>
          </w:p>
        </w:tc>
        <w:tc>
          <w:tcPr>
            <w:tcW w:w="4425" w:type="dxa"/>
            <w:gridSpan w:val="8"/>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Значения индикатора (показателя)</w:t>
            </w:r>
          </w:p>
        </w:tc>
      </w:tr>
      <w:tr w:rsidR="0034403F" w:rsidRPr="0034403F" w:rsidTr="00DA3F1A">
        <w:trPr>
          <w:gridAfter w:val="1"/>
          <w:wAfter w:w="11" w:type="dxa"/>
          <w:cantSplit/>
          <w:trHeight w:val="297"/>
        </w:trPr>
        <w:tc>
          <w:tcPr>
            <w:tcW w:w="567" w:type="dxa"/>
            <w:gridSpan w:val="2"/>
            <w:vMerge/>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spacing w:after="0" w:line="240" w:lineRule="auto"/>
              <w:rPr>
                <w:rFonts w:ascii="Calibri" w:eastAsia="Calibri" w:hAnsi="Calibri" w:cs="Times New Roman"/>
                <w:sz w:val="24"/>
                <w:szCs w:val="24"/>
              </w:rPr>
            </w:pPr>
          </w:p>
        </w:tc>
        <w:tc>
          <w:tcPr>
            <w:tcW w:w="3402"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spacing w:after="0" w:line="240" w:lineRule="auto"/>
              <w:rPr>
                <w:rFonts w:ascii="Calibri" w:eastAsia="Calibri" w:hAnsi="Calibri" w:cs="Times New Roman"/>
                <w:sz w:val="24"/>
                <w:szCs w:val="24"/>
              </w:rPr>
            </w:pPr>
          </w:p>
        </w:tc>
        <w:tc>
          <w:tcPr>
            <w:tcW w:w="1017" w:type="dxa"/>
            <w:vMerge/>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spacing w:after="0" w:line="240" w:lineRule="auto"/>
              <w:jc w:val="center"/>
              <w:rPr>
                <w:rFonts w:ascii="Calibri" w:eastAsia="Calibri" w:hAnsi="Calibri" w:cs="Times New Roman"/>
                <w:sz w:val="24"/>
                <w:szCs w:val="24"/>
              </w:rPr>
            </w:pPr>
          </w:p>
        </w:tc>
        <w:tc>
          <w:tcPr>
            <w:tcW w:w="684" w:type="dxa"/>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2020</w:t>
            </w:r>
          </w:p>
        </w:tc>
        <w:tc>
          <w:tcPr>
            <w:tcW w:w="869" w:type="dxa"/>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2021</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2022</w:t>
            </w:r>
          </w:p>
        </w:tc>
        <w:tc>
          <w:tcPr>
            <w:tcW w:w="957"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2023</w:t>
            </w:r>
          </w:p>
        </w:tc>
        <w:tc>
          <w:tcPr>
            <w:tcW w:w="95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2024</w:t>
            </w:r>
          </w:p>
        </w:tc>
      </w:tr>
      <w:tr w:rsidR="0034403F" w:rsidRPr="0034403F" w:rsidTr="00DA3F1A">
        <w:trPr>
          <w:gridAfter w:val="1"/>
          <w:wAfter w:w="11" w:type="dxa"/>
        </w:trPr>
        <w:tc>
          <w:tcPr>
            <w:tcW w:w="9411"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rPr>
                <w:rFonts w:ascii="Times New Roman" w:eastAsia="Times New Roman" w:hAnsi="Times New Roman" w:cs="Times New Roman"/>
                <w:sz w:val="24"/>
                <w:szCs w:val="24"/>
              </w:rPr>
            </w:pPr>
          </w:p>
          <w:p w:rsidR="0034403F" w:rsidRPr="0034403F" w:rsidRDefault="0034403F" w:rsidP="0034403F">
            <w:pPr>
              <w:autoSpaceDE w:val="0"/>
              <w:autoSpaceDN w:val="0"/>
              <w:adjustRightInd w:val="0"/>
              <w:spacing w:after="0" w:line="240" w:lineRule="auto"/>
              <w:rPr>
                <w:rFonts w:ascii="Times New Roman" w:eastAsia="Times New Roman" w:hAnsi="Times New Roman" w:cs="Times New Roman"/>
                <w:sz w:val="24"/>
                <w:szCs w:val="24"/>
              </w:rPr>
            </w:pPr>
            <w:r w:rsidRPr="0034403F">
              <w:rPr>
                <w:rFonts w:ascii="Times New Roman" w:eastAsia="Calibri" w:hAnsi="Times New Roman" w:cs="Times New Roman"/>
                <w:bCs/>
                <w:sz w:val="24"/>
                <w:szCs w:val="24"/>
              </w:rPr>
              <w:t xml:space="preserve">Муниципальная </w:t>
            </w:r>
            <w:proofErr w:type="spellStart"/>
            <w:r w:rsidRPr="0034403F">
              <w:rPr>
                <w:rFonts w:ascii="Times New Roman" w:eastAsia="Calibri" w:hAnsi="Times New Roman" w:cs="Times New Roman"/>
                <w:bCs/>
                <w:sz w:val="24"/>
                <w:szCs w:val="24"/>
              </w:rPr>
              <w:t>программа</w:t>
            </w:r>
            <w:proofErr w:type="gramStart"/>
            <w:r w:rsidRPr="0034403F">
              <w:rPr>
                <w:rFonts w:ascii="Times New Roman" w:eastAsia="Calibri" w:hAnsi="Times New Roman" w:cs="Times New Roman"/>
                <w:bCs/>
                <w:sz w:val="24"/>
                <w:szCs w:val="24"/>
              </w:rPr>
              <w:t>:»</w:t>
            </w:r>
            <w:proofErr w:type="gramEnd"/>
            <w:r w:rsidRPr="0034403F">
              <w:rPr>
                <w:rFonts w:ascii="Times New Roman" w:eastAsia="Calibri" w:hAnsi="Times New Roman" w:cs="Times New Roman"/>
                <w:sz w:val="24"/>
                <w:szCs w:val="24"/>
              </w:rPr>
              <w:t>Развитие</w:t>
            </w:r>
            <w:proofErr w:type="spellEnd"/>
            <w:r w:rsidRPr="0034403F">
              <w:rPr>
                <w:rFonts w:ascii="Times New Roman" w:eastAsia="Calibri" w:hAnsi="Times New Roman" w:cs="Times New Roman"/>
                <w:sz w:val="24"/>
                <w:szCs w:val="24"/>
              </w:rPr>
              <w:t xml:space="preserve">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Облученский муниципальный район</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 xml:space="preserve"> Еврейской автономной области на 2021-2023 годы</w:t>
            </w:r>
            <w:r w:rsidRPr="0034403F">
              <w:rPr>
                <w:rFonts w:ascii="Times New Roman" w:eastAsia="Calibri" w:hAnsi="Times New Roman" w:cs="Times New Roman"/>
                <w:bCs/>
                <w:sz w:val="24"/>
                <w:szCs w:val="24"/>
              </w:rPr>
              <w:t>»</w:t>
            </w:r>
          </w:p>
        </w:tc>
      </w:tr>
      <w:tr w:rsidR="0034403F" w:rsidRPr="0034403F" w:rsidTr="00DA3F1A">
        <w:trPr>
          <w:trHeight w:val="138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w:t>
            </w:r>
          </w:p>
        </w:tc>
        <w:tc>
          <w:tcPr>
            <w:tcW w:w="3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Доля выполненных рейсов в общей численности заключенных договоров на осуществление </w:t>
            </w:r>
            <w:proofErr w:type="spellStart"/>
            <w:r w:rsidRPr="0034403F">
              <w:rPr>
                <w:rFonts w:ascii="Times New Roman" w:eastAsia="Times New Roman" w:hAnsi="Times New Roman" w:cs="Times New Roman"/>
                <w:color w:val="000000"/>
                <w:sz w:val="24"/>
                <w:szCs w:val="24"/>
                <w:lang w:eastAsia="ru-RU"/>
              </w:rPr>
              <w:t>пассажироперевозок</w:t>
            </w:r>
            <w:proofErr w:type="spellEnd"/>
          </w:p>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w:t>
            </w:r>
          </w:p>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p>
        </w:tc>
        <w:tc>
          <w:tcPr>
            <w:tcW w:w="684" w:type="dxa"/>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r>
      <w:tr w:rsidR="0034403F" w:rsidRPr="0034403F" w:rsidTr="00DA3F1A">
        <w:trPr>
          <w:trHeight w:val="1380"/>
        </w:trPr>
        <w:tc>
          <w:tcPr>
            <w:tcW w:w="555" w:type="dxa"/>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2.</w:t>
            </w:r>
          </w:p>
        </w:tc>
        <w:tc>
          <w:tcPr>
            <w:tcW w:w="34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contextualSpacing/>
              <w:jc w:val="center"/>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Доля фактически выполненных рейсов подлежащих компенсации части потерь перевозчиков</w:t>
            </w:r>
          </w:p>
        </w:tc>
        <w:tc>
          <w:tcPr>
            <w:tcW w:w="1017" w:type="dxa"/>
            <w:tcBorders>
              <w:top w:val="single" w:sz="4" w:space="0" w:color="auto"/>
              <w:left w:val="single" w:sz="4" w:space="0" w:color="auto"/>
              <w:bottom w:val="single" w:sz="4" w:space="0" w:color="auto"/>
              <w:right w:val="single" w:sz="4" w:space="0" w:color="auto"/>
            </w:tcBorders>
            <w:shd w:val="clear" w:color="auto" w:fill="auto"/>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w:t>
            </w:r>
          </w:p>
        </w:tc>
        <w:tc>
          <w:tcPr>
            <w:tcW w:w="684" w:type="dxa"/>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c>
          <w:tcPr>
            <w:tcW w:w="938" w:type="dxa"/>
            <w:gridSpan w:val="2"/>
            <w:tcBorders>
              <w:top w:val="single" w:sz="4" w:space="0" w:color="auto"/>
              <w:left w:val="single" w:sz="4" w:space="0" w:color="auto"/>
              <w:bottom w:val="single" w:sz="4" w:space="0" w:color="auto"/>
              <w:right w:val="single" w:sz="4" w:space="0" w:color="auto"/>
            </w:tcBorders>
            <w:vAlign w:val="center"/>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sz w:val="24"/>
                <w:szCs w:val="24"/>
              </w:rPr>
            </w:pPr>
            <w:r w:rsidRPr="0034403F">
              <w:rPr>
                <w:rFonts w:ascii="Times New Roman" w:eastAsia="Times New Roman" w:hAnsi="Times New Roman" w:cs="Times New Roman"/>
                <w:sz w:val="24"/>
                <w:szCs w:val="24"/>
              </w:rPr>
              <w:t>100</w:t>
            </w:r>
          </w:p>
        </w:tc>
      </w:tr>
    </w:tbl>
    <w:p w:rsidR="0034403F" w:rsidRPr="0034403F" w:rsidRDefault="0034403F" w:rsidP="0034403F">
      <w:pPr>
        <w:autoSpaceDE w:val="0"/>
        <w:autoSpaceDN w:val="0"/>
        <w:adjustRightInd w:val="0"/>
        <w:spacing w:after="0" w:line="240" w:lineRule="auto"/>
        <w:contextualSpacing/>
        <w:jc w:val="both"/>
        <w:rPr>
          <w:rFonts w:ascii="Times New Roman" w:eastAsia="Calibri" w:hAnsi="Times New Roman" w:cs="Times New Roman"/>
          <w:sz w:val="24"/>
          <w:szCs w:val="24"/>
        </w:rPr>
      </w:pPr>
    </w:p>
    <w:p w:rsidR="0034403F" w:rsidRPr="0034403F" w:rsidRDefault="0034403F" w:rsidP="0034403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Показатель «Доля  выполненных рейсов в общей численности заключенных договоров на осуществление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рассчитывается исходя из фактически выполненных рейсов и заключенного договора.</w:t>
      </w:r>
    </w:p>
    <w:p w:rsidR="0034403F" w:rsidRPr="0034403F" w:rsidRDefault="0034403F" w:rsidP="0034403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Показатель «Доля фактически выполненных рейсов подлежащих компенсации части потерь перевозчиков» рассчитывается исходя из отчета по осуществлению регулярных перевозок по маршруту №249, предоставленного перевозчиком </w:t>
      </w:r>
    </w:p>
    <w:p w:rsidR="0034403F" w:rsidRPr="0034403F" w:rsidRDefault="0034403F" w:rsidP="0034403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Расчет стоимости оказания услуг осуществляется по формуле:</w:t>
      </w:r>
    </w:p>
    <w:p w:rsidR="0034403F" w:rsidRPr="0034403F" w:rsidRDefault="0034403F" w:rsidP="0034403F">
      <w:pPr>
        <w:autoSpaceDE w:val="0"/>
        <w:autoSpaceDN w:val="0"/>
        <w:adjustRightInd w:val="0"/>
        <w:spacing w:after="0" w:line="240" w:lineRule="auto"/>
        <w:ind w:firstLine="709"/>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С= К * </w:t>
      </w:r>
      <w:proofErr w:type="gramStart"/>
      <w:r w:rsidRPr="0034403F">
        <w:rPr>
          <w:rFonts w:ascii="Times New Roman" w:eastAsia="Calibri" w:hAnsi="Times New Roman" w:cs="Times New Roman"/>
          <w:sz w:val="24"/>
          <w:szCs w:val="24"/>
        </w:rPr>
        <w:t>Ц</w:t>
      </w:r>
      <w:proofErr w:type="gramEnd"/>
      <w:r w:rsidRPr="0034403F">
        <w:rPr>
          <w:rFonts w:ascii="Times New Roman" w:eastAsia="Calibri" w:hAnsi="Times New Roman" w:cs="Times New Roman"/>
          <w:sz w:val="24"/>
          <w:szCs w:val="24"/>
        </w:rPr>
        <w:t>, где</w:t>
      </w:r>
    </w:p>
    <w:p w:rsidR="0034403F" w:rsidRPr="0034403F" w:rsidRDefault="0034403F" w:rsidP="0034403F">
      <w:pPr>
        <w:autoSpaceDE w:val="0"/>
        <w:autoSpaceDN w:val="0"/>
        <w:adjustRightInd w:val="0"/>
        <w:spacing w:after="0" w:line="240" w:lineRule="auto"/>
        <w:ind w:firstLine="709"/>
        <w:contextualSpacing/>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С</w:t>
      </w:r>
      <w:proofErr w:type="gramEnd"/>
      <w:r w:rsidRPr="0034403F">
        <w:rPr>
          <w:rFonts w:ascii="Times New Roman" w:eastAsia="Calibri" w:hAnsi="Times New Roman" w:cs="Times New Roman"/>
          <w:sz w:val="24"/>
          <w:szCs w:val="24"/>
        </w:rPr>
        <w:t xml:space="preserve"> -  стоимость оказания услуг по перевозке пассажиров;</w:t>
      </w:r>
    </w:p>
    <w:p w:rsidR="0034403F" w:rsidRPr="0034403F" w:rsidRDefault="0034403F" w:rsidP="0034403F">
      <w:pPr>
        <w:autoSpaceDE w:val="0"/>
        <w:autoSpaceDN w:val="0"/>
        <w:adjustRightInd w:val="0"/>
        <w:spacing w:after="0" w:line="240" w:lineRule="auto"/>
        <w:ind w:firstLine="709"/>
        <w:contextualSpacing/>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К</w:t>
      </w:r>
      <w:proofErr w:type="gramEnd"/>
      <w:r w:rsidRPr="0034403F">
        <w:rPr>
          <w:rFonts w:ascii="Times New Roman" w:eastAsia="Calibri" w:hAnsi="Times New Roman" w:cs="Times New Roman"/>
          <w:sz w:val="24"/>
          <w:szCs w:val="24"/>
        </w:rPr>
        <w:t xml:space="preserve"> – количество выполненных рейсов перевозчиком;</w:t>
      </w:r>
    </w:p>
    <w:p w:rsidR="0034403F" w:rsidRPr="0034403F" w:rsidRDefault="0034403F" w:rsidP="0034403F">
      <w:pPr>
        <w:autoSpaceDE w:val="0"/>
        <w:autoSpaceDN w:val="0"/>
        <w:adjustRightInd w:val="0"/>
        <w:spacing w:after="0" w:line="240" w:lineRule="auto"/>
        <w:ind w:firstLine="709"/>
        <w:contextualSpacing/>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Ц</w:t>
      </w:r>
      <w:proofErr w:type="gramEnd"/>
      <w:r w:rsidRPr="0034403F">
        <w:rPr>
          <w:rFonts w:ascii="Times New Roman" w:eastAsia="Calibri" w:hAnsi="Times New Roman" w:cs="Times New Roman"/>
          <w:sz w:val="24"/>
          <w:szCs w:val="24"/>
        </w:rPr>
        <w:t xml:space="preserve"> – стоимость одного рейса.</w:t>
      </w:r>
    </w:p>
    <w:p w:rsidR="0034403F" w:rsidRPr="0034403F" w:rsidRDefault="0034403F" w:rsidP="0034403F">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p>
    <w:p w:rsidR="0034403F" w:rsidRPr="0034403F" w:rsidRDefault="0034403F" w:rsidP="0034403F">
      <w:pPr>
        <w:spacing w:after="0" w:line="240" w:lineRule="auto"/>
        <w:ind w:firstLine="709"/>
        <w:contextualSpacing/>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5. Прогноз конечных результатов муниципальной программы</w:t>
      </w:r>
    </w:p>
    <w:p w:rsidR="0034403F" w:rsidRPr="0034403F" w:rsidRDefault="0034403F" w:rsidP="0034403F">
      <w:pPr>
        <w:tabs>
          <w:tab w:val="left" w:pos="1680"/>
        </w:tabs>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rPr>
        <w:t xml:space="preserve">В результате реализации Программы будет достигнут ряд  </w:t>
      </w:r>
      <w:r w:rsidRPr="0034403F">
        <w:rPr>
          <w:rFonts w:ascii="Times New Roman" w:eastAsia="Calibri" w:hAnsi="Times New Roman" w:cs="Times New Roman"/>
          <w:sz w:val="24"/>
          <w:szCs w:val="24"/>
          <w:lang w:eastAsia="ru-RU"/>
        </w:rPr>
        <w:t>положительных эффектов, выгодных для социальног</w:t>
      </w:r>
      <w:proofErr w:type="gramStart"/>
      <w:r w:rsidRPr="0034403F">
        <w:rPr>
          <w:rFonts w:ascii="Times New Roman" w:eastAsia="Calibri" w:hAnsi="Times New Roman" w:cs="Times New Roman"/>
          <w:sz w:val="24"/>
          <w:szCs w:val="24"/>
          <w:lang w:eastAsia="ru-RU"/>
        </w:rPr>
        <w:t>о-</w:t>
      </w:r>
      <w:proofErr w:type="gramEnd"/>
      <w:r w:rsidRPr="0034403F">
        <w:rPr>
          <w:rFonts w:ascii="Times New Roman" w:eastAsia="Calibri" w:hAnsi="Times New Roman" w:cs="Times New Roman"/>
          <w:sz w:val="24"/>
          <w:szCs w:val="24"/>
          <w:lang w:eastAsia="ru-RU"/>
        </w:rPr>
        <w:t xml:space="preserve"> экономического развития района, для повышения уровня жизни населения в частности, для развития инфраструктуры муниципального района.</w:t>
      </w:r>
    </w:p>
    <w:p w:rsidR="0034403F" w:rsidRPr="0034403F" w:rsidRDefault="0034403F" w:rsidP="0034403F">
      <w:pPr>
        <w:tabs>
          <w:tab w:val="left" w:pos="1680"/>
        </w:tabs>
        <w:spacing w:after="0" w:line="240" w:lineRule="auto"/>
        <w:ind w:firstLine="709"/>
        <w:jc w:val="both"/>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lang w:eastAsia="ru-RU"/>
        </w:rPr>
        <w:t>Общественный</w:t>
      </w:r>
      <w:proofErr w:type="gramEnd"/>
      <w:r w:rsidRPr="0034403F">
        <w:rPr>
          <w:rFonts w:ascii="Times New Roman" w:eastAsia="Calibri" w:hAnsi="Times New Roman" w:cs="Times New Roman"/>
          <w:sz w:val="24"/>
          <w:szCs w:val="24"/>
          <w:lang w:eastAsia="ru-RU"/>
        </w:rPr>
        <w:t xml:space="preserve"> пассажирский транспорт–важнейшая инфраструктурная составляющая хозяйства района. От его работы зависит уровень качества жизни населения и в целом дальнейшее социально-экономическое развитие муниципального образования. Обеспечивая качественную работу, пассажирский транспорт осуществляет доставку работающего населения к местам осуществления труда и оказывает влияние на эффективное функционирование экономики региона. Социальный эффект от развития системы пассажирского транспорта проявляется в повышении доступности учреждений здравоохранения и спорта, культуры и отдыха, торговли, что способствует полному удовлетворению спроса населения на различные виды услуг.</w:t>
      </w:r>
      <w:r w:rsidRPr="0034403F">
        <w:rPr>
          <w:rFonts w:ascii="Times New Roman" w:eastAsia="Calibri" w:hAnsi="Times New Roman" w:cs="Times New Roman"/>
          <w:sz w:val="24"/>
          <w:szCs w:val="24"/>
        </w:rPr>
        <w:t xml:space="preserve"> </w:t>
      </w:r>
    </w:p>
    <w:p w:rsidR="0034403F" w:rsidRPr="0034403F" w:rsidRDefault="0034403F" w:rsidP="0034403F">
      <w:pPr>
        <w:tabs>
          <w:tab w:val="left" w:pos="1680"/>
        </w:tabs>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Повысится уровень качества, безопасности оказания транспортных услуг населению, </w:t>
      </w:r>
      <w:r w:rsidRPr="0034403F">
        <w:rPr>
          <w:rFonts w:ascii="Times New Roman" w:eastAsia="Calibri" w:hAnsi="Times New Roman" w:cs="Times New Roman"/>
          <w:sz w:val="24"/>
          <w:szCs w:val="24"/>
          <w:lang w:eastAsia="ru-RU"/>
        </w:rPr>
        <w:t>так как показатель  фактически выполненных рейсов</w:t>
      </w:r>
      <w:r w:rsidRPr="0034403F">
        <w:rPr>
          <w:rFonts w:ascii="Times New Roman" w:eastAsia="Calibri" w:hAnsi="Times New Roman" w:cs="Times New Roman"/>
          <w:sz w:val="24"/>
          <w:szCs w:val="24"/>
        </w:rPr>
        <w:t xml:space="preserve"> в соответствии с договором осуществления пассажирских перевозок  сохранится и до конца 2024 года останется на уровне – 100%.</w:t>
      </w:r>
    </w:p>
    <w:p w:rsidR="0034403F" w:rsidRPr="0034403F" w:rsidRDefault="0034403F" w:rsidP="0034403F">
      <w:pPr>
        <w:tabs>
          <w:tab w:val="left" w:pos="1680"/>
        </w:tabs>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lang w:eastAsia="ru-RU"/>
        </w:rPr>
        <w:lastRenderedPageBreak/>
        <w:t xml:space="preserve"> Реализация программы будет способствовать повышению уровня жизни населения и экономическому развитию района.</w:t>
      </w:r>
    </w:p>
    <w:p w:rsidR="0034403F" w:rsidRPr="0034403F" w:rsidRDefault="0034403F" w:rsidP="0034403F">
      <w:pPr>
        <w:tabs>
          <w:tab w:val="left" w:pos="1680"/>
        </w:tabs>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6. Сроки и этапы реализации муниципальной программы</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Реализация Программы рассчитана на 2022-2024 годы.</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7. Система программных мероприятий</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Основными принципами реализации Программы являются: </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   комплексный подход и системность планируемых мероприятий; </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 консолидация  действий  департамента автомобильных дорог и транспорта правительства ЕАО,  администрации Облученского муниципального  района,  администраций  городских и сельского поселений, входящих в состав Облученского муниципального района, муниципальных транспортных организаций района, юридических лиц и индивидуальных предпринимателей.</w:t>
      </w:r>
      <w:proofErr w:type="gramEnd"/>
    </w:p>
    <w:tbl>
      <w:tblPr>
        <w:tblW w:w="9498" w:type="dxa"/>
        <w:tblCellSpacing w:w="5" w:type="nil"/>
        <w:tblInd w:w="75" w:type="dxa"/>
        <w:tblLayout w:type="fixed"/>
        <w:tblCellMar>
          <w:left w:w="75" w:type="dxa"/>
          <w:right w:w="75" w:type="dxa"/>
        </w:tblCellMar>
        <w:tblLook w:val="0000" w:firstRow="0" w:lastRow="0" w:firstColumn="0" w:lastColumn="0" w:noHBand="0" w:noVBand="0"/>
      </w:tblPr>
      <w:tblGrid>
        <w:gridCol w:w="708"/>
        <w:gridCol w:w="1843"/>
        <w:gridCol w:w="1841"/>
        <w:gridCol w:w="25"/>
        <w:gridCol w:w="1252"/>
        <w:gridCol w:w="139"/>
        <w:gridCol w:w="1935"/>
        <w:gridCol w:w="54"/>
        <w:gridCol w:w="1701"/>
      </w:tblGrid>
      <w:tr w:rsidR="0034403F" w:rsidRPr="0034403F" w:rsidTr="00DA3F1A">
        <w:trPr>
          <w:trHeight w:val="900"/>
          <w:tblCellSpacing w:w="5" w:type="nil"/>
        </w:trPr>
        <w:tc>
          <w:tcPr>
            <w:tcW w:w="708" w:type="dxa"/>
            <w:tcBorders>
              <w:top w:val="single" w:sz="8" w:space="0" w:color="auto"/>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п</w:t>
            </w:r>
            <w:proofErr w:type="gramEnd"/>
            <w:r w:rsidRPr="0034403F">
              <w:rPr>
                <w:rFonts w:ascii="Times New Roman" w:eastAsia="Calibri" w:hAnsi="Times New Roman" w:cs="Times New Roman"/>
                <w:sz w:val="24"/>
                <w:szCs w:val="24"/>
              </w:rPr>
              <w:t>/п</w:t>
            </w:r>
          </w:p>
        </w:tc>
        <w:tc>
          <w:tcPr>
            <w:tcW w:w="1843" w:type="dxa"/>
            <w:tcBorders>
              <w:top w:val="single" w:sz="8" w:space="0" w:color="auto"/>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Наименование</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муниципальной</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программы,</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подпрограммы</w:t>
            </w:r>
          </w:p>
        </w:tc>
        <w:tc>
          <w:tcPr>
            <w:tcW w:w="1866" w:type="dxa"/>
            <w:gridSpan w:val="2"/>
            <w:tcBorders>
              <w:top w:val="single" w:sz="8" w:space="0" w:color="auto"/>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Ответственный</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исполнитель,</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соисполнитель,</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участники</w:t>
            </w:r>
          </w:p>
        </w:tc>
        <w:tc>
          <w:tcPr>
            <w:tcW w:w="1391" w:type="dxa"/>
            <w:gridSpan w:val="2"/>
            <w:tcBorders>
              <w:top w:val="single" w:sz="8" w:space="0" w:color="auto"/>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Срок</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реализации</w:t>
            </w:r>
          </w:p>
        </w:tc>
        <w:tc>
          <w:tcPr>
            <w:tcW w:w="1935" w:type="dxa"/>
            <w:tcBorders>
              <w:top w:val="single" w:sz="8" w:space="0" w:color="auto"/>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Ожидаемый</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результат </w:t>
            </w:r>
            <w:proofErr w:type="gramStart"/>
            <w:r w:rsidRPr="0034403F">
              <w:rPr>
                <w:rFonts w:ascii="Times New Roman" w:eastAsia="Calibri" w:hAnsi="Times New Roman" w:cs="Times New Roman"/>
                <w:sz w:val="24"/>
                <w:szCs w:val="24"/>
              </w:rPr>
              <w:t>в</w:t>
            </w:r>
            <w:proofErr w:type="gramEnd"/>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количественном</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измерении</w:t>
            </w:r>
            <w:proofErr w:type="gramEnd"/>
          </w:p>
        </w:tc>
        <w:tc>
          <w:tcPr>
            <w:tcW w:w="1755" w:type="dxa"/>
            <w:gridSpan w:val="2"/>
            <w:tcBorders>
              <w:top w:val="single" w:sz="8" w:space="0" w:color="auto"/>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Последствия</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roofErr w:type="spellStart"/>
            <w:r w:rsidRPr="0034403F">
              <w:rPr>
                <w:rFonts w:ascii="Times New Roman" w:eastAsia="Calibri" w:hAnsi="Times New Roman" w:cs="Times New Roman"/>
                <w:sz w:val="24"/>
                <w:szCs w:val="24"/>
              </w:rPr>
              <w:t>нереализации</w:t>
            </w:r>
            <w:proofErr w:type="spellEnd"/>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муниципальной программы,</w:t>
            </w:r>
          </w:p>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подпрограммы</w:t>
            </w:r>
          </w:p>
        </w:tc>
      </w:tr>
      <w:tr w:rsidR="0034403F" w:rsidRPr="0034403F" w:rsidTr="00DA3F1A">
        <w:trPr>
          <w:tblCellSpacing w:w="5" w:type="nil"/>
        </w:trPr>
        <w:tc>
          <w:tcPr>
            <w:tcW w:w="9498" w:type="dxa"/>
            <w:gridSpan w:val="9"/>
            <w:tcBorders>
              <w:left w:val="single" w:sz="8" w:space="0" w:color="auto"/>
              <w:bottom w:val="single" w:sz="8" w:space="0" w:color="auto"/>
              <w:right w:val="single" w:sz="8" w:space="0" w:color="auto"/>
            </w:tcBorders>
          </w:tcPr>
          <w:p w:rsidR="0034403F" w:rsidRPr="0034403F" w:rsidRDefault="0034403F" w:rsidP="0034403F">
            <w:pPr>
              <w:autoSpaceDE w:val="0"/>
              <w:autoSpaceDN w:val="0"/>
              <w:adjustRightInd w:val="0"/>
              <w:spacing w:after="0" w:line="240" w:lineRule="auto"/>
              <w:rPr>
                <w:rFonts w:ascii="Times New Roman" w:eastAsia="Calibri" w:hAnsi="Times New Roman" w:cs="Times New Roman"/>
                <w:bCs/>
                <w:sz w:val="24"/>
                <w:szCs w:val="24"/>
              </w:rPr>
            </w:pPr>
            <w:r w:rsidRPr="0034403F">
              <w:rPr>
                <w:rFonts w:ascii="Times New Roman" w:eastAsia="Calibri" w:hAnsi="Times New Roman" w:cs="Times New Roman"/>
                <w:bCs/>
                <w:sz w:val="24"/>
                <w:szCs w:val="24"/>
              </w:rPr>
              <w:t>1.Муниципальная программа «</w:t>
            </w:r>
            <w:r w:rsidRPr="0034403F">
              <w:rPr>
                <w:rFonts w:ascii="Times New Roman" w:eastAsia="Calibri" w:hAnsi="Times New Roman" w:cs="Times New Roman"/>
                <w:sz w:val="24"/>
                <w:szCs w:val="24"/>
              </w:rPr>
              <w:t xml:space="preserve">Развитие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Облученский муниципальный район</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 xml:space="preserve"> Еврейской автономной области на 2022-2024 годы</w:t>
            </w:r>
            <w:r w:rsidRPr="0034403F">
              <w:rPr>
                <w:rFonts w:ascii="Times New Roman" w:eastAsia="Calibri" w:hAnsi="Times New Roman" w:cs="Times New Roman"/>
                <w:bCs/>
                <w:sz w:val="24"/>
                <w:szCs w:val="24"/>
              </w:rPr>
              <w:t>»</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r>
      <w:tr w:rsidR="0034403F" w:rsidRPr="0034403F" w:rsidTr="00DA3F1A">
        <w:trPr>
          <w:trHeight w:val="643"/>
          <w:tblCellSpacing w:w="5" w:type="nil"/>
        </w:trPr>
        <w:tc>
          <w:tcPr>
            <w:tcW w:w="9498" w:type="dxa"/>
            <w:gridSpan w:val="9"/>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Задача программы:</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bCs/>
                <w:sz w:val="24"/>
                <w:szCs w:val="24"/>
              </w:rPr>
            </w:pPr>
            <w:r w:rsidRPr="0034403F">
              <w:rPr>
                <w:rFonts w:ascii="Times New Roman" w:eastAsia="Times New Roman" w:hAnsi="Times New Roman" w:cs="Times New Roman"/>
                <w:sz w:val="24"/>
                <w:szCs w:val="24"/>
              </w:rPr>
              <w:t xml:space="preserve">Поддержка транспортных предприятий осуществляющих </w:t>
            </w:r>
            <w:proofErr w:type="spellStart"/>
            <w:r w:rsidRPr="0034403F">
              <w:rPr>
                <w:rFonts w:ascii="Times New Roman" w:eastAsia="Times New Roman" w:hAnsi="Times New Roman" w:cs="Times New Roman"/>
                <w:sz w:val="24"/>
                <w:szCs w:val="24"/>
              </w:rPr>
              <w:t>пассажироперевозки</w:t>
            </w:r>
            <w:proofErr w:type="spellEnd"/>
            <w:r w:rsidRPr="0034403F">
              <w:rPr>
                <w:rFonts w:ascii="Times New Roman" w:eastAsia="Times New Roman" w:hAnsi="Times New Roman" w:cs="Times New Roman"/>
                <w:sz w:val="24"/>
                <w:szCs w:val="24"/>
              </w:rPr>
              <w:t xml:space="preserve"> по муниципальным маршрутам регулярных перевозок по регулируемым тарифам.</w:t>
            </w:r>
          </w:p>
        </w:tc>
      </w:tr>
      <w:tr w:rsidR="0034403F" w:rsidRPr="0034403F" w:rsidTr="00DA3F1A">
        <w:trPr>
          <w:tblCellSpacing w:w="5" w:type="nil"/>
        </w:trPr>
        <w:tc>
          <w:tcPr>
            <w:tcW w:w="9498" w:type="dxa"/>
            <w:gridSpan w:val="9"/>
            <w:tcBorders>
              <w:left w:val="single" w:sz="8" w:space="0" w:color="auto"/>
              <w:bottom w:val="single" w:sz="8" w:space="0" w:color="auto"/>
              <w:right w:val="single" w:sz="8" w:space="0" w:color="auto"/>
            </w:tcBorders>
          </w:tcPr>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 xml:space="preserve">1.1. Основное мероприятие: Организация  </w:t>
            </w:r>
            <w:proofErr w:type="spellStart"/>
            <w:r w:rsidRPr="0034403F">
              <w:rPr>
                <w:rFonts w:ascii="Times New Roman" w:eastAsia="Times New Roman" w:hAnsi="Times New Roman" w:cs="Times New Roman"/>
                <w:sz w:val="24"/>
                <w:szCs w:val="24"/>
                <w:lang w:eastAsia="ru-RU"/>
              </w:rPr>
              <w:t>пассажироперевозок</w:t>
            </w:r>
            <w:proofErr w:type="spellEnd"/>
            <w:r w:rsidRPr="0034403F">
              <w:rPr>
                <w:rFonts w:ascii="Times New Roman" w:eastAsia="Times New Roman" w:hAnsi="Times New Roman" w:cs="Times New Roman"/>
                <w:sz w:val="24"/>
                <w:szCs w:val="24"/>
                <w:lang w:eastAsia="ru-RU"/>
              </w:rPr>
              <w:t xml:space="preserve">  по муниципальным маршрутам.</w:t>
            </w:r>
          </w:p>
        </w:tc>
      </w:tr>
      <w:tr w:rsidR="0034403F" w:rsidRPr="0034403F" w:rsidTr="00DA3F1A">
        <w:trPr>
          <w:trHeight w:val="2753"/>
          <w:tblCellSpacing w:w="5" w:type="nil"/>
        </w:trPr>
        <w:tc>
          <w:tcPr>
            <w:tcW w:w="708" w:type="dxa"/>
            <w:tcBorders>
              <w:left w:val="single" w:sz="8" w:space="0" w:color="auto"/>
              <w:bottom w:val="single" w:sz="8" w:space="0" w:color="auto"/>
              <w:right w:val="single" w:sz="8" w:space="0" w:color="auto"/>
            </w:tcBorders>
          </w:tcPr>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1.1.1.</w:t>
            </w:r>
          </w:p>
        </w:tc>
        <w:tc>
          <w:tcPr>
            <w:tcW w:w="1843" w:type="dxa"/>
            <w:tcBorders>
              <w:left w:val="single" w:sz="8" w:space="0" w:color="auto"/>
              <w:bottom w:val="single" w:sz="8" w:space="0" w:color="auto"/>
              <w:right w:val="single" w:sz="8" w:space="0" w:color="auto"/>
            </w:tcBorders>
            <w:vAlign w:val="center"/>
          </w:tcPr>
          <w:p w:rsidR="0034403F" w:rsidRPr="0034403F" w:rsidRDefault="0034403F" w:rsidP="0034403F">
            <w:pPr>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eastAsia="ru-RU"/>
              </w:rPr>
            </w:pPr>
            <w:r w:rsidRPr="0034403F">
              <w:rPr>
                <w:rFonts w:ascii="Times New Roman" w:eastAsia="Times New Roman" w:hAnsi="Times New Roman" w:cs="Times New Roman"/>
                <w:color w:val="000000"/>
                <w:sz w:val="24"/>
                <w:szCs w:val="24"/>
                <w:lang w:eastAsia="ru-RU"/>
              </w:rPr>
              <w:t xml:space="preserve">Осуществление </w:t>
            </w:r>
            <w:proofErr w:type="spellStart"/>
            <w:r w:rsidRPr="0034403F">
              <w:rPr>
                <w:rFonts w:ascii="Times New Roman" w:eastAsia="Times New Roman" w:hAnsi="Times New Roman" w:cs="Times New Roman"/>
                <w:color w:val="000000"/>
                <w:sz w:val="24"/>
                <w:szCs w:val="24"/>
                <w:lang w:eastAsia="ru-RU"/>
              </w:rPr>
              <w:t>пасажироперевозок</w:t>
            </w:r>
            <w:proofErr w:type="spellEnd"/>
            <w:r w:rsidRPr="0034403F">
              <w:rPr>
                <w:rFonts w:ascii="Times New Roman" w:eastAsia="Times New Roman" w:hAnsi="Times New Roman" w:cs="Times New Roman"/>
                <w:color w:val="000000"/>
                <w:sz w:val="24"/>
                <w:szCs w:val="24"/>
                <w:lang w:eastAsia="ru-RU"/>
              </w:rPr>
              <w:t xml:space="preserve"> в соответствии с заключенными договорами</w:t>
            </w:r>
          </w:p>
          <w:p w:rsidR="0034403F" w:rsidRPr="0034403F" w:rsidRDefault="0034403F" w:rsidP="0034403F">
            <w:pPr>
              <w:autoSpaceDE w:val="0"/>
              <w:autoSpaceDN w:val="0"/>
              <w:adjustRightInd w:val="0"/>
              <w:spacing w:after="0" w:line="240" w:lineRule="auto"/>
              <w:rPr>
                <w:rFonts w:ascii="Times New Roman" w:eastAsia="Times New Roman" w:hAnsi="Times New Roman" w:cs="Times New Roman"/>
                <w:sz w:val="24"/>
                <w:szCs w:val="24"/>
              </w:rPr>
            </w:pPr>
          </w:p>
        </w:tc>
        <w:tc>
          <w:tcPr>
            <w:tcW w:w="1841" w:type="dxa"/>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Отдел районного хозяйства администрации муниципального образования «Облученский муниципальный район»</w:t>
            </w:r>
          </w:p>
        </w:tc>
        <w:tc>
          <w:tcPr>
            <w:tcW w:w="1277" w:type="dxa"/>
            <w:gridSpan w:val="2"/>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2022-2024 год</w:t>
            </w:r>
          </w:p>
        </w:tc>
        <w:tc>
          <w:tcPr>
            <w:tcW w:w="2128" w:type="dxa"/>
            <w:gridSpan w:val="3"/>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Количество выполненных рейсов  </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в 2022 году – 100</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в 2023 году -.100</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в 2024 году -100</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1701" w:type="dxa"/>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Низкий уровень качества, безопасности оказания транспортных услуг населению</w:t>
            </w:r>
          </w:p>
        </w:tc>
      </w:tr>
      <w:tr w:rsidR="0034403F" w:rsidRPr="0034403F" w:rsidTr="00DA3F1A">
        <w:trPr>
          <w:tblCellSpacing w:w="5" w:type="nil"/>
        </w:trPr>
        <w:tc>
          <w:tcPr>
            <w:tcW w:w="708" w:type="dxa"/>
            <w:tcBorders>
              <w:left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1.1.2.</w:t>
            </w:r>
          </w:p>
        </w:tc>
        <w:tc>
          <w:tcPr>
            <w:tcW w:w="1843" w:type="dxa"/>
            <w:tcBorders>
              <w:left w:val="single" w:sz="8" w:space="0" w:color="auto"/>
              <w:right w:val="single" w:sz="8" w:space="0" w:color="auto"/>
            </w:tcBorders>
          </w:tcPr>
          <w:p w:rsidR="0034403F" w:rsidRPr="0034403F" w:rsidRDefault="0034403F" w:rsidP="003440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34403F">
              <w:rPr>
                <w:rFonts w:ascii="Times New Roman" w:eastAsia="Times New Roman" w:hAnsi="Times New Roman" w:cs="Times New Roman"/>
                <w:sz w:val="24"/>
                <w:szCs w:val="24"/>
                <w:lang w:eastAsia="ru-RU"/>
              </w:rPr>
              <w:t>компенсация части потерь перевозчиков, осуществляющих перевозки пассажиров и багажа по маршрутам регулярных перевозок по регулируемому тарифу</w:t>
            </w:r>
          </w:p>
        </w:tc>
        <w:tc>
          <w:tcPr>
            <w:tcW w:w="1866" w:type="dxa"/>
            <w:gridSpan w:val="2"/>
            <w:tcBorders>
              <w:left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Отдел районного хозяйства администрации муниципального образования «Облученский муниципальный район»</w:t>
            </w:r>
          </w:p>
        </w:tc>
        <w:tc>
          <w:tcPr>
            <w:tcW w:w="1252" w:type="dxa"/>
            <w:tcBorders>
              <w:left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2022-2024 год</w:t>
            </w:r>
          </w:p>
        </w:tc>
        <w:tc>
          <w:tcPr>
            <w:tcW w:w="2128" w:type="dxa"/>
            <w:gridSpan w:val="3"/>
            <w:tcBorders>
              <w:left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Выплаченная компенсация за  выполненные рейсы  </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в 2022 году – 100</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в 2023 году -.100</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в 2024 году -100</w:t>
            </w:r>
          </w:p>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1701" w:type="dxa"/>
            <w:tcBorders>
              <w:left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r w:rsidRPr="0034403F">
              <w:rPr>
                <w:rFonts w:ascii="Times New Roman" w:eastAsia="Calibri" w:hAnsi="Times New Roman" w:cs="Times New Roman"/>
                <w:sz w:val="24"/>
                <w:szCs w:val="24"/>
              </w:rPr>
              <w:t>Низкий уровень качества, безопасности оказания транспортных услуг населению</w:t>
            </w:r>
          </w:p>
        </w:tc>
      </w:tr>
      <w:tr w:rsidR="0034403F" w:rsidRPr="0034403F" w:rsidTr="00DA3F1A">
        <w:trPr>
          <w:trHeight w:val="80"/>
          <w:tblCellSpacing w:w="5" w:type="nil"/>
        </w:trPr>
        <w:tc>
          <w:tcPr>
            <w:tcW w:w="708" w:type="dxa"/>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1843" w:type="dxa"/>
            <w:tcBorders>
              <w:left w:val="single" w:sz="8" w:space="0" w:color="auto"/>
              <w:bottom w:val="single" w:sz="8" w:space="0" w:color="auto"/>
              <w:right w:val="single" w:sz="8" w:space="0" w:color="auto"/>
            </w:tcBorders>
          </w:tcPr>
          <w:p w:rsidR="0034403F" w:rsidRPr="0034403F" w:rsidRDefault="0034403F" w:rsidP="0034403F">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66" w:type="dxa"/>
            <w:gridSpan w:val="2"/>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1252" w:type="dxa"/>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jc w:val="center"/>
              <w:rPr>
                <w:rFonts w:ascii="Times New Roman" w:eastAsia="Calibri" w:hAnsi="Times New Roman" w:cs="Times New Roman"/>
                <w:sz w:val="24"/>
                <w:szCs w:val="24"/>
              </w:rPr>
            </w:pPr>
          </w:p>
        </w:tc>
        <w:tc>
          <w:tcPr>
            <w:tcW w:w="2128" w:type="dxa"/>
            <w:gridSpan w:val="3"/>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c>
          <w:tcPr>
            <w:tcW w:w="1701" w:type="dxa"/>
            <w:tcBorders>
              <w:left w:val="single" w:sz="8" w:space="0" w:color="auto"/>
              <w:bottom w:val="single" w:sz="8" w:space="0" w:color="auto"/>
              <w:right w:val="single" w:sz="8" w:space="0" w:color="auto"/>
            </w:tcBorders>
          </w:tcPr>
          <w:p w:rsidR="0034403F" w:rsidRPr="0034403F" w:rsidRDefault="0034403F" w:rsidP="0034403F">
            <w:pPr>
              <w:widowControl w:val="0"/>
              <w:autoSpaceDE w:val="0"/>
              <w:autoSpaceDN w:val="0"/>
              <w:adjustRightInd w:val="0"/>
              <w:spacing w:after="0" w:line="240" w:lineRule="auto"/>
              <w:contextualSpacing/>
              <w:rPr>
                <w:rFonts w:ascii="Times New Roman" w:eastAsia="Calibri" w:hAnsi="Times New Roman" w:cs="Times New Roman"/>
                <w:sz w:val="24"/>
                <w:szCs w:val="24"/>
              </w:rPr>
            </w:pPr>
          </w:p>
        </w:tc>
      </w:tr>
    </w:tbl>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 </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lastRenderedPageBreak/>
        <w:t>8. Механизм реализации муниципальной программы</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proofErr w:type="gramStart"/>
      <w:r w:rsidRPr="0034403F">
        <w:rPr>
          <w:rFonts w:ascii="Times New Roman" w:eastAsia="Calibri" w:hAnsi="Times New Roman" w:cs="Times New Roman"/>
          <w:sz w:val="24"/>
          <w:szCs w:val="24"/>
        </w:rPr>
        <w:t xml:space="preserve">Порядок субсидирования на компенсацию части потерь перевозчиков определен законом Еврейской автономной области от 30.03.2016 №893-ОЗ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Об отдельных вопросах организации регулярных перевозок пассажиров и багажа автомобильным транспортом в ЕАО</w:t>
      </w:r>
      <w:r w:rsidRPr="0034403F">
        <w:rPr>
          <w:rFonts w:ascii="Times New Roman" w:eastAsia="Calibri" w:hAnsi="Times New Roman" w:cs="Times New Roman"/>
          <w:bCs/>
          <w:sz w:val="24"/>
          <w:szCs w:val="24"/>
        </w:rPr>
        <w:t xml:space="preserve">», </w:t>
      </w:r>
      <w:r w:rsidRPr="0034403F">
        <w:rPr>
          <w:rFonts w:ascii="Times New Roman" w:eastAsia="Calibri" w:hAnsi="Times New Roman" w:cs="Times New Roman"/>
          <w:sz w:val="24"/>
          <w:szCs w:val="24"/>
        </w:rPr>
        <w:t xml:space="preserve">законом Еврейской автономной области от 16.12.2016 №42-ОЗ </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О наделении органов местного самоуправления муниципальных образований Еврейской автономной области отдельными государственными полномочиями по установлению регулируемых тарифов на перевозки пассажиров и багажа автомобильным транспортом по</w:t>
      </w:r>
      <w:proofErr w:type="gramEnd"/>
      <w:r w:rsidRPr="0034403F">
        <w:rPr>
          <w:rFonts w:ascii="Times New Roman" w:eastAsia="Calibri" w:hAnsi="Times New Roman" w:cs="Times New Roman"/>
          <w:sz w:val="24"/>
          <w:szCs w:val="24"/>
        </w:rPr>
        <w:t xml:space="preserve"> муниципальным маршрутам регулярных перевозок</w:t>
      </w:r>
      <w:r w:rsidRPr="0034403F">
        <w:rPr>
          <w:rFonts w:ascii="Times New Roman" w:eastAsia="Calibri" w:hAnsi="Times New Roman" w:cs="Times New Roman"/>
          <w:bCs/>
          <w:sz w:val="24"/>
          <w:szCs w:val="24"/>
        </w:rPr>
        <w:t>»</w:t>
      </w:r>
      <w:r w:rsidRPr="0034403F">
        <w:rPr>
          <w:rFonts w:ascii="Times New Roman" w:eastAsia="Calibri" w:hAnsi="Times New Roman" w:cs="Times New Roman"/>
          <w:sz w:val="24"/>
          <w:szCs w:val="24"/>
        </w:rPr>
        <w:t xml:space="preserve">. </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Реализация программы осуществляется на основе муниципальных контрактов и отчетов, предоставляемых перевозчиком ежемесячно.</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 </w:t>
      </w:r>
    </w:p>
    <w:p w:rsidR="0034403F" w:rsidRPr="0034403F" w:rsidRDefault="0034403F" w:rsidP="0034403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9. Объемы и источники финансирования муниципальной программы</w:t>
      </w:r>
    </w:p>
    <w:p w:rsidR="0034403F" w:rsidRPr="0034403F" w:rsidRDefault="0034403F" w:rsidP="0034403F">
      <w:pPr>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Финансирование мероприятий, предусмотренных программой, будет осуществляться за счет средств, выделяемых из бюджета района при наличии бюджетных ассигнований на эти цели в  бюджете района.</w:t>
      </w:r>
    </w:p>
    <w:p w:rsidR="0034403F" w:rsidRPr="0034403F" w:rsidRDefault="0034403F" w:rsidP="0034403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Основными источниками финансирования программных мероприятий являются средства районного бюджета. </w:t>
      </w:r>
    </w:p>
    <w:p w:rsidR="0034403F" w:rsidRPr="0034403F" w:rsidRDefault="0034403F" w:rsidP="0034403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Ресурсное обеспечение муниципальной программы </w:t>
      </w:r>
    </w:p>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bCs/>
          <w:sz w:val="24"/>
          <w:szCs w:val="24"/>
        </w:rPr>
      </w:pPr>
      <w:r w:rsidRPr="0034403F">
        <w:rPr>
          <w:rFonts w:ascii="Times New Roman" w:eastAsia="Calibri" w:hAnsi="Times New Roman" w:cs="Times New Roman"/>
          <w:sz w:val="24"/>
          <w:szCs w:val="24"/>
        </w:rPr>
        <w:t xml:space="preserve"> «Развитие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«Облученский муниципальный район» Еврейской автономной области на 2022-2024 годы</w:t>
      </w:r>
      <w:r w:rsidRPr="0034403F">
        <w:rPr>
          <w:rFonts w:ascii="Times New Roman" w:eastAsia="Calibri" w:hAnsi="Times New Roman" w:cs="Times New Roman"/>
          <w:bCs/>
          <w:sz w:val="24"/>
          <w:szCs w:val="24"/>
        </w:rPr>
        <w:t>»</w:t>
      </w:r>
    </w:p>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5"/>
        <w:gridCol w:w="1985"/>
        <w:gridCol w:w="1417"/>
        <w:gridCol w:w="851"/>
        <w:gridCol w:w="850"/>
        <w:gridCol w:w="851"/>
        <w:gridCol w:w="992"/>
        <w:gridCol w:w="709"/>
        <w:gridCol w:w="708"/>
        <w:gridCol w:w="709"/>
      </w:tblGrid>
      <w:tr w:rsidR="0034403F" w:rsidRPr="0034403F" w:rsidTr="00DA3F1A">
        <w:trPr>
          <w:trHeight w:val="825"/>
        </w:trPr>
        <w:tc>
          <w:tcPr>
            <w:tcW w:w="675" w:type="dxa"/>
            <w:vMerge w:val="restart"/>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w:t>
            </w:r>
          </w:p>
        </w:tc>
        <w:tc>
          <w:tcPr>
            <w:tcW w:w="1985" w:type="dxa"/>
            <w:vMerge w:val="restart"/>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Наименование муниципальной программы, подпрограммы, мероприятия подпрограммы</w:t>
            </w:r>
          </w:p>
        </w:tc>
        <w:tc>
          <w:tcPr>
            <w:tcW w:w="1417" w:type="dxa"/>
            <w:vMerge w:val="restart"/>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Источники финансирования</w:t>
            </w:r>
          </w:p>
        </w:tc>
        <w:tc>
          <w:tcPr>
            <w:tcW w:w="2552" w:type="dxa"/>
            <w:gridSpan w:val="3"/>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Код бюджетной классификации</w:t>
            </w:r>
          </w:p>
        </w:tc>
        <w:tc>
          <w:tcPr>
            <w:tcW w:w="992" w:type="dxa"/>
            <w:vMerge w:val="restart"/>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Сумма,</w:t>
            </w:r>
          </w:p>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Всего</w:t>
            </w:r>
          </w:p>
        </w:tc>
        <w:tc>
          <w:tcPr>
            <w:tcW w:w="709" w:type="dxa"/>
            <w:vMerge w:val="restart"/>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2022</w:t>
            </w:r>
          </w:p>
        </w:tc>
        <w:tc>
          <w:tcPr>
            <w:tcW w:w="708" w:type="dxa"/>
            <w:vMerge w:val="restart"/>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2023</w:t>
            </w:r>
          </w:p>
        </w:tc>
        <w:tc>
          <w:tcPr>
            <w:tcW w:w="709" w:type="dxa"/>
            <w:vMerge w:val="restart"/>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2024</w:t>
            </w:r>
          </w:p>
        </w:tc>
      </w:tr>
      <w:tr w:rsidR="0034403F" w:rsidRPr="0034403F" w:rsidTr="00DA3F1A">
        <w:trPr>
          <w:trHeight w:val="825"/>
        </w:trPr>
        <w:tc>
          <w:tcPr>
            <w:tcW w:w="675" w:type="dxa"/>
            <w:vMerge/>
          </w:tcPr>
          <w:p w:rsidR="0034403F" w:rsidRPr="0034403F" w:rsidRDefault="0034403F" w:rsidP="0034403F">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1985" w:type="dxa"/>
            <w:vMerge/>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17" w:type="dxa"/>
            <w:vMerge/>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851" w:type="dxa"/>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34403F">
              <w:rPr>
                <w:rFonts w:ascii="Times New Roman" w:eastAsia="Times New Roman" w:hAnsi="Times New Roman" w:cs="Times New Roman"/>
                <w:bCs/>
                <w:sz w:val="24"/>
                <w:szCs w:val="24"/>
                <w:lang w:eastAsia="ru-RU"/>
              </w:rPr>
              <w:t>РзПз</w:t>
            </w:r>
            <w:proofErr w:type="spellEnd"/>
          </w:p>
        </w:tc>
        <w:tc>
          <w:tcPr>
            <w:tcW w:w="850" w:type="dxa"/>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ЦСР</w:t>
            </w:r>
          </w:p>
        </w:tc>
        <w:tc>
          <w:tcPr>
            <w:tcW w:w="851" w:type="dxa"/>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ВР</w:t>
            </w:r>
          </w:p>
        </w:tc>
        <w:tc>
          <w:tcPr>
            <w:tcW w:w="992" w:type="dxa"/>
            <w:vMerge/>
          </w:tcPr>
          <w:p w:rsidR="0034403F" w:rsidRPr="0034403F" w:rsidRDefault="0034403F" w:rsidP="0034403F">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09"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8"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709"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r>
      <w:tr w:rsidR="0034403F" w:rsidRPr="0034403F" w:rsidTr="00DA3F1A">
        <w:tc>
          <w:tcPr>
            <w:tcW w:w="675"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w:t>
            </w:r>
          </w:p>
        </w:tc>
        <w:tc>
          <w:tcPr>
            <w:tcW w:w="1985"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w:t>
            </w:r>
          </w:p>
        </w:tc>
        <w:tc>
          <w:tcPr>
            <w:tcW w:w="1417"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3</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4</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5</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6</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7</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8</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9</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10</w:t>
            </w:r>
          </w:p>
        </w:tc>
      </w:tr>
      <w:tr w:rsidR="0034403F" w:rsidRPr="0034403F" w:rsidTr="00DA3F1A">
        <w:tc>
          <w:tcPr>
            <w:tcW w:w="675" w:type="dxa"/>
            <w:vMerge w:val="restart"/>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w:t>
            </w:r>
          </w:p>
        </w:tc>
        <w:tc>
          <w:tcPr>
            <w:tcW w:w="1985" w:type="dxa"/>
            <w:vMerge w:val="restart"/>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Муниципальная программа «Развитие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на дорогах общего пользования муниципального образования «Облученский муниципальный район» Еврейской автономной области на 2022-2024 годы»</w:t>
            </w:r>
          </w:p>
        </w:tc>
        <w:tc>
          <w:tcPr>
            <w:tcW w:w="1417"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Всего</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0600000000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5124,6</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федерального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0600000000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областного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0600000000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местного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0600000000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5124,6</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 за счет внебюджетных средств</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0600000000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9747" w:type="dxa"/>
            <w:gridSpan w:val="10"/>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Наименование задачи:</w:t>
            </w:r>
            <w:r w:rsidRPr="0034403F">
              <w:rPr>
                <w:rFonts w:ascii="Times New Roman" w:eastAsia="Times New Roman" w:hAnsi="Times New Roman" w:cs="Times New Roman"/>
                <w:sz w:val="24"/>
                <w:szCs w:val="24"/>
              </w:rPr>
              <w:t xml:space="preserve"> Поддержка транспортных предприятий осуществляющих </w:t>
            </w:r>
            <w:proofErr w:type="spellStart"/>
            <w:r w:rsidRPr="0034403F">
              <w:rPr>
                <w:rFonts w:ascii="Times New Roman" w:eastAsia="Times New Roman" w:hAnsi="Times New Roman" w:cs="Times New Roman"/>
                <w:sz w:val="24"/>
                <w:szCs w:val="24"/>
              </w:rPr>
              <w:t>пассажироперевозки</w:t>
            </w:r>
            <w:proofErr w:type="spellEnd"/>
            <w:r w:rsidRPr="0034403F">
              <w:rPr>
                <w:rFonts w:ascii="Times New Roman" w:eastAsia="Times New Roman" w:hAnsi="Times New Roman" w:cs="Times New Roman"/>
                <w:sz w:val="24"/>
                <w:szCs w:val="24"/>
              </w:rPr>
              <w:t xml:space="preserve"> по муниципальным маршрутам регулярных перевозок по регулируемым тарифам</w:t>
            </w:r>
          </w:p>
        </w:tc>
      </w:tr>
      <w:tr w:rsidR="0034403F" w:rsidRPr="0034403F" w:rsidTr="00DA3F1A">
        <w:tc>
          <w:tcPr>
            <w:tcW w:w="675" w:type="dxa"/>
            <w:vMerge w:val="restart"/>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1.1.</w:t>
            </w:r>
          </w:p>
        </w:tc>
        <w:tc>
          <w:tcPr>
            <w:tcW w:w="1985" w:type="dxa"/>
            <w:vMerge w:val="restart"/>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 xml:space="preserve">Основное </w:t>
            </w:r>
            <w:r w:rsidRPr="0034403F">
              <w:rPr>
                <w:rFonts w:ascii="Times New Roman" w:eastAsia="Calibri" w:hAnsi="Times New Roman" w:cs="Times New Roman"/>
                <w:sz w:val="24"/>
                <w:szCs w:val="24"/>
              </w:rPr>
              <w:lastRenderedPageBreak/>
              <w:t xml:space="preserve">мероприятие: Организация  </w:t>
            </w:r>
            <w:proofErr w:type="spellStart"/>
            <w:r w:rsidRPr="0034403F">
              <w:rPr>
                <w:rFonts w:ascii="Times New Roman" w:eastAsia="Calibri" w:hAnsi="Times New Roman" w:cs="Times New Roman"/>
                <w:sz w:val="24"/>
                <w:szCs w:val="24"/>
              </w:rPr>
              <w:t>пассажироперевозок</w:t>
            </w:r>
            <w:proofErr w:type="spellEnd"/>
            <w:r w:rsidRPr="0034403F">
              <w:rPr>
                <w:rFonts w:ascii="Times New Roman" w:eastAsia="Calibri" w:hAnsi="Times New Roman" w:cs="Times New Roman"/>
                <w:sz w:val="24"/>
                <w:szCs w:val="24"/>
              </w:rPr>
              <w:t xml:space="preserve">  по муниципальным маршрутам. </w:t>
            </w:r>
          </w:p>
        </w:tc>
        <w:tc>
          <w:tcPr>
            <w:tcW w:w="1417"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lastRenderedPageBreak/>
              <w:t>Всего</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w:t>
            </w:r>
            <w:r w:rsidRPr="0034403F">
              <w:rPr>
                <w:rFonts w:ascii="Times New Roman" w:eastAsia="Calibri" w:hAnsi="Times New Roman" w:cs="Times New Roman"/>
                <w:sz w:val="24"/>
                <w:szCs w:val="24"/>
              </w:rPr>
              <w:lastRenderedPageBreak/>
              <w:t>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lastRenderedPageBreak/>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5124,6</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w:t>
            </w:r>
            <w:r w:rsidRPr="0034403F">
              <w:rPr>
                <w:rFonts w:ascii="Times New Roman" w:eastAsia="Calibri" w:hAnsi="Times New Roman" w:cs="Times New Roman"/>
                <w:sz w:val="24"/>
                <w:szCs w:val="24"/>
              </w:rPr>
              <w:lastRenderedPageBreak/>
              <w:t>,2</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lastRenderedPageBreak/>
              <w:t>1708</w:t>
            </w:r>
            <w:r w:rsidRPr="0034403F">
              <w:rPr>
                <w:rFonts w:ascii="Times New Roman" w:eastAsia="Calibri" w:hAnsi="Times New Roman" w:cs="Times New Roman"/>
                <w:sz w:val="24"/>
                <w:szCs w:val="24"/>
              </w:rPr>
              <w:lastRenderedPageBreak/>
              <w:t>,2</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lastRenderedPageBreak/>
              <w:t>1708</w:t>
            </w:r>
            <w:r w:rsidRPr="0034403F">
              <w:rPr>
                <w:rFonts w:ascii="Times New Roman" w:eastAsia="Calibri" w:hAnsi="Times New Roman" w:cs="Times New Roman"/>
                <w:sz w:val="24"/>
                <w:szCs w:val="24"/>
              </w:rPr>
              <w:lastRenderedPageBreak/>
              <w:t>,2</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федерального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областного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местного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5124,6</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 за счет внебюджетных средств</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0600100000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675" w:type="dxa"/>
            <w:vMerge w:val="restart"/>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1.1.1.</w:t>
            </w:r>
          </w:p>
        </w:tc>
        <w:tc>
          <w:tcPr>
            <w:tcW w:w="1985" w:type="dxa"/>
            <w:vMerge w:val="restart"/>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Компенсация части потерь перевозчиков, осуществляющих перевозки пассажиров и багажа  по маршрутам регулярных перевозок по регулируемому тарифу «Облучье-Радде-Облучье»</w:t>
            </w:r>
          </w:p>
        </w:tc>
        <w:tc>
          <w:tcPr>
            <w:tcW w:w="1417"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Всего</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0600104080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5124,6</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федерального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0600104080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областного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0600104080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-за счет средств местного бюджета</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0600104080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5124,6</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1708,2</w:t>
            </w:r>
          </w:p>
        </w:tc>
      </w:tr>
      <w:tr w:rsidR="0034403F" w:rsidRPr="0034403F" w:rsidTr="00DA3F1A">
        <w:tc>
          <w:tcPr>
            <w:tcW w:w="675" w:type="dxa"/>
            <w:vMerge/>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p>
        </w:tc>
        <w:tc>
          <w:tcPr>
            <w:tcW w:w="1985" w:type="dxa"/>
            <w:vMerge/>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p>
        </w:tc>
        <w:tc>
          <w:tcPr>
            <w:tcW w:w="1417" w:type="dxa"/>
          </w:tcPr>
          <w:p w:rsidR="0034403F" w:rsidRPr="0034403F" w:rsidRDefault="0034403F" w:rsidP="0034403F">
            <w:pPr>
              <w:widowControl w:val="0"/>
              <w:autoSpaceDE w:val="0"/>
              <w:autoSpaceDN w:val="0"/>
              <w:adjustRightInd w:val="0"/>
              <w:spacing w:after="0" w:line="240" w:lineRule="auto"/>
              <w:rPr>
                <w:rFonts w:ascii="Times New Roman" w:eastAsia="Calibri" w:hAnsi="Times New Roman" w:cs="Times New Roman"/>
                <w:sz w:val="24"/>
                <w:szCs w:val="24"/>
              </w:rPr>
            </w:pPr>
            <w:r w:rsidRPr="0034403F">
              <w:rPr>
                <w:rFonts w:ascii="Times New Roman" w:eastAsia="Calibri" w:hAnsi="Times New Roman" w:cs="Times New Roman"/>
                <w:sz w:val="24"/>
                <w:szCs w:val="24"/>
              </w:rPr>
              <w:t>- за счет внебюджетных средств</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0408</w:t>
            </w:r>
          </w:p>
        </w:tc>
        <w:tc>
          <w:tcPr>
            <w:tcW w:w="850"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0600104080</w:t>
            </w:r>
          </w:p>
        </w:tc>
        <w:tc>
          <w:tcPr>
            <w:tcW w:w="851"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200</w:t>
            </w:r>
          </w:p>
        </w:tc>
        <w:tc>
          <w:tcPr>
            <w:tcW w:w="992"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8"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c>
          <w:tcPr>
            <w:tcW w:w="709" w:type="dxa"/>
          </w:tcPr>
          <w:p w:rsidR="0034403F" w:rsidRPr="0034403F" w:rsidRDefault="0034403F" w:rsidP="0034403F">
            <w:pPr>
              <w:widowControl w:val="0"/>
              <w:autoSpaceDE w:val="0"/>
              <w:autoSpaceDN w:val="0"/>
              <w:adjustRightInd w:val="0"/>
              <w:spacing w:after="0" w:line="240" w:lineRule="auto"/>
              <w:jc w:val="center"/>
              <w:rPr>
                <w:rFonts w:ascii="Times New Roman" w:eastAsia="Calibri" w:hAnsi="Times New Roman" w:cs="Times New Roman"/>
                <w:sz w:val="24"/>
                <w:szCs w:val="24"/>
              </w:rPr>
            </w:pPr>
            <w:r w:rsidRPr="0034403F">
              <w:rPr>
                <w:rFonts w:ascii="Times New Roman" w:eastAsia="Calibri" w:hAnsi="Times New Roman" w:cs="Times New Roman"/>
                <w:sz w:val="24"/>
                <w:szCs w:val="24"/>
              </w:rPr>
              <w:t>0,00</w:t>
            </w:r>
          </w:p>
        </w:tc>
      </w:tr>
    </w:tbl>
    <w:p w:rsidR="0034403F" w:rsidRPr="0034403F" w:rsidRDefault="0034403F" w:rsidP="0034403F">
      <w:pPr>
        <w:widowControl w:val="0"/>
        <w:autoSpaceDE w:val="0"/>
        <w:autoSpaceDN w:val="0"/>
        <w:adjustRightInd w:val="0"/>
        <w:spacing w:after="0" w:line="240" w:lineRule="auto"/>
        <w:ind w:firstLine="709"/>
        <w:jc w:val="both"/>
        <w:rPr>
          <w:rFonts w:ascii="Times New Roman" w:eastAsia="Calibri" w:hAnsi="Times New Roman" w:cs="Times New Roman"/>
          <w:sz w:val="24"/>
          <w:szCs w:val="24"/>
        </w:rPr>
      </w:pPr>
    </w:p>
    <w:p w:rsidR="0034403F" w:rsidRPr="0034403F" w:rsidRDefault="0034403F" w:rsidP="0034403F">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34403F">
        <w:rPr>
          <w:rFonts w:ascii="Times New Roman" w:eastAsia="Times New Roman" w:hAnsi="Times New Roman" w:cs="Times New Roman"/>
          <w:bCs/>
          <w:sz w:val="24"/>
          <w:szCs w:val="24"/>
          <w:lang w:eastAsia="ru-RU"/>
        </w:rPr>
        <w:t>10. Методика оценки эффективности муниципальной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Методика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представляет собой алгоритм расчета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основанный на оценке результативности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Методика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учитывает необходимость проведения оценок:</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степени выполнения запланированных мероприятий;</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степени соответствия запланированному уровню затрат за счет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степени эффективности использования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 степени достижения целевого показателя (индикатора)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Порядок </w:t>
      </w:r>
      <w:proofErr w:type="gramStart"/>
      <w:r w:rsidRPr="0034403F">
        <w:rPr>
          <w:rFonts w:ascii="Times New Roman" w:eastAsia="Calibri" w:hAnsi="Times New Roman" w:cs="Times New Roman"/>
          <w:sz w:val="24"/>
          <w:szCs w:val="24"/>
          <w:lang w:eastAsia="ru-RU"/>
        </w:rPr>
        <w:t xml:space="preserve">проведения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roofErr w:type="gramEnd"/>
      <w:r w:rsidRPr="0034403F">
        <w:rPr>
          <w:rFonts w:ascii="Times New Roman" w:eastAsia="Calibri" w:hAnsi="Times New Roman" w:cs="Times New Roman"/>
          <w:sz w:val="24"/>
          <w:szCs w:val="24"/>
          <w:lang w:eastAsia="ru-RU"/>
        </w:rPr>
        <w:t xml:space="preserve"> включает:</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 расчет интегральной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 расчет комплексной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lastRenderedPageBreak/>
        <w:t xml:space="preserve">Для расчета интегральной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определяются:</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1) оценка степени реализации запланированных мероприятий;</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2) оценка степени соответствия запланированному уровню затрат за счет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3) оценка степени достижения целевого показателя (индикатора)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Оценка степени реализации запланированных мероприятий </w:t>
      </w:r>
      <w:proofErr w:type="spellStart"/>
      <w:r w:rsidRPr="0034403F">
        <w:rPr>
          <w:rFonts w:ascii="Times New Roman" w:eastAsia="Calibri" w:hAnsi="Times New Roman" w:cs="Times New Roman"/>
          <w:sz w:val="24"/>
          <w:szCs w:val="24"/>
          <w:lang w:eastAsia="ru-RU"/>
        </w:rPr>
        <w:t>СР</w:t>
      </w:r>
      <w:r w:rsidRPr="0034403F">
        <w:rPr>
          <w:rFonts w:ascii="Times New Roman" w:eastAsia="Calibri" w:hAnsi="Times New Roman" w:cs="Times New Roman"/>
          <w:sz w:val="24"/>
          <w:szCs w:val="24"/>
          <w:vertAlign w:val="subscript"/>
          <w:lang w:eastAsia="ru-RU"/>
        </w:rPr>
        <w:t>м</w:t>
      </w:r>
      <w:proofErr w:type="spellEnd"/>
      <w:r w:rsidRPr="0034403F">
        <w:rPr>
          <w:rFonts w:ascii="Times New Roman" w:eastAsia="Calibri" w:hAnsi="Times New Roman" w:cs="Times New Roman"/>
          <w:sz w:val="24"/>
          <w:szCs w:val="24"/>
          <w:lang w:eastAsia="ru-RU"/>
        </w:rPr>
        <w:t xml:space="preserve"> рассчитывается по формуле:</w:t>
      </w:r>
    </w:p>
    <w:p w:rsidR="0034403F" w:rsidRPr="0034403F" w:rsidRDefault="0034403F" w:rsidP="0034403F">
      <w:pPr>
        <w:autoSpaceDE w:val="0"/>
        <w:autoSpaceDN w:val="0"/>
        <w:adjustRightInd w:val="0"/>
        <w:spacing w:after="0" w:line="240" w:lineRule="auto"/>
        <w:ind w:firstLine="709"/>
        <w:jc w:val="both"/>
        <w:outlineLvl w:val="0"/>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СР</w:t>
      </w:r>
      <w:r w:rsidRPr="0034403F">
        <w:rPr>
          <w:rFonts w:ascii="Times New Roman" w:eastAsia="Calibri" w:hAnsi="Times New Roman" w:cs="Times New Roman"/>
          <w:sz w:val="24"/>
          <w:szCs w:val="24"/>
          <w:vertAlign w:val="subscript"/>
          <w:lang w:eastAsia="ru-RU"/>
        </w:rPr>
        <w:t>м</w:t>
      </w:r>
      <w:proofErr w:type="spellEnd"/>
      <w:r w:rsidRPr="0034403F">
        <w:rPr>
          <w:rFonts w:ascii="Times New Roman" w:eastAsia="Calibri" w:hAnsi="Times New Roman" w:cs="Times New Roman"/>
          <w:sz w:val="24"/>
          <w:szCs w:val="24"/>
          <w:lang w:eastAsia="ru-RU"/>
        </w:rPr>
        <w:t xml:space="preserve"> = </w:t>
      </w:r>
      <w:proofErr w:type="spellStart"/>
      <w:r w:rsidRPr="0034403F">
        <w:rPr>
          <w:rFonts w:ascii="Times New Roman" w:eastAsia="Calibri" w:hAnsi="Times New Roman" w:cs="Times New Roman"/>
          <w:sz w:val="24"/>
          <w:szCs w:val="24"/>
          <w:lang w:eastAsia="ru-RU"/>
        </w:rPr>
        <w:t>М</w:t>
      </w:r>
      <w:r w:rsidRPr="0034403F">
        <w:rPr>
          <w:rFonts w:ascii="Times New Roman" w:eastAsia="Calibri" w:hAnsi="Times New Roman" w:cs="Times New Roman"/>
          <w:sz w:val="24"/>
          <w:szCs w:val="24"/>
          <w:vertAlign w:val="subscript"/>
          <w:lang w:eastAsia="ru-RU"/>
        </w:rPr>
        <w:t>в</w:t>
      </w:r>
      <w:proofErr w:type="spellEnd"/>
      <w:r w:rsidRPr="0034403F">
        <w:rPr>
          <w:rFonts w:ascii="Times New Roman" w:eastAsia="Calibri" w:hAnsi="Times New Roman" w:cs="Times New Roman"/>
          <w:sz w:val="24"/>
          <w:szCs w:val="24"/>
          <w:lang w:eastAsia="ru-RU"/>
        </w:rPr>
        <w:t xml:space="preserve"> / М,</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где: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СР</w:t>
      </w:r>
      <w:r w:rsidRPr="0034403F">
        <w:rPr>
          <w:rFonts w:ascii="Times New Roman" w:eastAsia="Calibri" w:hAnsi="Times New Roman" w:cs="Times New Roman"/>
          <w:sz w:val="24"/>
          <w:szCs w:val="24"/>
          <w:vertAlign w:val="subscript"/>
          <w:lang w:eastAsia="ru-RU"/>
        </w:rPr>
        <w:t>м</w:t>
      </w:r>
      <w:proofErr w:type="spellEnd"/>
      <w:r w:rsidRPr="0034403F">
        <w:rPr>
          <w:rFonts w:ascii="Times New Roman" w:eastAsia="Calibri" w:hAnsi="Times New Roman" w:cs="Times New Roman"/>
          <w:sz w:val="24"/>
          <w:szCs w:val="24"/>
          <w:lang w:eastAsia="ru-RU"/>
        </w:rPr>
        <w:t xml:space="preserve"> - степень реализации мероприятий;</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М</w:t>
      </w:r>
      <w:r w:rsidRPr="0034403F">
        <w:rPr>
          <w:rFonts w:ascii="Times New Roman" w:eastAsia="Calibri" w:hAnsi="Times New Roman" w:cs="Times New Roman"/>
          <w:sz w:val="24"/>
          <w:szCs w:val="24"/>
          <w:vertAlign w:val="subscript"/>
          <w:lang w:eastAsia="ru-RU"/>
        </w:rPr>
        <w:t>в</w:t>
      </w:r>
      <w:proofErr w:type="spellEnd"/>
      <w:r w:rsidRPr="0034403F">
        <w:rPr>
          <w:rFonts w:ascii="Times New Roman" w:eastAsia="Calibri" w:hAnsi="Times New Roman" w:cs="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М - общее количество мероприятий, запланированных к реализации в отчетном году.</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Оценка степени соответствия запланированному уровню затрат за счет средств бюджета </w:t>
      </w:r>
      <w:proofErr w:type="spellStart"/>
      <w:r w:rsidRPr="0034403F">
        <w:rPr>
          <w:rFonts w:ascii="Times New Roman" w:eastAsia="Calibri" w:hAnsi="Times New Roman" w:cs="Times New Roman"/>
          <w:sz w:val="24"/>
          <w:szCs w:val="24"/>
          <w:lang w:eastAsia="ru-RU"/>
        </w:rPr>
        <w:t>СС</w:t>
      </w:r>
      <w:r w:rsidRPr="0034403F">
        <w:rPr>
          <w:rFonts w:ascii="Times New Roman" w:eastAsia="Calibri" w:hAnsi="Times New Roman" w:cs="Times New Roman"/>
          <w:sz w:val="24"/>
          <w:szCs w:val="24"/>
          <w:vertAlign w:val="subscript"/>
          <w:lang w:eastAsia="ru-RU"/>
        </w:rPr>
        <w:t>уз</w:t>
      </w:r>
      <w:proofErr w:type="spellEnd"/>
      <w:r w:rsidRPr="0034403F">
        <w:rPr>
          <w:rFonts w:ascii="Times New Roman" w:eastAsia="Calibri" w:hAnsi="Times New Roman" w:cs="Times New Roman"/>
          <w:sz w:val="24"/>
          <w:szCs w:val="24"/>
          <w:lang w:eastAsia="ru-RU"/>
        </w:rPr>
        <w:t xml:space="preserve"> рассчитывается по формуле: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СС</w:t>
      </w:r>
      <w:r w:rsidRPr="0034403F">
        <w:rPr>
          <w:rFonts w:ascii="Times New Roman" w:eastAsia="Calibri" w:hAnsi="Times New Roman" w:cs="Times New Roman"/>
          <w:sz w:val="24"/>
          <w:szCs w:val="24"/>
          <w:vertAlign w:val="subscript"/>
          <w:lang w:eastAsia="ru-RU"/>
        </w:rPr>
        <w:t>уз</w:t>
      </w:r>
      <w:proofErr w:type="spellEnd"/>
      <w:r w:rsidRPr="0034403F">
        <w:rPr>
          <w:rFonts w:ascii="Times New Roman" w:eastAsia="Calibri" w:hAnsi="Times New Roman" w:cs="Times New Roman"/>
          <w:sz w:val="24"/>
          <w:szCs w:val="24"/>
          <w:lang w:eastAsia="ru-RU"/>
        </w:rPr>
        <w:t xml:space="preserve"> = </w:t>
      </w:r>
      <w:proofErr w:type="spellStart"/>
      <w:r w:rsidRPr="0034403F">
        <w:rPr>
          <w:rFonts w:ascii="Times New Roman" w:eastAsia="Calibri" w:hAnsi="Times New Roman" w:cs="Times New Roman"/>
          <w:sz w:val="24"/>
          <w:szCs w:val="24"/>
          <w:lang w:eastAsia="ru-RU"/>
        </w:rPr>
        <w:t>З</w:t>
      </w:r>
      <w:r w:rsidRPr="0034403F">
        <w:rPr>
          <w:rFonts w:ascii="Times New Roman" w:eastAsia="Calibri" w:hAnsi="Times New Roman" w:cs="Times New Roman"/>
          <w:sz w:val="24"/>
          <w:szCs w:val="24"/>
          <w:vertAlign w:val="subscript"/>
          <w:lang w:eastAsia="ru-RU"/>
        </w:rPr>
        <w:t>ф</w:t>
      </w:r>
      <w:proofErr w:type="spellEnd"/>
      <w:r w:rsidRPr="0034403F">
        <w:rPr>
          <w:rFonts w:ascii="Times New Roman" w:eastAsia="Calibri" w:hAnsi="Times New Roman" w:cs="Times New Roman"/>
          <w:sz w:val="24"/>
          <w:szCs w:val="24"/>
          <w:lang w:eastAsia="ru-RU"/>
        </w:rPr>
        <w:t xml:space="preserve"> / </w:t>
      </w:r>
      <w:proofErr w:type="spellStart"/>
      <w:r w:rsidRPr="0034403F">
        <w:rPr>
          <w:rFonts w:ascii="Times New Roman" w:eastAsia="Calibri" w:hAnsi="Times New Roman" w:cs="Times New Roman"/>
          <w:sz w:val="24"/>
          <w:szCs w:val="24"/>
          <w:lang w:eastAsia="ru-RU"/>
        </w:rPr>
        <w:t>З</w:t>
      </w:r>
      <w:r w:rsidRPr="0034403F">
        <w:rPr>
          <w:rFonts w:ascii="Times New Roman" w:eastAsia="Calibri" w:hAnsi="Times New Roman" w:cs="Times New Roman"/>
          <w:sz w:val="24"/>
          <w:szCs w:val="24"/>
          <w:vertAlign w:val="subscript"/>
          <w:lang w:eastAsia="ru-RU"/>
        </w:rPr>
        <w:t>п</w:t>
      </w:r>
      <w:proofErr w:type="spellEnd"/>
      <w:r w:rsidRPr="0034403F">
        <w:rPr>
          <w:rFonts w:ascii="Times New Roman" w:eastAsia="Calibri" w:hAnsi="Times New Roman" w:cs="Times New Roman"/>
          <w:sz w:val="24"/>
          <w:szCs w:val="24"/>
          <w:lang w:eastAsia="ru-RU"/>
        </w:rPr>
        <w:t>,</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где: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СС</w:t>
      </w:r>
      <w:r w:rsidRPr="0034403F">
        <w:rPr>
          <w:rFonts w:ascii="Times New Roman" w:eastAsia="Calibri" w:hAnsi="Times New Roman" w:cs="Times New Roman"/>
          <w:sz w:val="24"/>
          <w:szCs w:val="24"/>
          <w:vertAlign w:val="subscript"/>
          <w:lang w:eastAsia="ru-RU"/>
        </w:rPr>
        <w:t>уз</w:t>
      </w:r>
      <w:proofErr w:type="spellEnd"/>
      <w:r w:rsidRPr="0034403F">
        <w:rPr>
          <w:rFonts w:ascii="Times New Roman" w:eastAsia="Calibri" w:hAnsi="Times New Roman" w:cs="Times New Roman"/>
          <w:sz w:val="24"/>
          <w:szCs w:val="24"/>
          <w:lang w:eastAsia="ru-RU"/>
        </w:rPr>
        <w:t xml:space="preserve"> - степень соответствия запланированному уровню затрат за счет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З</w:t>
      </w:r>
      <w:r w:rsidRPr="0034403F">
        <w:rPr>
          <w:rFonts w:ascii="Times New Roman" w:eastAsia="Calibri" w:hAnsi="Times New Roman" w:cs="Times New Roman"/>
          <w:sz w:val="24"/>
          <w:szCs w:val="24"/>
          <w:vertAlign w:val="subscript"/>
          <w:lang w:eastAsia="ru-RU"/>
        </w:rPr>
        <w:t>ф</w:t>
      </w:r>
      <w:proofErr w:type="spellEnd"/>
      <w:r w:rsidRPr="0034403F">
        <w:rPr>
          <w:rFonts w:ascii="Times New Roman" w:eastAsia="Calibri" w:hAnsi="Times New Roman" w:cs="Times New Roman"/>
          <w:sz w:val="24"/>
          <w:szCs w:val="24"/>
          <w:lang w:eastAsia="ru-RU"/>
        </w:rPr>
        <w:t xml:space="preserve"> - фактические расходы на реализацию программы в отчетном году;</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З</w:t>
      </w:r>
      <w:r w:rsidRPr="0034403F">
        <w:rPr>
          <w:rFonts w:ascii="Times New Roman" w:eastAsia="Calibri" w:hAnsi="Times New Roman" w:cs="Times New Roman"/>
          <w:sz w:val="24"/>
          <w:szCs w:val="24"/>
          <w:vertAlign w:val="subscript"/>
          <w:lang w:eastAsia="ru-RU"/>
        </w:rPr>
        <w:t>п</w:t>
      </w:r>
      <w:proofErr w:type="spellEnd"/>
      <w:r w:rsidRPr="0034403F">
        <w:rPr>
          <w:rFonts w:ascii="Times New Roman" w:eastAsia="Calibri" w:hAnsi="Times New Roman" w:cs="Times New Roman"/>
          <w:sz w:val="24"/>
          <w:szCs w:val="24"/>
          <w:lang w:eastAsia="ru-RU"/>
        </w:rPr>
        <w:t xml:space="preserve"> - плановые расходы на реализацию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Оценка степени достижения целевых показателей (индикаторов)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СД</w:t>
      </w:r>
      <w:r w:rsidRPr="0034403F">
        <w:rPr>
          <w:rFonts w:ascii="Times New Roman" w:eastAsia="Calibri" w:hAnsi="Times New Roman" w:cs="Times New Roman"/>
          <w:sz w:val="24"/>
          <w:szCs w:val="24"/>
          <w:vertAlign w:val="subscript"/>
          <w:lang w:eastAsia="ru-RU"/>
        </w:rPr>
        <w:t>ЦП</w:t>
      </w:r>
      <w:r w:rsidRPr="0034403F">
        <w:rPr>
          <w:rFonts w:ascii="Times New Roman" w:eastAsia="Calibri" w:hAnsi="Times New Roman" w:cs="Times New Roman"/>
          <w:sz w:val="24"/>
          <w:szCs w:val="24"/>
          <w:lang w:eastAsia="ru-RU"/>
        </w:rPr>
        <w:t>, желаемой тенденцией развития которых является увеличение значений, рассчитывается по формуле: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Pr>
          <w:rFonts w:ascii="Times New Roman" w:eastAsia="Calibri" w:hAnsi="Times New Roman" w:cs="Times New Roman"/>
          <w:noProof/>
          <w:position w:val="-26"/>
          <w:sz w:val="24"/>
          <w:szCs w:val="24"/>
          <w:lang w:eastAsia="ru-RU"/>
        </w:rPr>
        <w:drawing>
          <wp:inline distT="0" distB="0" distL="0" distR="0">
            <wp:extent cx="2028825" cy="457200"/>
            <wp:effectExtent l="0" t="0" r="9525" b="0"/>
            <wp:docPr id="300" name="Рисунок 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457200"/>
                    </a:xfrm>
                    <a:prstGeom prst="rect">
                      <a:avLst/>
                    </a:prstGeom>
                    <a:noFill/>
                    <a:ln>
                      <a:noFill/>
                    </a:ln>
                  </pic:spPr>
                </pic:pic>
              </a:graphicData>
            </a:graphic>
          </wp:inline>
        </w:drawing>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Оценка степени достижения целевых показателей (индикаторов)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СД</w:t>
      </w:r>
      <w:r w:rsidRPr="0034403F">
        <w:rPr>
          <w:rFonts w:ascii="Times New Roman" w:eastAsia="Calibri" w:hAnsi="Times New Roman" w:cs="Times New Roman"/>
          <w:sz w:val="24"/>
          <w:szCs w:val="24"/>
          <w:vertAlign w:val="subscript"/>
          <w:lang w:eastAsia="ru-RU"/>
        </w:rPr>
        <w:t>ЦП</w:t>
      </w:r>
      <w:r w:rsidRPr="0034403F">
        <w:rPr>
          <w:rFonts w:ascii="Times New Roman" w:eastAsia="Calibri" w:hAnsi="Times New Roman" w:cs="Times New Roman"/>
          <w:sz w:val="24"/>
          <w:szCs w:val="24"/>
          <w:lang w:eastAsia="ru-RU"/>
        </w:rPr>
        <w:t>, желаемой тенденцией развития которых является снижение значений, рассчитывается по формуле: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r>
        <w:rPr>
          <w:rFonts w:ascii="Times New Roman" w:eastAsia="Calibri" w:hAnsi="Times New Roman" w:cs="Times New Roman"/>
          <w:noProof/>
          <w:position w:val="-26"/>
          <w:sz w:val="24"/>
          <w:szCs w:val="24"/>
          <w:lang w:eastAsia="ru-RU"/>
        </w:rPr>
        <w:drawing>
          <wp:inline distT="0" distB="0" distL="0" distR="0">
            <wp:extent cx="2047875" cy="457200"/>
            <wp:effectExtent l="0" t="0" r="9525" b="0"/>
            <wp:docPr id="299" name="Рисунок 2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9"/>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где: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СД</w:t>
      </w:r>
      <w:r w:rsidRPr="0034403F">
        <w:rPr>
          <w:rFonts w:ascii="Times New Roman" w:eastAsia="Calibri" w:hAnsi="Times New Roman" w:cs="Times New Roman"/>
          <w:sz w:val="24"/>
          <w:szCs w:val="24"/>
          <w:vertAlign w:val="subscript"/>
          <w:lang w:eastAsia="ru-RU"/>
        </w:rPr>
        <w:t>цп</w:t>
      </w:r>
      <w:proofErr w:type="spellEnd"/>
      <w:r w:rsidRPr="0034403F">
        <w:rPr>
          <w:rFonts w:ascii="Times New Roman" w:eastAsia="Calibri" w:hAnsi="Times New Roman" w:cs="Times New Roman"/>
          <w:sz w:val="24"/>
          <w:szCs w:val="24"/>
          <w:lang w:eastAsia="ru-RU"/>
        </w:rPr>
        <w:t xml:space="preserve"> - степень достижения целевого показателя (индикатора)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ЗП</w:t>
      </w:r>
      <w:r w:rsidRPr="0034403F">
        <w:rPr>
          <w:rFonts w:ascii="Times New Roman" w:eastAsia="Calibri" w:hAnsi="Times New Roman" w:cs="Times New Roman"/>
          <w:sz w:val="24"/>
          <w:szCs w:val="24"/>
          <w:vertAlign w:val="subscript"/>
          <w:lang w:eastAsia="ru-RU"/>
        </w:rPr>
        <w:t>ф</w:t>
      </w:r>
      <w:proofErr w:type="spellEnd"/>
      <w:r w:rsidRPr="0034403F">
        <w:rPr>
          <w:rFonts w:ascii="Times New Roman" w:eastAsia="Calibri" w:hAnsi="Times New Roman" w:cs="Times New Roman"/>
          <w:sz w:val="24"/>
          <w:szCs w:val="24"/>
          <w:lang w:eastAsia="ru-RU"/>
        </w:rPr>
        <w:t xml:space="preserve"> - значение целевого показателя (индикатора), фактически достигнутое на конец отчетного года;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ЗП</w:t>
      </w:r>
      <w:r w:rsidRPr="0034403F">
        <w:rPr>
          <w:rFonts w:ascii="Times New Roman" w:eastAsia="Calibri" w:hAnsi="Times New Roman" w:cs="Times New Roman"/>
          <w:sz w:val="24"/>
          <w:szCs w:val="24"/>
          <w:vertAlign w:val="subscript"/>
          <w:lang w:eastAsia="ru-RU"/>
        </w:rPr>
        <w:t>п</w:t>
      </w:r>
      <w:proofErr w:type="spellEnd"/>
      <w:r w:rsidRPr="0034403F">
        <w:rPr>
          <w:rFonts w:ascii="Times New Roman" w:eastAsia="Calibri" w:hAnsi="Times New Roman" w:cs="Times New Roman"/>
          <w:sz w:val="24"/>
          <w:szCs w:val="24"/>
          <w:lang w:eastAsia="ru-RU"/>
        </w:rPr>
        <w:t xml:space="preserve"> - плановое значение целевого показателя (индикатора);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ЗП</w:t>
      </w:r>
      <w:r w:rsidRPr="0034403F">
        <w:rPr>
          <w:rFonts w:ascii="Times New Roman" w:eastAsia="Calibri" w:hAnsi="Times New Roman" w:cs="Times New Roman"/>
          <w:sz w:val="24"/>
          <w:szCs w:val="24"/>
          <w:vertAlign w:val="subscript"/>
          <w:lang w:eastAsia="ru-RU"/>
        </w:rPr>
        <w:t>ф</w:t>
      </w:r>
      <w:proofErr w:type="gramStart"/>
      <w:r w:rsidRPr="0034403F">
        <w:rPr>
          <w:rFonts w:ascii="Times New Roman" w:eastAsia="Calibri" w:hAnsi="Times New Roman" w:cs="Times New Roman"/>
          <w:sz w:val="24"/>
          <w:szCs w:val="24"/>
          <w:vertAlign w:val="subscript"/>
          <w:lang w:eastAsia="ru-RU"/>
        </w:rPr>
        <w:t>i</w:t>
      </w:r>
      <w:proofErr w:type="spellEnd"/>
      <w:proofErr w:type="gramEnd"/>
      <w:r w:rsidRPr="0034403F">
        <w:rPr>
          <w:rFonts w:ascii="Times New Roman" w:eastAsia="Calibri" w:hAnsi="Times New Roman" w:cs="Times New Roman"/>
          <w:sz w:val="24"/>
          <w:szCs w:val="24"/>
          <w:lang w:eastAsia="ru-RU"/>
        </w:rPr>
        <w:t xml:space="preserve"> - значение i целевого показателя (индикатора), фактически достигнутое на конец отчетного года;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ЗП</w:t>
      </w:r>
      <w:r w:rsidRPr="0034403F">
        <w:rPr>
          <w:rFonts w:ascii="Times New Roman" w:eastAsia="Calibri" w:hAnsi="Times New Roman" w:cs="Times New Roman"/>
          <w:sz w:val="24"/>
          <w:szCs w:val="24"/>
          <w:vertAlign w:val="subscript"/>
          <w:lang w:eastAsia="ru-RU"/>
        </w:rPr>
        <w:t>п</w:t>
      </w:r>
      <w:proofErr w:type="gramStart"/>
      <w:r w:rsidRPr="0034403F">
        <w:rPr>
          <w:rFonts w:ascii="Times New Roman" w:eastAsia="Calibri" w:hAnsi="Times New Roman" w:cs="Times New Roman"/>
          <w:sz w:val="24"/>
          <w:szCs w:val="24"/>
          <w:vertAlign w:val="subscript"/>
          <w:lang w:eastAsia="ru-RU"/>
        </w:rPr>
        <w:t>i</w:t>
      </w:r>
      <w:proofErr w:type="spellEnd"/>
      <w:proofErr w:type="gramEnd"/>
      <w:r w:rsidRPr="0034403F">
        <w:rPr>
          <w:rFonts w:ascii="Times New Roman" w:eastAsia="Calibri" w:hAnsi="Times New Roman" w:cs="Times New Roman"/>
          <w:sz w:val="24"/>
          <w:szCs w:val="24"/>
          <w:lang w:eastAsia="ru-RU"/>
        </w:rPr>
        <w:t xml:space="preserve"> - плановое значение i целевого показателя (индикатора);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К</w:t>
      </w:r>
      <w:proofErr w:type="gramStart"/>
      <w:r w:rsidRPr="0034403F">
        <w:rPr>
          <w:rFonts w:ascii="Times New Roman" w:eastAsia="Calibri" w:hAnsi="Times New Roman" w:cs="Times New Roman"/>
          <w:sz w:val="24"/>
          <w:szCs w:val="24"/>
          <w:vertAlign w:val="subscript"/>
          <w:lang w:eastAsia="ru-RU"/>
        </w:rPr>
        <w:t>i</w:t>
      </w:r>
      <w:proofErr w:type="spellEnd"/>
      <w:proofErr w:type="gramEnd"/>
      <w:r w:rsidRPr="0034403F">
        <w:rPr>
          <w:rFonts w:ascii="Times New Roman" w:eastAsia="Calibri" w:hAnsi="Times New Roman" w:cs="Times New Roman"/>
          <w:sz w:val="24"/>
          <w:szCs w:val="24"/>
          <w:lang w:eastAsia="ru-RU"/>
        </w:rPr>
        <w:t xml:space="preserve"> - количество показателей (индикаторов)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lastRenderedPageBreak/>
        <w:t xml:space="preserve">Значение интегральной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рассчитывается по формуле: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ЭР</w:t>
      </w:r>
      <w:r w:rsidRPr="0034403F">
        <w:rPr>
          <w:rFonts w:ascii="Times New Roman" w:eastAsia="Calibri" w:hAnsi="Times New Roman" w:cs="Times New Roman"/>
          <w:sz w:val="24"/>
          <w:szCs w:val="24"/>
          <w:vertAlign w:val="subscript"/>
          <w:lang w:eastAsia="ru-RU"/>
        </w:rPr>
        <w:t>гп</w:t>
      </w:r>
      <w:proofErr w:type="spellEnd"/>
      <w:r w:rsidRPr="0034403F">
        <w:rPr>
          <w:rFonts w:ascii="Times New Roman" w:eastAsia="Calibri" w:hAnsi="Times New Roman" w:cs="Times New Roman"/>
          <w:sz w:val="24"/>
          <w:szCs w:val="24"/>
          <w:lang w:eastAsia="ru-RU"/>
        </w:rPr>
        <w:t xml:space="preserve"> = 0,5 x </w:t>
      </w:r>
      <w:proofErr w:type="spellStart"/>
      <w:r w:rsidRPr="0034403F">
        <w:rPr>
          <w:rFonts w:ascii="Times New Roman" w:eastAsia="Calibri" w:hAnsi="Times New Roman" w:cs="Times New Roman"/>
          <w:sz w:val="24"/>
          <w:szCs w:val="24"/>
          <w:lang w:eastAsia="ru-RU"/>
        </w:rPr>
        <w:t>СД</w:t>
      </w:r>
      <w:r w:rsidRPr="0034403F">
        <w:rPr>
          <w:rFonts w:ascii="Times New Roman" w:eastAsia="Calibri" w:hAnsi="Times New Roman" w:cs="Times New Roman"/>
          <w:sz w:val="24"/>
          <w:szCs w:val="24"/>
          <w:vertAlign w:val="subscript"/>
          <w:lang w:eastAsia="ru-RU"/>
        </w:rPr>
        <w:t>цп</w:t>
      </w:r>
      <w:proofErr w:type="spellEnd"/>
      <w:r w:rsidRPr="0034403F">
        <w:rPr>
          <w:rFonts w:ascii="Times New Roman" w:eastAsia="Calibri" w:hAnsi="Times New Roman" w:cs="Times New Roman"/>
          <w:sz w:val="24"/>
          <w:szCs w:val="24"/>
          <w:lang w:eastAsia="ru-RU"/>
        </w:rPr>
        <w:t xml:space="preserve"> + 0,3 x </w:t>
      </w:r>
      <w:proofErr w:type="spellStart"/>
      <w:r w:rsidRPr="0034403F">
        <w:rPr>
          <w:rFonts w:ascii="Times New Roman" w:eastAsia="Calibri" w:hAnsi="Times New Roman" w:cs="Times New Roman"/>
          <w:sz w:val="24"/>
          <w:szCs w:val="24"/>
          <w:lang w:eastAsia="ru-RU"/>
        </w:rPr>
        <w:t>СС</w:t>
      </w:r>
      <w:r w:rsidRPr="0034403F">
        <w:rPr>
          <w:rFonts w:ascii="Times New Roman" w:eastAsia="Calibri" w:hAnsi="Times New Roman" w:cs="Times New Roman"/>
          <w:sz w:val="24"/>
          <w:szCs w:val="24"/>
          <w:vertAlign w:val="subscript"/>
          <w:lang w:eastAsia="ru-RU"/>
        </w:rPr>
        <w:t>уз</w:t>
      </w:r>
      <w:proofErr w:type="spellEnd"/>
      <w:r w:rsidRPr="0034403F">
        <w:rPr>
          <w:rFonts w:ascii="Times New Roman" w:eastAsia="Calibri" w:hAnsi="Times New Roman" w:cs="Times New Roman"/>
          <w:sz w:val="24"/>
          <w:szCs w:val="24"/>
          <w:lang w:eastAsia="ru-RU"/>
        </w:rPr>
        <w:t xml:space="preserve"> + 0,2 x </w:t>
      </w:r>
      <w:proofErr w:type="spellStart"/>
      <w:r w:rsidRPr="0034403F">
        <w:rPr>
          <w:rFonts w:ascii="Times New Roman" w:eastAsia="Calibri" w:hAnsi="Times New Roman" w:cs="Times New Roman"/>
          <w:sz w:val="24"/>
          <w:szCs w:val="24"/>
          <w:lang w:eastAsia="ru-RU"/>
        </w:rPr>
        <w:t>СР</w:t>
      </w:r>
      <w:r w:rsidRPr="0034403F">
        <w:rPr>
          <w:rFonts w:ascii="Times New Roman" w:eastAsia="Calibri" w:hAnsi="Times New Roman" w:cs="Times New Roman"/>
          <w:sz w:val="24"/>
          <w:szCs w:val="24"/>
          <w:vertAlign w:val="subscript"/>
          <w:lang w:eastAsia="ru-RU"/>
        </w:rPr>
        <w:t>м</w:t>
      </w:r>
      <w:proofErr w:type="spellEnd"/>
      <w:r w:rsidRPr="0034403F">
        <w:rPr>
          <w:rFonts w:ascii="Times New Roman" w:eastAsia="Calibri" w:hAnsi="Times New Roman" w:cs="Times New Roman"/>
          <w:sz w:val="24"/>
          <w:szCs w:val="24"/>
          <w:lang w:eastAsia="ru-RU"/>
        </w:rPr>
        <w:t>,</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где: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ЭР</w:t>
      </w:r>
      <w:r w:rsidRPr="0034403F">
        <w:rPr>
          <w:rFonts w:ascii="Times New Roman" w:eastAsia="Calibri" w:hAnsi="Times New Roman" w:cs="Times New Roman"/>
          <w:sz w:val="24"/>
          <w:szCs w:val="24"/>
          <w:vertAlign w:val="subscript"/>
          <w:lang w:eastAsia="ru-RU"/>
        </w:rPr>
        <w:t>гп</w:t>
      </w:r>
      <w:proofErr w:type="spellEnd"/>
      <w:r w:rsidRPr="0034403F">
        <w:rPr>
          <w:rFonts w:ascii="Times New Roman" w:eastAsia="Calibri" w:hAnsi="Times New Roman" w:cs="Times New Roman"/>
          <w:sz w:val="24"/>
          <w:szCs w:val="24"/>
          <w:lang w:eastAsia="ru-RU"/>
        </w:rPr>
        <w:t xml:space="preserve"> - интегральная оценка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СД</w:t>
      </w:r>
      <w:r w:rsidRPr="0034403F">
        <w:rPr>
          <w:rFonts w:ascii="Times New Roman" w:eastAsia="Calibri" w:hAnsi="Times New Roman" w:cs="Times New Roman"/>
          <w:sz w:val="24"/>
          <w:szCs w:val="24"/>
          <w:vertAlign w:val="subscript"/>
          <w:lang w:eastAsia="ru-RU"/>
        </w:rPr>
        <w:t>цп</w:t>
      </w:r>
      <w:proofErr w:type="spellEnd"/>
      <w:r w:rsidRPr="0034403F">
        <w:rPr>
          <w:rFonts w:ascii="Times New Roman" w:eastAsia="Calibri" w:hAnsi="Times New Roman" w:cs="Times New Roman"/>
          <w:sz w:val="24"/>
          <w:szCs w:val="24"/>
          <w:lang w:eastAsia="ru-RU"/>
        </w:rPr>
        <w:t xml:space="preserve"> - степень достижения целевого показателя (индикатора)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СС</w:t>
      </w:r>
      <w:r w:rsidRPr="0034403F">
        <w:rPr>
          <w:rFonts w:ascii="Times New Roman" w:eastAsia="Calibri" w:hAnsi="Times New Roman" w:cs="Times New Roman"/>
          <w:sz w:val="24"/>
          <w:szCs w:val="24"/>
          <w:vertAlign w:val="subscript"/>
          <w:lang w:eastAsia="ru-RU"/>
        </w:rPr>
        <w:t>уз</w:t>
      </w:r>
      <w:proofErr w:type="spellEnd"/>
      <w:r w:rsidRPr="0034403F">
        <w:rPr>
          <w:rFonts w:ascii="Times New Roman" w:eastAsia="Calibri" w:hAnsi="Times New Roman" w:cs="Times New Roman"/>
          <w:sz w:val="24"/>
          <w:szCs w:val="24"/>
          <w:lang w:eastAsia="ru-RU"/>
        </w:rPr>
        <w:t xml:space="preserve"> - степень соответствия запланированному уровню затрат за счет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СР</w:t>
      </w:r>
      <w:r w:rsidRPr="0034403F">
        <w:rPr>
          <w:rFonts w:ascii="Times New Roman" w:eastAsia="Calibri" w:hAnsi="Times New Roman" w:cs="Times New Roman"/>
          <w:sz w:val="24"/>
          <w:szCs w:val="24"/>
          <w:vertAlign w:val="subscript"/>
          <w:lang w:eastAsia="ru-RU"/>
        </w:rPr>
        <w:t>м</w:t>
      </w:r>
      <w:proofErr w:type="spellEnd"/>
      <w:r w:rsidRPr="0034403F">
        <w:rPr>
          <w:rFonts w:ascii="Times New Roman" w:eastAsia="Calibri" w:hAnsi="Times New Roman" w:cs="Times New Roman"/>
          <w:sz w:val="24"/>
          <w:szCs w:val="24"/>
          <w:lang w:eastAsia="ru-RU"/>
        </w:rPr>
        <w:t xml:space="preserve"> - степень реализации мероприятий.</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Эффективность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признается высокой в случае, если значение интегральной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w:t>
      </w:r>
      <w:proofErr w:type="spellStart"/>
      <w:r w:rsidRPr="0034403F">
        <w:rPr>
          <w:rFonts w:ascii="Times New Roman" w:eastAsia="Calibri" w:hAnsi="Times New Roman" w:cs="Times New Roman"/>
          <w:sz w:val="24"/>
          <w:szCs w:val="24"/>
          <w:lang w:eastAsia="ru-RU"/>
        </w:rPr>
        <w:t>ЭР</w:t>
      </w:r>
      <w:r w:rsidRPr="0034403F">
        <w:rPr>
          <w:rFonts w:ascii="Times New Roman" w:eastAsia="Calibri" w:hAnsi="Times New Roman" w:cs="Times New Roman"/>
          <w:sz w:val="24"/>
          <w:szCs w:val="24"/>
          <w:vertAlign w:val="subscript"/>
          <w:lang w:eastAsia="ru-RU"/>
        </w:rPr>
        <w:t>гп</w:t>
      </w:r>
      <w:proofErr w:type="spellEnd"/>
      <w:r w:rsidRPr="0034403F">
        <w:rPr>
          <w:rFonts w:ascii="Times New Roman" w:eastAsia="Calibri" w:hAnsi="Times New Roman" w:cs="Times New Roman"/>
          <w:sz w:val="24"/>
          <w:szCs w:val="24"/>
          <w:lang w:eastAsia="ru-RU"/>
        </w:rPr>
        <w:t>) составляет не менее 0,90.</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Эффективность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признается средней в случае, если значение интегральной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w:t>
      </w:r>
      <w:proofErr w:type="spellStart"/>
      <w:r w:rsidRPr="0034403F">
        <w:rPr>
          <w:rFonts w:ascii="Times New Roman" w:eastAsia="Calibri" w:hAnsi="Times New Roman" w:cs="Times New Roman"/>
          <w:sz w:val="24"/>
          <w:szCs w:val="24"/>
          <w:lang w:eastAsia="ru-RU"/>
        </w:rPr>
        <w:t>ЭР</w:t>
      </w:r>
      <w:r w:rsidRPr="0034403F">
        <w:rPr>
          <w:rFonts w:ascii="Times New Roman" w:eastAsia="Calibri" w:hAnsi="Times New Roman" w:cs="Times New Roman"/>
          <w:sz w:val="24"/>
          <w:szCs w:val="24"/>
          <w:vertAlign w:val="subscript"/>
          <w:lang w:eastAsia="ru-RU"/>
        </w:rPr>
        <w:t>гп</w:t>
      </w:r>
      <w:proofErr w:type="spellEnd"/>
      <w:r w:rsidRPr="0034403F">
        <w:rPr>
          <w:rFonts w:ascii="Times New Roman" w:eastAsia="Calibri" w:hAnsi="Times New Roman" w:cs="Times New Roman"/>
          <w:sz w:val="24"/>
          <w:szCs w:val="24"/>
          <w:lang w:eastAsia="ru-RU"/>
        </w:rPr>
        <w:t>) составляет не менее 0,80.</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w:t>
      </w:r>
      <w:proofErr w:type="spellStart"/>
      <w:r w:rsidRPr="0034403F">
        <w:rPr>
          <w:rFonts w:ascii="Times New Roman" w:eastAsia="Calibri" w:hAnsi="Times New Roman" w:cs="Times New Roman"/>
          <w:sz w:val="24"/>
          <w:szCs w:val="24"/>
          <w:lang w:eastAsia="ru-RU"/>
        </w:rPr>
        <w:t>ЭР</w:t>
      </w:r>
      <w:r w:rsidRPr="0034403F">
        <w:rPr>
          <w:rFonts w:ascii="Times New Roman" w:eastAsia="Calibri" w:hAnsi="Times New Roman" w:cs="Times New Roman"/>
          <w:sz w:val="24"/>
          <w:szCs w:val="24"/>
          <w:vertAlign w:val="subscript"/>
          <w:lang w:eastAsia="ru-RU"/>
        </w:rPr>
        <w:t>гп</w:t>
      </w:r>
      <w:proofErr w:type="spellEnd"/>
      <w:r w:rsidRPr="0034403F">
        <w:rPr>
          <w:rFonts w:ascii="Times New Roman" w:eastAsia="Calibri" w:hAnsi="Times New Roman" w:cs="Times New Roman"/>
          <w:sz w:val="24"/>
          <w:szCs w:val="24"/>
          <w:lang w:eastAsia="ru-RU"/>
        </w:rPr>
        <w:t>) составляет не менее 0,70.</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В остальных случаях эффективность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признается неудовлетворительной.</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Для проведения комплексной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учитываются показатель интегральной оценки эффективности реализации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 и показатель эффективности использования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Оценка эффективности использования средств бюджета является оценочным показателем, используемым при подведении </w:t>
      </w:r>
      <w:proofErr w:type="gramStart"/>
      <w:r w:rsidRPr="0034403F">
        <w:rPr>
          <w:rFonts w:ascii="Times New Roman" w:eastAsia="Calibri" w:hAnsi="Times New Roman" w:cs="Times New Roman"/>
          <w:sz w:val="24"/>
          <w:szCs w:val="24"/>
          <w:lang w:eastAsia="ru-RU"/>
        </w:rPr>
        <w:t xml:space="preserve">итогов оценки эффективности реализации </w:t>
      </w:r>
      <w:r w:rsidRPr="0034403F">
        <w:rPr>
          <w:rFonts w:ascii="Times New Roman" w:eastAsia="Calibri" w:hAnsi="Times New Roman" w:cs="Times New Roman"/>
          <w:sz w:val="24"/>
          <w:szCs w:val="24"/>
        </w:rPr>
        <w:t>муниципальных</w:t>
      </w:r>
      <w:r w:rsidRPr="0034403F">
        <w:rPr>
          <w:rFonts w:ascii="Times New Roman" w:eastAsia="Calibri" w:hAnsi="Times New Roman" w:cs="Times New Roman"/>
          <w:sz w:val="24"/>
          <w:szCs w:val="24"/>
          <w:lang w:eastAsia="ru-RU"/>
        </w:rPr>
        <w:t xml:space="preserve"> программ</w:t>
      </w:r>
      <w:proofErr w:type="gramEnd"/>
      <w:r w:rsidRPr="0034403F">
        <w:rPr>
          <w:rFonts w:ascii="Times New Roman" w:eastAsia="Calibri" w:hAnsi="Times New Roman" w:cs="Times New Roman"/>
          <w:sz w:val="24"/>
          <w:szCs w:val="24"/>
          <w:lang w:eastAsia="ru-RU"/>
        </w:rPr>
        <w:t>.</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Оценка </w:t>
      </w:r>
      <w:proofErr w:type="gramStart"/>
      <w:r w:rsidRPr="0034403F">
        <w:rPr>
          <w:rFonts w:ascii="Times New Roman" w:eastAsia="Calibri" w:hAnsi="Times New Roman" w:cs="Times New Roman"/>
          <w:sz w:val="24"/>
          <w:szCs w:val="24"/>
          <w:lang w:eastAsia="ru-RU"/>
        </w:rPr>
        <w:t>степени эффективности использования средств бюджета</w:t>
      </w:r>
      <w:proofErr w:type="gramEnd"/>
      <w:r w:rsidRPr="0034403F">
        <w:rPr>
          <w:rFonts w:ascii="Times New Roman" w:eastAsia="Calibri" w:hAnsi="Times New Roman" w:cs="Times New Roman"/>
          <w:sz w:val="24"/>
          <w:szCs w:val="24"/>
          <w:lang w:eastAsia="ru-RU"/>
        </w:rPr>
        <w:t xml:space="preserve"> </w:t>
      </w:r>
      <w:proofErr w:type="spellStart"/>
      <w:r w:rsidRPr="0034403F">
        <w:rPr>
          <w:rFonts w:ascii="Times New Roman" w:eastAsia="Calibri" w:hAnsi="Times New Roman" w:cs="Times New Roman"/>
          <w:sz w:val="24"/>
          <w:szCs w:val="24"/>
          <w:lang w:eastAsia="ru-RU"/>
        </w:rPr>
        <w:t>Э</w:t>
      </w:r>
      <w:r w:rsidRPr="0034403F">
        <w:rPr>
          <w:rFonts w:ascii="Times New Roman" w:eastAsia="Calibri" w:hAnsi="Times New Roman" w:cs="Times New Roman"/>
          <w:sz w:val="24"/>
          <w:szCs w:val="24"/>
          <w:vertAlign w:val="subscript"/>
          <w:lang w:eastAsia="ru-RU"/>
        </w:rPr>
        <w:t>об</w:t>
      </w:r>
      <w:proofErr w:type="spellEnd"/>
      <w:r w:rsidRPr="0034403F">
        <w:rPr>
          <w:rFonts w:ascii="Times New Roman" w:eastAsia="Calibri" w:hAnsi="Times New Roman" w:cs="Times New Roman"/>
          <w:sz w:val="24"/>
          <w:szCs w:val="24"/>
          <w:lang w:eastAsia="ru-RU"/>
        </w:rPr>
        <w:t xml:space="preserve"> рассчитывается по формуле: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center"/>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Э</w:t>
      </w:r>
      <w:r w:rsidRPr="0034403F">
        <w:rPr>
          <w:rFonts w:ascii="Times New Roman" w:eastAsia="Calibri" w:hAnsi="Times New Roman" w:cs="Times New Roman"/>
          <w:sz w:val="24"/>
          <w:szCs w:val="24"/>
          <w:vertAlign w:val="subscript"/>
          <w:lang w:eastAsia="ru-RU"/>
        </w:rPr>
        <w:t>б</w:t>
      </w:r>
      <w:proofErr w:type="spellEnd"/>
      <w:r w:rsidRPr="0034403F">
        <w:rPr>
          <w:rFonts w:ascii="Times New Roman" w:eastAsia="Calibri" w:hAnsi="Times New Roman" w:cs="Times New Roman"/>
          <w:sz w:val="24"/>
          <w:szCs w:val="24"/>
          <w:lang w:eastAsia="ru-RU"/>
        </w:rPr>
        <w:t xml:space="preserve"> = </w:t>
      </w:r>
      <w:proofErr w:type="spellStart"/>
      <w:r w:rsidRPr="0034403F">
        <w:rPr>
          <w:rFonts w:ascii="Times New Roman" w:eastAsia="Calibri" w:hAnsi="Times New Roman" w:cs="Times New Roman"/>
          <w:sz w:val="24"/>
          <w:szCs w:val="24"/>
          <w:lang w:eastAsia="ru-RU"/>
        </w:rPr>
        <w:t>СД</w:t>
      </w:r>
      <w:r w:rsidRPr="0034403F">
        <w:rPr>
          <w:rFonts w:ascii="Times New Roman" w:eastAsia="Calibri" w:hAnsi="Times New Roman" w:cs="Times New Roman"/>
          <w:sz w:val="24"/>
          <w:szCs w:val="24"/>
          <w:vertAlign w:val="subscript"/>
          <w:lang w:eastAsia="ru-RU"/>
        </w:rPr>
        <w:t>цп</w:t>
      </w:r>
      <w:proofErr w:type="spellEnd"/>
      <w:r w:rsidRPr="0034403F">
        <w:rPr>
          <w:rFonts w:ascii="Times New Roman" w:eastAsia="Calibri" w:hAnsi="Times New Roman" w:cs="Times New Roman"/>
          <w:sz w:val="24"/>
          <w:szCs w:val="24"/>
          <w:lang w:eastAsia="ru-RU"/>
        </w:rPr>
        <w:t xml:space="preserve"> / </w:t>
      </w:r>
      <w:proofErr w:type="spellStart"/>
      <w:r w:rsidRPr="0034403F">
        <w:rPr>
          <w:rFonts w:ascii="Times New Roman" w:eastAsia="Calibri" w:hAnsi="Times New Roman" w:cs="Times New Roman"/>
          <w:sz w:val="24"/>
          <w:szCs w:val="24"/>
          <w:lang w:eastAsia="ru-RU"/>
        </w:rPr>
        <w:t>СС</w:t>
      </w:r>
      <w:r w:rsidRPr="0034403F">
        <w:rPr>
          <w:rFonts w:ascii="Times New Roman" w:eastAsia="Calibri" w:hAnsi="Times New Roman" w:cs="Times New Roman"/>
          <w:sz w:val="24"/>
          <w:szCs w:val="24"/>
          <w:vertAlign w:val="subscript"/>
          <w:lang w:eastAsia="ru-RU"/>
        </w:rPr>
        <w:t>уз</w:t>
      </w:r>
      <w:proofErr w:type="spellEnd"/>
      <w:r w:rsidRPr="0034403F">
        <w:rPr>
          <w:rFonts w:ascii="Times New Roman" w:eastAsia="Calibri" w:hAnsi="Times New Roman" w:cs="Times New Roman"/>
          <w:sz w:val="24"/>
          <w:szCs w:val="24"/>
          <w:lang w:eastAsia="ru-RU"/>
        </w:rPr>
        <w:t>,</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где:</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Э</w:t>
      </w:r>
      <w:r w:rsidRPr="0034403F">
        <w:rPr>
          <w:rFonts w:ascii="Times New Roman" w:eastAsia="Calibri" w:hAnsi="Times New Roman" w:cs="Times New Roman"/>
          <w:sz w:val="24"/>
          <w:szCs w:val="24"/>
          <w:vertAlign w:val="subscript"/>
          <w:lang w:eastAsia="ru-RU"/>
        </w:rPr>
        <w:t>б</w:t>
      </w:r>
      <w:proofErr w:type="spellEnd"/>
      <w:r w:rsidRPr="0034403F">
        <w:rPr>
          <w:rFonts w:ascii="Times New Roman" w:eastAsia="Calibri" w:hAnsi="Times New Roman" w:cs="Times New Roman"/>
          <w:sz w:val="24"/>
          <w:szCs w:val="24"/>
          <w:lang w:eastAsia="ru-RU"/>
        </w:rPr>
        <w:t xml:space="preserve"> - эффективность использования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СД</w:t>
      </w:r>
      <w:r w:rsidRPr="0034403F">
        <w:rPr>
          <w:rFonts w:ascii="Times New Roman" w:eastAsia="Calibri" w:hAnsi="Times New Roman" w:cs="Times New Roman"/>
          <w:sz w:val="24"/>
          <w:szCs w:val="24"/>
          <w:vertAlign w:val="subscript"/>
          <w:lang w:eastAsia="ru-RU"/>
        </w:rPr>
        <w:t>цп</w:t>
      </w:r>
      <w:proofErr w:type="spellEnd"/>
      <w:r w:rsidRPr="0034403F">
        <w:rPr>
          <w:rFonts w:ascii="Times New Roman" w:eastAsia="Calibri" w:hAnsi="Times New Roman" w:cs="Times New Roman"/>
          <w:sz w:val="24"/>
          <w:szCs w:val="24"/>
          <w:lang w:eastAsia="ru-RU"/>
        </w:rPr>
        <w:t xml:space="preserve"> - степень достижения целевого показателя (индикатора)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proofErr w:type="spellStart"/>
      <w:r w:rsidRPr="0034403F">
        <w:rPr>
          <w:rFonts w:ascii="Times New Roman" w:eastAsia="Calibri" w:hAnsi="Times New Roman" w:cs="Times New Roman"/>
          <w:sz w:val="24"/>
          <w:szCs w:val="24"/>
          <w:lang w:eastAsia="ru-RU"/>
        </w:rPr>
        <w:t>СС</w:t>
      </w:r>
      <w:r w:rsidRPr="0034403F">
        <w:rPr>
          <w:rFonts w:ascii="Times New Roman" w:eastAsia="Calibri" w:hAnsi="Times New Roman" w:cs="Times New Roman"/>
          <w:sz w:val="24"/>
          <w:szCs w:val="24"/>
          <w:vertAlign w:val="subscript"/>
          <w:lang w:eastAsia="ru-RU"/>
        </w:rPr>
        <w:t>уз</w:t>
      </w:r>
      <w:proofErr w:type="spellEnd"/>
      <w:r w:rsidRPr="0034403F">
        <w:rPr>
          <w:rFonts w:ascii="Times New Roman" w:eastAsia="Calibri" w:hAnsi="Times New Roman" w:cs="Times New Roman"/>
          <w:sz w:val="24"/>
          <w:szCs w:val="24"/>
          <w:lang w:eastAsia="ru-RU"/>
        </w:rPr>
        <w:t xml:space="preserve"> - степень соответствия запланированному уровню затрат за счет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lang w:eastAsia="ru-RU"/>
        </w:rPr>
      </w:pPr>
      <w:r w:rsidRPr="0034403F">
        <w:rPr>
          <w:rFonts w:ascii="Times New Roman" w:eastAsia="Calibri" w:hAnsi="Times New Roman" w:cs="Times New Roman"/>
          <w:sz w:val="24"/>
          <w:szCs w:val="24"/>
          <w:lang w:eastAsia="ru-RU"/>
        </w:rPr>
        <w:t xml:space="preserve">Оценка эффективности использования средств бюджета будет тем выше, чем выше уровень достижения плановых значений целевых показателей (индикаторов) </w:t>
      </w:r>
      <w:r w:rsidRPr="0034403F">
        <w:rPr>
          <w:rFonts w:ascii="Times New Roman" w:eastAsia="Calibri" w:hAnsi="Times New Roman" w:cs="Times New Roman"/>
          <w:sz w:val="24"/>
          <w:szCs w:val="24"/>
        </w:rPr>
        <w:t>муниципальной</w:t>
      </w:r>
      <w:r w:rsidRPr="0034403F">
        <w:rPr>
          <w:rFonts w:ascii="Times New Roman" w:eastAsia="Calibri" w:hAnsi="Times New Roman" w:cs="Times New Roman"/>
          <w:sz w:val="24"/>
          <w:szCs w:val="24"/>
          <w:lang w:eastAsia="ru-RU"/>
        </w:rPr>
        <w:t xml:space="preserve"> программы и меньше объем использования средств бюджета.</w:t>
      </w:r>
    </w:p>
    <w:p w:rsidR="0034403F" w:rsidRPr="0034403F" w:rsidRDefault="0034403F" w:rsidP="0034403F">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11. Подпрограммы</w:t>
      </w:r>
    </w:p>
    <w:p w:rsid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r w:rsidRPr="0034403F">
        <w:rPr>
          <w:rFonts w:ascii="Times New Roman" w:eastAsia="Calibri" w:hAnsi="Times New Roman" w:cs="Times New Roman"/>
          <w:sz w:val="24"/>
          <w:szCs w:val="24"/>
        </w:rPr>
        <w:t>В состав муниципальной программы не входят подпрограммы.</w:t>
      </w:r>
    </w:p>
    <w:p w:rsidR="00DA3F1A" w:rsidRDefault="00DA3F1A"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A3F1A" w:rsidRDefault="00DA3F1A"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DA3F1A" w:rsidRPr="0034403F" w:rsidRDefault="00DA3F1A"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34403F" w:rsidRPr="0034403F" w:rsidRDefault="0034403F" w:rsidP="0034403F">
      <w:pPr>
        <w:autoSpaceDE w:val="0"/>
        <w:autoSpaceDN w:val="0"/>
        <w:adjustRightInd w:val="0"/>
        <w:spacing w:after="0" w:line="240" w:lineRule="auto"/>
        <w:ind w:firstLine="709"/>
        <w:jc w:val="both"/>
        <w:rPr>
          <w:rFonts w:ascii="Times New Roman" w:eastAsia="Calibri" w:hAnsi="Times New Roman" w:cs="Times New Roman"/>
          <w:sz w:val="24"/>
          <w:szCs w:val="24"/>
        </w:rPr>
      </w:pPr>
    </w:p>
    <w:p w:rsidR="00C9542A" w:rsidRPr="00C9542A" w:rsidRDefault="00C9542A" w:rsidP="00C9542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extent cx="523875" cy="676275"/>
            <wp:effectExtent l="0" t="0" r="9525" b="9525"/>
            <wp:docPr id="308" name="Рисунок 308"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C9542A" w:rsidRPr="00C9542A" w:rsidRDefault="00C9542A" w:rsidP="00C9542A">
      <w:pPr>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C9542A" w:rsidRPr="00C9542A" w:rsidRDefault="00C9542A" w:rsidP="00C9542A">
      <w:pPr>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Еврейской автономной области</w:t>
      </w:r>
    </w:p>
    <w:p w:rsidR="00C9542A" w:rsidRPr="00C9542A" w:rsidRDefault="00C9542A" w:rsidP="00C9542A">
      <w:pPr>
        <w:spacing w:after="0" w:line="240" w:lineRule="auto"/>
        <w:jc w:val="center"/>
        <w:rPr>
          <w:rFonts w:ascii="Times New Roman" w:eastAsia="Times New Roman" w:hAnsi="Times New Roman" w:cs="Times New Roman"/>
          <w:sz w:val="24"/>
          <w:szCs w:val="24"/>
          <w:lang w:eastAsia="ru-RU"/>
        </w:rPr>
      </w:pPr>
    </w:p>
    <w:p w:rsidR="00C9542A" w:rsidRPr="00C9542A" w:rsidRDefault="00C9542A" w:rsidP="00C9542A">
      <w:pPr>
        <w:keepNext/>
        <w:spacing w:after="0" w:line="240" w:lineRule="auto"/>
        <w:jc w:val="center"/>
        <w:outlineLvl w:val="1"/>
        <w:rPr>
          <w:rFonts w:ascii="Times New Roman" w:eastAsia="Times New Roman" w:hAnsi="Times New Roman" w:cs="Times New Roman"/>
          <w:b/>
          <w:sz w:val="24"/>
          <w:szCs w:val="24"/>
          <w:lang w:eastAsia="ru-RU"/>
        </w:rPr>
      </w:pPr>
      <w:r w:rsidRPr="00C9542A">
        <w:rPr>
          <w:rFonts w:ascii="Times New Roman" w:eastAsia="Times New Roman" w:hAnsi="Times New Roman" w:cs="Times New Roman"/>
          <w:b/>
          <w:sz w:val="24"/>
          <w:szCs w:val="24"/>
          <w:lang w:eastAsia="ru-RU"/>
        </w:rPr>
        <w:t>АДМИНИСТРАЦИЯ МУНИЦИПАЛЬНОГО РАЙОНА</w:t>
      </w:r>
    </w:p>
    <w:p w:rsidR="00C9542A" w:rsidRPr="00C9542A" w:rsidRDefault="00C9542A" w:rsidP="00C9542A">
      <w:pPr>
        <w:spacing w:after="0" w:line="240" w:lineRule="auto"/>
        <w:jc w:val="center"/>
        <w:rPr>
          <w:rFonts w:ascii="Times New Roman" w:eastAsia="Times New Roman" w:hAnsi="Times New Roman" w:cs="Times New Roman"/>
          <w:sz w:val="24"/>
          <w:szCs w:val="24"/>
          <w:lang w:eastAsia="ru-RU"/>
        </w:rPr>
      </w:pPr>
    </w:p>
    <w:p w:rsidR="00C9542A" w:rsidRPr="00C9542A" w:rsidRDefault="00C9542A" w:rsidP="00C9542A">
      <w:pPr>
        <w:keepNext/>
        <w:spacing w:after="0" w:line="240" w:lineRule="auto"/>
        <w:jc w:val="center"/>
        <w:outlineLvl w:val="2"/>
        <w:rPr>
          <w:rFonts w:ascii="Times New Roman" w:eastAsia="Times New Roman" w:hAnsi="Times New Roman" w:cs="Times New Roman"/>
          <w:b/>
          <w:bCs/>
          <w:sz w:val="24"/>
          <w:szCs w:val="24"/>
          <w:lang w:eastAsia="ru-RU"/>
        </w:rPr>
      </w:pPr>
      <w:r w:rsidRPr="00C9542A">
        <w:rPr>
          <w:rFonts w:ascii="Times New Roman" w:eastAsia="Times New Roman" w:hAnsi="Times New Roman" w:cs="Times New Roman"/>
          <w:b/>
          <w:bCs/>
          <w:sz w:val="24"/>
          <w:szCs w:val="24"/>
          <w:lang w:eastAsia="ru-RU"/>
        </w:rPr>
        <w:t xml:space="preserve">ПОСТАНОВЛЕНИЕ  </w:t>
      </w:r>
    </w:p>
    <w:p w:rsidR="00C9542A" w:rsidRPr="00C9542A" w:rsidRDefault="00C9542A" w:rsidP="00C9542A">
      <w:pPr>
        <w:spacing w:after="0" w:line="240" w:lineRule="auto"/>
        <w:rPr>
          <w:rFonts w:ascii="Times New Roman" w:eastAsia="Times New Roman" w:hAnsi="Times New Roman" w:cs="Times New Roman"/>
          <w:b/>
          <w:sz w:val="24"/>
          <w:szCs w:val="24"/>
          <w:lang w:eastAsia="ru-RU"/>
        </w:rPr>
      </w:pPr>
      <w:r w:rsidRPr="00C9542A">
        <w:rPr>
          <w:rFonts w:ascii="Times New Roman" w:eastAsia="Times New Roman" w:hAnsi="Times New Roman" w:cs="Times New Roman"/>
          <w:sz w:val="24"/>
          <w:szCs w:val="24"/>
          <w:lang w:eastAsia="ru-RU"/>
        </w:rPr>
        <w:t>01.12.2021                                                                                                                         № 297</w:t>
      </w:r>
    </w:p>
    <w:p w:rsidR="00C9542A" w:rsidRPr="00C9542A" w:rsidRDefault="00C9542A" w:rsidP="00C9542A">
      <w:pPr>
        <w:spacing w:after="0" w:line="240" w:lineRule="auto"/>
        <w:jc w:val="center"/>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г</w:t>
      </w:r>
      <w:proofErr w:type="gramStart"/>
      <w:r w:rsidRPr="00C9542A">
        <w:rPr>
          <w:rFonts w:ascii="Times New Roman" w:eastAsia="Times New Roman" w:hAnsi="Times New Roman" w:cs="Times New Roman"/>
          <w:sz w:val="24"/>
          <w:szCs w:val="24"/>
          <w:lang w:eastAsia="ru-RU"/>
        </w:rPr>
        <w:t>.О</w:t>
      </w:r>
      <w:proofErr w:type="gramEnd"/>
      <w:r w:rsidRPr="00C9542A">
        <w:rPr>
          <w:rFonts w:ascii="Times New Roman" w:eastAsia="Times New Roman" w:hAnsi="Times New Roman" w:cs="Times New Roman"/>
          <w:sz w:val="24"/>
          <w:szCs w:val="24"/>
          <w:lang w:eastAsia="ru-RU"/>
        </w:rPr>
        <w:t>блучье</w:t>
      </w:r>
      <w:proofErr w:type="spellEnd"/>
    </w:p>
    <w:p w:rsidR="00C9542A" w:rsidRPr="00C9542A" w:rsidRDefault="00C9542A" w:rsidP="00C9542A">
      <w:pPr>
        <w:spacing w:after="0" w:line="240" w:lineRule="auto"/>
        <w:jc w:val="center"/>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bCs/>
          <w:sz w:val="24"/>
          <w:szCs w:val="24"/>
          <w:lang w:eastAsia="ru-RU"/>
        </w:rPr>
        <w:t>Об утверждении муниципальной программы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542A" w:rsidRPr="00C9542A" w:rsidRDefault="00C9542A" w:rsidP="00C9542A">
      <w:pPr>
        <w:widowControl w:val="0"/>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на основании Устава муниципального образования «Облученский муниципальный район», администрация муниципального района</w:t>
      </w:r>
    </w:p>
    <w:p w:rsidR="00C9542A" w:rsidRPr="00C9542A" w:rsidRDefault="00C9542A" w:rsidP="00C9542A">
      <w:pPr>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ПОСТАНОВЛЯЕТ:</w:t>
      </w:r>
    </w:p>
    <w:p w:rsidR="00C9542A" w:rsidRPr="00C9542A" w:rsidRDefault="00C9542A" w:rsidP="00C9542A">
      <w:pPr>
        <w:autoSpaceDE w:val="0"/>
        <w:autoSpaceDN w:val="0"/>
        <w:adjustRightInd w:val="0"/>
        <w:spacing w:after="0" w:line="240" w:lineRule="auto"/>
        <w:ind w:firstLine="705"/>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1. Утвердить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 согласно приложению.</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 Признать утратившими силу постановления администрации:</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от 27.01.2021 № 16 «Об утверждении муниципальной программы «Обеспечение населения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2021-2023 годов»</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от 15.04.2021 № 76 «О внесении изменений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2021-2023 годов»;</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от 11.05.2021 № 93 «О внесении изменений в муниципальную программу «Обеспечение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2021-2023 годов».</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 Контроль по исполнению настоящего постановления возложить на  заместителя главы администрации муниципального района Е.А. Исакова.</w:t>
      </w:r>
    </w:p>
    <w:p w:rsidR="00C9542A" w:rsidRPr="00C9542A" w:rsidRDefault="00C9542A" w:rsidP="00C9542A">
      <w:pPr>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4. Опубликовать настоящее постановление в  Информационном сборнике муниципального образования «Облученский муниципальный район».</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 но не ранее 01.01.2021 года.</w:t>
      </w:r>
    </w:p>
    <w:p w:rsidR="00C9542A" w:rsidRPr="00C9542A" w:rsidRDefault="00C9542A" w:rsidP="00C9542A">
      <w:pPr>
        <w:tabs>
          <w:tab w:val="left" w:pos="7700"/>
        </w:tabs>
        <w:spacing w:after="0" w:line="240" w:lineRule="auto"/>
        <w:jc w:val="both"/>
        <w:rPr>
          <w:rFonts w:ascii="Times New Roman" w:eastAsia="Times New Roman" w:hAnsi="Times New Roman" w:cs="Times New Roman"/>
          <w:sz w:val="24"/>
          <w:szCs w:val="24"/>
          <w:lang w:eastAsia="ru-RU"/>
        </w:rPr>
      </w:pPr>
    </w:p>
    <w:p w:rsidR="00C9542A" w:rsidRPr="00C9542A" w:rsidRDefault="00C9542A" w:rsidP="00C9542A">
      <w:pPr>
        <w:tabs>
          <w:tab w:val="left" w:pos="7700"/>
        </w:tabs>
        <w:spacing w:after="0" w:line="240" w:lineRule="auto"/>
        <w:jc w:val="both"/>
        <w:rPr>
          <w:rFonts w:ascii="Times New Roman" w:eastAsia="Times New Roman" w:hAnsi="Times New Roman" w:cs="Times New Roman"/>
          <w:sz w:val="24"/>
          <w:szCs w:val="24"/>
          <w:lang w:eastAsia="ru-RU"/>
        </w:rPr>
      </w:pPr>
    </w:p>
    <w:p w:rsidR="00C9542A" w:rsidRPr="00C9542A" w:rsidRDefault="00C9542A" w:rsidP="00C9542A">
      <w:pPr>
        <w:tabs>
          <w:tab w:val="left" w:pos="7700"/>
        </w:tabs>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Глава администрации</w:t>
      </w:r>
    </w:p>
    <w:p w:rsidR="00C9542A" w:rsidRPr="00C9542A" w:rsidRDefault="00C9542A" w:rsidP="00C9542A">
      <w:pPr>
        <w:tabs>
          <w:tab w:val="left" w:pos="7700"/>
        </w:tabs>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муниципального района                                                                                       Е.Е. Рекеда</w:t>
      </w:r>
    </w:p>
    <w:p w:rsidR="00C9542A" w:rsidRPr="00C9542A" w:rsidRDefault="00C9542A" w:rsidP="00C9542A">
      <w:pPr>
        <w:tabs>
          <w:tab w:val="left" w:pos="7700"/>
        </w:tabs>
        <w:spacing w:after="0" w:line="240" w:lineRule="auto"/>
        <w:jc w:val="both"/>
        <w:rPr>
          <w:rFonts w:ascii="Times New Roman" w:eastAsia="Times New Roman" w:hAnsi="Times New Roman" w:cs="Times New Roman"/>
          <w:sz w:val="24"/>
          <w:szCs w:val="24"/>
          <w:lang w:eastAsia="ru-RU"/>
        </w:rPr>
      </w:pPr>
    </w:p>
    <w:p w:rsid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DA3F1A" w:rsidRPr="00C9542A" w:rsidRDefault="00DA3F1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p w:rsidR="00C9542A" w:rsidRPr="00C9542A" w:rsidRDefault="00C9542A" w:rsidP="00C9542A">
      <w:pPr>
        <w:autoSpaceDE w:val="0"/>
        <w:autoSpaceDN w:val="0"/>
        <w:adjustRightInd w:val="0"/>
        <w:spacing w:after="0" w:line="240" w:lineRule="auto"/>
        <w:ind w:firstLine="5812"/>
        <w:outlineLvl w:val="0"/>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 xml:space="preserve">Приложение                                            </w:t>
      </w:r>
    </w:p>
    <w:p w:rsidR="00C9542A" w:rsidRPr="00C9542A" w:rsidRDefault="00C9542A" w:rsidP="00C9542A">
      <w:pPr>
        <w:autoSpaceDE w:val="0"/>
        <w:autoSpaceDN w:val="0"/>
        <w:adjustRightInd w:val="0"/>
        <w:spacing w:after="0" w:line="240" w:lineRule="auto"/>
        <w:ind w:firstLine="5812"/>
        <w:outlineLvl w:val="0"/>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УТВЕРЖДЕНО</w:t>
      </w:r>
    </w:p>
    <w:p w:rsidR="00C9542A" w:rsidRPr="00C9542A" w:rsidRDefault="00C9542A" w:rsidP="00C9542A">
      <w:pPr>
        <w:autoSpaceDE w:val="0"/>
        <w:autoSpaceDN w:val="0"/>
        <w:adjustRightInd w:val="0"/>
        <w:spacing w:after="0" w:line="240" w:lineRule="auto"/>
        <w:ind w:firstLine="5812"/>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постановлением администрации </w:t>
      </w:r>
    </w:p>
    <w:p w:rsidR="00C9542A" w:rsidRPr="00C9542A" w:rsidRDefault="00C9542A" w:rsidP="00C9542A">
      <w:pPr>
        <w:autoSpaceDE w:val="0"/>
        <w:autoSpaceDN w:val="0"/>
        <w:adjustRightInd w:val="0"/>
        <w:spacing w:after="0" w:line="240" w:lineRule="auto"/>
        <w:ind w:firstLine="5812"/>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муниципального района</w:t>
      </w:r>
    </w:p>
    <w:p w:rsidR="00C9542A" w:rsidRPr="00C9542A" w:rsidRDefault="00C9542A" w:rsidP="00C9542A">
      <w:pPr>
        <w:autoSpaceDE w:val="0"/>
        <w:autoSpaceDN w:val="0"/>
        <w:adjustRightInd w:val="0"/>
        <w:spacing w:after="0" w:line="240" w:lineRule="auto"/>
        <w:ind w:firstLine="5812"/>
        <w:outlineLvl w:val="0"/>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 01.12.2021 № 297</w:t>
      </w:r>
    </w:p>
    <w:p w:rsidR="00C9542A" w:rsidRPr="00C9542A" w:rsidRDefault="00C9542A" w:rsidP="00C954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9542A" w:rsidRPr="00C9542A" w:rsidRDefault="00C9542A" w:rsidP="00C9542A">
      <w:pPr>
        <w:autoSpaceDE w:val="0"/>
        <w:autoSpaceDN w:val="0"/>
        <w:adjustRightInd w:val="0"/>
        <w:spacing w:after="0" w:line="240" w:lineRule="auto"/>
        <w:jc w:val="right"/>
        <w:rPr>
          <w:rFonts w:ascii="Times New Roman" w:eastAsia="Times New Roman" w:hAnsi="Times New Roman" w:cs="Times New Roman"/>
          <w:bCs/>
          <w:sz w:val="24"/>
          <w:szCs w:val="24"/>
          <w:lang w:eastAsia="ru-RU"/>
        </w:rPr>
      </w:pPr>
    </w:p>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«Муниципальная программа «Обеспечение населения  Пашковского сельского поселения  и общеобразовательных организаций Облученского муниципального района</w:t>
      </w:r>
    </w:p>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Еврейской автономной области качественными коммунально-хозяйственными услугами на 2022-2024 годы»</w:t>
      </w:r>
    </w:p>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г. Облучье</w:t>
      </w:r>
    </w:p>
    <w:p w:rsidR="00C9542A" w:rsidRPr="00C9542A" w:rsidRDefault="00C9542A" w:rsidP="00C9542A">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 Паспорт муниципальной программы</w:t>
      </w:r>
    </w:p>
    <w:p w:rsidR="00C9542A" w:rsidRPr="00C9542A" w:rsidRDefault="00C9542A" w:rsidP="00C9542A">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tbl>
      <w:tblPr>
        <w:tblW w:w="9637" w:type="dxa"/>
        <w:tblLayout w:type="fixed"/>
        <w:tblCellMar>
          <w:left w:w="70" w:type="dxa"/>
          <w:right w:w="70" w:type="dxa"/>
        </w:tblCellMar>
        <w:tblLook w:val="0000" w:firstRow="0" w:lastRow="0" w:firstColumn="0" w:lastColumn="0" w:noHBand="0" w:noVBand="0"/>
      </w:tblPr>
      <w:tblGrid>
        <w:gridCol w:w="2905"/>
        <w:gridCol w:w="6732"/>
      </w:tblGrid>
      <w:tr w:rsidR="00C9542A" w:rsidRPr="00C9542A" w:rsidTr="00DA3F1A">
        <w:trPr>
          <w:trHeight w:val="1059"/>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Наименование муниципальной</w:t>
            </w:r>
            <w:r w:rsidRPr="00C9542A">
              <w:rPr>
                <w:rFonts w:ascii="Times New Roman" w:eastAsia="Times New Roman" w:hAnsi="Times New Roman" w:cs="Times New Roman"/>
                <w:sz w:val="24"/>
                <w:szCs w:val="24"/>
                <w:lang w:eastAsia="ru-RU"/>
              </w:rPr>
              <w:br/>
              <w:t>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ind w:firstLine="33"/>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Ответственный исполнитель муниципальной 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Отдел районного хозяйства администрации муниципального образования «Облученский муниципальный район»</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Соисполнители муниципальной 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Соисполнители муниципальной программы отсутствуют</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Структура муниципальной программы: подпрограммы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состав муниципальной программы не входят подпрограммы</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Цели муниципальной 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Задачи муниципальной</w:t>
            </w:r>
            <w:r w:rsidRPr="00C9542A">
              <w:rPr>
                <w:rFonts w:ascii="Times New Roman" w:eastAsia="Times New Roman" w:hAnsi="Times New Roman" w:cs="Times New Roman"/>
                <w:sz w:val="24"/>
                <w:szCs w:val="24"/>
                <w:lang w:eastAsia="ru-RU"/>
              </w:rPr>
              <w:br/>
              <w:t>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1. Обеспечение водой население Пашковского сельского поселения и общеобразовательных организаций  Облученского района, соответствующей санитарным требованиям. </w:t>
            </w:r>
          </w:p>
          <w:p w:rsidR="00C9542A" w:rsidRPr="00C9542A" w:rsidRDefault="00C9542A" w:rsidP="00C9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  Обеспечение соблюдения санитарных норм на территории Облученского района..</w:t>
            </w:r>
          </w:p>
          <w:p w:rsidR="00C9542A" w:rsidRPr="00C9542A" w:rsidRDefault="00C9542A" w:rsidP="00C9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 Санитарная обработка и ремонт питьевых колодцев.</w:t>
            </w:r>
          </w:p>
          <w:p w:rsidR="00C9542A" w:rsidRPr="00C9542A" w:rsidRDefault="00C9542A" w:rsidP="00C9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Доля жителей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ашково</w:t>
            </w:r>
            <w:proofErr w:type="spellEnd"/>
            <w:r w:rsidRPr="00C9542A">
              <w:rPr>
                <w:rFonts w:ascii="Times New Roman" w:eastAsia="Times New Roman" w:hAnsi="Times New Roman" w:cs="Times New Roman"/>
                <w:sz w:val="24"/>
                <w:szCs w:val="24"/>
                <w:lang w:eastAsia="ru-RU"/>
              </w:rPr>
              <w:t xml:space="preserve">, </w:t>
            </w:r>
            <w:proofErr w:type="spellStart"/>
            <w:r w:rsidRPr="00C9542A">
              <w:rPr>
                <w:rFonts w:ascii="Times New Roman" w:eastAsia="Times New Roman" w:hAnsi="Times New Roman" w:cs="Times New Roman"/>
                <w:sz w:val="24"/>
                <w:szCs w:val="24"/>
                <w:lang w:eastAsia="ru-RU"/>
              </w:rPr>
              <w:t>с.Радде</w:t>
            </w:r>
            <w:proofErr w:type="spellEnd"/>
            <w:r w:rsidRPr="00C9542A">
              <w:rPr>
                <w:rFonts w:ascii="Times New Roman" w:eastAsia="Times New Roman" w:hAnsi="Times New Roman" w:cs="Times New Roman"/>
                <w:sz w:val="24"/>
                <w:szCs w:val="24"/>
                <w:lang w:eastAsia="ru-RU"/>
              </w:rPr>
              <w:t>, МКОУ ООШ имени Густава Ивановича Радде, МКОУ СОШ №5 с. Пашково, обеспеченных питьевой водой;</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количество  </w:t>
            </w:r>
            <w:proofErr w:type="spellStart"/>
            <w:r w:rsidRPr="00C9542A">
              <w:rPr>
                <w:rFonts w:ascii="Times New Roman" w:eastAsia="Times New Roman" w:hAnsi="Times New Roman" w:cs="Times New Roman"/>
                <w:sz w:val="24"/>
                <w:szCs w:val="24"/>
                <w:lang w:eastAsia="ru-RU"/>
              </w:rPr>
              <w:t>санитарно</w:t>
            </w:r>
            <w:proofErr w:type="spellEnd"/>
            <w:r w:rsidRPr="00C9542A">
              <w:rPr>
                <w:rFonts w:ascii="Times New Roman" w:eastAsia="Times New Roman" w:hAnsi="Times New Roman" w:cs="Times New Roman"/>
                <w:sz w:val="24"/>
                <w:szCs w:val="24"/>
                <w:lang w:eastAsia="ru-RU"/>
              </w:rPr>
              <w:t xml:space="preserve"> обработанных и отремонтированных питьевых колодцев;</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количество ликвидированных свалок;</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количество установленных приборов коммерческого учета тепловой энергии на котельных общеобразовательных </w:t>
            </w:r>
            <w:r w:rsidRPr="00C9542A">
              <w:rPr>
                <w:rFonts w:ascii="Times New Roman" w:eastAsia="Times New Roman" w:hAnsi="Times New Roman" w:cs="Times New Roman"/>
                <w:sz w:val="24"/>
                <w:szCs w:val="24"/>
                <w:lang w:eastAsia="ru-RU"/>
              </w:rPr>
              <w:lastRenderedPageBreak/>
              <w:t>организаций.</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 xml:space="preserve">Сроки и этапы     </w:t>
            </w:r>
            <w:r w:rsidRPr="00C9542A">
              <w:rPr>
                <w:rFonts w:ascii="Times New Roman" w:eastAsia="Times New Roman" w:hAnsi="Times New Roman" w:cs="Times New Roman"/>
                <w:sz w:val="24"/>
                <w:szCs w:val="24"/>
                <w:lang w:eastAsia="ru-RU"/>
              </w:rPr>
              <w:br/>
              <w:t>реализации 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Муниципальная программа реализуется в 2022-2024 годах</w:t>
            </w: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C9542A">
              <w:rPr>
                <w:rFonts w:ascii="Times New Roman" w:eastAsia="Times New Roman" w:hAnsi="Times New Roman" w:cs="Times New Roman"/>
                <w:sz w:val="24"/>
                <w:szCs w:val="24"/>
                <w:lang w:eastAsia="ru-RU"/>
              </w:rPr>
              <w:t>Объемы и источники</w:t>
            </w:r>
            <w:r w:rsidRPr="00C9542A">
              <w:rPr>
                <w:rFonts w:ascii="Times New Roman" w:eastAsia="Times New Roman" w:hAnsi="Times New Roman" w:cs="Times New Roman"/>
                <w:sz w:val="24"/>
                <w:szCs w:val="24"/>
                <w:lang w:eastAsia="ru-RU"/>
              </w:rPr>
              <w:br/>
              <w:t>финансирования</w:t>
            </w:r>
            <w:r w:rsidRPr="00C9542A">
              <w:rPr>
                <w:rFonts w:ascii="Times New Roman" w:eastAsia="Times New Roman" w:hAnsi="Times New Roman" w:cs="Times New Roman"/>
                <w:sz w:val="24"/>
                <w:szCs w:val="24"/>
                <w:lang w:eastAsia="ru-RU"/>
              </w:rPr>
              <w:br/>
              <w:t xml:space="preserve">программы за счет средств местного бюджета, а также субсидий из областного и федерального бюджетов, </w:t>
            </w:r>
            <w:proofErr w:type="gramEnd"/>
          </w:p>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внебюджетных средств,  и прогнозная оценка расходов на реализацию целей муниципальной программы, в том числе с разбивкой по годам</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Общий объем финансирования Программы – 1745,1 тыс. руб., в том числе:</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за счет средств бюджета муниципального образования «Облученский муниципальный район»:</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2022 год – 581,7 </w:t>
            </w:r>
            <w:proofErr w:type="spellStart"/>
            <w:r w:rsidRPr="00C9542A">
              <w:rPr>
                <w:rFonts w:ascii="Times New Roman" w:eastAsia="Times New Roman" w:hAnsi="Times New Roman" w:cs="Times New Roman"/>
                <w:sz w:val="24"/>
                <w:szCs w:val="24"/>
                <w:lang w:eastAsia="ru-RU"/>
              </w:rPr>
              <w:t>тыс</w:t>
            </w:r>
            <w:proofErr w:type="gramStart"/>
            <w:r w:rsidRPr="00C9542A">
              <w:rPr>
                <w:rFonts w:ascii="Times New Roman" w:eastAsia="Times New Roman" w:hAnsi="Times New Roman" w:cs="Times New Roman"/>
                <w:sz w:val="24"/>
                <w:szCs w:val="24"/>
                <w:lang w:eastAsia="ru-RU"/>
              </w:rPr>
              <w:t>.р</w:t>
            </w:r>
            <w:proofErr w:type="gramEnd"/>
            <w:r w:rsidRPr="00C9542A">
              <w:rPr>
                <w:rFonts w:ascii="Times New Roman" w:eastAsia="Times New Roman" w:hAnsi="Times New Roman" w:cs="Times New Roman"/>
                <w:sz w:val="24"/>
                <w:szCs w:val="24"/>
                <w:lang w:eastAsia="ru-RU"/>
              </w:rPr>
              <w:t>уб</w:t>
            </w:r>
            <w:proofErr w:type="spellEnd"/>
            <w:r w:rsidRPr="00C9542A">
              <w:rPr>
                <w:rFonts w:ascii="Times New Roman" w:eastAsia="Times New Roman" w:hAnsi="Times New Roman" w:cs="Times New Roman"/>
                <w:sz w:val="24"/>
                <w:szCs w:val="24"/>
                <w:lang w:eastAsia="ru-RU"/>
              </w:rPr>
              <w:t>.;</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2023 год – 581,7 тыс. руб.;</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2024 год – 581,7 тыс. руб.</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r>
      <w:tr w:rsidR="00C9542A" w:rsidRPr="00C9542A" w:rsidTr="00DA3F1A">
        <w:trPr>
          <w:trHeight w:val="20"/>
        </w:trPr>
        <w:tc>
          <w:tcPr>
            <w:tcW w:w="2905"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Ожидаемые конечные</w:t>
            </w:r>
            <w:r w:rsidRPr="00C9542A">
              <w:rPr>
                <w:rFonts w:ascii="Times New Roman" w:eastAsia="Times New Roman" w:hAnsi="Times New Roman" w:cs="Times New Roman"/>
                <w:sz w:val="24"/>
                <w:szCs w:val="24"/>
                <w:lang w:eastAsia="ru-RU"/>
              </w:rPr>
              <w:br/>
              <w:t xml:space="preserve">результаты </w:t>
            </w:r>
            <w:r w:rsidRPr="00C9542A">
              <w:rPr>
                <w:rFonts w:ascii="Times New Roman" w:eastAsia="Times New Roman" w:hAnsi="Times New Roman" w:cs="Times New Roman"/>
                <w:sz w:val="24"/>
                <w:szCs w:val="24"/>
                <w:lang w:eastAsia="ru-RU"/>
              </w:rPr>
              <w:br/>
              <w:t>реализации программы</w:t>
            </w:r>
          </w:p>
        </w:tc>
        <w:tc>
          <w:tcPr>
            <w:tcW w:w="6732" w:type="dxa"/>
            <w:tcBorders>
              <w:top w:val="single" w:sz="6" w:space="0" w:color="auto"/>
              <w:left w:val="single" w:sz="6" w:space="0" w:color="auto"/>
              <w:bottom w:val="single" w:sz="6" w:space="0" w:color="auto"/>
              <w:right w:val="single" w:sz="6" w:space="0" w:color="auto"/>
            </w:tcBorders>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Обеспечение населения с. Радде, с. Пашково питьевой водой, проведением ремонта и дезинфекции колодцев.</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Ликвидация несанкционированной свалки. Установка приборов коммерческого учета тепловой энергии на котельных общеобразовательных организаций.</w:t>
            </w:r>
          </w:p>
        </w:tc>
      </w:tr>
    </w:tbl>
    <w:p w:rsidR="00C9542A" w:rsidRPr="00C9542A" w:rsidRDefault="00C9542A" w:rsidP="00C9542A">
      <w:pPr>
        <w:autoSpaceDE w:val="0"/>
        <w:autoSpaceDN w:val="0"/>
        <w:adjustRightInd w:val="0"/>
        <w:spacing w:after="0" w:line="240" w:lineRule="auto"/>
        <w:ind w:firstLine="709"/>
        <w:jc w:val="center"/>
        <w:outlineLvl w:val="1"/>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Обеспечение населения Пашковского сельского поселения питьевой водой, повышение качества услуг жилищно-коммунального хозяйства важные факторы, определяющие уровень жизни населения. </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Численность населения Пашковского сельского поселения по состоянию на 01 января 2020 года составила 1237 человек. Из них </w:t>
      </w:r>
      <w:proofErr w:type="gramStart"/>
      <w:r w:rsidRPr="00C9542A">
        <w:rPr>
          <w:rFonts w:ascii="Times New Roman" w:eastAsia="Times New Roman" w:hAnsi="Times New Roman" w:cs="Times New Roman"/>
          <w:sz w:val="24"/>
          <w:szCs w:val="24"/>
          <w:lang w:eastAsia="ru-RU"/>
        </w:rPr>
        <w:t>в</w:t>
      </w:r>
      <w:proofErr w:type="gramEnd"/>
      <w:r w:rsidRPr="00C9542A">
        <w:rPr>
          <w:rFonts w:ascii="Times New Roman" w:eastAsia="Times New Roman" w:hAnsi="Times New Roman" w:cs="Times New Roman"/>
          <w:sz w:val="24"/>
          <w:szCs w:val="24"/>
          <w:lang w:eastAsia="ru-RU"/>
        </w:rPr>
        <w:t xml:space="preserve"> </w:t>
      </w:r>
      <w:proofErr w:type="gramStart"/>
      <w:r w:rsidRPr="00C9542A">
        <w:rPr>
          <w:rFonts w:ascii="Times New Roman" w:eastAsia="Times New Roman" w:hAnsi="Times New Roman" w:cs="Times New Roman"/>
          <w:sz w:val="24"/>
          <w:szCs w:val="24"/>
          <w:lang w:eastAsia="ru-RU"/>
        </w:rPr>
        <w:t>с</w:t>
      </w:r>
      <w:proofErr w:type="gramEnd"/>
      <w:r w:rsidRPr="00C9542A">
        <w:rPr>
          <w:rFonts w:ascii="Times New Roman" w:eastAsia="Times New Roman" w:hAnsi="Times New Roman" w:cs="Times New Roman"/>
          <w:sz w:val="24"/>
          <w:szCs w:val="24"/>
          <w:lang w:eastAsia="ru-RU"/>
        </w:rPr>
        <w:t xml:space="preserve">. Радде проживает 401 человек, в с. Пашково – 836 человек. При отсутствии централизованного водоснабжения в данных населенных пунктах должна осуществляться доставка питьевой воды. </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9542A">
        <w:rPr>
          <w:rFonts w:ascii="Times New Roman" w:eastAsia="Times New Roman" w:hAnsi="Times New Roman" w:cs="Times New Roman"/>
          <w:sz w:val="24"/>
          <w:szCs w:val="24"/>
          <w:lang w:eastAsia="ru-RU"/>
        </w:rPr>
        <w:t>С целью исполнения полномочий, определенных нормами Федерального закона от 06.10.2013 № 131 "Об общих принципах организации местного самоуправления в Российской Федерации", а также обеспечения прав граждан на благоприятную окружающую среду, закрепленных в статье 42 Конституции Российской Федерации, статье 11 Федерального закона от 10.01.2002 № 7-ФЗ «Об охране окружающей среды», необходимо проводить мероприятия, направленные на ликвидацию несанкционированных свалок на территории Облученского муниципального района.</w:t>
      </w:r>
      <w:proofErr w:type="gramEnd"/>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9542A">
        <w:rPr>
          <w:rFonts w:ascii="Times New Roman" w:eastAsia="Times New Roman" w:hAnsi="Times New Roman" w:cs="Times New Roman"/>
          <w:sz w:val="24"/>
          <w:szCs w:val="24"/>
          <w:lang w:eastAsia="ru-RU"/>
        </w:rPr>
        <w:t>Приоритеты муниципальной политики в сфере реализации муниципальной программы определяются Федеральным законом от 06.10.2003 № 131-ФЗ «Об общих принципах организации местного самоуправления в Российской Федерации», Федеральным законом от 23.11.2009 № 261-ФЗ «Об энергосбережении и повышении энергетической эффективности и о внесении изменений в отдельные законодательные акты Российской Федерации», Федеральный законом от 10.01.2002 № 7-ФЗ «Об охране окружающей среды», а также долгосрочными стратегическими целями и приоритетными</w:t>
      </w:r>
      <w:proofErr w:type="gramEnd"/>
      <w:r w:rsidRPr="00C9542A">
        <w:rPr>
          <w:rFonts w:ascii="Times New Roman" w:eastAsia="Times New Roman" w:hAnsi="Times New Roman" w:cs="Times New Roman"/>
          <w:sz w:val="24"/>
          <w:szCs w:val="24"/>
          <w:lang w:eastAsia="ru-RU"/>
        </w:rPr>
        <w:t xml:space="preserve"> задачами социально-экономического развития Облученского района.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gramStart"/>
      <w:r w:rsidRPr="00C9542A">
        <w:rPr>
          <w:rFonts w:ascii="Times New Roman" w:eastAsia="Times New Roman" w:hAnsi="Times New Roman" w:cs="Times New Roman"/>
          <w:sz w:val="24"/>
          <w:szCs w:val="24"/>
          <w:lang w:eastAsia="ru-RU"/>
        </w:rPr>
        <w:t xml:space="preserve">Целью муниципальной программы является обеспечение населения Пашковского сельского поселения и общеобразовательных организаций Облученского муниципального района Еврейской автономной </w:t>
      </w:r>
      <w:proofErr w:type="spellStart"/>
      <w:r w:rsidRPr="00C9542A">
        <w:rPr>
          <w:rFonts w:ascii="Times New Roman" w:eastAsia="Times New Roman" w:hAnsi="Times New Roman" w:cs="Times New Roman"/>
          <w:sz w:val="24"/>
          <w:szCs w:val="24"/>
          <w:lang w:eastAsia="ru-RU"/>
        </w:rPr>
        <w:t>обасти</w:t>
      </w:r>
      <w:proofErr w:type="spellEnd"/>
      <w:r w:rsidRPr="00C9542A">
        <w:rPr>
          <w:rFonts w:ascii="Times New Roman" w:eastAsia="Times New Roman" w:hAnsi="Times New Roman" w:cs="Times New Roman"/>
          <w:sz w:val="24"/>
          <w:szCs w:val="24"/>
          <w:lang w:eastAsia="ru-RU"/>
        </w:rPr>
        <w:t xml:space="preserve"> качественными коммунально-хозяйственными </w:t>
      </w:r>
      <w:proofErr w:type="spellStart"/>
      <w:r w:rsidRPr="00C9542A">
        <w:rPr>
          <w:rFonts w:ascii="Times New Roman" w:eastAsia="Times New Roman" w:hAnsi="Times New Roman" w:cs="Times New Roman"/>
          <w:sz w:val="24"/>
          <w:szCs w:val="24"/>
          <w:lang w:eastAsia="ru-RU"/>
        </w:rPr>
        <w:t>усугами</w:t>
      </w:r>
      <w:proofErr w:type="spellEnd"/>
      <w:r w:rsidRPr="00C9542A">
        <w:rPr>
          <w:rFonts w:ascii="Times New Roman" w:eastAsia="Times New Roman" w:hAnsi="Times New Roman" w:cs="Times New Roman"/>
          <w:sz w:val="24"/>
          <w:szCs w:val="24"/>
          <w:lang w:eastAsia="ru-RU"/>
        </w:rPr>
        <w:t>.</w:t>
      </w:r>
      <w:proofErr w:type="gramEnd"/>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Для достижения поставленной цели необходимо решить задачи:</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обеспечить водой население Пашковского сельского поселения и общеобразовательные организации Облученского района соответствующей санитарным требованиям;</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обеспечить соблюдение санитарных норм на территории Облученского района;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проводить санитарную обработку и ремонт питьевых колодцев;</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повышение эффективности использования энергоресурсов, снижение затрат на оплату потребленных энергоресурсов за счет организации полного коммерческого учета тепловой энергии на котельных.</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4. Перечень показателей (индикаторов)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По итогам реализации муниципальной программы планируется осуществить доставку питьевой воды для 558 граждан сел Пашковского сельского поселения, МКОУ ООШ имени Густава Ивановича Радде, провести санитарную обработку и обустройство питьевых  колодцев, расположенных на ул. Школьная и ул. Лесная в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ашково</w:t>
      </w:r>
      <w:proofErr w:type="spellEnd"/>
      <w:r w:rsidRPr="00C9542A">
        <w:rPr>
          <w:rFonts w:ascii="Times New Roman" w:eastAsia="Times New Roman" w:hAnsi="Times New Roman" w:cs="Times New Roman"/>
          <w:sz w:val="24"/>
          <w:szCs w:val="24"/>
          <w:lang w:eastAsia="ru-RU"/>
        </w:rPr>
        <w:t xml:space="preserve">, получить заключение технического состоянии котельной </w:t>
      </w:r>
      <w:proofErr w:type="spellStart"/>
      <w:r w:rsidRPr="00C9542A">
        <w:rPr>
          <w:rFonts w:ascii="Times New Roman" w:eastAsia="Times New Roman" w:hAnsi="Times New Roman" w:cs="Times New Roman"/>
          <w:sz w:val="24"/>
          <w:szCs w:val="24"/>
          <w:lang w:eastAsia="ru-RU"/>
        </w:rPr>
        <w:t>с.Пашково</w:t>
      </w:r>
      <w:proofErr w:type="spellEnd"/>
      <w:r w:rsidRPr="00C9542A">
        <w:rPr>
          <w:rFonts w:ascii="Times New Roman" w:eastAsia="Times New Roman" w:hAnsi="Times New Roman" w:cs="Times New Roman"/>
          <w:sz w:val="24"/>
          <w:szCs w:val="24"/>
          <w:lang w:eastAsia="ru-RU"/>
        </w:rPr>
        <w:t>, ликвидировать свалки, установить приборы коммерческого учета тепловой энергии.</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Состав показателей (индикаторов) муниципальной программы определен исходя из принципа необходимости и достаточности информации для характеристики достижения целей и решения задач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Показатель «Доля жителей с. Пашково, с. Радде, МКОУ ООШ имени Густава Ивановича Радде, МКОУ СОШ №5 с. Пашково, обеспеченных питьевой водой» рассчитывается исходя из статистических данных предоставленных администрацией Пашковского сельского поселения, по количеству проживающего населения и пользующихся данной услугой. На основании заключенных договоров на данный вид услуг. Оплата за услуги производится после подписания акта выполненных работ, за счет средств муниципального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Показатель «Количество санитарно-обработанных и отремонтированных питьевых колодцев» рассчитан исходя из заключенных договоров на предоставление услуг по санитарной обработке питьевых колодцев; ремонт исходя из потребности и заключения по обследованию питьевых колодцев. Оплата производится после подписания акта выполненных работ, за счет средств местного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Показатель «Количество ликвидированных свалок» рассчитывается на основании сметного расчета. Оплата производится после подписания акта выполненных работ, за счет средств местного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Показатель «Количество установленных приборов коммерческого учета тепловой энергии на котельных общеобразовательных организаций» рассчитан для повышения эффективности использования энергоресурсов, снижение затрат на  оплату потребленных энергоресурсов, исходя из предоставленных коммерческих предложений, специализированными организациями. </w:t>
      </w:r>
    </w:p>
    <w:p w:rsidR="00C9542A" w:rsidRPr="00C9542A" w:rsidRDefault="00C9542A" w:rsidP="00C9542A">
      <w:pPr>
        <w:tabs>
          <w:tab w:val="left" w:pos="709"/>
        </w:tabs>
        <w:autoSpaceDE w:val="0"/>
        <w:autoSpaceDN w:val="0"/>
        <w:adjustRightInd w:val="0"/>
        <w:spacing w:after="0" w:line="240" w:lineRule="auto"/>
        <w:jc w:val="center"/>
        <w:outlineLvl w:val="2"/>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Сведения</w:t>
      </w:r>
    </w:p>
    <w:p w:rsidR="00C9542A" w:rsidRPr="00C9542A" w:rsidRDefault="00C9542A" w:rsidP="00C9542A">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о показателях (индикаторах)</w:t>
      </w:r>
      <w:r w:rsidRPr="00C9542A">
        <w:rPr>
          <w:rFonts w:ascii="Times New Roman" w:eastAsia="Times New Roman" w:hAnsi="Times New Roman" w:cs="Times New Roman"/>
          <w:b/>
          <w:bCs/>
          <w:sz w:val="24"/>
          <w:szCs w:val="24"/>
          <w:lang w:eastAsia="ru-RU"/>
        </w:rPr>
        <w:t xml:space="preserve"> </w:t>
      </w:r>
      <w:r w:rsidRPr="00C9542A">
        <w:rPr>
          <w:rFonts w:ascii="Times New Roman" w:eastAsia="Times New Roman" w:hAnsi="Times New Roman" w:cs="Times New Roman"/>
          <w:sz w:val="24"/>
          <w:szCs w:val="24"/>
          <w:lang w:eastAsia="ru-RU"/>
        </w:rPr>
        <w:t xml:space="preserve">муниципальной программы </w:t>
      </w:r>
      <w:r w:rsidRPr="00C9542A">
        <w:rPr>
          <w:rFonts w:ascii="Times New Roman" w:eastAsia="Times New Roman" w:hAnsi="Times New Roman" w:cs="Times New Roman"/>
          <w:bCs/>
          <w:sz w:val="24"/>
          <w:szCs w:val="24"/>
          <w:lang w:eastAsia="ru-RU"/>
        </w:rPr>
        <w:t xml:space="preserve">«Обеспечение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w:t>
      </w:r>
    </w:p>
    <w:p w:rsidR="00C9542A" w:rsidRPr="00C9542A" w:rsidRDefault="00C9542A" w:rsidP="00C9542A">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на 2022-2024 годы»</w:t>
      </w:r>
    </w:p>
    <w:p w:rsidR="00C9542A" w:rsidRPr="00C9542A" w:rsidRDefault="00C9542A" w:rsidP="00C9542A">
      <w:pPr>
        <w:autoSpaceDE w:val="0"/>
        <w:autoSpaceDN w:val="0"/>
        <w:adjustRightInd w:val="0"/>
        <w:spacing w:after="0" w:line="240" w:lineRule="auto"/>
        <w:ind w:firstLine="720"/>
        <w:jc w:val="center"/>
        <w:rPr>
          <w:rFonts w:ascii="Times New Roman" w:eastAsia="Times New Roman" w:hAnsi="Times New Roman" w:cs="Times New Roman"/>
          <w:bCs/>
          <w:sz w:val="24"/>
          <w:szCs w:val="24"/>
          <w:lang w:eastAsia="ru-RU"/>
        </w:rPr>
      </w:pPr>
    </w:p>
    <w:p w:rsidR="00C9542A" w:rsidRPr="00C9542A" w:rsidRDefault="00C9542A" w:rsidP="00C9542A">
      <w:pPr>
        <w:autoSpaceDE w:val="0"/>
        <w:autoSpaceDN w:val="0"/>
        <w:adjustRightInd w:val="0"/>
        <w:spacing w:after="0" w:line="240" w:lineRule="auto"/>
        <w:jc w:val="right"/>
        <w:outlineLvl w:val="2"/>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Таблица 1 </w:t>
      </w:r>
    </w:p>
    <w:tbl>
      <w:tblPr>
        <w:tblW w:w="9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9"/>
        <w:gridCol w:w="4582"/>
        <w:gridCol w:w="709"/>
        <w:gridCol w:w="851"/>
        <w:gridCol w:w="716"/>
        <w:gridCol w:w="723"/>
        <w:gridCol w:w="729"/>
        <w:gridCol w:w="735"/>
      </w:tblGrid>
      <w:tr w:rsidR="00C9542A" w:rsidRPr="00C9542A" w:rsidTr="00DA3F1A">
        <w:tc>
          <w:tcPr>
            <w:tcW w:w="629" w:type="dxa"/>
            <w:vMerge w:val="restart"/>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N </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/п</w:t>
            </w:r>
          </w:p>
        </w:tc>
        <w:tc>
          <w:tcPr>
            <w:tcW w:w="4582" w:type="dxa"/>
            <w:vMerge w:val="restart"/>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Наименование</w:t>
            </w:r>
          </w:p>
        </w:tc>
        <w:tc>
          <w:tcPr>
            <w:tcW w:w="709" w:type="dxa"/>
            <w:vMerge w:val="restart"/>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Ед.</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изм.</w:t>
            </w:r>
          </w:p>
        </w:tc>
        <w:tc>
          <w:tcPr>
            <w:tcW w:w="3754" w:type="dxa"/>
            <w:gridSpan w:val="5"/>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Значение индикатора (показателя) по годам</w:t>
            </w:r>
          </w:p>
        </w:tc>
      </w:tr>
      <w:tr w:rsidR="00C9542A" w:rsidRPr="00C9542A" w:rsidTr="00DA3F1A">
        <w:trPr>
          <w:trHeight w:val="387"/>
        </w:trPr>
        <w:tc>
          <w:tcPr>
            <w:tcW w:w="629" w:type="dxa"/>
            <w:vMerge/>
            <w:shd w:val="clear" w:color="auto" w:fill="auto"/>
          </w:tcPr>
          <w:p w:rsidR="00C9542A" w:rsidRPr="00C9542A" w:rsidRDefault="00C9542A" w:rsidP="00C9542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4582" w:type="dxa"/>
            <w:vMerge/>
            <w:shd w:val="clear" w:color="auto" w:fill="auto"/>
          </w:tcPr>
          <w:p w:rsidR="00C9542A" w:rsidRPr="00C9542A" w:rsidRDefault="00C9542A" w:rsidP="00C9542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709" w:type="dxa"/>
            <w:vMerge/>
            <w:shd w:val="clear" w:color="auto" w:fill="auto"/>
          </w:tcPr>
          <w:p w:rsidR="00C9542A" w:rsidRPr="00C9542A" w:rsidRDefault="00C9542A" w:rsidP="00C9542A">
            <w:pPr>
              <w:widowControl w:val="0"/>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851"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2020</w:t>
            </w:r>
          </w:p>
        </w:tc>
        <w:tc>
          <w:tcPr>
            <w:tcW w:w="716"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2021</w:t>
            </w:r>
          </w:p>
        </w:tc>
        <w:tc>
          <w:tcPr>
            <w:tcW w:w="723"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2022</w:t>
            </w:r>
          </w:p>
        </w:tc>
        <w:tc>
          <w:tcPr>
            <w:tcW w:w="729"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2023</w:t>
            </w:r>
          </w:p>
        </w:tc>
        <w:tc>
          <w:tcPr>
            <w:tcW w:w="735"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2024</w:t>
            </w:r>
          </w:p>
        </w:tc>
      </w:tr>
      <w:tr w:rsidR="00C9542A" w:rsidRPr="00C9542A" w:rsidTr="00DA3F1A">
        <w:tc>
          <w:tcPr>
            <w:tcW w:w="9674" w:type="dxa"/>
            <w:gridSpan w:val="8"/>
            <w:shd w:val="clear" w:color="auto" w:fill="auto"/>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bCs/>
                <w:sz w:val="24"/>
                <w:szCs w:val="24"/>
                <w:lang w:eastAsia="ru-RU"/>
              </w:rPr>
              <w:t xml:space="preserve">Муниципальная программа </w:t>
            </w:r>
            <w:r w:rsidRPr="00C9542A">
              <w:rPr>
                <w:rFonts w:ascii="Times New Roman" w:eastAsia="Times New Roman" w:hAnsi="Times New Roman" w:cs="Times New Roman"/>
                <w:sz w:val="24"/>
                <w:szCs w:val="24"/>
                <w:lang w:eastAsia="ru-RU"/>
              </w:rPr>
              <w:t xml:space="preserve">«Обеспечение населения  Пашковского сельского поселения и </w:t>
            </w:r>
            <w:r w:rsidRPr="00C9542A">
              <w:rPr>
                <w:rFonts w:ascii="Times New Roman" w:eastAsia="Times New Roman" w:hAnsi="Times New Roman" w:cs="Times New Roman"/>
                <w:sz w:val="24"/>
                <w:szCs w:val="24"/>
                <w:lang w:eastAsia="ru-RU"/>
              </w:rPr>
              <w:lastRenderedPageBreak/>
              <w:t xml:space="preserve">общеобразовательных организаций Облученского муниципального района Еврейской автономной области качественными коммунально-хозяйственными услугами </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sz w:val="24"/>
                <w:szCs w:val="24"/>
                <w:lang w:eastAsia="ru-RU"/>
              </w:rPr>
              <w:t>на 2022-2024годы»</w:t>
            </w:r>
          </w:p>
        </w:tc>
      </w:tr>
      <w:tr w:rsidR="00C9542A" w:rsidRPr="00C9542A" w:rsidTr="00DA3F1A">
        <w:trPr>
          <w:trHeight w:val="716"/>
        </w:trPr>
        <w:tc>
          <w:tcPr>
            <w:tcW w:w="629"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1.</w:t>
            </w:r>
          </w:p>
        </w:tc>
        <w:tc>
          <w:tcPr>
            <w:tcW w:w="4582" w:type="dxa"/>
            <w:shd w:val="clear" w:color="auto" w:fill="auto"/>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Доля  жителей с. Пашково,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.Р</w:t>
            </w:r>
            <w:proofErr w:type="gramEnd"/>
            <w:r w:rsidRPr="00C9542A">
              <w:rPr>
                <w:rFonts w:ascii="Times New Roman" w:eastAsia="Times New Roman" w:hAnsi="Times New Roman" w:cs="Times New Roman"/>
                <w:sz w:val="24"/>
                <w:szCs w:val="24"/>
                <w:lang w:eastAsia="ru-RU"/>
              </w:rPr>
              <w:t>адде</w:t>
            </w:r>
            <w:proofErr w:type="spellEnd"/>
            <w:r w:rsidRPr="00C9542A">
              <w:rPr>
                <w:rFonts w:ascii="Times New Roman" w:eastAsia="Times New Roman" w:hAnsi="Times New Roman" w:cs="Times New Roman"/>
                <w:sz w:val="24"/>
                <w:szCs w:val="24"/>
                <w:lang w:eastAsia="ru-RU"/>
              </w:rPr>
              <w:t>, МКОУ ООШ имени Густава Ивановича Радде, МКОУ СОШ №5 с. Пашково,  обеспеченных питьевой водой</w:t>
            </w:r>
          </w:p>
        </w:tc>
        <w:tc>
          <w:tcPr>
            <w:tcW w:w="709"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w:t>
            </w:r>
          </w:p>
        </w:tc>
        <w:tc>
          <w:tcPr>
            <w:tcW w:w="851" w:type="dxa"/>
            <w:shd w:val="clear" w:color="auto" w:fill="auto"/>
          </w:tcPr>
          <w:p w:rsidR="00C9542A" w:rsidRPr="00C9542A" w:rsidRDefault="00C9542A" w:rsidP="00C9542A">
            <w:pPr>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100</w:t>
            </w:r>
          </w:p>
        </w:tc>
        <w:tc>
          <w:tcPr>
            <w:tcW w:w="716" w:type="dxa"/>
            <w:shd w:val="clear" w:color="auto" w:fill="auto"/>
          </w:tcPr>
          <w:p w:rsidR="00C9542A" w:rsidRPr="00C9542A" w:rsidRDefault="00C9542A" w:rsidP="00C9542A">
            <w:pPr>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100</w:t>
            </w:r>
          </w:p>
        </w:tc>
        <w:tc>
          <w:tcPr>
            <w:tcW w:w="723" w:type="dxa"/>
            <w:shd w:val="clear" w:color="auto" w:fill="auto"/>
          </w:tcPr>
          <w:p w:rsidR="00C9542A" w:rsidRPr="00C9542A" w:rsidRDefault="00C9542A" w:rsidP="00C9542A">
            <w:pPr>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100</w:t>
            </w:r>
          </w:p>
        </w:tc>
        <w:tc>
          <w:tcPr>
            <w:tcW w:w="729" w:type="dxa"/>
            <w:shd w:val="clear" w:color="auto" w:fill="auto"/>
          </w:tcPr>
          <w:p w:rsidR="00C9542A" w:rsidRPr="00C9542A" w:rsidRDefault="00C9542A" w:rsidP="00C9542A">
            <w:pPr>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100</w:t>
            </w:r>
          </w:p>
        </w:tc>
        <w:tc>
          <w:tcPr>
            <w:tcW w:w="735" w:type="dxa"/>
            <w:shd w:val="clear" w:color="auto" w:fill="auto"/>
          </w:tcPr>
          <w:p w:rsidR="00C9542A" w:rsidRPr="00C9542A" w:rsidRDefault="00C9542A" w:rsidP="00C9542A">
            <w:pPr>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100</w:t>
            </w:r>
          </w:p>
        </w:tc>
      </w:tr>
      <w:tr w:rsidR="00C9542A" w:rsidRPr="00C9542A" w:rsidTr="00DA3F1A">
        <w:trPr>
          <w:trHeight w:val="690"/>
        </w:trPr>
        <w:tc>
          <w:tcPr>
            <w:tcW w:w="629" w:type="dxa"/>
            <w:vMerge w:val="restart"/>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w:t>
            </w:r>
          </w:p>
        </w:tc>
        <w:tc>
          <w:tcPr>
            <w:tcW w:w="4582" w:type="dxa"/>
            <w:vMerge w:val="restart"/>
            <w:shd w:val="clear" w:color="auto" w:fill="auto"/>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Количество</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w:t>
            </w:r>
            <w:proofErr w:type="spellStart"/>
            <w:r w:rsidRPr="00C9542A">
              <w:rPr>
                <w:rFonts w:ascii="Times New Roman" w:eastAsia="Times New Roman" w:hAnsi="Times New Roman" w:cs="Times New Roman"/>
                <w:sz w:val="24"/>
                <w:szCs w:val="24"/>
                <w:lang w:eastAsia="ru-RU"/>
              </w:rPr>
              <w:t>санитарно</w:t>
            </w:r>
            <w:proofErr w:type="spellEnd"/>
            <w:r w:rsidRPr="00C9542A">
              <w:rPr>
                <w:rFonts w:ascii="Times New Roman" w:eastAsia="Times New Roman" w:hAnsi="Times New Roman" w:cs="Times New Roman"/>
                <w:sz w:val="24"/>
                <w:szCs w:val="24"/>
                <w:lang w:eastAsia="ru-RU"/>
              </w:rPr>
              <w:t xml:space="preserve"> обработанных;   </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-отремонтированных питьевых колодцев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ашково</w:t>
            </w:r>
            <w:proofErr w:type="spellEnd"/>
          </w:p>
        </w:tc>
        <w:tc>
          <w:tcPr>
            <w:tcW w:w="70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ед.</w:t>
            </w:r>
          </w:p>
        </w:tc>
        <w:tc>
          <w:tcPr>
            <w:tcW w:w="851"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16"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23"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72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735"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r>
      <w:tr w:rsidR="00C9542A" w:rsidRPr="00C9542A" w:rsidTr="00DA3F1A">
        <w:trPr>
          <w:trHeight w:val="690"/>
        </w:trPr>
        <w:tc>
          <w:tcPr>
            <w:tcW w:w="629" w:type="dxa"/>
            <w:vMerge/>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582" w:type="dxa"/>
            <w:vMerge/>
            <w:shd w:val="clear" w:color="auto" w:fill="auto"/>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70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spellStart"/>
            <w:proofErr w:type="gramStart"/>
            <w:r w:rsidRPr="00C9542A">
              <w:rPr>
                <w:rFonts w:ascii="Times New Roman" w:eastAsia="Times New Roman" w:hAnsi="Times New Roman" w:cs="Times New Roman"/>
                <w:sz w:val="24"/>
                <w:szCs w:val="24"/>
                <w:lang w:eastAsia="ru-RU"/>
              </w:rPr>
              <w:t>ед</w:t>
            </w:r>
            <w:proofErr w:type="spellEnd"/>
            <w:proofErr w:type="gramEnd"/>
          </w:p>
        </w:tc>
        <w:tc>
          <w:tcPr>
            <w:tcW w:w="851"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16"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23"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2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35"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r>
      <w:tr w:rsidR="00C9542A" w:rsidRPr="00C9542A" w:rsidTr="00DA3F1A">
        <w:tc>
          <w:tcPr>
            <w:tcW w:w="629"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4582" w:type="dxa"/>
            <w:shd w:val="clear" w:color="auto" w:fill="auto"/>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Количество ликвидированных  свалок</w:t>
            </w:r>
          </w:p>
        </w:tc>
        <w:tc>
          <w:tcPr>
            <w:tcW w:w="70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ед.</w:t>
            </w:r>
          </w:p>
        </w:tc>
        <w:tc>
          <w:tcPr>
            <w:tcW w:w="851"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16"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23"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2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35"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r>
      <w:tr w:rsidR="00C9542A" w:rsidRPr="00C9542A" w:rsidTr="00DA3F1A">
        <w:tc>
          <w:tcPr>
            <w:tcW w:w="629" w:type="dxa"/>
            <w:shd w:val="clear" w:color="auto" w:fill="auto"/>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4.</w:t>
            </w:r>
          </w:p>
        </w:tc>
        <w:tc>
          <w:tcPr>
            <w:tcW w:w="4582" w:type="dxa"/>
            <w:shd w:val="clear" w:color="auto" w:fill="auto"/>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Количество установленных приборов коммерческого учета тепловой энергии на котельных общеобразовательных организаций</w:t>
            </w:r>
          </w:p>
        </w:tc>
        <w:tc>
          <w:tcPr>
            <w:tcW w:w="70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ед.</w:t>
            </w:r>
          </w:p>
        </w:tc>
        <w:tc>
          <w:tcPr>
            <w:tcW w:w="851"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16"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23"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w:t>
            </w:r>
          </w:p>
        </w:tc>
        <w:tc>
          <w:tcPr>
            <w:tcW w:w="729"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735" w:type="dxa"/>
            <w:shd w:val="clear" w:color="auto" w:fill="auto"/>
            <w:vAlign w:val="center"/>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r>
    </w:tbl>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 Прогноз конечных результатов муниципальной программы</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Реализация муниципальной программы позволит повысить уровень жизни населения Пашковского сельского поселения, в результате: </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Обеспечить питьевой водой население с. Радде, с. Пашково – 558 граждан; обеспечить питьевой водой МКОУ ООШ № 8 имени Густава Ивановича Радде, МКОУ СОШ №5 с. Пашково; </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Произвести санитарную обработку 3 питьевых колодцев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ашково</w:t>
      </w:r>
      <w:proofErr w:type="spellEnd"/>
      <w:r w:rsidRPr="00C9542A">
        <w:rPr>
          <w:rFonts w:ascii="Times New Roman" w:eastAsia="Times New Roman" w:hAnsi="Times New Roman" w:cs="Times New Roman"/>
          <w:sz w:val="24"/>
          <w:szCs w:val="24"/>
          <w:lang w:eastAsia="ru-RU"/>
        </w:rPr>
        <w:t xml:space="preserve">. </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В результате установки приборов коммерческого учета тепловой энергии в общеобразовательных организациях снизятся затраты на оплату энергоресурсов, соответственно улучшится экономическая составляющая района. </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В результате ликвидации свалки улучшатся показатели санитарного состояния территории района и соответственно показатели в области охраны окружающей среды. </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Реализация муниципальной программы направлена на создание условий для улучшения качества жизни населения Пашковского сельского поселения, для улучшения экономики района и улучшения показателей в области охраны окружающей среды.</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Планируемые показатели выполнения муниципальной программы приведены в приложении к настоящей муниципальной программе.</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6. Сроки и этапы реализации муниципальной программы</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Муниципальная программа реализуется в 2022-2024 годах.</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7. Система программных мероприятий</w:t>
      </w: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Мероприятия муниципальной программы</w:t>
      </w:r>
    </w:p>
    <w:p w:rsidR="00C9542A" w:rsidRPr="00C9542A" w:rsidRDefault="00C9542A" w:rsidP="00C9542A">
      <w:pPr>
        <w:autoSpaceDE w:val="0"/>
        <w:autoSpaceDN w:val="0"/>
        <w:adjustRightInd w:val="0"/>
        <w:spacing w:after="0" w:line="240" w:lineRule="auto"/>
        <w:jc w:val="center"/>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p>
    <w:p w:rsidR="00C9542A" w:rsidRPr="00C9542A" w:rsidRDefault="00C9542A" w:rsidP="00C9542A">
      <w:pPr>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Таблица 2</w:t>
      </w:r>
    </w:p>
    <w:tbl>
      <w:tblPr>
        <w:tblW w:w="9639" w:type="dxa"/>
        <w:tblCellSpacing w:w="5" w:type="nil"/>
        <w:tblInd w:w="75" w:type="dxa"/>
        <w:tblLayout w:type="fixed"/>
        <w:tblCellMar>
          <w:left w:w="75" w:type="dxa"/>
          <w:right w:w="75" w:type="dxa"/>
        </w:tblCellMar>
        <w:tblLook w:val="0000" w:firstRow="0" w:lastRow="0" w:firstColumn="0" w:lastColumn="0" w:noHBand="0" w:noVBand="0"/>
      </w:tblPr>
      <w:tblGrid>
        <w:gridCol w:w="706"/>
        <w:gridCol w:w="1846"/>
        <w:gridCol w:w="1843"/>
        <w:gridCol w:w="25"/>
        <w:gridCol w:w="1250"/>
        <w:gridCol w:w="137"/>
        <w:gridCol w:w="1934"/>
        <w:gridCol w:w="1898"/>
      </w:tblGrid>
      <w:tr w:rsidR="00C9542A" w:rsidRPr="00C9542A" w:rsidTr="00DA3F1A">
        <w:trPr>
          <w:trHeight w:val="900"/>
          <w:tblCellSpacing w:w="5" w:type="nil"/>
        </w:trPr>
        <w:tc>
          <w:tcPr>
            <w:tcW w:w="706"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/п</w:t>
            </w:r>
          </w:p>
        </w:tc>
        <w:tc>
          <w:tcPr>
            <w:tcW w:w="1846"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Наименование</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муниципальной</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программы,</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подпрограммы</w:t>
            </w:r>
          </w:p>
        </w:tc>
        <w:tc>
          <w:tcPr>
            <w:tcW w:w="1868" w:type="dxa"/>
            <w:gridSpan w:val="2"/>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Ответственный</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исполнитель,</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соисполнитель,</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участники</w:t>
            </w:r>
          </w:p>
        </w:tc>
        <w:tc>
          <w:tcPr>
            <w:tcW w:w="1387" w:type="dxa"/>
            <w:gridSpan w:val="2"/>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Срок</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реализации</w:t>
            </w:r>
          </w:p>
        </w:tc>
        <w:tc>
          <w:tcPr>
            <w:tcW w:w="1934"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Ожидаемый</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результат </w:t>
            </w:r>
            <w:proofErr w:type="gramStart"/>
            <w:r w:rsidRPr="00C9542A">
              <w:rPr>
                <w:rFonts w:ascii="Times New Roman" w:eastAsia="Times New Roman" w:hAnsi="Times New Roman" w:cs="Times New Roman"/>
                <w:sz w:val="24"/>
                <w:szCs w:val="24"/>
                <w:lang w:eastAsia="ru-RU"/>
              </w:rPr>
              <w:t>в</w:t>
            </w:r>
            <w:proofErr w:type="gramEnd"/>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количественном</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gramStart"/>
            <w:r w:rsidRPr="00C9542A">
              <w:rPr>
                <w:rFonts w:ascii="Times New Roman" w:eastAsia="Times New Roman" w:hAnsi="Times New Roman" w:cs="Times New Roman"/>
                <w:sz w:val="24"/>
                <w:szCs w:val="24"/>
                <w:lang w:eastAsia="ru-RU"/>
              </w:rPr>
              <w:t>измерении</w:t>
            </w:r>
            <w:proofErr w:type="gramEnd"/>
          </w:p>
        </w:tc>
        <w:tc>
          <w:tcPr>
            <w:tcW w:w="1898"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Последствия</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нереализации</w:t>
            </w:r>
            <w:proofErr w:type="spellEnd"/>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муниципальной программы,</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подпрограммы</w:t>
            </w:r>
          </w:p>
        </w:tc>
      </w:tr>
      <w:tr w:rsidR="00C9542A" w:rsidRPr="00C9542A" w:rsidTr="00DA3F1A">
        <w:trPr>
          <w:tblCellSpacing w:w="5" w:type="nil"/>
        </w:trPr>
        <w:tc>
          <w:tcPr>
            <w:tcW w:w="9639" w:type="dxa"/>
            <w:gridSpan w:val="8"/>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bCs/>
                <w:sz w:val="24"/>
                <w:szCs w:val="24"/>
                <w:lang w:eastAsia="ru-RU"/>
              </w:rPr>
              <w:t xml:space="preserve">1.Муниципальная программа </w:t>
            </w:r>
            <w:r w:rsidRPr="00C9542A">
              <w:rPr>
                <w:rFonts w:ascii="Times New Roman" w:eastAsia="Times New Roman" w:hAnsi="Times New Roman" w:cs="Times New Roman"/>
                <w:sz w:val="24"/>
                <w:szCs w:val="24"/>
                <w:lang w:eastAsia="ru-RU"/>
              </w:rPr>
              <w:t xml:space="preserve">«Обеспечение населения  Пашковского сельского поселения и общеобразовательных организаций Облученского муниципального района Еврейской </w:t>
            </w:r>
            <w:r w:rsidRPr="00C9542A">
              <w:rPr>
                <w:rFonts w:ascii="Times New Roman" w:eastAsia="Times New Roman" w:hAnsi="Times New Roman" w:cs="Times New Roman"/>
                <w:sz w:val="24"/>
                <w:szCs w:val="24"/>
                <w:lang w:eastAsia="ru-RU"/>
              </w:rPr>
              <w:lastRenderedPageBreak/>
              <w:t xml:space="preserve">автономной области качественными коммунально-хозяйственными услугами </w:t>
            </w:r>
          </w:p>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на 2022-2024 годы»</w:t>
            </w:r>
          </w:p>
        </w:tc>
      </w:tr>
      <w:tr w:rsidR="00C9542A" w:rsidRPr="00C9542A" w:rsidTr="00DA3F1A">
        <w:trPr>
          <w:tblCellSpacing w:w="5" w:type="nil"/>
        </w:trPr>
        <w:tc>
          <w:tcPr>
            <w:tcW w:w="9639" w:type="dxa"/>
            <w:gridSpan w:val="8"/>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sz w:val="24"/>
                <w:szCs w:val="24"/>
                <w:lang w:eastAsia="ru-RU"/>
              </w:rPr>
              <w:lastRenderedPageBreak/>
              <w:t>Задача программы: Обеспечение водой население Пашковского сельского поселения Облученского района, соответствующей санитарным требованиям</w:t>
            </w:r>
          </w:p>
        </w:tc>
      </w:tr>
      <w:tr w:rsidR="00C9542A" w:rsidRPr="00C9542A" w:rsidTr="00DA3F1A">
        <w:trPr>
          <w:tblCellSpacing w:w="5" w:type="nil"/>
        </w:trPr>
        <w:tc>
          <w:tcPr>
            <w:tcW w:w="9639" w:type="dxa"/>
            <w:gridSpan w:val="8"/>
            <w:tcBorders>
              <w:left w:val="single" w:sz="8" w:space="0" w:color="auto"/>
              <w:bottom w:val="single" w:sz="8" w:space="0" w:color="auto"/>
              <w:right w:val="single" w:sz="8" w:space="0" w:color="auto"/>
            </w:tcBorders>
          </w:tcPr>
          <w:p w:rsidR="00C9542A" w:rsidRPr="00C9542A" w:rsidRDefault="00C9542A" w:rsidP="00C9542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1.1. Основное мероприятие: «Организация подвоза воды населению Пашковского сельского поселения» Облученского района</w:t>
            </w:r>
          </w:p>
        </w:tc>
      </w:tr>
      <w:tr w:rsidR="00C9542A" w:rsidRPr="00C9542A" w:rsidTr="00DA3F1A">
        <w:trPr>
          <w:tblCellSpacing w:w="5" w:type="nil"/>
        </w:trPr>
        <w:tc>
          <w:tcPr>
            <w:tcW w:w="706" w:type="dxa"/>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1.1.1.</w:t>
            </w:r>
          </w:p>
        </w:tc>
        <w:tc>
          <w:tcPr>
            <w:tcW w:w="1846" w:type="dxa"/>
            <w:tcBorders>
              <w:left w:val="single" w:sz="8" w:space="0" w:color="auto"/>
              <w:bottom w:val="single" w:sz="8" w:space="0" w:color="auto"/>
              <w:right w:val="single" w:sz="8" w:space="0" w:color="auto"/>
            </w:tcBorders>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Обеспечение подвоза питьевой водой населению  с. Радде, с. Пашково; МКОУ ООШ имени Густава Ивановича Радде.</w:t>
            </w:r>
          </w:p>
        </w:tc>
        <w:tc>
          <w:tcPr>
            <w:tcW w:w="1868" w:type="dxa"/>
            <w:gridSpan w:val="2"/>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Отдел районного хозяйства администрации муниципального образования «Облученский муниципальный район»</w:t>
            </w:r>
          </w:p>
        </w:tc>
        <w:tc>
          <w:tcPr>
            <w:tcW w:w="1250" w:type="dxa"/>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2022-2024 год</w:t>
            </w:r>
          </w:p>
        </w:tc>
        <w:tc>
          <w:tcPr>
            <w:tcW w:w="2071" w:type="dxa"/>
            <w:gridSpan w:val="2"/>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Доля граждан, обеспеченных питьевой водой</w:t>
            </w:r>
            <w:proofErr w:type="gramStart"/>
            <w:r w:rsidRPr="00C9542A">
              <w:rPr>
                <w:rFonts w:ascii="Times New Roman" w:eastAsia="Times New Roman" w:hAnsi="Times New Roman" w:cs="Times New Roman"/>
                <w:sz w:val="24"/>
                <w:szCs w:val="24"/>
                <w:lang w:eastAsia="ru-RU"/>
              </w:rPr>
              <w:t xml:space="preserve">, -, </w:t>
            </w:r>
            <w:proofErr w:type="gramEnd"/>
            <w:r w:rsidRPr="00C9542A">
              <w:rPr>
                <w:rFonts w:ascii="Times New Roman" w:eastAsia="Times New Roman" w:hAnsi="Times New Roman" w:cs="Times New Roman"/>
                <w:sz w:val="24"/>
                <w:szCs w:val="24"/>
                <w:lang w:eastAsia="ru-RU"/>
              </w:rPr>
              <w:t xml:space="preserve">в том числе:  </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2022 году – 100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2023 году -.100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2024 году -100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898" w:type="dxa"/>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Недостижение</w:t>
            </w:r>
            <w:proofErr w:type="spellEnd"/>
            <w:r w:rsidRPr="00C9542A">
              <w:rPr>
                <w:rFonts w:ascii="Times New Roman" w:eastAsia="Times New Roman" w:hAnsi="Times New Roman" w:cs="Times New Roman"/>
                <w:sz w:val="24"/>
                <w:szCs w:val="24"/>
                <w:lang w:eastAsia="ru-RU"/>
              </w:rPr>
              <w:t xml:space="preserve"> уровня предоставления качественных коммунальных услуг населению, общеобразовательным организациям</w:t>
            </w:r>
          </w:p>
        </w:tc>
      </w:tr>
      <w:tr w:rsidR="00C9542A" w:rsidRPr="00C9542A" w:rsidTr="00DA3F1A">
        <w:trPr>
          <w:tblCellSpacing w:w="5" w:type="nil"/>
        </w:trPr>
        <w:tc>
          <w:tcPr>
            <w:tcW w:w="706" w:type="dxa"/>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1.1.2.</w:t>
            </w:r>
          </w:p>
        </w:tc>
        <w:tc>
          <w:tcPr>
            <w:tcW w:w="1846" w:type="dxa"/>
            <w:tcBorders>
              <w:left w:val="single" w:sz="8" w:space="0" w:color="auto"/>
              <w:bottom w:val="single" w:sz="8" w:space="0" w:color="auto"/>
              <w:right w:val="single" w:sz="8" w:space="0" w:color="auto"/>
            </w:tcBorders>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Санитарная обработка и ремонт питьевых колодцев</w:t>
            </w:r>
          </w:p>
        </w:tc>
        <w:tc>
          <w:tcPr>
            <w:tcW w:w="1868" w:type="dxa"/>
            <w:gridSpan w:val="2"/>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Отдел районного хозяйства администрации муниципального образования «Облученский муниципальный район»</w:t>
            </w:r>
          </w:p>
        </w:tc>
        <w:tc>
          <w:tcPr>
            <w:tcW w:w="1250" w:type="dxa"/>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2022-2024 год</w:t>
            </w:r>
          </w:p>
        </w:tc>
        <w:tc>
          <w:tcPr>
            <w:tcW w:w="2071" w:type="dxa"/>
            <w:gridSpan w:val="2"/>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Количество </w:t>
            </w:r>
            <w:proofErr w:type="spellStart"/>
            <w:r w:rsidRPr="00C9542A">
              <w:rPr>
                <w:rFonts w:ascii="Times New Roman" w:eastAsia="Times New Roman" w:hAnsi="Times New Roman" w:cs="Times New Roman"/>
                <w:sz w:val="24"/>
                <w:szCs w:val="24"/>
                <w:lang w:eastAsia="ru-RU"/>
              </w:rPr>
              <w:t>санитарно</w:t>
            </w:r>
            <w:proofErr w:type="spellEnd"/>
            <w:r w:rsidRPr="00C9542A">
              <w:rPr>
                <w:rFonts w:ascii="Times New Roman" w:eastAsia="Times New Roman" w:hAnsi="Times New Roman" w:cs="Times New Roman"/>
                <w:sz w:val="24"/>
                <w:szCs w:val="24"/>
                <w:lang w:eastAsia="ru-RU"/>
              </w:rPr>
              <w:t xml:space="preserve"> обработанных колодцев – 3, в том числе:</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2022 году – 3,</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2023 году -3.</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2024 году -3.</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Количество отремонтированных колодцев – 0, в том числе:</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2022 году- 0;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2023 году – 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2024 году – 0.</w:t>
            </w:r>
          </w:p>
        </w:tc>
        <w:tc>
          <w:tcPr>
            <w:tcW w:w="1898" w:type="dxa"/>
            <w:tcBorders>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Недостижение</w:t>
            </w:r>
            <w:proofErr w:type="spellEnd"/>
            <w:r w:rsidRPr="00C9542A">
              <w:rPr>
                <w:rFonts w:ascii="Times New Roman" w:eastAsia="Times New Roman" w:hAnsi="Times New Roman" w:cs="Times New Roman"/>
                <w:sz w:val="24"/>
                <w:szCs w:val="24"/>
                <w:lang w:eastAsia="ru-RU"/>
              </w:rPr>
              <w:t xml:space="preserve"> уровня предоставления качественных коммунальных услуг населению, общеобразовательным организациям</w:t>
            </w:r>
          </w:p>
        </w:tc>
      </w:tr>
      <w:tr w:rsidR="00C9542A" w:rsidRPr="00C9542A" w:rsidTr="00DA3F1A">
        <w:trPr>
          <w:tblCellSpacing w:w="5" w:type="nil"/>
        </w:trPr>
        <w:tc>
          <w:tcPr>
            <w:tcW w:w="9639" w:type="dxa"/>
            <w:gridSpan w:val="8"/>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Задача программы: Обеспечение соблюдения  санитарных норм на территории Облученского района</w:t>
            </w:r>
          </w:p>
        </w:tc>
      </w:tr>
      <w:tr w:rsidR="00C9542A" w:rsidRPr="00C9542A" w:rsidTr="00DA3F1A">
        <w:trPr>
          <w:tblCellSpacing w:w="5" w:type="nil"/>
        </w:trPr>
        <w:tc>
          <w:tcPr>
            <w:tcW w:w="9639" w:type="dxa"/>
            <w:gridSpan w:val="8"/>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1.2. Основное мероприятие: «Организация работ по ликвидации несанкционированных свалок»</w:t>
            </w:r>
          </w:p>
        </w:tc>
      </w:tr>
      <w:tr w:rsidR="00C9542A" w:rsidRPr="00C9542A" w:rsidTr="00DA3F1A">
        <w:trPr>
          <w:trHeight w:val="80"/>
          <w:tblCellSpacing w:w="5" w:type="nil"/>
        </w:trPr>
        <w:tc>
          <w:tcPr>
            <w:tcW w:w="706"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1.2.1.</w:t>
            </w:r>
          </w:p>
        </w:tc>
        <w:tc>
          <w:tcPr>
            <w:tcW w:w="1846"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Ликвидация несанкционированных свалок</w:t>
            </w:r>
          </w:p>
        </w:tc>
        <w:tc>
          <w:tcPr>
            <w:tcW w:w="1843"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Отдел районного хозяйства администрации муниципального образования «Облученский муниципальный район»</w:t>
            </w:r>
          </w:p>
        </w:tc>
        <w:tc>
          <w:tcPr>
            <w:tcW w:w="1275" w:type="dxa"/>
            <w:gridSpan w:val="2"/>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2022-2024 годы</w:t>
            </w:r>
          </w:p>
        </w:tc>
        <w:tc>
          <w:tcPr>
            <w:tcW w:w="2071" w:type="dxa"/>
            <w:gridSpan w:val="2"/>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Количество свалок – 0, в том числе:</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2022 году – 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2023 году -0,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2024 году  -0</w:t>
            </w:r>
          </w:p>
        </w:tc>
        <w:tc>
          <w:tcPr>
            <w:tcW w:w="1898"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Ухудшение экологической обстановки</w:t>
            </w:r>
          </w:p>
        </w:tc>
      </w:tr>
      <w:tr w:rsidR="00C9542A" w:rsidRPr="00C9542A" w:rsidTr="00DA3F1A">
        <w:trPr>
          <w:trHeight w:val="80"/>
          <w:tblCellSpacing w:w="5" w:type="nil"/>
        </w:trPr>
        <w:tc>
          <w:tcPr>
            <w:tcW w:w="9639" w:type="dxa"/>
            <w:gridSpan w:val="8"/>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Задача программы: Повышение эффективности использования энергоресурсов на котельных общеобразовательных организаций</w:t>
            </w:r>
          </w:p>
        </w:tc>
      </w:tr>
      <w:tr w:rsidR="00C9542A" w:rsidRPr="00C9542A" w:rsidTr="00DA3F1A">
        <w:trPr>
          <w:trHeight w:val="80"/>
          <w:tblCellSpacing w:w="5" w:type="nil"/>
        </w:trPr>
        <w:tc>
          <w:tcPr>
            <w:tcW w:w="9639" w:type="dxa"/>
            <w:gridSpan w:val="8"/>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1.3. Основное мероприятие «Организация работ по  снижению затрат на оплату потребленных энергоресурсов за счет организации полного коммерческого учета тепловой энергии на котельных».</w:t>
            </w:r>
          </w:p>
        </w:tc>
      </w:tr>
      <w:tr w:rsidR="00C9542A" w:rsidRPr="00C9542A" w:rsidTr="00DA3F1A">
        <w:trPr>
          <w:trHeight w:val="80"/>
          <w:tblCellSpacing w:w="5" w:type="nil"/>
        </w:trPr>
        <w:tc>
          <w:tcPr>
            <w:tcW w:w="706"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1.3.1.</w:t>
            </w:r>
          </w:p>
        </w:tc>
        <w:tc>
          <w:tcPr>
            <w:tcW w:w="1846"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Установка приборов коммерческого </w:t>
            </w:r>
            <w:r w:rsidRPr="00C9542A">
              <w:rPr>
                <w:rFonts w:ascii="Times New Roman" w:eastAsia="Times New Roman" w:hAnsi="Times New Roman" w:cs="Times New Roman"/>
                <w:sz w:val="24"/>
                <w:szCs w:val="24"/>
                <w:lang w:eastAsia="ru-RU"/>
              </w:rPr>
              <w:lastRenderedPageBreak/>
              <w:t>учета тепловой энергии на котельных общеобразовательных организаций</w:t>
            </w:r>
          </w:p>
        </w:tc>
        <w:tc>
          <w:tcPr>
            <w:tcW w:w="1843"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 xml:space="preserve">Отдел районного хозяйства </w:t>
            </w:r>
            <w:r w:rsidRPr="00C9542A">
              <w:rPr>
                <w:rFonts w:ascii="Times New Roman" w:eastAsia="Times New Roman" w:hAnsi="Times New Roman" w:cs="Times New Roman"/>
                <w:sz w:val="24"/>
                <w:szCs w:val="24"/>
                <w:lang w:eastAsia="ru-RU"/>
              </w:rPr>
              <w:lastRenderedPageBreak/>
              <w:t>администрации муниципального образования «Облученский муниципальный район»</w:t>
            </w:r>
          </w:p>
        </w:tc>
        <w:tc>
          <w:tcPr>
            <w:tcW w:w="1275" w:type="dxa"/>
            <w:gridSpan w:val="2"/>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2022-2024 годы</w:t>
            </w:r>
          </w:p>
        </w:tc>
        <w:tc>
          <w:tcPr>
            <w:tcW w:w="2071" w:type="dxa"/>
            <w:gridSpan w:val="2"/>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Количество приборов учета – 0, в том числе:</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в 2022 году – 2,</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2023 году -0,</w:t>
            </w:r>
          </w:p>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2024 году -0</w:t>
            </w:r>
          </w:p>
        </w:tc>
        <w:tc>
          <w:tcPr>
            <w:tcW w:w="1898" w:type="dxa"/>
            <w:tcBorders>
              <w:top w:val="single" w:sz="8" w:space="0" w:color="auto"/>
              <w:left w:val="single" w:sz="8" w:space="0" w:color="auto"/>
              <w:bottom w:val="single" w:sz="8" w:space="0" w:color="auto"/>
              <w:right w:val="single" w:sz="8" w:space="0" w:color="auto"/>
            </w:tcBorders>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lastRenderedPageBreak/>
              <w:t>Недостижение</w:t>
            </w:r>
            <w:proofErr w:type="spellEnd"/>
            <w:r w:rsidRPr="00C9542A">
              <w:rPr>
                <w:rFonts w:ascii="Times New Roman" w:eastAsia="Times New Roman" w:hAnsi="Times New Roman" w:cs="Times New Roman"/>
                <w:sz w:val="24"/>
                <w:szCs w:val="24"/>
                <w:lang w:eastAsia="ru-RU"/>
              </w:rPr>
              <w:t xml:space="preserve"> уровня предоставления </w:t>
            </w:r>
            <w:r w:rsidRPr="00C9542A">
              <w:rPr>
                <w:rFonts w:ascii="Times New Roman" w:eastAsia="Times New Roman" w:hAnsi="Times New Roman" w:cs="Times New Roman"/>
                <w:sz w:val="24"/>
                <w:szCs w:val="24"/>
                <w:lang w:eastAsia="ru-RU"/>
              </w:rPr>
              <w:lastRenderedPageBreak/>
              <w:t>качественных коммунальных услуг населению, общеобразовательным организациям</w:t>
            </w:r>
          </w:p>
        </w:tc>
      </w:tr>
    </w:tbl>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8. Механизм реализации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Ответственным исполнителем за реализацию мероприятий программы на территории муниципального района является отдел районного хозяйства.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процессе реализации программы ответственный исполнитель:</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обеспечивает разработку муниципальной программы, ее согласование и утверждение в установленном порядке;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подготавливает ежегодные отчеты о ходе и результатах реализации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Реализация мероприятий по достижению уровня предоставления качественных коммунальных услуг населению, общеобразовательным организациям будет осуществляться путем:</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доставки населению с. Радде, с. Пашково питьевой воды;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ремонта и дезинфекции колодцев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ашково</w:t>
      </w:r>
      <w:proofErr w:type="spellEnd"/>
      <w:r w:rsidRPr="00C9542A">
        <w:rPr>
          <w:rFonts w:ascii="Times New Roman" w:eastAsia="Times New Roman" w:hAnsi="Times New Roman" w:cs="Times New Roman"/>
          <w:sz w:val="24"/>
          <w:szCs w:val="24"/>
          <w:lang w:eastAsia="ru-RU"/>
        </w:rPr>
        <w:t>;</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ликвидации несанкционированной свалки;</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установка приборов коммерческого учета тепловой энергии на котельных общеобразовательных организаций.</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Решение поставленных проблем будет решаться путем заключения договоров предоставления услуг по доставке воды, договоров на ремонт и санитарную обработку питьевых  колодцев, договора на ликвидацию свалки, на приобретение </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Финансирование мероприятий программы осуществляется в целом из бюджета Облученского муниципального района. Главным распорядителем бюджетных средств, выделяемых на реализацию программы, является администрация муниципального района.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Финансирование мероприятий за счет средств бюджета муниципального района осуществляется в пределах средств, предусмотренных программой.</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9. Объемы и источники финансирования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Общий объем финансирования Программы составляет 1745,1 тыс. руб., в том числе за счет средств местного бюджета –1745,1 тыс. руб. </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 xml:space="preserve">Ресурсное обеспечение муниципальной программы </w:t>
      </w:r>
    </w:p>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2022-2024 годы»</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Таблица 3</w:t>
      </w:r>
    </w:p>
    <w:tbl>
      <w:tblPr>
        <w:tblW w:w="97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551"/>
        <w:gridCol w:w="1418"/>
        <w:gridCol w:w="709"/>
        <w:gridCol w:w="850"/>
        <w:gridCol w:w="851"/>
        <w:gridCol w:w="721"/>
        <w:gridCol w:w="696"/>
        <w:gridCol w:w="696"/>
        <w:gridCol w:w="697"/>
      </w:tblGrid>
      <w:tr w:rsidR="00C9542A" w:rsidRPr="00C9542A" w:rsidTr="00DA3F1A">
        <w:trPr>
          <w:trHeight w:val="825"/>
        </w:trPr>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w:t>
            </w:r>
          </w:p>
        </w:tc>
        <w:tc>
          <w:tcPr>
            <w:tcW w:w="2551"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Наименование муниципальной программы, подпрограммы, мероприятия подпрограммы</w:t>
            </w:r>
          </w:p>
        </w:tc>
        <w:tc>
          <w:tcPr>
            <w:tcW w:w="1418"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Источники финансирования</w:t>
            </w:r>
          </w:p>
        </w:tc>
        <w:tc>
          <w:tcPr>
            <w:tcW w:w="2410" w:type="dxa"/>
            <w:gridSpan w:val="3"/>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Код бюджетной классификации</w:t>
            </w:r>
          </w:p>
        </w:tc>
        <w:tc>
          <w:tcPr>
            <w:tcW w:w="721"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Сумма,</w:t>
            </w:r>
          </w:p>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Всего</w:t>
            </w:r>
          </w:p>
        </w:tc>
        <w:tc>
          <w:tcPr>
            <w:tcW w:w="696"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2022</w:t>
            </w:r>
          </w:p>
        </w:tc>
        <w:tc>
          <w:tcPr>
            <w:tcW w:w="696"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2023</w:t>
            </w:r>
          </w:p>
        </w:tc>
        <w:tc>
          <w:tcPr>
            <w:tcW w:w="697"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2024</w:t>
            </w:r>
          </w:p>
        </w:tc>
      </w:tr>
      <w:tr w:rsidR="00C9542A" w:rsidRPr="00C9542A" w:rsidTr="00DA3F1A">
        <w:trPr>
          <w:trHeight w:val="825"/>
        </w:trPr>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1418"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ГРБС</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roofErr w:type="spellStart"/>
            <w:r w:rsidRPr="00C9542A">
              <w:rPr>
                <w:rFonts w:ascii="Times New Roman" w:eastAsia="Times New Roman" w:hAnsi="Times New Roman" w:cs="Times New Roman"/>
                <w:bCs/>
                <w:sz w:val="24"/>
                <w:szCs w:val="24"/>
                <w:lang w:eastAsia="ru-RU"/>
              </w:rPr>
              <w:t>РзПз</w:t>
            </w:r>
            <w:proofErr w:type="spellEnd"/>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ЦСР</w:t>
            </w:r>
          </w:p>
        </w:tc>
        <w:tc>
          <w:tcPr>
            <w:tcW w:w="72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696"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696"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c>
          <w:tcPr>
            <w:tcW w:w="697"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p>
        </w:tc>
      </w:tr>
      <w:tr w:rsidR="00C9542A" w:rsidRPr="00C9542A" w:rsidTr="00DA3F1A">
        <w:tc>
          <w:tcPr>
            <w:tcW w:w="534"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w:t>
            </w:r>
          </w:p>
        </w:tc>
        <w:tc>
          <w:tcPr>
            <w:tcW w:w="2551"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w:t>
            </w:r>
          </w:p>
        </w:tc>
        <w:tc>
          <w:tcPr>
            <w:tcW w:w="1418"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709"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4</w:t>
            </w:r>
          </w:p>
        </w:tc>
        <w:tc>
          <w:tcPr>
            <w:tcW w:w="850"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w:t>
            </w:r>
          </w:p>
        </w:tc>
        <w:tc>
          <w:tcPr>
            <w:tcW w:w="851"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6</w:t>
            </w:r>
          </w:p>
        </w:tc>
        <w:tc>
          <w:tcPr>
            <w:tcW w:w="721"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7</w:t>
            </w:r>
          </w:p>
        </w:tc>
        <w:tc>
          <w:tcPr>
            <w:tcW w:w="696"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8</w:t>
            </w:r>
          </w:p>
        </w:tc>
        <w:tc>
          <w:tcPr>
            <w:tcW w:w="696"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9</w:t>
            </w:r>
          </w:p>
        </w:tc>
        <w:tc>
          <w:tcPr>
            <w:tcW w:w="697" w:type="dxa"/>
          </w:tcPr>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10</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w:t>
            </w:r>
          </w:p>
        </w:tc>
        <w:tc>
          <w:tcPr>
            <w:tcW w:w="2551"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Муниципальная программа </w:t>
            </w:r>
            <w:r w:rsidRPr="00C9542A">
              <w:rPr>
                <w:rFonts w:ascii="Times New Roman" w:eastAsia="Times New Roman" w:hAnsi="Times New Roman" w:cs="Times New Roman"/>
                <w:sz w:val="24"/>
                <w:szCs w:val="24"/>
                <w:lang w:eastAsia="ru-RU"/>
              </w:rPr>
              <w:lastRenderedPageBreak/>
              <w:t>«Обеспечение населения  Пашковского сельского поселения и общеобразовательных организаций Облученского муниципального района Еврейской автономной области качественными коммунально-хозяйственными услугами на период 2022-2024 годы»</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1400000000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1745,1</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1400000000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1400000000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1400000000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1745,1</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1400000000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9723" w:type="dxa"/>
            <w:gridSpan w:val="10"/>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sz w:val="24"/>
                <w:szCs w:val="24"/>
                <w:lang w:eastAsia="ru-RU"/>
              </w:rPr>
              <w:t>Задача программы: Обеспечение водой население Пашковского сельского поселения Облученского района, соответствующей санитарным требованиям</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1.1.</w:t>
            </w:r>
          </w:p>
        </w:tc>
        <w:tc>
          <w:tcPr>
            <w:tcW w:w="2551"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Основное мероприятие «Организация подвоза воды населению Пашковского сельского поселения Облученского района</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1745,1</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1745,1</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1.1.1.</w:t>
            </w:r>
          </w:p>
        </w:tc>
        <w:tc>
          <w:tcPr>
            <w:tcW w:w="2551"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Обеспечение подвоза питьевой воды населению с. Пашково, с. Радде, МКОУ ООШ имени Густава Ивановича Радде</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1745,1</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1745,1</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581,7</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w:t>
            </w:r>
            <w:r w:rsidRPr="00C9542A">
              <w:rPr>
                <w:rFonts w:ascii="Times New Roman" w:eastAsia="Times New Roman" w:hAnsi="Times New Roman" w:cs="Times New Roman"/>
                <w:sz w:val="24"/>
                <w:szCs w:val="24"/>
                <w:lang w:eastAsia="ru-RU"/>
              </w:rPr>
              <w:lastRenderedPageBreak/>
              <w:t>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1400105101</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1.1.2.</w:t>
            </w:r>
          </w:p>
        </w:tc>
        <w:tc>
          <w:tcPr>
            <w:tcW w:w="2551"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Санитарная обработка и ремонт питьевых колодцев</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1400105141</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1400105141</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1400105141</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1400105141</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1400105141</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9723" w:type="dxa"/>
            <w:gridSpan w:val="10"/>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Задача программы: Обеспечение соблюдения санитарных норм на территории Облученского района</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1.2.</w:t>
            </w:r>
          </w:p>
        </w:tc>
        <w:tc>
          <w:tcPr>
            <w:tcW w:w="2551" w:type="dxa"/>
            <w:vMerge w:val="restart"/>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Основное мероприятие: «Организация работ по ликвидации несанкционированных свалок»</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1.2.1.</w:t>
            </w:r>
          </w:p>
        </w:tc>
        <w:tc>
          <w:tcPr>
            <w:tcW w:w="2551" w:type="dxa"/>
            <w:vMerge w:val="restart"/>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Ликвидация несанкционированных свалок</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1400205240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1400205240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за счет средств </w:t>
            </w:r>
            <w:r w:rsidRPr="00C9542A">
              <w:rPr>
                <w:rFonts w:ascii="Times New Roman" w:eastAsia="Times New Roman" w:hAnsi="Times New Roman" w:cs="Times New Roman"/>
                <w:sz w:val="24"/>
                <w:szCs w:val="24"/>
                <w:lang w:eastAsia="ru-RU"/>
              </w:rPr>
              <w:lastRenderedPageBreak/>
              <w:t>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lastRenderedPageBreak/>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1400205240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1400205240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9723" w:type="dxa"/>
            <w:gridSpan w:val="10"/>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Задача программы: Повышение эффективности использования энергоресурсов на котельных общеобразовательных организаций</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1.3.</w:t>
            </w:r>
          </w:p>
        </w:tc>
        <w:tc>
          <w:tcPr>
            <w:tcW w:w="2551" w:type="dxa"/>
            <w:vMerge w:val="restart"/>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Основное мероприятие «Организация работы по снижению затрат на оплату потребленных энергоресурсов за счет организации полного коммерческого учета тепловой энергии на котельных».</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1400300000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val="restart"/>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1.3.1.</w:t>
            </w:r>
          </w:p>
        </w:tc>
        <w:tc>
          <w:tcPr>
            <w:tcW w:w="2551" w:type="dxa"/>
            <w:vMerge w:val="restart"/>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Установка приборов коммерческого учета тепловой энергии на котельных общеобразовательных организаций</w:t>
            </w:r>
          </w:p>
        </w:tc>
        <w:tc>
          <w:tcPr>
            <w:tcW w:w="1418"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1400305340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1400305340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областного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1400305340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местного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1400305340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внебюджетных источников</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1400305340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r w:rsidR="00C9542A" w:rsidRPr="00C9542A" w:rsidTr="00DA3F1A">
        <w:tc>
          <w:tcPr>
            <w:tcW w:w="534" w:type="dxa"/>
            <w:vMerge/>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tc>
        <w:tc>
          <w:tcPr>
            <w:tcW w:w="2551" w:type="dxa"/>
            <w:vMerge/>
          </w:tcPr>
          <w:p w:rsidR="00C9542A" w:rsidRPr="00C9542A" w:rsidRDefault="00C9542A" w:rsidP="00C9542A">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418" w:type="dxa"/>
          </w:tcPr>
          <w:p w:rsidR="00C9542A" w:rsidRPr="00C9542A" w:rsidRDefault="00C9542A" w:rsidP="00C9542A">
            <w:pPr>
              <w:autoSpaceDE w:val="0"/>
              <w:autoSpaceDN w:val="0"/>
              <w:adjustRightInd w:val="0"/>
              <w:spacing w:after="0" w:line="240" w:lineRule="auto"/>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за счет средств федерального бюджета</w:t>
            </w:r>
          </w:p>
        </w:tc>
        <w:tc>
          <w:tcPr>
            <w:tcW w:w="709"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0502</w:t>
            </w:r>
          </w:p>
        </w:tc>
        <w:tc>
          <w:tcPr>
            <w:tcW w:w="850"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1400305340</w:t>
            </w:r>
          </w:p>
        </w:tc>
        <w:tc>
          <w:tcPr>
            <w:tcW w:w="85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200</w:t>
            </w:r>
          </w:p>
        </w:tc>
        <w:tc>
          <w:tcPr>
            <w:tcW w:w="721"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6"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c>
          <w:tcPr>
            <w:tcW w:w="697" w:type="dxa"/>
          </w:tcPr>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0,00</w:t>
            </w:r>
          </w:p>
        </w:tc>
      </w:tr>
    </w:tbl>
    <w:p w:rsidR="00C9542A" w:rsidRPr="00C9542A" w:rsidRDefault="00C9542A" w:rsidP="00C9542A">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C9542A" w:rsidRPr="00C9542A" w:rsidRDefault="00C9542A" w:rsidP="00C9542A">
      <w:pPr>
        <w:widowControl w:val="0"/>
        <w:autoSpaceDE w:val="0"/>
        <w:autoSpaceDN w:val="0"/>
        <w:adjustRightInd w:val="0"/>
        <w:spacing w:after="0" w:line="240" w:lineRule="auto"/>
        <w:ind w:firstLine="709"/>
        <w:jc w:val="both"/>
        <w:outlineLvl w:val="1"/>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10. Методика оценки эффективности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w:t>
      </w:r>
      <w:r w:rsidRPr="00C9542A">
        <w:rPr>
          <w:rFonts w:ascii="Times New Roman" w:eastAsia="Times New Roman" w:hAnsi="Times New Roman" w:cs="Times New Roman"/>
          <w:sz w:val="24"/>
          <w:szCs w:val="24"/>
          <w:lang w:eastAsia="ru-RU"/>
        </w:rPr>
        <w:lastRenderedPageBreak/>
        <w:t>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степени выполнения запланированных мероприятий;</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степени соответствия запланированному уровню затрат за счет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степени эффективности использования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степени достижения целевого показателя (индикатора)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Порядок </w:t>
      </w:r>
      <w:proofErr w:type="gramStart"/>
      <w:r w:rsidRPr="00C9542A">
        <w:rPr>
          <w:rFonts w:ascii="Times New Roman" w:eastAsia="Times New Roman" w:hAnsi="Times New Roman" w:cs="Times New Roman"/>
          <w:sz w:val="24"/>
          <w:szCs w:val="24"/>
          <w:lang w:eastAsia="ru-RU"/>
        </w:rPr>
        <w:t>проведения оценки эффективности реализации муниципальной программы</w:t>
      </w:r>
      <w:proofErr w:type="gramEnd"/>
      <w:r w:rsidRPr="00C9542A">
        <w:rPr>
          <w:rFonts w:ascii="Times New Roman" w:eastAsia="Times New Roman" w:hAnsi="Times New Roman" w:cs="Times New Roman"/>
          <w:sz w:val="24"/>
          <w:szCs w:val="24"/>
          <w:lang w:eastAsia="ru-RU"/>
        </w:rPr>
        <w:t xml:space="preserve"> включает:</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расчет интегральной оценки эффективности реализации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расчет комплексной оценки эффективности реализации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Для расчета интегральной оценки эффективности реализации муниципальной программы определяются:</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 оценка степени реализации запланированных мероприятий;</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 оценка степени соответствия запланированному уровню затрат за счет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 оценка степени достижения целевого показателя (индикатора)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Оценка степени реализации запланированных мероприятий </w:t>
      </w:r>
      <w:proofErr w:type="spellStart"/>
      <w:r w:rsidRPr="00C9542A">
        <w:rPr>
          <w:rFonts w:ascii="Times New Roman" w:eastAsia="Times New Roman" w:hAnsi="Times New Roman" w:cs="Times New Roman"/>
          <w:sz w:val="24"/>
          <w:szCs w:val="24"/>
          <w:lang w:eastAsia="ru-RU"/>
        </w:rPr>
        <w:t>СР</w:t>
      </w:r>
      <w:r w:rsidRPr="00C9542A">
        <w:rPr>
          <w:rFonts w:ascii="Times New Roman" w:eastAsia="Times New Roman" w:hAnsi="Times New Roman" w:cs="Times New Roman"/>
          <w:sz w:val="24"/>
          <w:szCs w:val="24"/>
          <w:vertAlign w:val="subscript"/>
          <w:lang w:eastAsia="ru-RU"/>
        </w:rPr>
        <w:t>м</w:t>
      </w:r>
      <w:proofErr w:type="spellEnd"/>
      <w:r w:rsidRPr="00C9542A">
        <w:rPr>
          <w:rFonts w:ascii="Times New Roman" w:eastAsia="Times New Roman" w:hAnsi="Times New Roman" w:cs="Times New Roman"/>
          <w:sz w:val="24"/>
          <w:szCs w:val="24"/>
          <w:lang w:eastAsia="ru-RU"/>
        </w:rPr>
        <w:t xml:space="preserve"> рассчитывается по формуле:</w:t>
      </w:r>
    </w:p>
    <w:p w:rsidR="00C9542A" w:rsidRPr="00C9542A" w:rsidRDefault="00C9542A" w:rsidP="00C9542A">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СР</w:t>
      </w:r>
      <w:r w:rsidRPr="00C9542A">
        <w:rPr>
          <w:rFonts w:ascii="Times New Roman" w:eastAsia="Times New Roman" w:hAnsi="Times New Roman" w:cs="Times New Roman"/>
          <w:sz w:val="24"/>
          <w:szCs w:val="24"/>
          <w:vertAlign w:val="subscript"/>
          <w:lang w:eastAsia="ru-RU"/>
        </w:rPr>
        <w:t>м</w:t>
      </w:r>
      <w:proofErr w:type="spellEnd"/>
      <w:r w:rsidRPr="00C9542A">
        <w:rPr>
          <w:rFonts w:ascii="Times New Roman" w:eastAsia="Times New Roman" w:hAnsi="Times New Roman" w:cs="Times New Roman"/>
          <w:sz w:val="24"/>
          <w:szCs w:val="24"/>
          <w:lang w:eastAsia="ru-RU"/>
        </w:rPr>
        <w:t xml:space="preserve"> = </w:t>
      </w:r>
      <w:proofErr w:type="spellStart"/>
      <w:r w:rsidRPr="00C9542A">
        <w:rPr>
          <w:rFonts w:ascii="Times New Roman" w:eastAsia="Times New Roman" w:hAnsi="Times New Roman" w:cs="Times New Roman"/>
          <w:sz w:val="24"/>
          <w:szCs w:val="24"/>
          <w:lang w:eastAsia="ru-RU"/>
        </w:rPr>
        <w:t>М</w:t>
      </w:r>
      <w:r w:rsidRPr="00C9542A">
        <w:rPr>
          <w:rFonts w:ascii="Times New Roman" w:eastAsia="Times New Roman" w:hAnsi="Times New Roman" w:cs="Times New Roman"/>
          <w:sz w:val="24"/>
          <w:szCs w:val="24"/>
          <w:vertAlign w:val="subscript"/>
          <w:lang w:eastAsia="ru-RU"/>
        </w:rPr>
        <w:t>в</w:t>
      </w:r>
      <w:proofErr w:type="spellEnd"/>
      <w:r w:rsidRPr="00C9542A">
        <w:rPr>
          <w:rFonts w:ascii="Times New Roman" w:eastAsia="Times New Roman" w:hAnsi="Times New Roman" w:cs="Times New Roman"/>
          <w:sz w:val="24"/>
          <w:szCs w:val="24"/>
          <w:lang w:eastAsia="ru-RU"/>
        </w:rPr>
        <w:t xml:space="preserve"> / М,</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где: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СР</w:t>
      </w:r>
      <w:r w:rsidRPr="00C9542A">
        <w:rPr>
          <w:rFonts w:ascii="Times New Roman" w:eastAsia="Times New Roman" w:hAnsi="Times New Roman" w:cs="Times New Roman"/>
          <w:sz w:val="24"/>
          <w:szCs w:val="24"/>
          <w:vertAlign w:val="subscript"/>
          <w:lang w:eastAsia="ru-RU"/>
        </w:rPr>
        <w:t>м</w:t>
      </w:r>
      <w:proofErr w:type="spellEnd"/>
      <w:r w:rsidRPr="00C9542A">
        <w:rPr>
          <w:rFonts w:ascii="Times New Roman" w:eastAsia="Times New Roman" w:hAnsi="Times New Roman" w:cs="Times New Roman"/>
          <w:sz w:val="24"/>
          <w:szCs w:val="24"/>
          <w:lang w:eastAsia="ru-RU"/>
        </w:rPr>
        <w:t xml:space="preserve"> - степень реализации мероприятий;</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М</w:t>
      </w:r>
      <w:r w:rsidRPr="00C9542A">
        <w:rPr>
          <w:rFonts w:ascii="Times New Roman" w:eastAsia="Times New Roman" w:hAnsi="Times New Roman" w:cs="Times New Roman"/>
          <w:sz w:val="24"/>
          <w:szCs w:val="24"/>
          <w:vertAlign w:val="subscript"/>
          <w:lang w:eastAsia="ru-RU"/>
        </w:rPr>
        <w:t>в</w:t>
      </w:r>
      <w:proofErr w:type="spellEnd"/>
      <w:r w:rsidRPr="00C9542A">
        <w:rPr>
          <w:rFonts w:ascii="Times New Roman" w:eastAsia="Times New Roman" w:hAnsi="Times New Roman" w:cs="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М - общее количество мероприятий, запланированных к реализации в отчетном году.</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Оценка степени соответствия запланированному уровню затрат за счет средств бюджета </w:t>
      </w:r>
      <w:proofErr w:type="spellStart"/>
      <w:r w:rsidRPr="00C9542A">
        <w:rPr>
          <w:rFonts w:ascii="Times New Roman" w:eastAsia="Times New Roman" w:hAnsi="Times New Roman" w:cs="Times New Roman"/>
          <w:sz w:val="24"/>
          <w:szCs w:val="24"/>
          <w:lang w:eastAsia="ru-RU"/>
        </w:rPr>
        <w:t>СС</w:t>
      </w:r>
      <w:r w:rsidRPr="00C9542A">
        <w:rPr>
          <w:rFonts w:ascii="Times New Roman" w:eastAsia="Times New Roman" w:hAnsi="Times New Roman" w:cs="Times New Roman"/>
          <w:sz w:val="24"/>
          <w:szCs w:val="24"/>
          <w:vertAlign w:val="subscript"/>
          <w:lang w:eastAsia="ru-RU"/>
        </w:rPr>
        <w:t>уз</w:t>
      </w:r>
      <w:proofErr w:type="spellEnd"/>
      <w:r w:rsidRPr="00C9542A">
        <w:rPr>
          <w:rFonts w:ascii="Times New Roman" w:eastAsia="Times New Roman" w:hAnsi="Times New Roman" w:cs="Times New Roman"/>
          <w:sz w:val="24"/>
          <w:szCs w:val="24"/>
          <w:lang w:eastAsia="ru-RU"/>
        </w:rPr>
        <w:t xml:space="preserve"> рассчитывается по формуле: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СС</w:t>
      </w:r>
      <w:r w:rsidRPr="00C9542A">
        <w:rPr>
          <w:rFonts w:ascii="Times New Roman" w:eastAsia="Times New Roman" w:hAnsi="Times New Roman" w:cs="Times New Roman"/>
          <w:sz w:val="24"/>
          <w:szCs w:val="24"/>
          <w:vertAlign w:val="subscript"/>
          <w:lang w:eastAsia="ru-RU"/>
        </w:rPr>
        <w:t>уз</w:t>
      </w:r>
      <w:proofErr w:type="spellEnd"/>
      <w:r w:rsidRPr="00C9542A">
        <w:rPr>
          <w:rFonts w:ascii="Times New Roman" w:eastAsia="Times New Roman" w:hAnsi="Times New Roman" w:cs="Times New Roman"/>
          <w:sz w:val="24"/>
          <w:szCs w:val="24"/>
          <w:lang w:eastAsia="ru-RU"/>
        </w:rPr>
        <w:t xml:space="preserve"> = </w:t>
      </w:r>
      <w:proofErr w:type="spellStart"/>
      <w:r w:rsidRPr="00C9542A">
        <w:rPr>
          <w:rFonts w:ascii="Times New Roman" w:eastAsia="Times New Roman" w:hAnsi="Times New Roman" w:cs="Times New Roman"/>
          <w:sz w:val="24"/>
          <w:szCs w:val="24"/>
          <w:lang w:eastAsia="ru-RU"/>
        </w:rPr>
        <w:t>З</w:t>
      </w:r>
      <w:r w:rsidRPr="00C9542A">
        <w:rPr>
          <w:rFonts w:ascii="Times New Roman" w:eastAsia="Times New Roman" w:hAnsi="Times New Roman" w:cs="Times New Roman"/>
          <w:sz w:val="24"/>
          <w:szCs w:val="24"/>
          <w:vertAlign w:val="subscript"/>
          <w:lang w:eastAsia="ru-RU"/>
        </w:rPr>
        <w:t>ф</w:t>
      </w:r>
      <w:proofErr w:type="spellEnd"/>
      <w:r w:rsidRPr="00C9542A">
        <w:rPr>
          <w:rFonts w:ascii="Times New Roman" w:eastAsia="Times New Roman" w:hAnsi="Times New Roman" w:cs="Times New Roman"/>
          <w:sz w:val="24"/>
          <w:szCs w:val="24"/>
          <w:lang w:eastAsia="ru-RU"/>
        </w:rPr>
        <w:t xml:space="preserve"> / </w:t>
      </w:r>
      <w:proofErr w:type="spellStart"/>
      <w:r w:rsidRPr="00C9542A">
        <w:rPr>
          <w:rFonts w:ascii="Times New Roman" w:eastAsia="Times New Roman" w:hAnsi="Times New Roman" w:cs="Times New Roman"/>
          <w:sz w:val="24"/>
          <w:szCs w:val="24"/>
          <w:lang w:eastAsia="ru-RU"/>
        </w:rPr>
        <w:t>З</w:t>
      </w:r>
      <w:r w:rsidRPr="00C9542A">
        <w:rPr>
          <w:rFonts w:ascii="Times New Roman" w:eastAsia="Times New Roman" w:hAnsi="Times New Roman" w:cs="Times New Roman"/>
          <w:sz w:val="24"/>
          <w:szCs w:val="24"/>
          <w:vertAlign w:val="subscript"/>
          <w:lang w:eastAsia="ru-RU"/>
        </w:rPr>
        <w:t>п</w:t>
      </w:r>
      <w:proofErr w:type="spellEnd"/>
      <w:r w:rsidRPr="00C9542A">
        <w:rPr>
          <w:rFonts w:ascii="Times New Roman" w:eastAsia="Times New Roman" w:hAnsi="Times New Roman" w:cs="Times New Roman"/>
          <w:sz w:val="24"/>
          <w:szCs w:val="24"/>
          <w:lang w:eastAsia="ru-RU"/>
        </w:rPr>
        <w:t>,</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где: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СС</w:t>
      </w:r>
      <w:r w:rsidRPr="00C9542A">
        <w:rPr>
          <w:rFonts w:ascii="Times New Roman" w:eastAsia="Times New Roman" w:hAnsi="Times New Roman" w:cs="Times New Roman"/>
          <w:sz w:val="24"/>
          <w:szCs w:val="24"/>
          <w:vertAlign w:val="subscript"/>
          <w:lang w:eastAsia="ru-RU"/>
        </w:rPr>
        <w:t>уз</w:t>
      </w:r>
      <w:proofErr w:type="spellEnd"/>
      <w:r w:rsidRPr="00C9542A">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З</w:t>
      </w:r>
      <w:r w:rsidRPr="00C9542A">
        <w:rPr>
          <w:rFonts w:ascii="Times New Roman" w:eastAsia="Times New Roman" w:hAnsi="Times New Roman" w:cs="Times New Roman"/>
          <w:sz w:val="24"/>
          <w:szCs w:val="24"/>
          <w:vertAlign w:val="subscript"/>
          <w:lang w:eastAsia="ru-RU"/>
        </w:rPr>
        <w:t>ф</w:t>
      </w:r>
      <w:proofErr w:type="spellEnd"/>
      <w:r w:rsidRPr="00C9542A">
        <w:rPr>
          <w:rFonts w:ascii="Times New Roman" w:eastAsia="Times New Roman" w:hAnsi="Times New Roman" w:cs="Times New Roman"/>
          <w:sz w:val="24"/>
          <w:szCs w:val="24"/>
          <w:lang w:eastAsia="ru-RU"/>
        </w:rPr>
        <w:t xml:space="preserve"> - фактические расходы на реализацию программы в отчетном году;</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З</w:t>
      </w:r>
      <w:r w:rsidRPr="00C9542A">
        <w:rPr>
          <w:rFonts w:ascii="Times New Roman" w:eastAsia="Times New Roman" w:hAnsi="Times New Roman" w:cs="Times New Roman"/>
          <w:sz w:val="24"/>
          <w:szCs w:val="24"/>
          <w:vertAlign w:val="subscript"/>
          <w:lang w:eastAsia="ru-RU"/>
        </w:rPr>
        <w:t>п</w:t>
      </w:r>
      <w:proofErr w:type="spellEnd"/>
      <w:r w:rsidRPr="00C9542A">
        <w:rPr>
          <w:rFonts w:ascii="Times New Roman" w:eastAsia="Times New Roman" w:hAnsi="Times New Roman" w:cs="Times New Roman"/>
          <w:sz w:val="24"/>
          <w:szCs w:val="24"/>
          <w:lang w:eastAsia="ru-RU"/>
        </w:rPr>
        <w:t xml:space="preserve"> - плановые расходы на реализацию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Оценка степени достижения целевых показателей (индикаторов) муниципальной программы СД</w:t>
      </w:r>
      <w:r w:rsidRPr="00C9542A">
        <w:rPr>
          <w:rFonts w:ascii="Times New Roman" w:eastAsia="Times New Roman" w:hAnsi="Times New Roman" w:cs="Times New Roman"/>
          <w:sz w:val="24"/>
          <w:szCs w:val="24"/>
          <w:vertAlign w:val="subscript"/>
          <w:lang w:eastAsia="ru-RU"/>
        </w:rPr>
        <w:t>ЦП</w:t>
      </w:r>
      <w:r w:rsidRPr="00C9542A">
        <w:rPr>
          <w:rFonts w:ascii="Times New Roman" w:eastAsia="Times New Roman" w:hAnsi="Times New Roman" w:cs="Times New Roman"/>
          <w:sz w:val="24"/>
          <w:szCs w:val="24"/>
          <w:lang w:eastAsia="ru-RU"/>
        </w:rPr>
        <w:t>, желаемой тенденцией развития которых является увеличение значений, рассчитывается по формуле: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extent cx="2028825" cy="457200"/>
            <wp:effectExtent l="0" t="0" r="9525" b="0"/>
            <wp:docPr id="306" name="Рисунок 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457200"/>
                    </a:xfrm>
                    <a:prstGeom prst="rect">
                      <a:avLst/>
                    </a:prstGeom>
                    <a:noFill/>
                    <a:ln>
                      <a:noFill/>
                    </a:ln>
                  </pic:spPr>
                </pic:pic>
              </a:graphicData>
            </a:graphic>
          </wp:inline>
        </w:drawing>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Оценка степени достижения целевых показателей (индикаторов) муниципальной программы СД</w:t>
      </w:r>
      <w:r w:rsidRPr="00C9542A">
        <w:rPr>
          <w:rFonts w:ascii="Times New Roman" w:eastAsia="Times New Roman" w:hAnsi="Times New Roman" w:cs="Times New Roman"/>
          <w:sz w:val="24"/>
          <w:szCs w:val="24"/>
          <w:vertAlign w:val="subscript"/>
          <w:lang w:eastAsia="ru-RU"/>
        </w:rPr>
        <w:t>ЦП</w:t>
      </w:r>
      <w:r w:rsidRPr="00C9542A">
        <w:rPr>
          <w:rFonts w:ascii="Times New Roman" w:eastAsia="Times New Roman" w:hAnsi="Times New Roman" w:cs="Times New Roman"/>
          <w:sz w:val="24"/>
          <w:szCs w:val="24"/>
          <w:lang w:eastAsia="ru-RU"/>
        </w:rPr>
        <w:t>, желаемой тенденцией развития которых является снижение значений, рассчитывается по формуле: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lastRenderedPageBreak/>
        <w:drawing>
          <wp:inline distT="0" distB="0" distL="0" distR="0">
            <wp:extent cx="2047875" cy="457200"/>
            <wp:effectExtent l="0" t="0" r="9525" b="0"/>
            <wp:docPr id="305" name="Рисунок 3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где: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СД</w:t>
      </w:r>
      <w:r w:rsidRPr="00C9542A">
        <w:rPr>
          <w:rFonts w:ascii="Times New Roman" w:eastAsia="Times New Roman" w:hAnsi="Times New Roman" w:cs="Times New Roman"/>
          <w:sz w:val="24"/>
          <w:szCs w:val="24"/>
          <w:vertAlign w:val="subscript"/>
          <w:lang w:eastAsia="ru-RU"/>
        </w:rPr>
        <w:t>цп</w:t>
      </w:r>
      <w:proofErr w:type="spellEnd"/>
      <w:r w:rsidRPr="00C9542A">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ЗП</w:t>
      </w:r>
      <w:r w:rsidRPr="00C9542A">
        <w:rPr>
          <w:rFonts w:ascii="Times New Roman" w:eastAsia="Times New Roman" w:hAnsi="Times New Roman" w:cs="Times New Roman"/>
          <w:sz w:val="24"/>
          <w:szCs w:val="24"/>
          <w:vertAlign w:val="subscript"/>
          <w:lang w:eastAsia="ru-RU"/>
        </w:rPr>
        <w:t>ф</w:t>
      </w:r>
      <w:proofErr w:type="spellEnd"/>
      <w:r w:rsidRPr="00C9542A">
        <w:rPr>
          <w:rFonts w:ascii="Times New Roman" w:eastAsia="Times New Roman" w:hAnsi="Times New Roman" w:cs="Times New Roman"/>
          <w:sz w:val="24"/>
          <w:szCs w:val="24"/>
          <w:lang w:eastAsia="ru-RU"/>
        </w:rPr>
        <w:t xml:space="preserve"> - значение целевого показателя (индикатора), фактически достигнутое на конец отчетного года;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ЗП</w:t>
      </w:r>
      <w:r w:rsidRPr="00C9542A">
        <w:rPr>
          <w:rFonts w:ascii="Times New Roman" w:eastAsia="Times New Roman" w:hAnsi="Times New Roman" w:cs="Times New Roman"/>
          <w:sz w:val="24"/>
          <w:szCs w:val="24"/>
          <w:vertAlign w:val="subscript"/>
          <w:lang w:eastAsia="ru-RU"/>
        </w:rPr>
        <w:t>п</w:t>
      </w:r>
      <w:proofErr w:type="spellEnd"/>
      <w:r w:rsidRPr="00C9542A">
        <w:rPr>
          <w:rFonts w:ascii="Times New Roman" w:eastAsia="Times New Roman" w:hAnsi="Times New Roman" w:cs="Times New Roman"/>
          <w:sz w:val="24"/>
          <w:szCs w:val="24"/>
          <w:lang w:eastAsia="ru-RU"/>
        </w:rPr>
        <w:t xml:space="preserve"> - плановое значение целевого показателя (индикатора);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ЗП</w:t>
      </w:r>
      <w:r w:rsidRPr="00C9542A">
        <w:rPr>
          <w:rFonts w:ascii="Times New Roman" w:eastAsia="Times New Roman" w:hAnsi="Times New Roman" w:cs="Times New Roman"/>
          <w:sz w:val="24"/>
          <w:szCs w:val="24"/>
          <w:vertAlign w:val="subscript"/>
          <w:lang w:eastAsia="ru-RU"/>
        </w:rPr>
        <w:t>ф</w:t>
      </w:r>
      <w:proofErr w:type="gramStart"/>
      <w:r w:rsidRPr="00C9542A">
        <w:rPr>
          <w:rFonts w:ascii="Times New Roman" w:eastAsia="Times New Roman" w:hAnsi="Times New Roman" w:cs="Times New Roman"/>
          <w:sz w:val="24"/>
          <w:szCs w:val="24"/>
          <w:vertAlign w:val="subscript"/>
          <w:lang w:eastAsia="ru-RU"/>
        </w:rPr>
        <w:t>i</w:t>
      </w:r>
      <w:proofErr w:type="spellEnd"/>
      <w:proofErr w:type="gramEnd"/>
      <w:r w:rsidRPr="00C9542A">
        <w:rPr>
          <w:rFonts w:ascii="Times New Roman" w:eastAsia="Times New Roman" w:hAnsi="Times New Roman" w:cs="Times New Roman"/>
          <w:sz w:val="24"/>
          <w:szCs w:val="24"/>
          <w:lang w:eastAsia="ru-RU"/>
        </w:rPr>
        <w:t xml:space="preserve"> - значение i целевого показателя (индикатора), фактически достигнутое на конец отчетного года;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ЗП</w:t>
      </w:r>
      <w:r w:rsidRPr="00C9542A">
        <w:rPr>
          <w:rFonts w:ascii="Times New Roman" w:eastAsia="Times New Roman" w:hAnsi="Times New Roman" w:cs="Times New Roman"/>
          <w:sz w:val="24"/>
          <w:szCs w:val="24"/>
          <w:vertAlign w:val="subscript"/>
          <w:lang w:eastAsia="ru-RU"/>
        </w:rPr>
        <w:t>п</w:t>
      </w:r>
      <w:proofErr w:type="gramStart"/>
      <w:r w:rsidRPr="00C9542A">
        <w:rPr>
          <w:rFonts w:ascii="Times New Roman" w:eastAsia="Times New Roman" w:hAnsi="Times New Roman" w:cs="Times New Roman"/>
          <w:sz w:val="24"/>
          <w:szCs w:val="24"/>
          <w:vertAlign w:val="subscript"/>
          <w:lang w:eastAsia="ru-RU"/>
        </w:rPr>
        <w:t>i</w:t>
      </w:r>
      <w:proofErr w:type="spellEnd"/>
      <w:proofErr w:type="gramEnd"/>
      <w:r w:rsidRPr="00C9542A">
        <w:rPr>
          <w:rFonts w:ascii="Times New Roman" w:eastAsia="Times New Roman" w:hAnsi="Times New Roman" w:cs="Times New Roman"/>
          <w:sz w:val="24"/>
          <w:szCs w:val="24"/>
          <w:lang w:eastAsia="ru-RU"/>
        </w:rPr>
        <w:t xml:space="preserve"> - плановое значение i целевого показателя (индикатора);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К</w:t>
      </w:r>
      <w:proofErr w:type="gramStart"/>
      <w:r w:rsidRPr="00C9542A">
        <w:rPr>
          <w:rFonts w:ascii="Times New Roman" w:eastAsia="Times New Roman" w:hAnsi="Times New Roman" w:cs="Times New Roman"/>
          <w:sz w:val="24"/>
          <w:szCs w:val="24"/>
          <w:vertAlign w:val="subscript"/>
          <w:lang w:eastAsia="ru-RU"/>
        </w:rPr>
        <w:t>i</w:t>
      </w:r>
      <w:proofErr w:type="spellEnd"/>
      <w:proofErr w:type="gramEnd"/>
      <w:r w:rsidRPr="00C9542A">
        <w:rPr>
          <w:rFonts w:ascii="Times New Roman" w:eastAsia="Times New Roman" w:hAnsi="Times New Roman" w:cs="Times New Roman"/>
          <w:sz w:val="24"/>
          <w:szCs w:val="24"/>
          <w:lang w:eastAsia="ru-RU"/>
        </w:rPr>
        <w:t xml:space="preserve"> - количество показателей (индикаторов)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ЭР</w:t>
      </w:r>
      <w:r w:rsidRPr="00C9542A">
        <w:rPr>
          <w:rFonts w:ascii="Times New Roman" w:eastAsia="Times New Roman" w:hAnsi="Times New Roman" w:cs="Times New Roman"/>
          <w:sz w:val="24"/>
          <w:szCs w:val="24"/>
          <w:vertAlign w:val="subscript"/>
          <w:lang w:eastAsia="ru-RU"/>
        </w:rPr>
        <w:t>гп</w:t>
      </w:r>
      <w:proofErr w:type="spellEnd"/>
      <w:r w:rsidRPr="00C9542A">
        <w:rPr>
          <w:rFonts w:ascii="Times New Roman" w:eastAsia="Times New Roman" w:hAnsi="Times New Roman" w:cs="Times New Roman"/>
          <w:sz w:val="24"/>
          <w:szCs w:val="24"/>
          <w:lang w:eastAsia="ru-RU"/>
        </w:rPr>
        <w:t xml:space="preserve"> = 0,5 x </w:t>
      </w:r>
      <w:proofErr w:type="spellStart"/>
      <w:r w:rsidRPr="00C9542A">
        <w:rPr>
          <w:rFonts w:ascii="Times New Roman" w:eastAsia="Times New Roman" w:hAnsi="Times New Roman" w:cs="Times New Roman"/>
          <w:sz w:val="24"/>
          <w:szCs w:val="24"/>
          <w:lang w:eastAsia="ru-RU"/>
        </w:rPr>
        <w:t>СД</w:t>
      </w:r>
      <w:r w:rsidRPr="00C9542A">
        <w:rPr>
          <w:rFonts w:ascii="Times New Roman" w:eastAsia="Times New Roman" w:hAnsi="Times New Roman" w:cs="Times New Roman"/>
          <w:sz w:val="24"/>
          <w:szCs w:val="24"/>
          <w:vertAlign w:val="subscript"/>
          <w:lang w:eastAsia="ru-RU"/>
        </w:rPr>
        <w:t>цп</w:t>
      </w:r>
      <w:proofErr w:type="spellEnd"/>
      <w:r w:rsidRPr="00C9542A">
        <w:rPr>
          <w:rFonts w:ascii="Times New Roman" w:eastAsia="Times New Roman" w:hAnsi="Times New Roman" w:cs="Times New Roman"/>
          <w:sz w:val="24"/>
          <w:szCs w:val="24"/>
          <w:lang w:eastAsia="ru-RU"/>
        </w:rPr>
        <w:t xml:space="preserve"> + 0,3 x </w:t>
      </w:r>
      <w:proofErr w:type="spellStart"/>
      <w:r w:rsidRPr="00C9542A">
        <w:rPr>
          <w:rFonts w:ascii="Times New Roman" w:eastAsia="Times New Roman" w:hAnsi="Times New Roman" w:cs="Times New Roman"/>
          <w:sz w:val="24"/>
          <w:szCs w:val="24"/>
          <w:lang w:eastAsia="ru-RU"/>
        </w:rPr>
        <w:t>СС</w:t>
      </w:r>
      <w:r w:rsidRPr="00C9542A">
        <w:rPr>
          <w:rFonts w:ascii="Times New Roman" w:eastAsia="Times New Roman" w:hAnsi="Times New Roman" w:cs="Times New Roman"/>
          <w:sz w:val="24"/>
          <w:szCs w:val="24"/>
          <w:vertAlign w:val="subscript"/>
          <w:lang w:eastAsia="ru-RU"/>
        </w:rPr>
        <w:t>уз</w:t>
      </w:r>
      <w:proofErr w:type="spellEnd"/>
      <w:r w:rsidRPr="00C9542A">
        <w:rPr>
          <w:rFonts w:ascii="Times New Roman" w:eastAsia="Times New Roman" w:hAnsi="Times New Roman" w:cs="Times New Roman"/>
          <w:sz w:val="24"/>
          <w:szCs w:val="24"/>
          <w:lang w:eastAsia="ru-RU"/>
        </w:rPr>
        <w:t xml:space="preserve"> + 0,2 x </w:t>
      </w:r>
      <w:proofErr w:type="spellStart"/>
      <w:r w:rsidRPr="00C9542A">
        <w:rPr>
          <w:rFonts w:ascii="Times New Roman" w:eastAsia="Times New Roman" w:hAnsi="Times New Roman" w:cs="Times New Roman"/>
          <w:sz w:val="24"/>
          <w:szCs w:val="24"/>
          <w:lang w:eastAsia="ru-RU"/>
        </w:rPr>
        <w:t>СР</w:t>
      </w:r>
      <w:r w:rsidRPr="00C9542A">
        <w:rPr>
          <w:rFonts w:ascii="Times New Roman" w:eastAsia="Times New Roman" w:hAnsi="Times New Roman" w:cs="Times New Roman"/>
          <w:sz w:val="24"/>
          <w:szCs w:val="24"/>
          <w:vertAlign w:val="subscript"/>
          <w:lang w:eastAsia="ru-RU"/>
        </w:rPr>
        <w:t>м</w:t>
      </w:r>
      <w:proofErr w:type="spellEnd"/>
      <w:r w:rsidRPr="00C9542A">
        <w:rPr>
          <w:rFonts w:ascii="Times New Roman" w:eastAsia="Times New Roman" w:hAnsi="Times New Roman" w:cs="Times New Roman"/>
          <w:sz w:val="24"/>
          <w:szCs w:val="24"/>
          <w:lang w:eastAsia="ru-RU"/>
        </w:rPr>
        <w:t>,</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где: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ЭР</w:t>
      </w:r>
      <w:r w:rsidRPr="00C9542A">
        <w:rPr>
          <w:rFonts w:ascii="Times New Roman" w:eastAsia="Times New Roman" w:hAnsi="Times New Roman" w:cs="Times New Roman"/>
          <w:sz w:val="24"/>
          <w:szCs w:val="24"/>
          <w:vertAlign w:val="subscript"/>
          <w:lang w:eastAsia="ru-RU"/>
        </w:rPr>
        <w:t>гп</w:t>
      </w:r>
      <w:proofErr w:type="spellEnd"/>
      <w:r w:rsidRPr="00C9542A">
        <w:rPr>
          <w:rFonts w:ascii="Times New Roman" w:eastAsia="Times New Roman" w:hAnsi="Times New Roman" w:cs="Times New Roman"/>
          <w:sz w:val="24"/>
          <w:szCs w:val="24"/>
          <w:lang w:eastAsia="ru-RU"/>
        </w:rPr>
        <w:t xml:space="preserve"> - интегральная оценка эффективности реализации муниципальной программ;</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СД</w:t>
      </w:r>
      <w:r w:rsidRPr="00C9542A">
        <w:rPr>
          <w:rFonts w:ascii="Times New Roman" w:eastAsia="Times New Roman" w:hAnsi="Times New Roman" w:cs="Times New Roman"/>
          <w:sz w:val="24"/>
          <w:szCs w:val="24"/>
          <w:vertAlign w:val="subscript"/>
          <w:lang w:eastAsia="ru-RU"/>
        </w:rPr>
        <w:t>цп</w:t>
      </w:r>
      <w:proofErr w:type="spellEnd"/>
      <w:r w:rsidRPr="00C9542A">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СС</w:t>
      </w:r>
      <w:r w:rsidRPr="00C9542A">
        <w:rPr>
          <w:rFonts w:ascii="Times New Roman" w:eastAsia="Times New Roman" w:hAnsi="Times New Roman" w:cs="Times New Roman"/>
          <w:sz w:val="24"/>
          <w:szCs w:val="24"/>
          <w:vertAlign w:val="subscript"/>
          <w:lang w:eastAsia="ru-RU"/>
        </w:rPr>
        <w:t>уз</w:t>
      </w:r>
      <w:proofErr w:type="spellEnd"/>
      <w:r w:rsidRPr="00C9542A">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СР</w:t>
      </w:r>
      <w:r w:rsidRPr="00C9542A">
        <w:rPr>
          <w:rFonts w:ascii="Times New Roman" w:eastAsia="Times New Roman" w:hAnsi="Times New Roman" w:cs="Times New Roman"/>
          <w:sz w:val="24"/>
          <w:szCs w:val="24"/>
          <w:vertAlign w:val="subscript"/>
          <w:lang w:eastAsia="ru-RU"/>
        </w:rPr>
        <w:t>м</w:t>
      </w:r>
      <w:proofErr w:type="spellEnd"/>
      <w:r w:rsidRPr="00C9542A">
        <w:rPr>
          <w:rFonts w:ascii="Times New Roman" w:eastAsia="Times New Roman" w:hAnsi="Times New Roman" w:cs="Times New Roman"/>
          <w:sz w:val="24"/>
          <w:szCs w:val="24"/>
          <w:lang w:eastAsia="ru-RU"/>
        </w:rPr>
        <w:t xml:space="preserve"> - степень реализации мероприятий.</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w:t>
      </w:r>
      <w:proofErr w:type="spellStart"/>
      <w:r w:rsidRPr="00C9542A">
        <w:rPr>
          <w:rFonts w:ascii="Times New Roman" w:eastAsia="Times New Roman" w:hAnsi="Times New Roman" w:cs="Times New Roman"/>
          <w:sz w:val="24"/>
          <w:szCs w:val="24"/>
          <w:lang w:eastAsia="ru-RU"/>
        </w:rPr>
        <w:t>ЭР</w:t>
      </w:r>
      <w:r w:rsidRPr="00C9542A">
        <w:rPr>
          <w:rFonts w:ascii="Times New Roman" w:eastAsia="Times New Roman" w:hAnsi="Times New Roman" w:cs="Times New Roman"/>
          <w:sz w:val="24"/>
          <w:szCs w:val="24"/>
          <w:vertAlign w:val="subscript"/>
          <w:lang w:eastAsia="ru-RU"/>
        </w:rPr>
        <w:t>гп</w:t>
      </w:r>
      <w:proofErr w:type="spellEnd"/>
      <w:r w:rsidRPr="00C9542A">
        <w:rPr>
          <w:rFonts w:ascii="Times New Roman" w:eastAsia="Times New Roman" w:hAnsi="Times New Roman" w:cs="Times New Roman"/>
          <w:sz w:val="24"/>
          <w:szCs w:val="24"/>
          <w:lang w:eastAsia="ru-RU"/>
        </w:rPr>
        <w:t>) составляет не менее 0,90.</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w:t>
      </w:r>
      <w:proofErr w:type="spellStart"/>
      <w:r w:rsidRPr="00C9542A">
        <w:rPr>
          <w:rFonts w:ascii="Times New Roman" w:eastAsia="Times New Roman" w:hAnsi="Times New Roman" w:cs="Times New Roman"/>
          <w:sz w:val="24"/>
          <w:szCs w:val="24"/>
          <w:lang w:eastAsia="ru-RU"/>
        </w:rPr>
        <w:t>ЭР</w:t>
      </w:r>
      <w:r w:rsidRPr="00C9542A">
        <w:rPr>
          <w:rFonts w:ascii="Times New Roman" w:eastAsia="Times New Roman" w:hAnsi="Times New Roman" w:cs="Times New Roman"/>
          <w:sz w:val="24"/>
          <w:szCs w:val="24"/>
          <w:vertAlign w:val="subscript"/>
          <w:lang w:eastAsia="ru-RU"/>
        </w:rPr>
        <w:t>гп</w:t>
      </w:r>
      <w:proofErr w:type="spellEnd"/>
      <w:r w:rsidRPr="00C9542A">
        <w:rPr>
          <w:rFonts w:ascii="Times New Roman" w:eastAsia="Times New Roman" w:hAnsi="Times New Roman" w:cs="Times New Roman"/>
          <w:sz w:val="24"/>
          <w:szCs w:val="24"/>
          <w:lang w:eastAsia="ru-RU"/>
        </w:rPr>
        <w:t>) составляет не менее 0,80.</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муниципальной программы (</w:t>
      </w:r>
      <w:proofErr w:type="spellStart"/>
      <w:r w:rsidRPr="00C9542A">
        <w:rPr>
          <w:rFonts w:ascii="Times New Roman" w:eastAsia="Times New Roman" w:hAnsi="Times New Roman" w:cs="Times New Roman"/>
          <w:sz w:val="24"/>
          <w:szCs w:val="24"/>
          <w:lang w:eastAsia="ru-RU"/>
        </w:rPr>
        <w:t>ЭР</w:t>
      </w:r>
      <w:r w:rsidRPr="00C9542A">
        <w:rPr>
          <w:rFonts w:ascii="Times New Roman" w:eastAsia="Times New Roman" w:hAnsi="Times New Roman" w:cs="Times New Roman"/>
          <w:sz w:val="24"/>
          <w:szCs w:val="24"/>
          <w:vertAlign w:val="subscript"/>
          <w:lang w:eastAsia="ru-RU"/>
        </w:rPr>
        <w:t>гп</w:t>
      </w:r>
      <w:proofErr w:type="spellEnd"/>
      <w:r w:rsidRPr="00C9542A">
        <w:rPr>
          <w:rFonts w:ascii="Times New Roman" w:eastAsia="Times New Roman" w:hAnsi="Times New Roman" w:cs="Times New Roman"/>
          <w:sz w:val="24"/>
          <w:szCs w:val="24"/>
          <w:lang w:eastAsia="ru-RU"/>
        </w:rPr>
        <w:t>) составляет не менее 0,70.</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остальных случаях эффективность реализации муниципальной программы признается неудовлетворительной.</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Оценка эффективности использования средств бюджета является оценочным показателем, используемым при подведении </w:t>
      </w:r>
      <w:proofErr w:type="gramStart"/>
      <w:r w:rsidRPr="00C9542A">
        <w:rPr>
          <w:rFonts w:ascii="Times New Roman" w:eastAsia="Times New Roman" w:hAnsi="Times New Roman" w:cs="Times New Roman"/>
          <w:sz w:val="24"/>
          <w:szCs w:val="24"/>
          <w:lang w:eastAsia="ru-RU"/>
        </w:rPr>
        <w:t>итогов оценки эффективности реализации муниципальных программ</w:t>
      </w:r>
      <w:proofErr w:type="gramEnd"/>
      <w:r w:rsidRPr="00C9542A">
        <w:rPr>
          <w:rFonts w:ascii="Times New Roman" w:eastAsia="Times New Roman" w:hAnsi="Times New Roman" w:cs="Times New Roman"/>
          <w:sz w:val="24"/>
          <w:szCs w:val="24"/>
          <w:lang w:eastAsia="ru-RU"/>
        </w:rPr>
        <w:t>.</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Оценка </w:t>
      </w:r>
      <w:proofErr w:type="gramStart"/>
      <w:r w:rsidRPr="00C9542A">
        <w:rPr>
          <w:rFonts w:ascii="Times New Roman" w:eastAsia="Times New Roman" w:hAnsi="Times New Roman" w:cs="Times New Roman"/>
          <w:sz w:val="24"/>
          <w:szCs w:val="24"/>
          <w:lang w:eastAsia="ru-RU"/>
        </w:rPr>
        <w:t>степени эффективности использования средств бюджета</w:t>
      </w:r>
      <w:proofErr w:type="gramEnd"/>
      <w:r w:rsidRPr="00C9542A">
        <w:rPr>
          <w:rFonts w:ascii="Times New Roman" w:eastAsia="Times New Roman" w:hAnsi="Times New Roman" w:cs="Times New Roman"/>
          <w:sz w:val="24"/>
          <w:szCs w:val="24"/>
          <w:lang w:eastAsia="ru-RU"/>
        </w:rPr>
        <w:t xml:space="preserve"> </w:t>
      </w:r>
      <w:proofErr w:type="spellStart"/>
      <w:r w:rsidRPr="00C9542A">
        <w:rPr>
          <w:rFonts w:ascii="Times New Roman" w:eastAsia="Times New Roman" w:hAnsi="Times New Roman" w:cs="Times New Roman"/>
          <w:sz w:val="24"/>
          <w:szCs w:val="24"/>
          <w:lang w:eastAsia="ru-RU"/>
        </w:rPr>
        <w:t>Э</w:t>
      </w:r>
      <w:r w:rsidRPr="00C9542A">
        <w:rPr>
          <w:rFonts w:ascii="Times New Roman" w:eastAsia="Times New Roman" w:hAnsi="Times New Roman" w:cs="Times New Roman"/>
          <w:sz w:val="24"/>
          <w:szCs w:val="24"/>
          <w:vertAlign w:val="subscript"/>
          <w:lang w:eastAsia="ru-RU"/>
        </w:rPr>
        <w:t>об</w:t>
      </w:r>
      <w:proofErr w:type="spellEnd"/>
      <w:r w:rsidRPr="00C9542A">
        <w:rPr>
          <w:rFonts w:ascii="Times New Roman" w:eastAsia="Times New Roman" w:hAnsi="Times New Roman" w:cs="Times New Roman"/>
          <w:sz w:val="24"/>
          <w:szCs w:val="24"/>
          <w:lang w:eastAsia="ru-RU"/>
        </w:rPr>
        <w:t xml:space="preserve"> рассчитывается по формуле: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Э</w:t>
      </w:r>
      <w:r w:rsidRPr="00C9542A">
        <w:rPr>
          <w:rFonts w:ascii="Times New Roman" w:eastAsia="Times New Roman" w:hAnsi="Times New Roman" w:cs="Times New Roman"/>
          <w:sz w:val="24"/>
          <w:szCs w:val="24"/>
          <w:vertAlign w:val="subscript"/>
          <w:lang w:eastAsia="ru-RU"/>
        </w:rPr>
        <w:t>б</w:t>
      </w:r>
      <w:proofErr w:type="spellEnd"/>
      <w:r w:rsidRPr="00C9542A">
        <w:rPr>
          <w:rFonts w:ascii="Times New Roman" w:eastAsia="Times New Roman" w:hAnsi="Times New Roman" w:cs="Times New Roman"/>
          <w:sz w:val="24"/>
          <w:szCs w:val="24"/>
          <w:lang w:eastAsia="ru-RU"/>
        </w:rPr>
        <w:t xml:space="preserve"> = </w:t>
      </w:r>
      <w:proofErr w:type="spellStart"/>
      <w:r w:rsidRPr="00C9542A">
        <w:rPr>
          <w:rFonts w:ascii="Times New Roman" w:eastAsia="Times New Roman" w:hAnsi="Times New Roman" w:cs="Times New Roman"/>
          <w:sz w:val="24"/>
          <w:szCs w:val="24"/>
          <w:lang w:eastAsia="ru-RU"/>
        </w:rPr>
        <w:t>СД</w:t>
      </w:r>
      <w:r w:rsidRPr="00C9542A">
        <w:rPr>
          <w:rFonts w:ascii="Times New Roman" w:eastAsia="Times New Roman" w:hAnsi="Times New Roman" w:cs="Times New Roman"/>
          <w:sz w:val="24"/>
          <w:szCs w:val="24"/>
          <w:vertAlign w:val="subscript"/>
          <w:lang w:eastAsia="ru-RU"/>
        </w:rPr>
        <w:t>цп</w:t>
      </w:r>
      <w:proofErr w:type="spellEnd"/>
      <w:r w:rsidRPr="00C9542A">
        <w:rPr>
          <w:rFonts w:ascii="Times New Roman" w:eastAsia="Times New Roman" w:hAnsi="Times New Roman" w:cs="Times New Roman"/>
          <w:sz w:val="24"/>
          <w:szCs w:val="24"/>
          <w:lang w:eastAsia="ru-RU"/>
        </w:rPr>
        <w:t xml:space="preserve"> / </w:t>
      </w:r>
      <w:proofErr w:type="spellStart"/>
      <w:r w:rsidRPr="00C9542A">
        <w:rPr>
          <w:rFonts w:ascii="Times New Roman" w:eastAsia="Times New Roman" w:hAnsi="Times New Roman" w:cs="Times New Roman"/>
          <w:sz w:val="24"/>
          <w:szCs w:val="24"/>
          <w:lang w:eastAsia="ru-RU"/>
        </w:rPr>
        <w:t>СС</w:t>
      </w:r>
      <w:r w:rsidRPr="00C9542A">
        <w:rPr>
          <w:rFonts w:ascii="Times New Roman" w:eastAsia="Times New Roman" w:hAnsi="Times New Roman" w:cs="Times New Roman"/>
          <w:sz w:val="24"/>
          <w:szCs w:val="24"/>
          <w:vertAlign w:val="subscript"/>
          <w:lang w:eastAsia="ru-RU"/>
        </w:rPr>
        <w:t>уз</w:t>
      </w:r>
      <w:proofErr w:type="spellEnd"/>
      <w:r w:rsidRPr="00C9542A">
        <w:rPr>
          <w:rFonts w:ascii="Times New Roman" w:eastAsia="Times New Roman" w:hAnsi="Times New Roman" w:cs="Times New Roman"/>
          <w:sz w:val="24"/>
          <w:szCs w:val="24"/>
          <w:lang w:eastAsia="ru-RU"/>
        </w:rPr>
        <w:t>,</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где:</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Э</w:t>
      </w:r>
      <w:r w:rsidRPr="00C9542A">
        <w:rPr>
          <w:rFonts w:ascii="Times New Roman" w:eastAsia="Times New Roman" w:hAnsi="Times New Roman" w:cs="Times New Roman"/>
          <w:sz w:val="24"/>
          <w:szCs w:val="24"/>
          <w:vertAlign w:val="subscript"/>
          <w:lang w:eastAsia="ru-RU"/>
        </w:rPr>
        <w:t>б</w:t>
      </w:r>
      <w:proofErr w:type="spellEnd"/>
      <w:r w:rsidRPr="00C9542A">
        <w:rPr>
          <w:rFonts w:ascii="Times New Roman" w:eastAsia="Times New Roman" w:hAnsi="Times New Roman" w:cs="Times New Roman"/>
          <w:sz w:val="24"/>
          <w:szCs w:val="24"/>
          <w:lang w:eastAsia="ru-RU"/>
        </w:rPr>
        <w:t xml:space="preserve"> - эффективность использования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СД</w:t>
      </w:r>
      <w:r w:rsidRPr="00C9542A">
        <w:rPr>
          <w:rFonts w:ascii="Times New Roman" w:eastAsia="Times New Roman" w:hAnsi="Times New Roman" w:cs="Times New Roman"/>
          <w:sz w:val="24"/>
          <w:szCs w:val="24"/>
          <w:vertAlign w:val="subscript"/>
          <w:lang w:eastAsia="ru-RU"/>
        </w:rPr>
        <w:t>цп</w:t>
      </w:r>
      <w:proofErr w:type="spellEnd"/>
      <w:r w:rsidRPr="00C9542A">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lastRenderedPageBreak/>
        <w:t>СС</w:t>
      </w:r>
      <w:r w:rsidRPr="00C9542A">
        <w:rPr>
          <w:rFonts w:ascii="Times New Roman" w:eastAsia="Times New Roman" w:hAnsi="Times New Roman" w:cs="Times New Roman"/>
          <w:sz w:val="24"/>
          <w:szCs w:val="24"/>
          <w:vertAlign w:val="subscript"/>
          <w:lang w:eastAsia="ru-RU"/>
        </w:rPr>
        <w:t>уз</w:t>
      </w:r>
      <w:proofErr w:type="spellEnd"/>
      <w:r w:rsidRPr="00C9542A">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11. Подпрограммы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 состав муниципальной программы не входят подпрограммы.</w:t>
      </w:r>
    </w:p>
    <w:p w:rsidR="00C9542A" w:rsidRPr="00C9542A" w:rsidRDefault="00C9542A" w:rsidP="00C9542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sz w:val="24"/>
          <w:szCs w:val="24"/>
          <w:lang w:eastAsia="ru-RU"/>
        </w:rPr>
        <w:t xml:space="preserve">Приложение </w:t>
      </w:r>
      <w:r w:rsidRPr="00C9542A">
        <w:rPr>
          <w:rFonts w:ascii="Times New Roman" w:eastAsia="Times New Roman" w:hAnsi="Times New Roman" w:cs="Times New Roman"/>
          <w:bCs/>
          <w:sz w:val="24"/>
          <w:szCs w:val="24"/>
          <w:lang w:eastAsia="ru-RU"/>
        </w:rPr>
        <w:t xml:space="preserve">                         </w:t>
      </w:r>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bCs/>
          <w:sz w:val="24"/>
          <w:szCs w:val="24"/>
          <w:lang w:eastAsia="ru-RU"/>
        </w:rPr>
        <w:t xml:space="preserve"> к муниципальной программе </w:t>
      </w:r>
      <w:r w:rsidRPr="00C9542A">
        <w:rPr>
          <w:rFonts w:ascii="Times New Roman" w:eastAsia="Times New Roman" w:hAnsi="Times New Roman" w:cs="Times New Roman"/>
          <w:sz w:val="24"/>
          <w:szCs w:val="24"/>
          <w:lang w:eastAsia="ru-RU"/>
        </w:rPr>
        <w:t>«Обеспечение</w:t>
      </w:r>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населения Пашковского сельского поселения и </w:t>
      </w:r>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общеобразовательных  организаций  </w:t>
      </w:r>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Облученского муниципального района</w:t>
      </w:r>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Еврейской автономной области </w:t>
      </w:r>
      <w:proofErr w:type="gramStart"/>
      <w:r w:rsidRPr="00C9542A">
        <w:rPr>
          <w:rFonts w:ascii="Times New Roman" w:eastAsia="Times New Roman" w:hAnsi="Times New Roman" w:cs="Times New Roman"/>
          <w:sz w:val="24"/>
          <w:szCs w:val="24"/>
          <w:lang w:eastAsia="ru-RU"/>
        </w:rPr>
        <w:t>качественными</w:t>
      </w:r>
      <w:proofErr w:type="gramEnd"/>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коммунально-хозяйственными услугами </w:t>
      </w:r>
      <w:proofErr w:type="gramStart"/>
      <w:r w:rsidRPr="00C9542A">
        <w:rPr>
          <w:rFonts w:ascii="Times New Roman" w:eastAsia="Times New Roman" w:hAnsi="Times New Roman" w:cs="Times New Roman"/>
          <w:sz w:val="24"/>
          <w:szCs w:val="24"/>
          <w:lang w:eastAsia="ru-RU"/>
        </w:rPr>
        <w:t>на</w:t>
      </w:r>
      <w:proofErr w:type="gramEnd"/>
    </w:p>
    <w:p w:rsidR="00C9542A" w:rsidRPr="00C9542A" w:rsidRDefault="00C9542A" w:rsidP="00C9542A">
      <w:pPr>
        <w:autoSpaceDE w:val="0"/>
        <w:autoSpaceDN w:val="0"/>
        <w:adjustRightInd w:val="0"/>
        <w:spacing w:after="0" w:line="240" w:lineRule="auto"/>
        <w:ind w:firstLine="4253"/>
        <w:outlineLvl w:val="1"/>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sz w:val="24"/>
          <w:szCs w:val="24"/>
          <w:lang w:eastAsia="ru-RU"/>
        </w:rPr>
        <w:t>2022-2024 годы»</w:t>
      </w:r>
      <w:r w:rsidRPr="00C9542A">
        <w:rPr>
          <w:rFonts w:ascii="Times New Roman" w:eastAsia="Times New Roman" w:hAnsi="Times New Roman" w:cs="Times New Roman"/>
          <w:bCs/>
          <w:sz w:val="24"/>
          <w:szCs w:val="24"/>
          <w:lang w:eastAsia="ru-RU"/>
        </w:rPr>
        <w:t xml:space="preserve">    </w:t>
      </w:r>
    </w:p>
    <w:p w:rsidR="00C9542A" w:rsidRPr="00C9542A" w:rsidRDefault="00C9542A" w:rsidP="00C9542A">
      <w:pPr>
        <w:autoSpaceDE w:val="0"/>
        <w:autoSpaceDN w:val="0"/>
        <w:adjustRightInd w:val="0"/>
        <w:spacing w:after="0" w:line="240" w:lineRule="auto"/>
        <w:ind w:firstLine="4536"/>
        <w:outlineLvl w:val="1"/>
        <w:rPr>
          <w:rFonts w:ascii="Times New Roman" w:eastAsia="Times New Roman" w:hAnsi="Times New Roman" w:cs="Times New Roman"/>
          <w:bCs/>
          <w:sz w:val="24"/>
          <w:szCs w:val="24"/>
          <w:lang w:eastAsia="ru-RU"/>
        </w:rPr>
      </w:pPr>
      <w:r w:rsidRPr="00C9542A">
        <w:rPr>
          <w:rFonts w:ascii="Times New Roman" w:eastAsia="Times New Roman" w:hAnsi="Times New Roman" w:cs="Times New Roman"/>
          <w:bCs/>
          <w:sz w:val="24"/>
          <w:szCs w:val="24"/>
          <w:lang w:eastAsia="ru-RU"/>
        </w:rPr>
        <w:t xml:space="preserve">                                                            </w:t>
      </w:r>
    </w:p>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Планируемые показатели выполнения муниципальной программы</w:t>
      </w:r>
    </w:p>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tbl>
      <w:tblPr>
        <w:tblW w:w="9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62" w:type="dxa"/>
          <w:right w:w="62" w:type="dxa"/>
        </w:tblCellMar>
        <w:tblLook w:val="04A0" w:firstRow="1" w:lastRow="0" w:firstColumn="1" w:lastColumn="0" w:noHBand="0" w:noVBand="1"/>
      </w:tblPr>
      <w:tblGrid>
        <w:gridCol w:w="553"/>
        <w:gridCol w:w="4187"/>
        <w:gridCol w:w="1134"/>
        <w:gridCol w:w="809"/>
        <w:gridCol w:w="892"/>
        <w:gridCol w:w="992"/>
        <w:gridCol w:w="992"/>
      </w:tblGrid>
      <w:tr w:rsidR="00C9542A" w:rsidRPr="00C9542A" w:rsidTr="00DA3F1A">
        <w:trPr>
          <w:trHeight w:val="331"/>
        </w:trPr>
        <w:tc>
          <w:tcPr>
            <w:tcW w:w="553" w:type="dxa"/>
            <w:vMerge w:val="restart"/>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 </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/п</w:t>
            </w:r>
          </w:p>
        </w:tc>
        <w:tc>
          <w:tcPr>
            <w:tcW w:w="4187" w:type="dxa"/>
            <w:vMerge w:val="restart"/>
            <w:vAlign w:val="center"/>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Наименование показателя</w:t>
            </w:r>
          </w:p>
        </w:tc>
        <w:tc>
          <w:tcPr>
            <w:tcW w:w="1134" w:type="dxa"/>
            <w:vMerge w:val="restart"/>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roofErr w:type="spellStart"/>
            <w:r w:rsidRPr="00C9542A">
              <w:rPr>
                <w:rFonts w:ascii="Times New Roman" w:eastAsia="Times New Roman" w:hAnsi="Times New Roman" w:cs="Times New Roman"/>
                <w:sz w:val="24"/>
                <w:szCs w:val="24"/>
                <w:lang w:eastAsia="ru-RU"/>
              </w:rPr>
              <w:t>Ед</w:t>
            </w:r>
            <w:proofErr w:type="gramStart"/>
            <w:r w:rsidRPr="00C9542A">
              <w:rPr>
                <w:rFonts w:ascii="Times New Roman" w:eastAsia="Times New Roman" w:hAnsi="Times New Roman" w:cs="Times New Roman"/>
                <w:sz w:val="24"/>
                <w:szCs w:val="24"/>
                <w:lang w:eastAsia="ru-RU"/>
              </w:rPr>
              <w:t>.и</w:t>
            </w:r>
            <w:proofErr w:type="gramEnd"/>
            <w:r w:rsidRPr="00C9542A">
              <w:rPr>
                <w:rFonts w:ascii="Times New Roman" w:eastAsia="Times New Roman" w:hAnsi="Times New Roman" w:cs="Times New Roman"/>
                <w:sz w:val="24"/>
                <w:szCs w:val="24"/>
                <w:lang w:eastAsia="ru-RU"/>
              </w:rPr>
              <w:t>зм</w:t>
            </w:r>
            <w:proofErr w:type="spellEnd"/>
            <w:r w:rsidRPr="00C9542A">
              <w:rPr>
                <w:rFonts w:ascii="Times New Roman" w:eastAsia="Times New Roman" w:hAnsi="Times New Roman" w:cs="Times New Roman"/>
                <w:sz w:val="24"/>
                <w:szCs w:val="24"/>
                <w:lang w:eastAsia="ru-RU"/>
              </w:rPr>
              <w:t>.</w:t>
            </w:r>
          </w:p>
        </w:tc>
        <w:tc>
          <w:tcPr>
            <w:tcW w:w="3685" w:type="dxa"/>
            <w:gridSpan w:val="4"/>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Количественное выполнение показателей по годам</w:t>
            </w:r>
          </w:p>
        </w:tc>
      </w:tr>
      <w:tr w:rsidR="00C9542A" w:rsidRPr="00C9542A" w:rsidTr="00DA3F1A">
        <w:tc>
          <w:tcPr>
            <w:tcW w:w="553" w:type="dxa"/>
            <w:vMerge/>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4187" w:type="dxa"/>
            <w:vMerge/>
            <w:vAlign w:val="center"/>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134" w:type="dxa"/>
            <w:vMerge/>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09" w:type="dxa"/>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всего</w:t>
            </w:r>
          </w:p>
        </w:tc>
        <w:tc>
          <w:tcPr>
            <w:tcW w:w="892" w:type="dxa"/>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2022</w:t>
            </w:r>
          </w:p>
        </w:tc>
        <w:tc>
          <w:tcPr>
            <w:tcW w:w="992" w:type="dxa"/>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2023</w:t>
            </w:r>
          </w:p>
        </w:tc>
        <w:tc>
          <w:tcPr>
            <w:tcW w:w="992" w:type="dxa"/>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2024</w:t>
            </w:r>
          </w:p>
        </w:tc>
      </w:tr>
      <w:tr w:rsidR="00C9542A" w:rsidRPr="00C9542A" w:rsidTr="00DA3F1A">
        <w:tc>
          <w:tcPr>
            <w:tcW w:w="553"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1</w:t>
            </w:r>
          </w:p>
        </w:tc>
        <w:tc>
          <w:tcPr>
            <w:tcW w:w="4187" w:type="dxa"/>
            <w:vAlign w:val="center"/>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Обеспеченность питьевой водой населения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ашково</w:t>
            </w:r>
            <w:proofErr w:type="spellEnd"/>
            <w:r w:rsidRPr="00C9542A">
              <w:rPr>
                <w:rFonts w:ascii="Times New Roman" w:eastAsia="Times New Roman" w:hAnsi="Times New Roman" w:cs="Times New Roman"/>
                <w:sz w:val="24"/>
                <w:szCs w:val="24"/>
                <w:lang w:eastAsia="ru-RU"/>
              </w:rPr>
              <w:t xml:space="preserve">, </w:t>
            </w:r>
            <w:proofErr w:type="spellStart"/>
            <w:r w:rsidRPr="00C9542A">
              <w:rPr>
                <w:rFonts w:ascii="Times New Roman" w:eastAsia="Times New Roman" w:hAnsi="Times New Roman" w:cs="Times New Roman"/>
                <w:sz w:val="24"/>
                <w:szCs w:val="24"/>
                <w:lang w:eastAsia="ru-RU"/>
              </w:rPr>
              <w:t>с.Радде</w:t>
            </w:r>
            <w:proofErr w:type="spellEnd"/>
            <w:r w:rsidRPr="00C9542A">
              <w:rPr>
                <w:rFonts w:ascii="Times New Roman" w:eastAsia="Times New Roman" w:hAnsi="Times New Roman" w:cs="Times New Roman"/>
                <w:sz w:val="24"/>
                <w:szCs w:val="24"/>
                <w:lang w:eastAsia="ru-RU"/>
              </w:rPr>
              <w:t>, МКОУ ООШ имени Густава Ивановича Радде, МКОУ СОШ №5 с. Пашково</w:t>
            </w:r>
          </w:p>
        </w:tc>
        <w:tc>
          <w:tcPr>
            <w:tcW w:w="1134"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чел.</w:t>
            </w:r>
          </w:p>
        </w:tc>
        <w:tc>
          <w:tcPr>
            <w:tcW w:w="809"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723</w:t>
            </w:r>
          </w:p>
        </w:tc>
        <w:tc>
          <w:tcPr>
            <w:tcW w:w="8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558</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558</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558</w:t>
            </w:r>
          </w:p>
        </w:tc>
      </w:tr>
      <w:tr w:rsidR="00C9542A" w:rsidRPr="00C9542A" w:rsidTr="00DA3F1A">
        <w:tc>
          <w:tcPr>
            <w:tcW w:w="553"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w:t>
            </w:r>
          </w:p>
        </w:tc>
        <w:tc>
          <w:tcPr>
            <w:tcW w:w="4187" w:type="dxa"/>
            <w:vAlign w:val="center"/>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 xml:space="preserve">санитарная обработка и ремонт  питьевых колодцев </w:t>
            </w:r>
            <w:proofErr w:type="spellStart"/>
            <w:r w:rsidRPr="00C9542A">
              <w:rPr>
                <w:rFonts w:ascii="Times New Roman" w:eastAsia="Times New Roman" w:hAnsi="Times New Roman" w:cs="Times New Roman"/>
                <w:sz w:val="24"/>
                <w:szCs w:val="24"/>
                <w:lang w:eastAsia="ru-RU"/>
              </w:rPr>
              <w:t>с</w:t>
            </w:r>
            <w:proofErr w:type="gramStart"/>
            <w:r w:rsidRPr="00C9542A">
              <w:rPr>
                <w:rFonts w:ascii="Times New Roman" w:eastAsia="Times New Roman" w:hAnsi="Times New Roman" w:cs="Times New Roman"/>
                <w:sz w:val="24"/>
                <w:szCs w:val="24"/>
                <w:lang w:eastAsia="ru-RU"/>
              </w:rPr>
              <w:t>.П</w:t>
            </w:r>
            <w:proofErr w:type="gramEnd"/>
            <w:r w:rsidRPr="00C9542A">
              <w:rPr>
                <w:rFonts w:ascii="Times New Roman" w:eastAsia="Times New Roman" w:hAnsi="Times New Roman" w:cs="Times New Roman"/>
                <w:sz w:val="24"/>
                <w:szCs w:val="24"/>
                <w:lang w:eastAsia="ru-RU"/>
              </w:rPr>
              <w:t>ашково</w:t>
            </w:r>
            <w:proofErr w:type="spellEnd"/>
          </w:p>
        </w:tc>
        <w:tc>
          <w:tcPr>
            <w:tcW w:w="1134"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Кол-во колодцев</w:t>
            </w:r>
          </w:p>
        </w:tc>
        <w:tc>
          <w:tcPr>
            <w:tcW w:w="809"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8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r>
      <w:tr w:rsidR="00C9542A" w:rsidRPr="00C9542A" w:rsidTr="00DA3F1A">
        <w:tc>
          <w:tcPr>
            <w:tcW w:w="553"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3</w:t>
            </w:r>
          </w:p>
        </w:tc>
        <w:tc>
          <w:tcPr>
            <w:tcW w:w="4187" w:type="dxa"/>
            <w:vAlign w:val="center"/>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Ликвидация несанкционированных свалок</w:t>
            </w:r>
          </w:p>
        </w:tc>
        <w:tc>
          <w:tcPr>
            <w:tcW w:w="1134"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Кол-во свалок</w:t>
            </w:r>
          </w:p>
        </w:tc>
        <w:tc>
          <w:tcPr>
            <w:tcW w:w="809"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8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r>
      <w:tr w:rsidR="00C9542A" w:rsidRPr="00C9542A" w:rsidTr="00DA3F1A">
        <w:tc>
          <w:tcPr>
            <w:tcW w:w="553"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4</w:t>
            </w:r>
          </w:p>
        </w:tc>
        <w:tc>
          <w:tcPr>
            <w:tcW w:w="4187" w:type="dxa"/>
            <w:vAlign w:val="center"/>
          </w:tcPr>
          <w:p w:rsidR="00C9542A" w:rsidRPr="00C9542A" w:rsidRDefault="00C9542A" w:rsidP="00C9542A">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Установка приборов коммерческого учета тепловой энергии на котельных общеобразовательных организаций</w:t>
            </w:r>
          </w:p>
        </w:tc>
        <w:tc>
          <w:tcPr>
            <w:tcW w:w="1134"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Кол-во приборов</w:t>
            </w:r>
          </w:p>
        </w:tc>
        <w:tc>
          <w:tcPr>
            <w:tcW w:w="809"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w:t>
            </w:r>
          </w:p>
        </w:tc>
        <w:tc>
          <w:tcPr>
            <w:tcW w:w="8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2</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c>
          <w:tcPr>
            <w:tcW w:w="992" w:type="dxa"/>
            <w:vAlign w:val="center"/>
          </w:tcPr>
          <w:p w:rsidR="00C9542A" w:rsidRPr="00C9542A" w:rsidRDefault="00C9542A" w:rsidP="00C9542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C9542A">
              <w:rPr>
                <w:rFonts w:ascii="Times New Roman" w:eastAsia="Times New Roman" w:hAnsi="Times New Roman" w:cs="Times New Roman"/>
                <w:sz w:val="24"/>
                <w:szCs w:val="24"/>
                <w:lang w:eastAsia="ru-RU"/>
              </w:rPr>
              <w:t>0</w:t>
            </w:r>
          </w:p>
        </w:tc>
      </w:tr>
    </w:tbl>
    <w:p w:rsidR="00C9542A" w:rsidRPr="00C9542A" w:rsidRDefault="00C9542A" w:rsidP="00C9542A">
      <w:pPr>
        <w:autoSpaceDE w:val="0"/>
        <w:autoSpaceDN w:val="0"/>
        <w:adjustRightInd w:val="0"/>
        <w:spacing w:after="0" w:line="240" w:lineRule="auto"/>
        <w:jc w:val="center"/>
        <w:rPr>
          <w:rFonts w:ascii="Times New Roman" w:eastAsia="Times New Roman" w:hAnsi="Times New Roman" w:cs="Times New Roman"/>
          <w:sz w:val="24"/>
          <w:szCs w:val="24"/>
          <w:lang w:eastAsia="ru-RU"/>
        </w:rPr>
      </w:pPr>
    </w:p>
    <w:p w:rsidR="00ED3A32" w:rsidRPr="00ED3A32" w:rsidRDefault="00ED3A32" w:rsidP="00ED3A32">
      <w:pPr>
        <w:spacing w:after="0" w:line="240" w:lineRule="auto"/>
        <w:jc w:val="center"/>
        <w:rPr>
          <w:rFonts w:ascii="Calibri" w:eastAsia="Times New Roman" w:hAnsi="Calibri" w:cs="Times New Roman"/>
          <w:sz w:val="24"/>
          <w:szCs w:val="24"/>
          <w:lang w:eastAsia="ru-RU"/>
        </w:rPr>
      </w:pPr>
      <w:r>
        <w:rPr>
          <w:rFonts w:ascii="Calibri" w:eastAsia="Times New Roman" w:hAnsi="Calibri" w:cs="Times New Roman"/>
          <w:noProof/>
          <w:sz w:val="24"/>
          <w:szCs w:val="24"/>
          <w:lang w:eastAsia="ru-RU"/>
        </w:rPr>
        <w:drawing>
          <wp:inline distT="0" distB="0" distL="0" distR="0">
            <wp:extent cx="523875" cy="666750"/>
            <wp:effectExtent l="0" t="0" r="9525" b="0"/>
            <wp:docPr id="310" name="Рисунок 310" descr="герб чб2 с заливкой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4"/>
                    <pic:cNvPicPr>
                      <a:picLocks noChangeAspect="1" noChangeArrowheads="1"/>
                    </pic:cNvPicPr>
                  </pic:nvPicPr>
                  <pic:blipFill>
                    <a:blip r:embed="rId66" cstate="print">
                      <a:extLst>
                        <a:ext uri="{28A0092B-C50C-407E-A947-70E740481C1C}">
                          <a14:useLocalDpi xmlns:a14="http://schemas.microsoft.com/office/drawing/2010/main" val="0"/>
                        </a:ext>
                      </a:extLst>
                    </a:blip>
                    <a:srcRect/>
                    <a:stretch>
                      <a:fillRect/>
                    </a:stretch>
                  </pic:blipFill>
                  <pic:spPr bwMode="auto">
                    <a:xfrm>
                      <a:off x="0" y="0"/>
                      <a:ext cx="523875" cy="666750"/>
                    </a:xfrm>
                    <a:prstGeom prst="rect">
                      <a:avLst/>
                    </a:prstGeom>
                    <a:noFill/>
                    <a:ln>
                      <a:noFill/>
                    </a:ln>
                  </pic:spPr>
                </pic:pic>
              </a:graphicData>
            </a:graphic>
          </wp:inline>
        </w:drawing>
      </w:r>
    </w:p>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p>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Еврейской автономной области</w:t>
      </w:r>
    </w:p>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p>
    <w:p w:rsidR="00ED3A32" w:rsidRPr="00ED3A32" w:rsidRDefault="00ED3A32" w:rsidP="00ED3A32">
      <w:pPr>
        <w:spacing w:after="0" w:line="240" w:lineRule="auto"/>
        <w:jc w:val="center"/>
        <w:rPr>
          <w:rFonts w:ascii="Times New Roman" w:eastAsia="Times New Roman" w:hAnsi="Times New Roman" w:cs="Times New Roman"/>
          <w:b/>
          <w:sz w:val="24"/>
          <w:szCs w:val="24"/>
          <w:lang w:eastAsia="ru-RU"/>
        </w:rPr>
      </w:pPr>
      <w:r w:rsidRPr="00ED3A32">
        <w:rPr>
          <w:rFonts w:ascii="Times New Roman" w:eastAsia="Times New Roman" w:hAnsi="Times New Roman" w:cs="Times New Roman"/>
          <w:b/>
          <w:sz w:val="24"/>
          <w:szCs w:val="24"/>
          <w:lang w:eastAsia="ru-RU"/>
        </w:rPr>
        <w:t>АДМИНИСТРАЦИЯ МУНИЦИПАЛЬНОГО РАЙОНА</w:t>
      </w:r>
    </w:p>
    <w:p w:rsidR="00ED3A32" w:rsidRPr="00ED3A32" w:rsidRDefault="00ED3A32" w:rsidP="00ED3A32">
      <w:pPr>
        <w:spacing w:after="0" w:line="240" w:lineRule="auto"/>
        <w:jc w:val="center"/>
        <w:rPr>
          <w:rFonts w:ascii="Times New Roman" w:eastAsia="Times New Roman" w:hAnsi="Times New Roman" w:cs="Times New Roman"/>
          <w:b/>
          <w:sz w:val="24"/>
          <w:szCs w:val="24"/>
          <w:lang w:eastAsia="ru-RU"/>
        </w:rPr>
      </w:pPr>
    </w:p>
    <w:p w:rsidR="00ED3A32" w:rsidRPr="00ED3A32" w:rsidRDefault="00ED3A32" w:rsidP="00ED3A32">
      <w:pPr>
        <w:keepNext/>
        <w:spacing w:after="0" w:line="240" w:lineRule="auto"/>
        <w:jc w:val="center"/>
        <w:outlineLvl w:val="2"/>
        <w:rPr>
          <w:rFonts w:ascii="Times New Roman" w:eastAsia="Calibri" w:hAnsi="Times New Roman" w:cs="Times New Roman"/>
          <w:b/>
          <w:caps/>
          <w:sz w:val="24"/>
          <w:szCs w:val="24"/>
          <w:lang w:val="x-none" w:eastAsia="x-none"/>
        </w:rPr>
      </w:pPr>
      <w:r w:rsidRPr="00ED3A32">
        <w:rPr>
          <w:rFonts w:ascii="Times New Roman" w:eastAsia="Calibri" w:hAnsi="Times New Roman" w:cs="Times New Roman"/>
          <w:b/>
          <w:caps/>
          <w:sz w:val="24"/>
          <w:szCs w:val="24"/>
          <w:lang w:val="x-none" w:eastAsia="x-none"/>
        </w:rPr>
        <w:t>ПОСТАНОВЛЕНИЕ</w:t>
      </w:r>
    </w:p>
    <w:p w:rsidR="00ED3A32" w:rsidRPr="00ED3A32" w:rsidRDefault="00ED3A32" w:rsidP="00ED3A32">
      <w:pPr>
        <w:spacing w:after="0" w:line="240" w:lineRule="auto"/>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03.12.2021                                                                                                                     № 301</w:t>
      </w:r>
    </w:p>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p>
    <w:p w:rsidR="00ED3A32" w:rsidRPr="00ED3A32" w:rsidRDefault="00ED3A32" w:rsidP="00ED3A32">
      <w:pPr>
        <w:spacing w:after="0" w:line="240" w:lineRule="auto"/>
        <w:jc w:val="both"/>
        <w:rPr>
          <w:rFonts w:ascii="Calibri" w:eastAsia="Times New Roman" w:hAnsi="Calibri" w:cs="Times New Roman"/>
          <w:sz w:val="24"/>
          <w:szCs w:val="24"/>
          <w:lang w:eastAsia="ru-RU"/>
        </w:rPr>
      </w:pPr>
    </w:p>
    <w:p w:rsidR="00ED3A32" w:rsidRPr="00ED3A32" w:rsidRDefault="00ED3A32" w:rsidP="00ED3A32">
      <w:pPr>
        <w:tabs>
          <w:tab w:val="left" w:pos="4500"/>
        </w:tabs>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О внесении изменений в границы избирательных участков по выборам (референдумам), адреса местонахождения участковых избирательных комиссий и помещений для голосования</w:t>
      </w:r>
    </w:p>
    <w:p w:rsidR="00ED3A32" w:rsidRPr="00ED3A32" w:rsidRDefault="00ED3A32" w:rsidP="00ED3A32">
      <w:pPr>
        <w:spacing w:after="0" w:line="240" w:lineRule="auto"/>
        <w:ind w:firstLine="709"/>
        <w:jc w:val="both"/>
        <w:rPr>
          <w:rFonts w:ascii="Times New Roman" w:eastAsia="Calibri" w:hAnsi="Times New Roman" w:cs="Times New Roman"/>
          <w:color w:val="111111"/>
          <w:sz w:val="24"/>
          <w:szCs w:val="24"/>
          <w:lang w:eastAsia="ru-RU"/>
        </w:rPr>
      </w:pPr>
    </w:p>
    <w:p w:rsidR="00ED3A32" w:rsidRPr="00ED3A32" w:rsidRDefault="00ED3A32" w:rsidP="00ED3A32">
      <w:pPr>
        <w:spacing w:after="0" w:line="240" w:lineRule="auto"/>
        <w:ind w:firstLine="709"/>
        <w:jc w:val="both"/>
        <w:rPr>
          <w:rFonts w:ascii="Times New Roman" w:eastAsia="Calibri" w:hAnsi="Times New Roman" w:cs="Times New Roman"/>
          <w:sz w:val="24"/>
          <w:szCs w:val="24"/>
          <w:lang w:eastAsia="ru-RU"/>
        </w:rPr>
      </w:pPr>
      <w:r w:rsidRPr="00ED3A32">
        <w:rPr>
          <w:rFonts w:ascii="Times New Roman" w:eastAsia="Calibri" w:hAnsi="Times New Roman" w:cs="Times New Roman"/>
          <w:color w:val="111111"/>
          <w:sz w:val="24"/>
          <w:szCs w:val="24"/>
          <w:lang w:eastAsia="ru-RU"/>
        </w:rPr>
        <w:lastRenderedPageBreak/>
        <w:t>На основании Устава муниципального образования «Облученский муниципальный район», администрация муниципального района</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ПОСТАНОВЛЯЕТ:</w:t>
      </w:r>
    </w:p>
    <w:p w:rsidR="00ED3A32" w:rsidRPr="00ED3A32" w:rsidRDefault="00ED3A32" w:rsidP="00ED3A32">
      <w:pPr>
        <w:tabs>
          <w:tab w:val="left" w:pos="4500"/>
        </w:tabs>
        <w:spacing w:after="0" w:line="240" w:lineRule="auto"/>
        <w:ind w:firstLine="709"/>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 Внести изменения в границы избирательных участков по выборам (референдумам), адреса местонахождения участковых избирательных комиссий и помещений для голосования, утвержденные постановлением администрации муниципального района от 09.07.2013 № 1065 «Об образовании избирательных участков по выборам (референдумам)», изложив их в следующей редакции:</w:t>
      </w:r>
    </w:p>
    <w:p w:rsidR="00ED3A32" w:rsidRPr="00ED3A32" w:rsidRDefault="00ED3A32" w:rsidP="00ED3A32">
      <w:pPr>
        <w:tabs>
          <w:tab w:val="left" w:pos="4500"/>
        </w:tabs>
        <w:spacing w:after="0" w:line="240" w:lineRule="auto"/>
        <w:ind w:firstLine="709"/>
        <w:jc w:val="both"/>
        <w:rPr>
          <w:rFonts w:ascii="Times New Roman" w:eastAsia="Times New Roman" w:hAnsi="Times New Roman" w:cs="Times New Roman"/>
          <w:sz w:val="24"/>
          <w:szCs w:val="24"/>
          <w:lang w:eastAsia="ru-RU"/>
        </w:rPr>
      </w:pPr>
    </w:p>
    <w:p w:rsidR="00ED3A32" w:rsidRPr="00ED3A32" w:rsidRDefault="00ED3A32" w:rsidP="00ED3A32">
      <w:pPr>
        <w:spacing w:after="0" w:line="240" w:lineRule="auto"/>
        <w:contextualSpacing/>
        <w:jc w:val="center"/>
        <w:rPr>
          <w:rFonts w:ascii="Times New Roman" w:eastAsia="Calibri" w:hAnsi="Times New Roman" w:cs="Times New Roman"/>
          <w:sz w:val="24"/>
          <w:szCs w:val="24"/>
          <w:lang w:val="x-none" w:eastAsia="x-none"/>
        </w:rPr>
      </w:pPr>
      <w:r w:rsidRPr="00ED3A32">
        <w:rPr>
          <w:rFonts w:ascii="Times New Roman" w:eastAsia="Calibri" w:hAnsi="Times New Roman" w:cs="Times New Roman"/>
          <w:sz w:val="24"/>
          <w:szCs w:val="24"/>
          <w:lang w:val="x-none" w:eastAsia="x-none"/>
        </w:rPr>
        <w:t>«Границы избирательных участков по выборам (референдумам),</w:t>
      </w:r>
      <w:r w:rsidRPr="00ED3A32">
        <w:rPr>
          <w:rFonts w:ascii="Times New Roman" w:eastAsia="Calibri" w:hAnsi="Times New Roman" w:cs="Times New Roman"/>
          <w:sz w:val="24"/>
          <w:szCs w:val="24"/>
          <w:lang w:eastAsia="x-none"/>
        </w:rPr>
        <w:t xml:space="preserve"> </w:t>
      </w:r>
      <w:r w:rsidRPr="00ED3A32">
        <w:rPr>
          <w:rFonts w:ascii="Times New Roman" w:eastAsia="Calibri" w:hAnsi="Times New Roman" w:cs="Times New Roman"/>
          <w:sz w:val="24"/>
          <w:szCs w:val="24"/>
          <w:lang w:val="x-none" w:eastAsia="x-none"/>
        </w:rPr>
        <w:t>адреса местонахождения</w:t>
      </w:r>
      <w:r w:rsidRPr="00ED3A32">
        <w:rPr>
          <w:rFonts w:ascii="Times New Roman" w:eastAsia="Calibri" w:hAnsi="Times New Roman" w:cs="Times New Roman"/>
          <w:sz w:val="24"/>
          <w:szCs w:val="24"/>
          <w:lang w:eastAsia="x-none"/>
        </w:rPr>
        <w:t xml:space="preserve"> </w:t>
      </w:r>
      <w:r w:rsidRPr="00ED3A32">
        <w:rPr>
          <w:rFonts w:ascii="Times New Roman" w:eastAsia="Calibri" w:hAnsi="Times New Roman" w:cs="Times New Roman"/>
          <w:sz w:val="24"/>
          <w:szCs w:val="24"/>
          <w:lang w:val="x-none" w:eastAsia="x-none"/>
        </w:rPr>
        <w:t>участковых избирательных комиссий и помещений для голосования</w:t>
      </w:r>
    </w:p>
    <w:p w:rsidR="00ED3A32" w:rsidRPr="00ED3A32" w:rsidRDefault="00ED3A32" w:rsidP="00ED3A32">
      <w:pPr>
        <w:spacing w:after="0" w:line="240" w:lineRule="auto"/>
        <w:ind w:firstLine="709"/>
        <w:jc w:val="center"/>
        <w:rPr>
          <w:rFonts w:ascii="Times New Roman" w:eastAsia="Calibri" w:hAnsi="Times New Roman" w:cs="Times New Roman"/>
          <w:sz w:val="24"/>
          <w:szCs w:val="24"/>
          <w:lang w:val="x-none" w:eastAsia="x-none"/>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4253"/>
      </w:tblGrid>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участка</w:t>
            </w:r>
          </w:p>
        </w:tc>
        <w:tc>
          <w:tcPr>
            <w:tcW w:w="2268"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Адрес местонахождения участковой избирательной комиссии, телефон</w:t>
            </w:r>
          </w:p>
        </w:tc>
        <w:tc>
          <w:tcPr>
            <w:tcW w:w="2268"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Адрес местонахождения помещения для голосования, телефон</w:t>
            </w:r>
          </w:p>
        </w:tc>
        <w:tc>
          <w:tcPr>
            <w:tcW w:w="4253"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Границы избирательного участка</w:t>
            </w:r>
          </w:p>
        </w:tc>
      </w:tr>
      <w:tr w:rsidR="00ED3A32" w:rsidRPr="00ED3A32" w:rsidTr="002332C6">
        <w:trPr>
          <w:trHeight w:val="1266"/>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103</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ул.Горького</w:t>
            </w:r>
            <w:proofErr w:type="spellEnd"/>
            <w:r w:rsidRPr="00ED3A32">
              <w:rPr>
                <w:rFonts w:ascii="Times New Roman" w:eastAsia="Times New Roman" w:hAnsi="Times New Roman" w:cs="Times New Roman"/>
                <w:sz w:val="24"/>
                <w:szCs w:val="24"/>
                <w:lang w:eastAsia="ru-RU"/>
              </w:rPr>
              <w:t xml:space="preserve">, 118, ОГПОБУ «Технический колледж»,1-й этаж, методический кабинет,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42-6-08</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ул.Горького</w:t>
            </w:r>
            <w:proofErr w:type="spellEnd"/>
            <w:r w:rsidRPr="00ED3A32">
              <w:rPr>
                <w:rFonts w:ascii="Times New Roman" w:eastAsia="Times New Roman" w:hAnsi="Times New Roman" w:cs="Times New Roman"/>
                <w:sz w:val="24"/>
                <w:szCs w:val="24"/>
                <w:lang w:eastAsia="ru-RU"/>
              </w:rPr>
              <w:t>, 118, ОГПОБУ «Технический колледж», 1-й этаж,</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вестибюль,</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42-6-08</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ул. Солнечная, </w:t>
            </w:r>
            <w:proofErr w:type="spellStart"/>
            <w:r w:rsidRPr="00ED3A32">
              <w:rPr>
                <w:rFonts w:ascii="Times New Roman" w:eastAsia="Times New Roman" w:hAnsi="Times New Roman" w:cs="Times New Roman"/>
                <w:sz w:val="24"/>
                <w:szCs w:val="24"/>
                <w:lang w:eastAsia="ru-RU"/>
              </w:rPr>
              <w:t>ул.Дорожная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ул.Красноармейская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ул.Краснофлотская</w:t>
            </w:r>
            <w:proofErr w:type="spellEnd"/>
            <w:r w:rsidRPr="00ED3A32">
              <w:rPr>
                <w:rFonts w:ascii="Times New Roman" w:eastAsia="Times New Roman" w:hAnsi="Times New Roman" w:cs="Times New Roman"/>
                <w:sz w:val="24"/>
                <w:szCs w:val="24"/>
                <w:lang w:eastAsia="ru-RU"/>
              </w:rPr>
              <w:t xml:space="preserve">, дома кабельного участка,  дом интерната № 5, </w:t>
            </w:r>
            <w:proofErr w:type="spellStart"/>
            <w:r w:rsidRPr="00ED3A32">
              <w:rPr>
                <w:rFonts w:ascii="Times New Roman" w:eastAsia="Times New Roman" w:hAnsi="Times New Roman" w:cs="Times New Roman"/>
                <w:sz w:val="24"/>
                <w:szCs w:val="24"/>
                <w:lang w:eastAsia="ru-RU"/>
              </w:rPr>
              <w:t>ул.Кузнечная</w:t>
            </w:r>
            <w:proofErr w:type="spellEnd"/>
            <w:r w:rsidRPr="00ED3A32">
              <w:rPr>
                <w:rFonts w:ascii="Times New Roman" w:eastAsia="Times New Roman" w:hAnsi="Times New Roman" w:cs="Times New Roman"/>
                <w:sz w:val="24"/>
                <w:szCs w:val="24"/>
                <w:lang w:eastAsia="ru-RU"/>
              </w:rPr>
              <w:t xml:space="preserve"> от дома № 86 до конца улицы, </w:t>
            </w:r>
            <w:proofErr w:type="spellStart"/>
            <w:r w:rsidRPr="00ED3A32">
              <w:rPr>
                <w:rFonts w:ascii="Times New Roman" w:eastAsia="Times New Roman" w:hAnsi="Times New Roman" w:cs="Times New Roman"/>
                <w:sz w:val="24"/>
                <w:szCs w:val="24"/>
                <w:lang w:eastAsia="ru-RU"/>
              </w:rPr>
              <w:t>ул.Ключевая</w:t>
            </w:r>
            <w:proofErr w:type="spellEnd"/>
            <w:r w:rsidRPr="00ED3A32">
              <w:rPr>
                <w:rFonts w:ascii="Times New Roman" w:eastAsia="Times New Roman" w:hAnsi="Times New Roman" w:cs="Times New Roman"/>
                <w:sz w:val="24"/>
                <w:szCs w:val="24"/>
                <w:lang w:eastAsia="ru-RU"/>
              </w:rPr>
              <w:t xml:space="preserve"> от дома № 63 до дома № 135 по нечетной стороне и от дома № 88 до дома № 132 по четной стороне, </w:t>
            </w:r>
            <w:proofErr w:type="spellStart"/>
            <w:r w:rsidRPr="00ED3A32">
              <w:rPr>
                <w:rFonts w:ascii="Times New Roman" w:eastAsia="Times New Roman" w:hAnsi="Times New Roman" w:cs="Times New Roman"/>
                <w:sz w:val="24"/>
                <w:szCs w:val="24"/>
                <w:lang w:eastAsia="ru-RU"/>
              </w:rPr>
              <w:t>ул.Дзержинского</w:t>
            </w:r>
            <w:proofErr w:type="spellEnd"/>
            <w:r w:rsidRPr="00ED3A32">
              <w:rPr>
                <w:rFonts w:ascii="Times New Roman" w:eastAsia="Times New Roman" w:hAnsi="Times New Roman" w:cs="Times New Roman"/>
                <w:sz w:val="24"/>
                <w:szCs w:val="24"/>
                <w:lang w:eastAsia="ru-RU"/>
              </w:rPr>
              <w:t xml:space="preserve"> от дома № 79 до конца улицы по нечетной стороне и от дома № 94 до конца улицы по четной стороне, ул. Горького от дома № 46 до дома № 120 по четной стороне и от дома № 55 до дома № 73 по нечетной стороне,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иробиджанское</w:t>
            </w:r>
            <w:proofErr w:type="spellEnd"/>
            <w:r w:rsidRPr="00ED3A32">
              <w:rPr>
                <w:rFonts w:ascii="Times New Roman" w:eastAsia="Times New Roman" w:hAnsi="Times New Roman" w:cs="Times New Roman"/>
                <w:sz w:val="24"/>
                <w:szCs w:val="24"/>
                <w:lang w:eastAsia="ru-RU"/>
              </w:rPr>
              <w:t xml:space="preserve"> шоссе, ул. </w:t>
            </w:r>
            <w:proofErr w:type="spellStart"/>
            <w:r w:rsidRPr="00ED3A32">
              <w:rPr>
                <w:rFonts w:ascii="Times New Roman" w:eastAsia="Times New Roman" w:hAnsi="Times New Roman" w:cs="Times New Roman"/>
                <w:sz w:val="24"/>
                <w:szCs w:val="24"/>
                <w:lang w:eastAsia="ru-RU"/>
              </w:rPr>
              <w:t>Пашковское</w:t>
            </w:r>
            <w:proofErr w:type="spellEnd"/>
            <w:r w:rsidRPr="00ED3A32">
              <w:rPr>
                <w:rFonts w:ascii="Times New Roman" w:eastAsia="Times New Roman" w:hAnsi="Times New Roman" w:cs="Times New Roman"/>
                <w:sz w:val="24"/>
                <w:szCs w:val="24"/>
                <w:lang w:eastAsia="ru-RU"/>
              </w:rPr>
              <w:t xml:space="preserve"> шоссе, </w:t>
            </w:r>
            <w:proofErr w:type="spellStart"/>
            <w:r w:rsidRPr="00ED3A32">
              <w:rPr>
                <w:rFonts w:ascii="Times New Roman" w:eastAsia="Times New Roman" w:hAnsi="Times New Roman" w:cs="Times New Roman"/>
                <w:sz w:val="24"/>
                <w:szCs w:val="24"/>
                <w:lang w:eastAsia="ru-RU"/>
              </w:rPr>
              <w:t>ст.Лагар</w:t>
            </w:r>
            <w:proofErr w:type="spellEnd"/>
            <w:r w:rsidRPr="00ED3A32">
              <w:rPr>
                <w:rFonts w:ascii="Times New Roman" w:eastAsia="Times New Roman" w:hAnsi="Times New Roman" w:cs="Times New Roman"/>
                <w:sz w:val="24"/>
                <w:szCs w:val="24"/>
                <w:lang w:eastAsia="ru-RU"/>
              </w:rPr>
              <w:t xml:space="preserve">-Аул, </w:t>
            </w:r>
            <w:proofErr w:type="spellStart"/>
            <w:r w:rsidRPr="00ED3A32">
              <w:rPr>
                <w:rFonts w:ascii="Times New Roman" w:eastAsia="Times New Roman" w:hAnsi="Times New Roman" w:cs="Times New Roman"/>
                <w:sz w:val="24"/>
                <w:szCs w:val="24"/>
                <w:lang w:eastAsia="ru-RU"/>
              </w:rPr>
              <w:t>ст.Ударный</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104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ул.Интернациональная</w:t>
            </w:r>
            <w:proofErr w:type="spellEnd"/>
            <w:r w:rsidRPr="00ED3A32">
              <w:rPr>
                <w:rFonts w:ascii="Times New Roman" w:eastAsia="Times New Roman" w:hAnsi="Times New Roman" w:cs="Times New Roman"/>
                <w:sz w:val="24"/>
                <w:szCs w:val="24"/>
                <w:lang w:eastAsia="ru-RU"/>
              </w:rPr>
              <w:t xml:space="preserve">, 26,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МКУ «Центр культурного, спортивного и библиотечного обслуживания населения» МО «Облученское городское поселение», кабинет директора,</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тел. 43-2-14 </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ул.Интернациональная</w:t>
            </w:r>
            <w:proofErr w:type="spellEnd"/>
            <w:r w:rsidRPr="00ED3A32">
              <w:rPr>
                <w:rFonts w:ascii="Times New Roman" w:eastAsia="Times New Roman" w:hAnsi="Times New Roman" w:cs="Times New Roman"/>
                <w:sz w:val="24"/>
                <w:szCs w:val="24"/>
                <w:lang w:eastAsia="ru-RU"/>
              </w:rPr>
              <w:t xml:space="preserve">, 26,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МКУ «Центр культурного, спортивного и библиотечного обслуживания населения» МО «Облученское городское поселение» конференц-зал,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43-2-14</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ул. Хабаровская, </w:t>
            </w:r>
            <w:proofErr w:type="spellStart"/>
            <w:r w:rsidRPr="00ED3A32">
              <w:rPr>
                <w:rFonts w:ascii="Times New Roman" w:eastAsia="Times New Roman" w:hAnsi="Times New Roman" w:cs="Times New Roman"/>
                <w:sz w:val="24"/>
                <w:szCs w:val="24"/>
                <w:lang w:eastAsia="ru-RU"/>
              </w:rPr>
              <w:t>ул.Чапаева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ул.Артельная</w:t>
            </w:r>
            <w:proofErr w:type="spellEnd"/>
            <w:r w:rsidRPr="00ED3A32">
              <w:rPr>
                <w:rFonts w:ascii="Times New Roman" w:eastAsia="Times New Roman" w:hAnsi="Times New Roman" w:cs="Times New Roman"/>
                <w:sz w:val="24"/>
                <w:szCs w:val="24"/>
                <w:lang w:eastAsia="ru-RU"/>
              </w:rPr>
              <w:t xml:space="preserve">, ул. Спортивная, </w:t>
            </w:r>
            <w:proofErr w:type="spellStart"/>
            <w:r w:rsidRPr="00ED3A32">
              <w:rPr>
                <w:rFonts w:ascii="Times New Roman" w:eastAsia="Times New Roman" w:hAnsi="Times New Roman" w:cs="Times New Roman"/>
                <w:sz w:val="24"/>
                <w:szCs w:val="24"/>
                <w:lang w:eastAsia="ru-RU"/>
              </w:rPr>
              <w:t>ул.Советская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ул.Комсомольская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пер.Комсомольский</w:t>
            </w:r>
            <w:proofErr w:type="spellEnd"/>
            <w:r w:rsidRPr="00ED3A32">
              <w:rPr>
                <w:rFonts w:ascii="Times New Roman" w:eastAsia="Times New Roman" w:hAnsi="Times New Roman" w:cs="Times New Roman"/>
                <w:sz w:val="24"/>
                <w:szCs w:val="24"/>
                <w:lang w:eastAsia="ru-RU"/>
              </w:rPr>
              <w:t xml:space="preserve">, ул. Горького от дома 2 до дома № 44 по четной стороне и от дома № 1 до дома № 53А по нечетной стороне, </w:t>
            </w:r>
            <w:proofErr w:type="spellStart"/>
            <w:r w:rsidRPr="00ED3A32">
              <w:rPr>
                <w:rFonts w:ascii="Times New Roman" w:eastAsia="Times New Roman" w:hAnsi="Times New Roman" w:cs="Times New Roman"/>
                <w:sz w:val="24"/>
                <w:szCs w:val="24"/>
                <w:lang w:eastAsia="ru-RU"/>
              </w:rPr>
              <w:t>пер.Школьный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ул.Дзержинского</w:t>
            </w:r>
            <w:proofErr w:type="spellEnd"/>
            <w:r w:rsidRPr="00ED3A32">
              <w:rPr>
                <w:rFonts w:ascii="Times New Roman" w:eastAsia="Times New Roman" w:hAnsi="Times New Roman" w:cs="Times New Roman"/>
                <w:sz w:val="24"/>
                <w:szCs w:val="24"/>
                <w:lang w:eastAsia="ru-RU"/>
              </w:rPr>
              <w:t xml:space="preserve"> от дома № 6 до дома № 92 по четной стороне и от дома № 13 до дома № 77 по нечетной стороне, </w:t>
            </w:r>
            <w:proofErr w:type="spellStart"/>
            <w:r w:rsidRPr="00ED3A32">
              <w:rPr>
                <w:rFonts w:ascii="Times New Roman" w:eastAsia="Times New Roman" w:hAnsi="Times New Roman" w:cs="Times New Roman"/>
                <w:sz w:val="24"/>
                <w:szCs w:val="24"/>
                <w:lang w:eastAsia="ru-RU"/>
              </w:rPr>
              <w:t>пер</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ролетарский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ул.Интернациональная</w:t>
            </w:r>
            <w:proofErr w:type="spellEnd"/>
            <w:r w:rsidRPr="00ED3A32">
              <w:rPr>
                <w:rFonts w:ascii="Times New Roman" w:eastAsia="Times New Roman" w:hAnsi="Times New Roman" w:cs="Times New Roman"/>
                <w:sz w:val="24"/>
                <w:szCs w:val="24"/>
                <w:lang w:eastAsia="ru-RU"/>
              </w:rPr>
              <w:t xml:space="preserve"> от дома 21 до конца улицы по нечетной стороне, от дома 28 до конца улицы по четной </w:t>
            </w:r>
            <w:proofErr w:type="spellStart"/>
            <w:r w:rsidRPr="00ED3A32">
              <w:rPr>
                <w:rFonts w:ascii="Times New Roman" w:eastAsia="Times New Roman" w:hAnsi="Times New Roman" w:cs="Times New Roman"/>
                <w:sz w:val="24"/>
                <w:szCs w:val="24"/>
                <w:lang w:eastAsia="ru-RU"/>
              </w:rPr>
              <w:t>стороне,ул.Ключевая</w:t>
            </w:r>
            <w:proofErr w:type="spellEnd"/>
            <w:r w:rsidRPr="00ED3A32">
              <w:rPr>
                <w:rFonts w:ascii="Times New Roman" w:eastAsia="Times New Roman" w:hAnsi="Times New Roman" w:cs="Times New Roman"/>
                <w:sz w:val="24"/>
                <w:szCs w:val="24"/>
                <w:lang w:eastAsia="ru-RU"/>
              </w:rPr>
              <w:t xml:space="preserve"> от дома № 2А до дома № 22 по четной стороне и от </w:t>
            </w:r>
            <w:r w:rsidRPr="00ED3A32">
              <w:rPr>
                <w:rFonts w:ascii="Times New Roman" w:eastAsia="Times New Roman" w:hAnsi="Times New Roman" w:cs="Times New Roman"/>
                <w:sz w:val="24"/>
                <w:szCs w:val="24"/>
                <w:lang w:eastAsia="ru-RU"/>
              </w:rPr>
              <w:lastRenderedPageBreak/>
              <w:t xml:space="preserve">дома № 1 до дома № 9 по нечетной стороне, </w:t>
            </w:r>
            <w:proofErr w:type="spellStart"/>
            <w:r w:rsidRPr="00ED3A32">
              <w:rPr>
                <w:rFonts w:ascii="Times New Roman" w:eastAsia="Times New Roman" w:hAnsi="Times New Roman" w:cs="Times New Roman"/>
                <w:sz w:val="24"/>
                <w:szCs w:val="24"/>
                <w:lang w:eastAsia="ru-RU"/>
              </w:rPr>
              <w:t>ул.Пролетарская</w:t>
            </w:r>
            <w:proofErr w:type="spellEnd"/>
            <w:r w:rsidRPr="00ED3A32">
              <w:rPr>
                <w:rFonts w:ascii="Times New Roman" w:eastAsia="Times New Roman" w:hAnsi="Times New Roman" w:cs="Times New Roman"/>
                <w:sz w:val="24"/>
                <w:szCs w:val="24"/>
                <w:lang w:eastAsia="ru-RU"/>
              </w:rPr>
              <w:t xml:space="preserve">, кроме дома 2 и 4, </w:t>
            </w:r>
            <w:proofErr w:type="spellStart"/>
            <w:r w:rsidRPr="00ED3A32">
              <w:rPr>
                <w:rFonts w:ascii="Times New Roman" w:eastAsia="Times New Roman" w:hAnsi="Times New Roman" w:cs="Times New Roman"/>
                <w:sz w:val="24"/>
                <w:szCs w:val="24"/>
                <w:lang w:eastAsia="ru-RU"/>
              </w:rPr>
              <w:t>с.Сутара</w:t>
            </w:r>
            <w:proofErr w:type="spellEnd"/>
            <w:r w:rsidRPr="00ED3A32">
              <w:rPr>
                <w:rFonts w:ascii="Times New Roman" w:eastAsia="Times New Roman" w:hAnsi="Times New Roman" w:cs="Times New Roman"/>
                <w:sz w:val="24"/>
                <w:szCs w:val="24"/>
                <w:lang w:eastAsia="ru-RU"/>
              </w:rPr>
              <w:t>.</w:t>
            </w:r>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lastRenderedPageBreak/>
              <w:t>105</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ул.Интернациональная</w:t>
            </w:r>
            <w:proofErr w:type="spellEnd"/>
            <w:r w:rsidRPr="00ED3A32">
              <w:rPr>
                <w:rFonts w:ascii="Times New Roman" w:eastAsia="Times New Roman" w:hAnsi="Times New Roman" w:cs="Times New Roman"/>
                <w:sz w:val="24"/>
                <w:szCs w:val="24"/>
                <w:lang w:eastAsia="ru-RU"/>
              </w:rPr>
              <w:t xml:space="preserve">, 26,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МКУ «Центр культурного, спортивного и библиотечного обслуживания населения» МО «Облученское городское поселение», конференц-зал,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тел. 43-2-14 </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ул.Интернациональная</w:t>
            </w:r>
            <w:proofErr w:type="spellEnd"/>
            <w:r w:rsidRPr="00ED3A32">
              <w:rPr>
                <w:rFonts w:ascii="Times New Roman" w:eastAsia="Times New Roman" w:hAnsi="Times New Roman" w:cs="Times New Roman"/>
                <w:sz w:val="24"/>
                <w:szCs w:val="24"/>
                <w:lang w:eastAsia="ru-RU"/>
              </w:rPr>
              <w:t xml:space="preserve">, 26,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МКУ «Центр культурного, спортивного и библиотечного обслуживания населения» МО «Облученское городское поселение» конференц-зал,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43-2-14</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ул.Кузнечная</w:t>
            </w:r>
            <w:proofErr w:type="spellEnd"/>
            <w:r w:rsidRPr="00ED3A32">
              <w:rPr>
                <w:rFonts w:ascii="Times New Roman" w:eastAsia="Times New Roman" w:hAnsi="Times New Roman" w:cs="Times New Roman"/>
                <w:sz w:val="24"/>
                <w:szCs w:val="24"/>
                <w:lang w:eastAsia="ru-RU"/>
              </w:rPr>
              <w:t xml:space="preserve"> от дома № 1 до дома 71 по нечетной стороне, и дом № 10 и от дома № 14 до дома № 84  по четной стороне, </w:t>
            </w:r>
            <w:proofErr w:type="spellStart"/>
            <w:r w:rsidRPr="00ED3A32">
              <w:rPr>
                <w:rFonts w:ascii="Times New Roman" w:eastAsia="Times New Roman" w:hAnsi="Times New Roman" w:cs="Times New Roman"/>
                <w:sz w:val="24"/>
                <w:szCs w:val="24"/>
                <w:lang w:eastAsia="ru-RU"/>
              </w:rPr>
              <w:t>ул.Пролетарская</w:t>
            </w:r>
            <w:proofErr w:type="spellEnd"/>
            <w:r w:rsidRPr="00ED3A32">
              <w:rPr>
                <w:rFonts w:ascii="Times New Roman" w:eastAsia="Times New Roman" w:hAnsi="Times New Roman" w:cs="Times New Roman"/>
                <w:sz w:val="24"/>
                <w:szCs w:val="24"/>
                <w:lang w:eastAsia="ru-RU"/>
              </w:rPr>
              <w:t xml:space="preserve"> дома № 2 и № 4,ул.Ключевая от дома № 24 до дома № 86В по четной стороне и от дома № 13 до дома № 61 по нечетной стороне, </w:t>
            </w:r>
            <w:proofErr w:type="spellStart"/>
            <w:r w:rsidRPr="00ED3A32">
              <w:rPr>
                <w:rFonts w:ascii="Times New Roman" w:eastAsia="Times New Roman" w:hAnsi="Times New Roman" w:cs="Times New Roman"/>
                <w:sz w:val="24"/>
                <w:szCs w:val="24"/>
                <w:lang w:eastAsia="ru-RU"/>
              </w:rPr>
              <w:t>ул.Интернациональная</w:t>
            </w:r>
            <w:proofErr w:type="spellEnd"/>
            <w:r w:rsidRPr="00ED3A32">
              <w:rPr>
                <w:rFonts w:ascii="Times New Roman" w:eastAsia="Times New Roman" w:hAnsi="Times New Roman" w:cs="Times New Roman"/>
                <w:sz w:val="24"/>
                <w:szCs w:val="24"/>
                <w:lang w:eastAsia="ru-RU"/>
              </w:rPr>
              <w:t xml:space="preserve"> от дома № 3 до дома № 19 по нечетной стороне, от дома № 20  до дома  №  26 по четной стороне.</w:t>
            </w:r>
          </w:p>
          <w:p w:rsidR="00ED3A32" w:rsidRPr="00ED3A32" w:rsidRDefault="00ED3A32" w:rsidP="00ED3A32">
            <w:pPr>
              <w:spacing w:after="0" w:line="240" w:lineRule="auto"/>
              <w:rPr>
                <w:rFonts w:ascii="Times New Roman" w:eastAsia="Times New Roman" w:hAnsi="Times New Roman" w:cs="Times New Roman"/>
                <w:sz w:val="24"/>
                <w:szCs w:val="24"/>
                <w:lang w:eastAsia="ru-RU"/>
              </w:rPr>
            </w:pPr>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106</w:t>
            </w:r>
          </w:p>
        </w:tc>
        <w:tc>
          <w:tcPr>
            <w:tcW w:w="2268" w:type="dxa"/>
          </w:tcPr>
          <w:p w:rsidR="00ED3A32" w:rsidRPr="00ED3A32" w:rsidRDefault="00ED3A32" w:rsidP="00ED3A32">
            <w:pPr>
              <w:spacing w:after="0" w:line="240" w:lineRule="auto"/>
              <w:contextualSpacing/>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contextualSpacing/>
              <w:jc w:val="both"/>
              <w:rPr>
                <w:rFonts w:ascii="Times New Roman" w:eastAsia="Times New Roman" w:hAnsi="Times New Roman" w:cs="Times New Roman"/>
                <w:color w:val="FF0000"/>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ролетарская</w:t>
            </w:r>
            <w:proofErr w:type="spellEnd"/>
            <w:r w:rsidRPr="00ED3A32">
              <w:rPr>
                <w:rFonts w:ascii="Times New Roman" w:eastAsia="Times New Roman" w:hAnsi="Times New Roman" w:cs="Times New Roman"/>
                <w:sz w:val="24"/>
                <w:szCs w:val="24"/>
                <w:lang w:eastAsia="ru-RU"/>
              </w:rPr>
              <w:t xml:space="preserve"> 3, МКУК "Театр юного зрителя", 1 этаж, танцевальный зал, тел. 42-8-40</w:t>
            </w:r>
          </w:p>
        </w:tc>
        <w:tc>
          <w:tcPr>
            <w:tcW w:w="2268" w:type="dxa"/>
          </w:tcPr>
          <w:p w:rsidR="00ED3A32" w:rsidRPr="00ED3A32" w:rsidRDefault="00ED3A32" w:rsidP="00ED3A32">
            <w:pPr>
              <w:spacing w:after="0" w:line="240" w:lineRule="auto"/>
              <w:contextualSpacing/>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ул.Пролетарская</w:t>
            </w:r>
            <w:proofErr w:type="spellEnd"/>
            <w:r w:rsidRPr="00ED3A32">
              <w:rPr>
                <w:rFonts w:ascii="Times New Roman" w:eastAsia="Times New Roman" w:hAnsi="Times New Roman" w:cs="Times New Roman"/>
                <w:sz w:val="24"/>
                <w:szCs w:val="24"/>
                <w:lang w:eastAsia="ru-RU"/>
              </w:rPr>
              <w:t xml:space="preserve"> 3,</w:t>
            </w:r>
          </w:p>
          <w:p w:rsidR="00ED3A32" w:rsidRPr="00ED3A32" w:rsidRDefault="00ED3A32" w:rsidP="00ED3A32">
            <w:pPr>
              <w:spacing w:after="0" w:line="240" w:lineRule="auto"/>
              <w:contextualSpacing/>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МКУК "Театр юного зрителя", 1 этаж, танцевальный зал, тел. 42-8-40 </w:t>
            </w:r>
          </w:p>
        </w:tc>
        <w:tc>
          <w:tcPr>
            <w:tcW w:w="4253" w:type="dxa"/>
          </w:tcPr>
          <w:p w:rsidR="00ED3A32" w:rsidRPr="00ED3A32" w:rsidRDefault="00ED3A32" w:rsidP="00ED3A32">
            <w:pPr>
              <w:spacing w:after="0" w:line="240" w:lineRule="auto"/>
              <w:contextualSpacing/>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ул.Денисова</w:t>
            </w:r>
            <w:proofErr w:type="spellEnd"/>
            <w:r w:rsidRPr="00ED3A32">
              <w:rPr>
                <w:rFonts w:ascii="Times New Roman" w:eastAsia="Times New Roman" w:hAnsi="Times New Roman" w:cs="Times New Roman"/>
                <w:sz w:val="24"/>
                <w:szCs w:val="24"/>
                <w:lang w:eastAsia="ru-RU"/>
              </w:rPr>
              <w:t xml:space="preserve"> от дома № 26 до дома № 72 по четной стороне, кроме дома № 34 и от дома № 17 до дома № 61 по нечетной стороне, ул. 60 лет СССР, </w:t>
            </w:r>
            <w:proofErr w:type="spellStart"/>
            <w:r w:rsidRPr="00ED3A32">
              <w:rPr>
                <w:rFonts w:ascii="Times New Roman" w:eastAsia="Times New Roman" w:hAnsi="Times New Roman" w:cs="Times New Roman"/>
                <w:sz w:val="24"/>
                <w:szCs w:val="24"/>
                <w:lang w:eastAsia="ru-RU"/>
              </w:rPr>
              <w:t>пер.Тоннельный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пер.Новотоннельный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ул.Кузнечная</w:t>
            </w:r>
            <w:proofErr w:type="spellEnd"/>
            <w:r w:rsidRPr="00ED3A32">
              <w:rPr>
                <w:rFonts w:ascii="Times New Roman" w:eastAsia="Times New Roman" w:hAnsi="Times New Roman" w:cs="Times New Roman"/>
                <w:sz w:val="24"/>
                <w:szCs w:val="24"/>
                <w:lang w:eastAsia="ru-RU"/>
              </w:rPr>
              <w:t xml:space="preserve"> № 8, № 12, </w:t>
            </w:r>
            <w:proofErr w:type="spellStart"/>
            <w:r w:rsidRPr="00ED3A32">
              <w:rPr>
                <w:rFonts w:ascii="Times New Roman" w:eastAsia="Times New Roman" w:hAnsi="Times New Roman" w:cs="Times New Roman"/>
                <w:sz w:val="24"/>
                <w:szCs w:val="24"/>
                <w:lang w:eastAsia="ru-RU"/>
              </w:rPr>
              <w:t>ул.Ключевая</w:t>
            </w:r>
            <w:proofErr w:type="spellEnd"/>
            <w:r w:rsidRPr="00ED3A32">
              <w:rPr>
                <w:rFonts w:ascii="Times New Roman" w:eastAsia="Times New Roman" w:hAnsi="Times New Roman" w:cs="Times New Roman"/>
                <w:sz w:val="24"/>
                <w:szCs w:val="24"/>
                <w:lang w:eastAsia="ru-RU"/>
              </w:rPr>
              <w:t xml:space="preserve"> № 11</w:t>
            </w:r>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107</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 Денисова, 34,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здание МАУ "Спортивная школа", помещение № 9,</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44-0-64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 Денисова, 34,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здание МАУ "Спортивная школа", зал единоборств,</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44-0-64</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ул.Деповская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ул.Захинганская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ул.Набережная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ул.Линейная</w:t>
            </w:r>
            <w:proofErr w:type="spellEnd"/>
            <w:r w:rsidRPr="00ED3A32">
              <w:rPr>
                <w:rFonts w:ascii="Times New Roman" w:eastAsia="Times New Roman" w:hAnsi="Times New Roman" w:cs="Times New Roman"/>
                <w:sz w:val="24"/>
                <w:szCs w:val="24"/>
                <w:lang w:eastAsia="ru-RU"/>
              </w:rPr>
              <w:t xml:space="preserve">, 1-й и 2-й распадки, </w:t>
            </w:r>
            <w:proofErr w:type="spellStart"/>
            <w:r w:rsidRPr="00ED3A32">
              <w:rPr>
                <w:rFonts w:ascii="Times New Roman" w:eastAsia="Times New Roman" w:hAnsi="Times New Roman" w:cs="Times New Roman"/>
                <w:sz w:val="24"/>
                <w:szCs w:val="24"/>
                <w:lang w:eastAsia="ru-RU"/>
              </w:rPr>
              <w:t>ул.Лазо</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пер.Хинганский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ул.Районная</w:t>
            </w:r>
            <w:proofErr w:type="spellEnd"/>
            <w:r w:rsidRPr="00ED3A32">
              <w:rPr>
                <w:rFonts w:ascii="Times New Roman" w:eastAsia="Times New Roman" w:hAnsi="Times New Roman" w:cs="Times New Roman"/>
                <w:sz w:val="24"/>
                <w:szCs w:val="24"/>
                <w:lang w:eastAsia="ru-RU"/>
              </w:rPr>
              <w:t xml:space="preserve"> от дома № 2 до дома № 26 по четной стороне, от дома № 1 до дома № 21 по нечетной стороне, </w:t>
            </w:r>
            <w:proofErr w:type="spellStart"/>
            <w:r w:rsidRPr="00ED3A32">
              <w:rPr>
                <w:rFonts w:ascii="Times New Roman" w:eastAsia="Times New Roman" w:hAnsi="Times New Roman" w:cs="Times New Roman"/>
                <w:sz w:val="24"/>
                <w:szCs w:val="24"/>
                <w:lang w:eastAsia="ru-RU"/>
              </w:rPr>
              <w:t>ул.Пулеметная</w:t>
            </w:r>
            <w:proofErr w:type="spellEnd"/>
            <w:r w:rsidRPr="00ED3A32">
              <w:rPr>
                <w:rFonts w:ascii="Times New Roman" w:eastAsia="Times New Roman" w:hAnsi="Times New Roman" w:cs="Times New Roman"/>
                <w:sz w:val="24"/>
                <w:szCs w:val="24"/>
                <w:lang w:eastAsia="ru-RU"/>
              </w:rPr>
              <w:t xml:space="preserve"> от дома № 2 до дома № 18 по четной стороне, </w:t>
            </w:r>
            <w:proofErr w:type="spellStart"/>
            <w:r w:rsidRPr="00ED3A32">
              <w:rPr>
                <w:rFonts w:ascii="Times New Roman" w:eastAsia="Times New Roman" w:hAnsi="Times New Roman" w:cs="Times New Roman"/>
                <w:sz w:val="24"/>
                <w:szCs w:val="24"/>
                <w:lang w:eastAsia="ru-RU"/>
              </w:rPr>
              <w:t>ул.Кольцевая</w:t>
            </w:r>
            <w:proofErr w:type="spellEnd"/>
            <w:r w:rsidRPr="00ED3A32">
              <w:rPr>
                <w:rFonts w:ascii="Times New Roman" w:eastAsia="Times New Roman" w:hAnsi="Times New Roman" w:cs="Times New Roman"/>
                <w:sz w:val="24"/>
                <w:szCs w:val="24"/>
                <w:lang w:eastAsia="ru-RU"/>
              </w:rPr>
              <w:t xml:space="preserve"> от дома № 2 до дома № 14 по четной стороне.</w:t>
            </w:r>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181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 Денисова, 34,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здание МАУ "Спортивная школа", помещение № 9, тел. 44-0-64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 Денисова, 34,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здание МАУ "Спортивная школа", зал единоборств,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44-0-64</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ул.Денисова</w:t>
            </w:r>
            <w:proofErr w:type="spellEnd"/>
            <w:r w:rsidRPr="00ED3A32">
              <w:rPr>
                <w:rFonts w:ascii="Times New Roman" w:eastAsia="Times New Roman" w:hAnsi="Times New Roman" w:cs="Times New Roman"/>
                <w:sz w:val="24"/>
                <w:szCs w:val="24"/>
                <w:lang w:eastAsia="ru-RU"/>
              </w:rPr>
              <w:t xml:space="preserve"> от дома № 2 до дома № 20 по четной стороне, дом № 34 и от дома № 1 до дома № 15Б по нечетной стороне, </w:t>
            </w:r>
            <w:proofErr w:type="spellStart"/>
            <w:r w:rsidRPr="00ED3A32">
              <w:rPr>
                <w:rFonts w:ascii="Times New Roman" w:eastAsia="Times New Roman" w:hAnsi="Times New Roman" w:cs="Times New Roman"/>
                <w:sz w:val="24"/>
                <w:szCs w:val="24"/>
                <w:lang w:eastAsia="ru-RU"/>
              </w:rPr>
              <w:t>ул.Садовая</w:t>
            </w:r>
            <w:proofErr w:type="spellEnd"/>
            <w:r w:rsidRPr="00ED3A32">
              <w:rPr>
                <w:rFonts w:ascii="Times New Roman" w:eastAsia="Times New Roman" w:hAnsi="Times New Roman" w:cs="Times New Roman"/>
                <w:sz w:val="24"/>
                <w:szCs w:val="24"/>
                <w:lang w:eastAsia="ru-RU"/>
              </w:rPr>
              <w:t>,</w:t>
            </w:r>
          </w:p>
        </w:tc>
      </w:tr>
      <w:tr w:rsidR="00ED3A32" w:rsidRPr="00ED3A32" w:rsidTr="002332C6">
        <w:trPr>
          <w:cantSplit/>
          <w:trHeight w:val="3811"/>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lastRenderedPageBreak/>
              <w:t>108</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.Р</w:t>
            </w:r>
            <w:proofErr w:type="gramEnd"/>
            <w:r w:rsidRPr="00ED3A32">
              <w:rPr>
                <w:rFonts w:ascii="Times New Roman" w:eastAsia="Times New Roman" w:hAnsi="Times New Roman" w:cs="Times New Roman"/>
                <w:sz w:val="24"/>
                <w:szCs w:val="24"/>
                <w:lang w:eastAsia="ru-RU"/>
              </w:rPr>
              <w:t>айонная</w:t>
            </w:r>
            <w:proofErr w:type="spellEnd"/>
            <w:r w:rsidRPr="00ED3A32">
              <w:rPr>
                <w:rFonts w:ascii="Times New Roman" w:eastAsia="Times New Roman" w:hAnsi="Times New Roman" w:cs="Times New Roman"/>
                <w:sz w:val="24"/>
                <w:szCs w:val="24"/>
                <w:lang w:eastAsia="ru-RU"/>
              </w:rPr>
              <w:t xml:space="preserve"> 69а,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МБОУ СОО «Школа  № </w:t>
            </w:r>
            <w:smartTag w:uri="urn:schemas-microsoft-com:office:smarttags" w:element="metricconverter">
              <w:smartTagPr>
                <w:attr w:name="ProductID" w:val="2 г"/>
              </w:smartTagPr>
              <w:r w:rsidRPr="00ED3A32">
                <w:rPr>
                  <w:rFonts w:ascii="Times New Roman" w:eastAsia="Times New Roman" w:hAnsi="Times New Roman" w:cs="Times New Roman"/>
                  <w:sz w:val="24"/>
                  <w:szCs w:val="24"/>
                  <w:lang w:eastAsia="ru-RU"/>
                </w:rPr>
                <w:t xml:space="preserve">2 </w:t>
              </w:r>
              <w:proofErr w:type="spellStart"/>
              <w:r w:rsidRPr="00ED3A32">
                <w:rPr>
                  <w:rFonts w:ascii="Times New Roman" w:eastAsia="Times New Roman" w:hAnsi="Times New Roman" w:cs="Times New Roman"/>
                  <w:sz w:val="24"/>
                  <w:szCs w:val="24"/>
                  <w:lang w:eastAsia="ru-RU"/>
                </w:rPr>
                <w:t>г</w:t>
              </w:r>
            </w:smartTag>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2-й этаж,  учительская,</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89241515457</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.Р</w:t>
            </w:r>
            <w:proofErr w:type="gramEnd"/>
            <w:r w:rsidRPr="00ED3A32">
              <w:rPr>
                <w:rFonts w:ascii="Times New Roman" w:eastAsia="Times New Roman" w:hAnsi="Times New Roman" w:cs="Times New Roman"/>
                <w:sz w:val="24"/>
                <w:szCs w:val="24"/>
                <w:lang w:eastAsia="ru-RU"/>
              </w:rPr>
              <w:t>айонная</w:t>
            </w:r>
            <w:proofErr w:type="spellEnd"/>
            <w:r w:rsidRPr="00ED3A32">
              <w:rPr>
                <w:rFonts w:ascii="Times New Roman" w:eastAsia="Times New Roman" w:hAnsi="Times New Roman" w:cs="Times New Roman"/>
                <w:sz w:val="24"/>
                <w:szCs w:val="24"/>
                <w:lang w:eastAsia="ru-RU"/>
              </w:rPr>
              <w:t xml:space="preserve"> 69а, МБОУ СОО «Школа  № </w:t>
            </w:r>
            <w:smartTag w:uri="urn:schemas-microsoft-com:office:smarttags" w:element="metricconverter">
              <w:smartTagPr>
                <w:attr w:name="ProductID" w:val="2 г"/>
              </w:smartTagPr>
              <w:r w:rsidRPr="00ED3A32">
                <w:rPr>
                  <w:rFonts w:ascii="Times New Roman" w:eastAsia="Times New Roman" w:hAnsi="Times New Roman" w:cs="Times New Roman"/>
                  <w:sz w:val="24"/>
                  <w:szCs w:val="24"/>
                  <w:lang w:eastAsia="ru-RU"/>
                </w:rPr>
                <w:t xml:space="preserve">2 </w:t>
              </w:r>
              <w:proofErr w:type="spellStart"/>
              <w:r w:rsidRPr="00ED3A32">
                <w:rPr>
                  <w:rFonts w:ascii="Times New Roman" w:eastAsia="Times New Roman" w:hAnsi="Times New Roman" w:cs="Times New Roman"/>
                  <w:sz w:val="24"/>
                  <w:szCs w:val="24"/>
                  <w:lang w:eastAsia="ru-RU"/>
                </w:rPr>
                <w:t>г</w:t>
              </w:r>
            </w:smartTag>
            <w:r w:rsidRPr="00ED3A32">
              <w:rPr>
                <w:rFonts w:ascii="Times New Roman" w:eastAsia="Times New Roman" w:hAnsi="Times New Roman" w:cs="Times New Roman"/>
                <w:sz w:val="24"/>
                <w:szCs w:val="24"/>
                <w:lang w:eastAsia="ru-RU"/>
              </w:rPr>
              <w:t>.Облучье</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1-й этаж, холл,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89241515457</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ул.Гаражная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ул.Районная</w:t>
            </w:r>
            <w:proofErr w:type="spellEnd"/>
            <w:r w:rsidRPr="00ED3A32">
              <w:rPr>
                <w:rFonts w:ascii="Times New Roman" w:eastAsia="Times New Roman" w:hAnsi="Times New Roman" w:cs="Times New Roman"/>
                <w:sz w:val="24"/>
                <w:szCs w:val="24"/>
                <w:lang w:eastAsia="ru-RU"/>
              </w:rPr>
              <w:t xml:space="preserve"> от дома № 28 и до конца улицы по четной стороне, от дома № 23 и до конца улицы по нечетной стороне, </w:t>
            </w:r>
            <w:proofErr w:type="spellStart"/>
            <w:r w:rsidRPr="00ED3A32">
              <w:rPr>
                <w:rFonts w:ascii="Times New Roman" w:eastAsia="Times New Roman" w:hAnsi="Times New Roman" w:cs="Times New Roman"/>
                <w:sz w:val="24"/>
                <w:szCs w:val="24"/>
                <w:lang w:eastAsia="ru-RU"/>
              </w:rPr>
              <w:t>ул.Пулеметная</w:t>
            </w:r>
            <w:proofErr w:type="spellEnd"/>
            <w:r w:rsidRPr="00ED3A32">
              <w:rPr>
                <w:rFonts w:ascii="Times New Roman" w:eastAsia="Times New Roman" w:hAnsi="Times New Roman" w:cs="Times New Roman"/>
                <w:sz w:val="24"/>
                <w:szCs w:val="24"/>
                <w:lang w:eastAsia="ru-RU"/>
              </w:rPr>
              <w:t xml:space="preserve"> от дома № 20 и до конца улицы по четной стороне, вся нечетная сторона, </w:t>
            </w:r>
            <w:proofErr w:type="spellStart"/>
            <w:r w:rsidRPr="00ED3A32">
              <w:rPr>
                <w:rFonts w:ascii="Times New Roman" w:eastAsia="Times New Roman" w:hAnsi="Times New Roman" w:cs="Times New Roman"/>
                <w:sz w:val="24"/>
                <w:szCs w:val="24"/>
                <w:lang w:eastAsia="ru-RU"/>
              </w:rPr>
              <w:t>ул.Кольцевая</w:t>
            </w:r>
            <w:proofErr w:type="spellEnd"/>
            <w:r w:rsidRPr="00ED3A32">
              <w:rPr>
                <w:rFonts w:ascii="Times New Roman" w:eastAsia="Times New Roman" w:hAnsi="Times New Roman" w:cs="Times New Roman"/>
                <w:sz w:val="24"/>
                <w:szCs w:val="24"/>
                <w:lang w:eastAsia="ru-RU"/>
              </w:rPr>
              <w:t xml:space="preserve"> от дома № 16 и до конца улицы по четной стороне и вся нечетная сторона,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.Л</w:t>
            </w:r>
            <w:proofErr w:type="gramEnd"/>
            <w:r w:rsidRPr="00ED3A32">
              <w:rPr>
                <w:rFonts w:ascii="Times New Roman" w:eastAsia="Times New Roman" w:hAnsi="Times New Roman" w:cs="Times New Roman"/>
                <w:sz w:val="24"/>
                <w:szCs w:val="24"/>
                <w:lang w:eastAsia="ru-RU"/>
              </w:rPr>
              <w:t>енинская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ул.Октябрьская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ул.Свободная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ул.Гражданская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ул.Калининская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ул.Кирова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ул.Кузнецова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ул.Матросова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ул.Первомайская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пер.Ленинский</w:t>
            </w:r>
            <w:proofErr w:type="spellEnd"/>
            <w:r w:rsidRPr="00ED3A32">
              <w:rPr>
                <w:rFonts w:ascii="Times New Roman" w:eastAsia="Times New Roman" w:hAnsi="Times New Roman" w:cs="Times New Roman"/>
                <w:sz w:val="24"/>
                <w:szCs w:val="24"/>
                <w:lang w:eastAsia="ru-RU"/>
              </w:rPr>
              <w:t>.</w:t>
            </w:r>
          </w:p>
        </w:tc>
      </w:tr>
      <w:tr w:rsidR="00ED3A32" w:rsidRPr="00ED3A32" w:rsidTr="002332C6">
        <w:trPr>
          <w:cantSplit/>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109</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артизанская</w:t>
            </w:r>
            <w:proofErr w:type="spellEnd"/>
            <w:r w:rsidRPr="00ED3A32">
              <w:rPr>
                <w:rFonts w:ascii="Times New Roman" w:eastAsia="Times New Roman" w:hAnsi="Times New Roman" w:cs="Times New Roman"/>
                <w:sz w:val="24"/>
                <w:szCs w:val="24"/>
                <w:lang w:eastAsia="ru-RU"/>
              </w:rPr>
              <w:t>, 6, администрация Облученского городского поселения, зал 1-го этажа, тел. 44-7-41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артизанская</w:t>
            </w:r>
            <w:proofErr w:type="spellEnd"/>
            <w:r w:rsidRPr="00ED3A32">
              <w:rPr>
                <w:rFonts w:ascii="Times New Roman" w:eastAsia="Times New Roman" w:hAnsi="Times New Roman" w:cs="Times New Roman"/>
                <w:sz w:val="24"/>
                <w:szCs w:val="24"/>
                <w:lang w:eastAsia="ru-RU"/>
              </w:rPr>
              <w:t>, 6, администрация Облученского городского поселения, зал 1-го этажа, тел. 44-7-41</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ул.Хинганская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ул.Заречная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ул.Тварковского</w:t>
            </w:r>
            <w:proofErr w:type="spellEnd"/>
            <w:r w:rsidRPr="00ED3A32">
              <w:rPr>
                <w:rFonts w:ascii="Times New Roman" w:eastAsia="Times New Roman" w:hAnsi="Times New Roman" w:cs="Times New Roman"/>
                <w:sz w:val="24"/>
                <w:szCs w:val="24"/>
                <w:lang w:eastAsia="ru-RU"/>
              </w:rPr>
              <w:t xml:space="preserve">, ул. Пушкинская, </w:t>
            </w:r>
            <w:proofErr w:type="spellStart"/>
            <w:r w:rsidRPr="00ED3A32">
              <w:rPr>
                <w:rFonts w:ascii="Times New Roman" w:eastAsia="Times New Roman" w:hAnsi="Times New Roman" w:cs="Times New Roman"/>
                <w:sz w:val="24"/>
                <w:szCs w:val="24"/>
                <w:lang w:eastAsia="ru-RU"/>
              </w:rPr>
              <w:t>пер.Пушкинский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ул.Братьев</w:t>
            </w:r>
            <w:proofErr w:type="spellEnd"/>
            <w:r w:rsidRPr="00ED3A32">
              <w:rPr>
                <w:rFonts w:ascii="Times New Roman" w:eastAsia="Times New Roman" w:hAnsi="Times New Roman" w:cs="Times New Roman"/>
                <w:sz w:val="24"/>
                <w:szCs w:val="24"/>
                <w:lang w:eastAsia="ru-RU"/>
              </w:rPr>
              <w:t xml:space="preserve"> Завадских,</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артизанская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ул.Красавская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пер.Кооперативный</w:t>
            </w:r>
            <w:proofErr w:type="spellEnd"/>
            <w:r w:rsidRPr="00ED3A32">
              <w:rPr>
                <w:rFonts w:ascii="Times New Roman" w:eastAsia="Times New Roman" w:hAnsi="Times New Roman" w:cs="Times New Roman"/>
                <w:sz w:val="24"/>
                <w:szCs w:val="24"/>
                <w:lang w:eastAsia="ru-RU"/>
              </w:rPr>
              <w:t>, 60 лет Октября, ул.30 лет Победы</w:t>
            </w:r>
          </w:p>
        </w:tc>
      </w:tr>
      <w:tr w:rsidR="00ED3A32" w:rsidRPr="00ED3A32" w:rsidTr="002332C6">
        <w:trPr>
          <w:cantSplit/>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121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артизанская</w:t>
            </w:r>
            <w:proofErr w:type="spellEnd"/>
            <w:r w:rsidRPr="00ED3A32">
              <w:rPr>
                <w:rFonts w:ascii="Times New Roman" w:eastAsia="Times New Roman" w:hAnsi="Times New Roman" w:cs="Times New Roman"/>
                <w:sz w:val="24"/>
                <w:szCs w:val="24"/>
                <w:lang w:eastAsia="ru-RU"/>
              </w:rPr>
              <w:t>, 6, администрация Облученского городского поселения, зал 1-го этажа, тел. 44-7-41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артизанская</w:t>
            </w:r>
            <w:proofErr w:type="spellEnd"/>
            <w:r w:rsidRPr="00ED3A32">
              <w:rPr>
                <w:rFonts w:ascii="Times New Roman" w:eastAsia="Times New Roman" w:hAnsi="Times New Roman" w:cs="Times New Roman"/>
                <w:sz w:val="24"/>
                <w:szCs w:val="24"/>
                <w:lang w:eastAsia="ru-RU"/>
              </w:rPr>
              <w:t>, 6, администрация Облученского городского поселения, зал 1-го этажа, тел. 44-7-41</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г</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блучье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ул.Березовая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ул.Верхняя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ул.Горная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ул.Железнодорожная</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110</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.Х</w:t>
            </w:r>
            <w:proofErr w:type="gramEnd"/>
            <w:r w:rsidRPr="00ED3A32">
              <w:rPr>
                <w:rFonts w:ascii="Times New Roman" w:eastAsia="Times New Roman" w:hAnsi="Times New Roman" w:cs="Times New Roman"/>
                <w:sz w:val="24"/>
                <w:szCs w:val="24"/>
                <w:lang w:eastAsia="ru-RU"/>
              </w:rPr>
              <w:t>инганск</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.Л</w:t>
            </w:r>
            <w:proofErr w:type="gramEnd"/>
            <w:r w:rsidRPr="00ED3A32">
              <w:rPr>
                <w:rFonts w:ascii="Times New Roman" w:eastAsia="Times New Roman" w:hAnsi="Times New Roman" w:cs="Times New Roman"/>
                <w:sz w:val="24"/>
                <w:szCs w:val="24"/>
                <w:lang w:eastAsia="ru-RU"/>
              </w:rPr>
              <w:t>енина</w:t>
            </w:r>
            <w:proofErr w:type="spellEnd"/>
            <w:r w:rsidRPr="00ED3A32">
              <w:rPr>
                <w:rFonts w:ascii="Times New Roman" w:eastAsia="Times New Roman" w:hAnsi="Times New Roman" w:cs="Times New Roman"/>
                <w:sz w:val="24"/>
                <w:szCs w:val="24"/>
                <w:lang w:eastAsia="ru-RU"/>
              </w:rPr>
              <w:t xml:space="preserve"> 9,</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филиал в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.Х</w:t>
            </w:r>
            <w:proofErr w:type="gramEnd"/>
            <w:r w:rsidRPr="00ED3A32">
              <w:rPr>
                <w:rFonts w:ascii="Times New Roman" w:eastAsia="Times New Roman" w:hAnsi="Times New Roman" w:cs="Times New Roman"/>
                <w:sz w:val="24"/>
                <w:szCs w:val="24"/>
                <w:lang w:eastAsia="ru-RU"/>
              </w:rPr>
              <w:t>инганск</w:t>
            </w:r>
            <w:proofErr w:type="spellEnd"/>
            <w:r w:rsidRPr="00ED3A32">
              <w:rPr>
                <w:rFonts w:ascii="Times New Roman" w:eastAsia="Times New Roman" w:hAnsi="Times New Roman" w:cs="Times New Roman"/>
                <w:sz w:val="24"/>
                <w:szCs w:val="24"/>
                <w:lang w:eastAsia="ru-RU"/>
              </w:rPr>
              <w:t xml:space="preserve"> МКУ «Центр культурного, спортивного и библиотечного обслуживания населения» МО «Облученское городское поселение», 1 этаж, кабинет охраны,</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89246473021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.Х</w:t>
            </w:r>
            <w:proofErr w:type="gramEnd"/>
            <w:r w:rsidRPr="00ED3A32">
              <w:rPr>
                <w:rFonts w:ascii="Times New Roman" w:eastAsia="Times New Roman" w:hAnsi="Times New Roman" w:cs="Times New Roman"/>
                <w:sz w:val="24"/>
                <w:szCs w:val="24"/>
                <w:lang w:eastAsia="ru-RU"/>
              </w:rPr>
              <w:t>инганск</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.Л</w:t>
            </w:r>
            <w:proofErr w:type="gramEnd"/>
            <w:r w:rsidRPr="00ED3A32">
              <w:rPr>
                <w:rFonts w:ascii="Times New Roman" w:eastAsia="Times New Roman" w:hAnsi="Times New Roman" w:cs="Times New Roman"/>
                <w:sz w:val="24"/>
                <w:szCs w:val="24"/>
                <w:lang w:eastAsia="ru-RU"/>
              </w:rPr>
              <w:t>енина</w:t>
            </w:r>
            <w:proofErr w:type="spellEnd"/>
            <w:r w:rsidRPr="00ED3A32">
              <w:rPr>
                <w:rFonts w:ascii="Times New Roman" w:eastAsia="Times New Roman" w:hAnsi="Times New Roman" w:cs="Times New Roman"/>
                <w:sz w:val="24"/>
                <w:szCs w:val="24"/>
                <w:lang w:eastAsia="ru-RU"/>
              </w:rPr>
              <w:t xml:space="preserve"> 9,</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филиал в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.Х</w:t>
            </w:r>
            <w:proofErr w:type="gramEnd"/>
            <w:r w:rsidRPr="00ED3A32">
              <w:rPr>
                <w:rFonts w:ascii="Times New Roman" w:eastAsia="Times New Roman" w:hAnsi="Times New Roman" w:cs="Times New Roman"/>
                <w:sz w:val="24"/>
                <w:szCs w:val="24"/>
                <w:lang w:eastAsia="ru-RU"/>
              </w:rPr>
              <w:t>инганск</w:t>
            </w:r>
            <w:proofErr w:type="spellEnd"/>
            <w:r w:rsidRPr="00ED3A32">
              <w:rPr>
                <w:rFonts w:ascii="Times New Roman" w:eastAsia="Times New Roman" w:hAnsi="Times New Roman" w:cs="Times New Roman"/>
                <w:sz w:val="24"/>
                <w:szCs w:val="24"/>
                <w:lang w:eastAsia="ru-RU"/>
              </w:rPr>
              <w:t xml:space="preserve"> МКУ «Центр культурного, спортивного и библиотечного обслуживания населения» МО «Облученское городское поселение», 1 этаж, танцевальный зал, тел. 89246473021</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.Х</w:t>
            </w:r>
            <w:proofErr w:type="gramEnd"/>
            <w:r w:rsidRPr="00ED3A32">
              <w:rPr>
                <w:rFonts w:ascii="Times New Roman" w:eastAsia="Times New Roman" w:hAnsi="Times New Roman" w:cs="Times New Roman"/>
                <w:sz w:val="24"/>
                <w:szCs w:val="24"/>
                <w:lang w:eastAsia="ru-RU"/>
              </w:rPr>
              <w:t>инганск,с.Соловьевка</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111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ашково</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ул.Набережная</w:t>
            </w:r>
            <w:proofErr w:type="spellEnd"/>
            <w:r w:rsidRPr="00ED3A32">
              <w:rPr>
                <w:rFonts w:ascii="Times New Roman" w:eastAsia="Times New Roman" w:hAnsi="Times New Roman" w:cs="Times New Roman"/>
                <w:sz w:val="24"/>
                <w:szCs w:val="24"/>
                <w:lang w:eastAsia="ru-RU"/>
              </w:rPr>
              <w:t>, 24,</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администрация Пашковского сельского поселения, кабинет специалиста по работе с </w:t>
            </w:r>
            <w:r w:rsidRPr="00ED3A32">
              <w:rPr>
                <w:rFonts w:ascii="Times New Roman" w:eastAsia="Times New Roman" w:hAnsi="Times New Roman" w:cs="Times New Roman"/>
                <w:sz w:val="24"/>
                <w:szCs w:val="24"/>
                <w:lang w:eastAsia="ru-RU"/>
              </w:rPr>
              <w:lastRenderedPageBreak/>
              <w:t xml:space="preserve">населением,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26-2-71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lastRenderedPageBreak/>
              <w:t>с</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ашково</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ул.Набережная</w:t>
            </w:r>
            <w:proofErr w:type="spellEnd"/>
            <w:r w:rsidRPr="00ED3A32">
              <w:rPr>
                <w:rFonts w:ascii="Times New Roman" w:eastAsia="Times New Roman" w:hAnsi="Times New Roman" w:cs="Times New Roman"/>
                <w:sz w:val="24"/>
                <w:szCs w:val="24"/>
                <w:lang w:eastAsia="ru-RU"/>
              </w:rPr>
              <w:t>, 24,</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МКУК «культурный центр МО «</w:t>
            </w:r>
            <w:proofErr w:type="spellStart"/>
            <w:r w:rsidRPr="00ED3A32">
              <w:rPr>
                <w:rFonts w:ascii="Times New Roman" w:eastAsia="Times New Roman" w:hAnsi="Times New Roman" w:cs="Times New Roman"/>
                <w:sz w:val="24"/>
                <w:szCs w:val="24"/>
                <w:lang w:eastAsia="ru-RU"/>
              </w:rPr>
              <w:t>Пашковское</w:t>
            </w:r>
            <w:proofErr w:type="spellEnd"/>
            <w:r w:rsidRPr="00ED3A32">
              <w:rPr>
                <w:rFonts w:ascii="Times New Roman" w:eastAsia="Times New Roman" w:hAnsi="Times New Roman" w:cs="Times New Roman"/>
                <w:sz w:val="24"/>
                <w:szCs w:val="24"/>
                <w:lang w:eastAsia="ru-RU"/>
              </w:rPr>
              <w:t xml:space="preserve"> сельское поселение», 1-й этаж, вестибюль,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lastRenderedPageBreak/>
              <w:t>тел. 26-2-71</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lastRenderedPageBreak/>
              <w:t>с</w:t>
            </w:r>
            <w:proofErr w:type="gramStart"/>
            <w:r w:rsidRPr="00ED3A32">
              <w:rPr>
                <w:rFonts w:ascii="Times New Roman" w:eastAsia="Times New Roman" w:hAnsi="Times New Roman" w:cs="Times New Roman"/>
                <w:sz w:val="24"/>
                <w:szCs w:val="24"/>
                <w:lang w:eastAsia="ru-RU"/>
              </w:rPr>
              <w:t>.П</w:t>
            </w:r>
            <w:proofErr w:type="gramEnd"/>
            <w:r w:rsidRPr="00ED3A32">
              <w:rPr>
                <w:rFonts w:ascii="Times New Roman" w:eastAsia="Times New Roman" w:hAnsi="Times New Roman" w:cs="Times New Roman"/>
                <w:sz w:val="24"/>
                <w:szCs w:val="24"/>
                <w:lang w:eastAsia="ru-RU"/>
              </w:rPr>
              <w:t>ашково</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lastRenderedPageBreak/>
              <w:t>112</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.З</w:t>
            </w:r>
            <w:proofErr w:type="gramEnd"/>
            <w:r w:rsidRPr="00ED3A32">
              <w:rPr>
                <w:rFonts w:ascii="Times New Roman" w:eastAsia="Times New Roman" w:hAnsi="Times New Roman" w:cs="Times New Roman"/>
                <w:sz w:val="24"/>
                <w:szCs w:val="24"/>
                <w:lang w:eastAsia="ru-RU"/>
              </w:rPr>
              <w:t>аречное</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 </w:t>
            </w:r>
            <w:proofErr w:type="gramStart"/>
            <w:r w:rsidRPr="00ED3A32">
              <w:rPr>
                <w:rFonts w:ascii="Times New Roman" w:eastAsia="Times New Roman" w:hAnsi="Times New Roman" w:cs="Times New Roman"/>
                <w:sz w:val="24"/>
                <w:szCs w:val="24"/>
                <w:lang w:eastAsia="ru-RU"/>
              </w:rPr>
              <w:t>Центральная</w:t>
            </w:r>
            <w:proofErr w:type="gramEnd"/>
            <w:r w:rsidRPr="00ED3A32">
              <w:rPr>
                <w:rFonts w:ascii="Times New Roman" w:eastAsia="Times New Roman" w:hAnsi="Times New Roman" w:cs="Times New Roman"/>
                <w:sz w:val="24"/>
                <w:szCs w:val="24"/>
                <w:lang w:eastAsia="ru-RU"/>
              </w:rPr>
              <w:t>, 13, филиал МКУК «Культурный центр  МО «</w:t>
            </w:r>
            <w:proofErr w:type="spellStart"/>
            <w:r w:rsidRPr="00ED3A32">
              <w:rPr>
                <w:rFonts w:ascii="Times New Roman" w:eastAsia="Times New Roman" w:hAnsi="Times New Roman" w:cs="Times New Roman"/>
                <w:sz w:val="24"/>
                <w:szCs w:val="24"/>
                <w:lang w:eastAsia="ru-RU"/>
              </w:rPr>
              <w:t>Пашковское</w:t>
            </w:r>
            <w:proofErr w:type="spellEnd"/>
            <w:r w:rsidRPr="00ED3A32">
              <w:rPr>
                <w:rFonts w:ascii="Times New Roman" w:eastAsia="Times New Roman" w:hAnsi="Times New Roman" w:cs="Times New Roman"/>
                <w:sz w:val="24"/>
                <w:szCs w:val="24"/>
                <w:lang w:eastAsia="ru-RU"/>
              </w:rPr>
              <w:t xml:space="preserve"> сельское поселение»,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тел.89644793286</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.З</w:t>
            </w:r>
            <w:proofErr w:type="gramEnd"/>
            <w:r w:rsidRPr="00ED3A32">
              <w:rPr>
                <w:rFonts w:ascii="Times New Roman" w:eastAsia="Times New Roman" w:hAnsi="Times New Roman" w:cs="Times New Roman"/>
                <w:sz w:val="24"/>
                <w:szCs w:val="24"/>
                <w:lang w:eastAsia="ru-RU"/>
              </w:rPr>
              <w:t>аречное</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 </w:t>
            </w:r>
            <w:proofErr w:type="gramStart"/>
            <w:r w:rsidRPr="00ED3A32">
              <w:rPr>
                <w:rFonts w:ascii="Times New Roman" w:eastAsia="Times New Roman" w:hAnsi="Times New Roman" w:cs="Times New Roman"/>
                <w:sz w:val="24"/>
                <w:szCs w:val="24"/>
                <w:lang w:eastAsia="ru-RU"/>
              </w:rPr>
              <w:t>Центральная</w:t>
            </w:r>
            <w:proofErr w:type="gramEnd"/>
            <w:r w:rsidRPr="00ED3A32">
              <w:rPr>
                <w:rFonts w:ascii="Times New Roman" w:eastAsia="Times New Roman" w:hAnsi="Times New Roman" w:cs="Times New Roman"/>
                <w:sz w:val="24"/>
                <w:szCs w:val="24"/>
                <w:lang w:eastAsia="ru-RU"/>
              </w:rPr>
              <w:t>, 13, филиал МКУК «Культурный центр  МО «</w:t>
            </w:r>
            <w:proofErr w:type="spellStart"/>
            <w:r w:rsidRPr="00ED3A32">
              <w:rPr>
                <w:rFonts w:ascii="Times New Roman" w:eastAsia="Times New Roman" w:hAnsi="Times New Roman" w:cs="Times New Roman"/>
                <w:sz w:val="24"/>
                <w:szCs w:val="24"/>
                <w:lang w:eastAsia="ru-RU"/>
              </w:rPr>
              <w:t>Пашковское</w:t>
            </w:r>
            <w:proofErr w:type="spellEnd"/>
            <w:r w:rsidRPr="00ED3A32">
              <w:rPr>
                <w:rFonts w:ascii="Times New Roman" w:eastAsia="Times New Roman" w:hAnsi="Times New Roman" w:cs="Times New Roman"/>
                <w:sz w:val="24"/>
                <w:szCs w:val="24"/>
                <w:lang w:eastAsia="ru-RU"/>
              </w:rPr>
              <w:t xml:space="preserve"> сельское поселение»,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89644793286</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.З</w:t>
            </w:r>
            <w:proofErr w:type="gramEnd"/>
            <w:r w:rsidRPr="00ED3A32">
              <w:rPr>
                <w:rFonts w:ascii="Times New Roman" w:eastAsia="Times New Roman" w:hAnsi="Times New Roman" w:cs="Times New Roman"/>
                <w:sz w:val="24"/>
                <w:szCs w:val="24"/>
                <w:lang w:eastAsia="ru-RU"/>
              </w:rPr>
              <w:t>аречное</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113</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.Р</w:t>
            </w:r>
            <w:proofErr w:type="gramEnd"/>
            <w:r w:rsidRPr="00ED3A32">
              <w:rPr>
                <w:rFonts w:ascii="Times New Roman" w:eastAsia="Times New Roman" w:hAnsi="Times New Roman" w:cs="Times New Roman"/>
                <w:sz w:val="24"/>
                <w:szCs w:val="24"/>
                <w:lang w:eastAsia="ru-RU"/>
              </w:rPr>
              <w:t>адде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ул.Центральная</w:t>
            </w:r>
            <w:proofErr w:type="spellEnd"/>
            <w:r w:rsidRPr="00ED3A32">
              <w:rPr>
                <w:rFonts w:ascii="Times New Roman" w:eastAsia="Times New Roman" w:hAnsi="Times New Roman" w:cs="Times New Roman"/>
                <w:sz w:val="24"/>
                <w:szCs w:val="24"/>
                <w:lang w:eastAsia="ru-RU"/>
              </w:rPr>
              <w:t xml:space="preserve"> 5, МКОУ «Основная общеобразовательная школа  имени Густава Ивановича Радде», кабинет директора,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89644788244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.Р</w:t>
            </w:r>
            <w:proofErr w:type="gramEnd"/>
            <w:r w:rsidRPr="00ED3A32">
              <w:rPr>
                <w:rFonts w:ascii="Times New Roman" w:eastAsia="Times New Roman" w:hAnsi="Times New Roman" w:cs="Times New Roman"/>
                <w:sz w:val="24"/>
                <w:szCs w:val="24"/>
                <w:lang w:eastAsia="ru-RU"/>
              </w:rPr>
              <w:t>адде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ул.Центральная</w:t>
            </w:r>
            <w:proofErr w:type="spellEnd"/>
            <w:r w:rsidRPr="00ED3A32">
              <w:rPr>
                <w:rFonts w:ascii="Times New Roman" w:eastAsia="Times New Roman" w:hAnsi="Times New Roman" w:cs="Times New Roman"/>
                <w:sz w:val="24"/>
                <w:szCs w:val="24"/>
                <w:lang w:eastAsia="ru-RU"/>
              </w:rPr>
              <w:t xml:space="preserve"> 5,</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МКОУ «Основная общеобразовательная школа  имени Густава Ивановича Радде», 1-й этаж, вестибюль,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896474788244</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.Р</w:t>
            </w:r>
            <w:proofErr w:type="gramEnd"/>
            <w:r w:rsidRPr="00ED3A32">
              <w:rPr>
                <w:rFonts w:ascii="Times New Roman" w:eastAsia="Times New Roman" w:hAnsi="Times New Roman" w:cs="Times New Roman"/>
                <w:sz w:val="24"/>
                <w:szCs w:val="24"/>
                <w:lang w:eastAsia="ru-RU"/>
              </w:rPr>
              <w:t>адде</w:t>
            </w:r>
            <w:proofErr w:type="spellEnd"/>
            <w:r w:rsidRPr="00ED3A32">
              <w:rPr>
                <w:rFonts w:ascii="Times New Roman" w:eastAsia="Times New Roman" w:hAnsi="Times New Roman" w:cs="Times New Roman"/>
                <w:sz w:val="24"/>
                <w:szCs w:val="24"/>
                <w:lang w:eastAsia="ru-RU"/>
              </w:rPr>
              <w:t xml:space="preserve">, погранзастава </w:t>
            </w:r>
            <w:proofErr w:type="spellStart"/>
            <w:r w:rsidRPr="00ED3A32">
              <w:rPr>
                <w:rFonts w:ascii="Times New Roman" w:eastAsia="Times New Roman" w:hAnsi="Times New Roman" w:cs="Times New Roman"/>
                <w:sz w:val="24"/>
                <w:szCs w:val="24"/>
                <w:lang w:eastAsia="ru-RU"/>
              </w:rPr>
              <w:t>Дичун</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114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ашурово</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пер</w:t>
            </w:r>
            <w:proofErr w:type="gramStart"/>
            <w:r w:rsidRPr="00ED3A32">
              <w:rPr>
                <w:rFonts w:ascii="Times New Roman" w:eastAsia="Times New Roman" w:hAnsi="Times New Roman" w:cs="Times New Roman"/>
                <w:sz w:val="24"/>
                <w:szCs w:val="24"/>
                <w:lang w:eastAsia="ru-RU"/>
              </w:rPr>
              <w:t>.А</w:t>
            </w:r>
            <w:proofErr w:type="gramEnd"/>
            <w:r w:rsidRPr="00ED3A32">
              <w:rPr>
                <w:rFonts w:ascii="Times New Roman" w:eastAsia="Times New Roman" w:hAnsi="Times New Roman" w:cs="Times New Roman"/>
                <w:sz w:val="24"/>
                <w:szCs w:val="24"/>
                <w:lang w:eastAsia="ru-RU"/>
              </w:rPr>
              <w:t>мурский</w:t>
            </w:r>
            <w:proofErr w:type="spellEnd"/>
            <w:r w:rsidRPr="00ED3A32">
              <w:rPr>
                <w:rFonts w:ascii="Times New Roman" w:eastAsia="Times New Roman" w:hAnsi="Times New Roman" w:cs="Times New Roman"/>
                <w:sz w:val="24"/>
                <w:szCs w:val="24"/>
                <w:lang w:eastAsia="ru-RU"/>
              </w:rPr>
              <w:t>, 2, филиал МКУК «Культурный центр  МО «</w:t>
            </w:r>
            <w:proofErr w:type="spellStart"/>
            <w:r w:rsidRPr="00ED3A32">
              <w:rPr>
                <w:rFonts w:ascii="Times New Roman" w:eastAsia="Times New Roman" w:hAnsi="Times New Roman" w:cs="Times New Roman"/>
                <w:sz w:val="24"/>
                <w:szCs w:val="24"/>
                <w:lang w:eastAsia="ru-RU"/>
              </w:rPr>
              <w:t>Пашковское</w:t>
            </w:r>
            <w:proofErr w:type="spellEnd"/>
            <w:r w:rsidRPr="00ED3A32">
              <w:rPr>
                <w:rFonts w:ascii="Times New Roman" w:eastAsia="Times New Roman" w:hAnsi="Times New Roman" w:cs="Times New Roman"/>
                <w:sz w:val="24"/>
                <w:szCs w:val="24"/>
                <w:lang w:eastAsia="ru-RU"/>
              </w:rPr>
              <w:t xml:space="preserve"> сельское поселение»,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кабинет администрации,</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тел.89644767142</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ашурово</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пер</w:t>
            </w:r>
            <w:proofErr w:type="gramStart"/>
            <w:r w:rsidRPr="00ED3A32">
              <w:rPr>
                <w:rFonts w:ascii="Times New Roman" w:eastAsia="Times New Roman" w:hAnsi="Times New Roman" w:cs="Times New Roman"/>
                <w:sz w:val="24"/>
                <w:szCs w:val="24"/>
                <w:lang w:eastAsia="ru-RU"/>
              </w:rPr>
              <w:t>.А</w:t>
            </w:r>
            <w:proofErr w:type="gramEnd"/>
            <w:r w:rsidRPr="00ED3A32">
              <w:rPr>
                <w:rFonts w:ascii="Times New Roman" w:eastAsia="Times New Roman" w:hAnsi="Times New Roman" w:cs="Times New Roman"/>
                <w:sz w:val="24"/>
                <w:szCs w:val="24"/>
                <w:lang w:eastAsia="ru-RU"/>
              </w:rPr>
              <w:t>мурский</w:t>
            </w:r>
            <w:proofErr w:type="spellEnd"/>
            <w:r w:rsidRPr="00ED3A32">
              <w:rPr>
                <w:rFonts w:ascii="Times New Roman" w:eastAsia="Times New Roman" w:hAnsi="Times New Roman" w:cs="Times New Roman"/>
                <w:sz w:val="24"/>
                <w:szCs w:val="24"/>
                <w:lang w:eastAsia="ru-RU"/>
              </w:rPr>
              <w:t>, 2,</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филиал МКУК «Культурный центр  МО «</w:t>
            </w:r>
            <w:proofErr w:type="spellStart"/>
            <w:r w:rsidRPr="00ED3A32">
              <w:rPr>
                <w:rFonts w:ascii="Times New Roman" w:eastAsia="Times New Roman" w:hAnsi="Times New Roman" w:cs="Times New Roman"/>
                <w:sz w:val="24"/>
                <w:szCs w:val="24"/>
                <w:lang w:eastAsia="ru-RU"/>
              </w:rPr>
              <w:t>Пашковское</w:t>
            </w:r>
            <w:proofErr w:type="spellEnd"/>
            <w:r w:rsidRPr="00ED3A32">
              <w:rPr>
                <w:rFonts w:ascii="Times New Roman" w:eastAsia="Times New Roman" w:hAnsi="Times New Roman" w:cs="Times New Roman"/>
                <w:sz w:val="24"/>
                <w:szCs w:val="24"/>
                <w:lang w:eastAsia="ru-RU"/>
              </w:rPr>
              <w:t xml:space="preserve"> сельское поселение», зал для проведения мероприятий,</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тел.89644767142</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ашурово</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115</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ул.Ведина</w:t>
            </w:r>
            <w:proofErr w:type="spellEnd"/>
            <w:r w:rsidRPr="00ED3A32">
              <w:rPr>
                <w:rFonts w:ascii="Times New Roman" w:eastAsia="Times New Roman" w:hAnsi="Times New Roman" w:cs="Times New Roman"/>
                <w:sz w:val="24"/>
                <w:szCs w:val="24"/>
                <w:lang w:eastAsia="ru-RU"/>
              </w:rPr>
              <w:t xml:space="preserve"> 1,</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здание администрации </w:t>
            </w:r>
            <w:proofErr w:type="spellStart"/>
            <w:r w:rsidRPr="00ED3A32">
              <w:rPr>
                <w:rFonts w:ascii="Times New Roman" w:eastAsia="Times New Roman" w:hAnsi="Times New Roman" w:cs="Times New Roman"/>
                <w:sz w:val="24"/>
                <w:szCs w:val="24"/>
                <w:lang w:eastAsia="ru-RU"/>
              </w:rPr>
              <w:t>Известковского</w:t>
            </w:r>
            <w:proofErr w:type="spellEnd"/>
            <w:r w:rsidRPr="00ED3A32">
              <w:rPr>
                <w:rFonts w:ascii="Times New Roman" w:eastAsia="Times New Roman" w:hAnsi="Times New Roman" w:cs="Times New Roman"/>
                <w:sz w:val="24"/>
                <w:szCs w:val="24"/>
                <w:lang w:eastAsia="ru-RU"/>
              </w:rPr>
              <w:t xml:space="preserve"> городского поселения, 2-й этаж, кабинет № 2,  тел. 36-4-33</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ул.Ведина</w:t>
            </w:r>
            <w:proofErr w:type="spellEnd"/>
            <w:r w:rsidRPr="00ED3A32">
              <w:rPr>
                <w:rFonts w:ascii="Times New Roman" w:eastAsia="Times New Roman" w:hAnsi="Times New Roman" w:cs="Times New Roman"/>
                <w:sz w:val="24"/>
                <w:szCs w:val="24"/>
                <w:lang w:eastAsia="ru-RU"/>
              </w:rPr>
              <w:t xml:space="preserve"> 1,</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здание администрации </w:t>
            </w:r>
            <w:proofErr w:type="spellStart"/>
            <w:r w:rsidRPr="00ED3A32">
              <w:rPr>
                <w:rFonts w:ascii="Times New Roman" w:eastAsia="Times New Roman" w:hAnsi="Times New Roman" w:cs="Times New Roman"/>
                <w:sz w:val="24"/>
                <w:szCs w:val="24"/>
                <w:lang w:eastAsia="ru-RU"/>
              </w:rPr>
              <w:t>Известковского</w:t>
            </w:r>
            <w:proofErr w:type="spellEnd"/>
            <w:r w:rsidRPr="00ED3A32">
              <w:rPr>
                <w:rFonts w:ascii="Times New Roman" w:eastAsia="Times New Roman" w:hAnsi="Times New Roman" w:cs="Times New Roman"/>
                <w:sz w:val="24"/>
                <w:szCs w:val="24"/>
                <w:lang w:eastAsia="ru-RU"/>
              </w:rPr>
              <w:t xml:space="preserve"> городского поселения, 2-й этаж, зал заседаний,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36-4-33</w:t>
            </w:r>
          </w:p>
        </w:tc>
        <w:tc>
          <w:tcPr>
            <w:tcW w:w="4253" w:type="dxa"/>
          </w:tcPr>
          <w:p w:rsidR="00ED3A32" w:rsidRPr="00ED3A32" w:rsidRDefault="00ED3A32" w:rsidP="00ED3A32">
            <w:pPr>
              <w:spacing w:after="0" w:line="240" w:lineRule="auto"/>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r w:rsidRPr="00ED3A32">
              <w:rPr>
                <w:rFonts w:ascii="Times New Roman" w:eastAsia="Times New Roman" w:hAnsi="Times New Roman" w:cs="Times New Roman"/>
                <w:bCs/>
                <w:sz w:val="24"/>
                <w:szCs w:val="24"/>
                <w:lang w:eastAsia="ru-RU"/>
              </w:rPr>
              <w:t>:</w:t>
            </w:r>
            <w:r w:rsidRPr="00ED3A32">
              <w:rPr>
                <w:rFonts w:ascii="Times New Roman" w:eastAsia="Times New Roman" w:hAnsi="Times New Roman" w:cs="Times New Roman"/>
                <w:sz w:val="24"/>
                <w:szCs w:val="24"/>
                <w:lang w:eastAsia="ru-RU"/>
              </w:rPr>
              <w:t>ул</w:t>
            </w:r>
            <w:proofErr w:type="spellEnd"/>
            <w:r w:rsidRPr="00ED3A32">
              <w:rPr>
                <w:rFonts w:ascii="Times New Roman" w:eastAsia="Times New Roman" w:hAnsi="Times New Roman" w:cs="Times New Roman"/>
                <w:sz w:val="24"/>
                <w:szCs w:val="24"/>
                <w:lang w:eastAsia="ru-RU"/>
              </w:rPr>
              <w:t xml:space="preserve">. Амурская, пер. Березовый, ул. Капитана </w:t>
            </w:r>
            <w:proofErr w:type="spellStart"/>
            <w:r w:rsidRPr="00ED3A32">
              <w:rPr>
                <w:rFonts w:ascii="Times New Roman" w:eastAsia="Times New Roman" w:hAnsi="Times New Roman" w:cs="Times New Roman"/>
                <w:sz w:val="24"/>
                <w:szCs w:val="24"/>
                <w:lang w:eastAsia="ru-RU"/>
              </w:rPr>
              <w:t>Ведина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ул.Вокзальная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пер.Вокзальный</w:t>
            </w:r>
            <w:proofErr w:type="spellEnd"/>
            <w:r w:rsidRPr="00ED3A32">
              <w:rPr>
                <w:rFonts w:ascii="Times New Roman" w:eastAsia="Times New Roman" w:hAnsi="Times New Roman" w:cs="Times New Roman"/>
                <w:sz w:val="24"/>
                <w:szCs w:val="24"/>
                <w:lang w:eastAsia="ru-RU"/>
              </w:rPr>
              <w:t xml:space="preserve">, ул. </w:t>
            </w:r>
            <w:proofErr w:type="spellStart"/>
            <w:r w:rsidRPr="00ED3A32">
              <w:rPr>
                <w:rFonts w:ascii="Times New Roman" w:eastAsia="Times New Roman" w:hAnsi="Times New Roman" w:cs="Times New Roman"/>
                <w:sz w:val="24"/>
                <w:szCs w:val="24"/>
                <w:lang w:eastAsia="ru-RU"/>
              </w:rPr>
              <w:t>Волочаевская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ул.Железнодорожная</w:t>
            </w:r>
            <w:proofErr w:type="spellEnd"/>
            <w:r w:rsidRPr="00ED3A32">
              <w:rPr>
                <w:rFonts w:ascii="Times New Roman" w:eastAsia="Times New Roman" w:hAnsi="Times New Roman" w:cs="Times New Roman"/>
                <w:sz w:val="24"/>
                <w:szCs w:val="24"/>
                <w:lang w:eastAsia="ru-RU"/>
              </w:rPr>
              <w:t xml:space="preserve">, ул. </w:t>
            </w:r>
            <w:proofErr w:type="spellStart"/>
            <w:r w:rsidRPr="00ED3A32">
              <w:rPr>
                <w:rFonts w:ascii="Times New Roman" w:eastAsia="Times New Roman" w:hAnsi="Times New Roman" w:cs="Times New Roman"/>
                <w:sz w:val="24"/>
                <w:szCs w:val="24"/>
                <w:lang w:eastAsia="ru-RU"/>
              </w:rPr>
              <w:t>Кимканская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ул.Котовского</w:t>
            </w:r>
            <w:proofErr w:type="spellEnd"/>
            <w:r w:rsidRPr="00ED3A32">
              <w:rPr>
                <w:rFonts w:ascii="Times New Roman" w:eastAsia="Times New Roman" w:hAnsi="Times New Roman" w:cs="Times New Roman"/>
                <w:sz w:val="24"/>
                <w:szCs w:val="24"/>
                <w:lang w:eastAsia="ru-RU"/>
              </w:rPr>
              <w:t xml:space="preserve">, ул. Матросова, </w:t>
            </w:r>
            <w:proofErr w:type="spellStart"/>
            <w:r w:rsidRPr="00ED3A32">
              <w:rPr>
                <w:rFonts w:ascii="Times New Roman" w:eastAsia="Times New Roman" w:hAnsi="Times New Roman" w:cs="Times New Roman"/>
                <w:sz w:val="24"/>
                <w:szCs w:val="24"/>
                <w:lang w:eastAsia="ru-RU"/>
              </w:rPr>
              <w:t>ул.Мичурина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ул.Некрасова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пер.Партизанский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ул.Чапаева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пер.Малый</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116</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ул. Шевчука, 10,</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МКОУ «СОШ № 9 </w:t>
            </w:r>
            <w:proofErr w:type="spellStart"/>
            <w:r w:rsidRPr="00ED3A32">
              <w:rPr>
                <w:rFonts w:ascii="Times New Roman" w:eastAsia="Times New Roman" w:hAnsi="Times New Roman" w:cs="Times New Roman"/>
                <w:sz w:val="24"/>
                <w:szCs w:val="24"/>
                <w:lang w:eastAsia="ru-RU"/>
              </w:rPr>
              <w:t>п</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proofErr w:type="spellEnd"/>
            <w:r w:rsidRPr="00ED3A32">
              <w:rPr>
                <w:rFonts w:ascii="Times New Roman" w:eastAsia="Times New Roman" w:hAnsi="Times New Roman" w:cs="Times New Roman"/>
                <w:sz w:val="24"/>
                <w:szCs w:val="24"/>
                <w:lang w:eastAsia="ru-RU"/>
              </w:rPr>
              <w:t>», спортивный зал,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36-5-87</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ул. Шевчука, 10,</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МКОУ «СОШ № 9 </w:t>
            </w:r>
            <w:proofErr w:type="spellStart"/>
            <w:r w:rsidRPr="00ED3A32">
              <w:rPr>
                <w:rFonts w:ascii="Times New Roman" w:eastAsia="Times New Roman" w:hAnsi="Times New Roman" w:cs="Times New Roman"/>
                <w:sz w:val="24"/>
                <w:szCs w:val="24"/>
                <w:lang w:eastAsia="ru-RU"/>
              </w:rPr>
              <w:t>п</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proofErr w:type="spellEnd"/>
            <w:r w:rsidRPr="00ED3A32">
              <w:rPr>
                <w:rFonts w:ascii="Times New Roman" w:eastAsia="Times New Roman" w:hAnsi="Times New Roman" w:cs="Times New Roman"/>
                <w:sz w:val="24"/>
                <w:szCs w:val="24"/>
                <w:lang w:eastAsia="ru-RU"/>
              </w:rPr>
              <w:t>», спортивный зал,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36-5-87</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
        </w:tc>
        <w:tc>
          <w:tcPr>
            <w:tcW w:w="4253" w:type="dxa"/>
          </w:tcPr>
          <w:p w:rsidR="00ED3A32" w:rsidRPr="00ED3A32" w:rsidRDefault="00ED3A32" w:rsidP="00ED3A32">
            <w:pPr>
              <w:spacing w:after="0" w:line="240" w:lineRule="auto"/>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.И</w:t>
            </w:r>
            <w:proofErr w:type="gramEnd"/>
            <w:r w:rsidRPr="00ED3A32">
              <w:rPr>
                <w:rFonts w:ascii="Times New Roman" w:eastAsia="Times New Roman" w:hAnsi="Times New Roman" w:cs="Times New Roman"/>
                <w:sz w:val="24"/>
                <w:szCs w:val="24"/>
                <w:lang w:eastAsia="ru-RU"/>
              </w:rPr>
              <w:t>звестковый</w:t>
            </w:r>
            <w:r w:rsidRPr="00ED3A32">
              <w:rPr>
                <w:rFonts w:ascii="Times New Roman" w:eastAsia="Times New Roman" w:hAnsi="Times New Roman" w:cs="Times New Roman"/>
                <w:bCs/>
                <w:sz w:val="24"/>
                <w:szCs w:val="24"/>
                <w:lang w:eastAsia="ru-RU"/>
              </w:rPr>
              <w:t>:</w:t>
            </w:r>
            <w:r w:rsidRPr="00ED3A32">
              <w:rPr>
                <w:rFonts w:ascii="Times New Roman" w:eastAsia="Times New Roman" w:hAnsi="Times New Roman" w:cs="Times New Roman"/>
                <w:sz w:val="24"/>
                <w:szCs w:val="24"/>
                <w:lang w:eastAsia="ru-RU"/>
              </w:rPr>
              <w:t>ул.Лазо</w:t>
            </w:r>
            <w:proofErr w:type="spellEnd"/>
            <w:r w:rsidRPr="00ED3A32">
              <w:rPr>
                <w:rFonts w:ascii="Times New Roman" w:eastAsia="Times New Roman" w:hAnsi="Times New Roman" w:cs="Times New Roman"/>
                <w:sz w:val="24"/>
                <w:szCs w:val="24"/>
                <w:lang w:eastAsia="ru-RU"/>
              </w:rPr>
              <w:t xml:space="preserve">, , </w:t>
            </w:r>
            <w:proofErr w:type="spellStart"/>
            <w:r w:rsidRPr="00ED3A32">
              <w:rPr>
                <w:rFonts w:ascii="Times New Roman" w:eastAsia="Times New Roman" w:hAnsi="Times New Roman" w:cs="Times New Roman"/>
                <w:sz w:val="24"/>
                <w:szCs w:val="24"/>
                <w:lang w:eastAsia="ru-RU"/>
              </w:rPr>
              <w:t>ул.Набережная</w:t>
            </w:r>
            <w:proofErr w:type="spellEnd"/>
            <w:r w:rsidRPr="00ED3A32">
              <w:rPr>
                <w:rFonts w:ascii="Times New Roman" w:eastAsia="Times New Roman" w:hAnsi="Times New Roman" w:cs="Times New Roman"/>
                <w:sz w:val="24"/>
                <w:szCs w:val="24"/>
                <w:lang w:eastAsia="ru-RU"/>
              </w:rPr>
              <w:t xml:space="preserve">, , </w:t>
            </w:r>
            <w:proofErr w:type="spellStart"/>
            <w:r w:rsidRPr="00ED3A32">
              <w:rPr>
                <w:rFonts w:ascii="Times New Roman" w:eastAsia="Times New Roman" w:hAnsi="Times New Roman" w:cs="Times New Roman"/>
                <w:sz w:val="24"/>
                <w:szCs w:val="24"/>
                <w:lang w:eastAsia="ru-RU"/>
              </w:rPr>
              <w:t>ул.Верхняя,ул.Новая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ул.Пионерская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ул.Трудовая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ул.Апанасенко</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ул.Линейная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ул.Суворова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ул.Пихтовая,ул.Шевчука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ул.Первомайская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ул.Путевая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ул.Дизельная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пер.Дизельный</w:t>
            </w:r>
            <w:proofErr w:type="spellEnd"/>
            <w:r w:rsidRPr="00ED3A32">
              <w:rPr>
                <w:rFonts w:ascii="Times New Roman" w:eastAsia="Times New Roman" w:hAnsi="Times New Roman" w:cs="Times New Roman"/>
                <w:sz w:val="24"/>
                <w:szCs w:val="24"/>
                <w:lang w:eastAsia="ru-RU"/>
              </w:rPr>
              <w:t xml:space="preserve">, ул. </w:t>
            </w:r>
            <w:proofErr w:type="spellStart"/>
            <w:r w:rsidRPr="00ED3A32">
              <w:rPr>
                <w:rFonts w:ascii="Times New Roman" w:eastAsia="Times New Roman" w:hAnsi="Times New Roman" w:cs="Times New Roman"/>
                <w:sz w:val="24"/>
                <w:szCs w:val="24"/>
                <w:lang w:eastAsia="ru-RU"/>
              </w:rPr>
              <w:t>Ургальская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ул.Школьная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пер.Школьный</w:t>
            </w:r>
            <w:proofErr w:type="spellEnd"/>
            <w:r w:rsidRPr="00ED3A32">
              <w:rPr>
                <w:rFonts w:ascii="Times New Roman" w:eastAsia="Times New Roman" w:hAnsi="Times New Roman" w:cs="Times New Roman"/>
                <w:sz w:val="24"/>
                <w:szCs w:val="24"/>
                <w:lang w:eastAsia="ru-RU"/>
              </w:rPr>
              <w:t xml:space="preserve">, с. Абрамовка, с. </w:t>
            </w:r>
            <w:proofErr w:type="spellStart"/>
            <w:r w:rsidRPr="00ED3A32">
              <w:rPr>
                <w:rFonts w:ascii="Times New Roman" w:eastAsia="Times New Roman" w:hAnsi="Times New Roman" w:cs="Times New Roman"/>
                <w:sz w:val="24"/>
                <w:szCs w:val="24"/>
                <w:lang w:eastAsia="ru-RU"/>
              </w:rPr>
              <w:t>Кимкан</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с.Снарский</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117</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.Д</w:t>
            </w:r>
            <w:proofErr w:type="gramEnd"/>
            <w:r w:rsidRPr="00ED3A32">
              <w:rPr>
                <w:rFonts w:ascii="Times New Roman" w:eastAsia="Times New Roman" w:hAnsi="Times New Roman" w:cs="Times New Roman"/>
                <w:sz w:val="24"/>
                <w:szCs w:val="24"/>
                <w:lang w:eastAsia="ru-RU"/>
              </w:rPr>
              <w:t>вуречье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ул.Совхозная</w:t>
            </w:r>
            <w:proofErr w:type="spellEnd"/>
            <w:r w:rsidRPr="00ED3A32">
              <w:rPr>
                <w:rFonts w:ascii="Times New Roman" w:eastAsia="Times New Roman" w:hAnsi="Times New Roman" w:cs="Times New Roman"/>
                <w:sz w:val="24"/>
                <w:szCs w:val="24"/>
                <w:lang w:eastAsia="ru-RU"/>
              </w:rPr>
              <w:t>, 6,</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Филиал МКОУ </w:t>
            </w:r>
            <w:r w:rsidRPr="00ED3A32">
              <w:rPr>
                <w:rFonts w:ascii="Times New Roman" w:eastAsia="Times New Roman" w:hAnsi="Times New Roman" w:cs="Times New Roman"/>
                <w:sz w:val="24"/>
                <w:szCs w:val="24"/>
                <w:lang w:eastAsia="ru-RU"/>
              </w:rPr>
              <w:lastRenderedPageBreak/>
              <w:t xml:space="preserve">«СОШ № 9 п. Известковый» в  </w:t>
            </w: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.Д</w:t>
            </w:r>
            <w:proofErr w:type="gramEnd"/>
            <w:r w:rsidRPr="00ED3A32">
              <w:rPr>
                <w:rFonts w:ascii="Times New Roman" w:eastAsia="Times New Roman" w:hAnsi="Times New Roman" w:cs="Times New Roman"/>
                <w:sz w:val="24"/>
                <w:szCs w:val="24"/>
                <w:lang w:eastAsia="ru-RU"/>
              </w:rPr>
              <w:t>вуречье</w:t>
            </w:r>
            <w:proofErr w:type="spellEnd"/>
            <w:r w:rsidRPr="00ED3A32">
              <w:rPr>
                <w:rFonts w:ascii="Times New Roman" w:eastAsia="Times New Roman" w:hAnsi="Times New Roman" w:cs="Times New Roman"/>
                <w:sz w:val="24"/>
                <w:szCs w:val="24"/>
                <w:lang w:eastAsia="ru-RU"/>
              </w:rPr>
              <w:t>, кабинет директора,</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36-7-27</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lastRenderedPageBreak/>
              <w:t>с</w:t>
            </w:r>
            <w:proofErr w:type="gramStart"/>
            <w:r w:rsidRPr="00ED3A32">
              <w:rPr>
                <w:rFonts w:ascii="Times New Roman" w:eastAsia="Times New Roman" w:hAnsi="Times New Roman" w:cs="Times New Roman"/>
                <w:sz w:val="24"/>
                <w:szCs w:val="24"/>
                <w:lang w:eastAsia="ru-RU"/>
              </w:rPr>
              <w:t>.Д</w:t>
            </w:r>
            <w:proofErr w:type="gramEnd"/>
            <w:r w:rsidRPr="00ED3A32">
              <w:rPr>
                <w:rFonts w:ascii="Times New Roman" w:eastAsia="Times New Roman" w:hAnsi="Times New Roman" w:cs="Times New Roman"/>
                <w:sz w:val="24"/>
                <w:szCs w:val="24"/>
                <w:lang w:eastAsia="ru-RU"/>
              </w:rPr>
              <w:t>вуречье</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ул.Совхозная</w:t>
            </w:r>
            <w:proofErr w:type="spellEnd"/>
            <w:r w:rsidRPr="00ED3A32">
              <w:rPr>
                <w:rFonts w:ascii="Times New Roman" w:eastAsia="Times New Roman" w:hAnsi="Times New Roman" w:cs="Times New Roman"/>
                <w:sz w:val="24"/>
                <w:szCs w:val="24"/>
                <w:lang w:eastAsia="ru-RU"/>
              </w:rPr>
              <w:t>, 6,</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Филиал МКОУ </w:t>
            </w:r>
            <w:r w:rsidRPr="00ED3A32">
              <w:rPr>
                <w:rFonts w:ascii="Times New Roman" w:eastAsia="Times New Roman" w:hAnsi="Times New Roman" w:cs="Times New Roman"/>
                <w:sz w:val="24"/>
                <w:szCs w:val="24"/>
                <w:lang w:eastAsia="ru-RU"/>
              </w:rPr>
              <w:lastRenderedPageBreak/>
              <w:t xml:space="preserve">«СОШ № 9 п. Известковый» в  </w:t>
            </w: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.Д</w:t>
            </w:r>
            <w:proofErr w:type="gramEnd"/>
            <w:r w:rsidRPr="00ED3A32">
              <w:rPr>
                <w:rFonts w:ascii="Times New Roman" w:eastAsia="Times New Roman" w:hAnsi="Times New Roman" w:cs="Times New Roman"/>
                <w:sz w:val="24"/>
                <w:szCs w:val="24"/>
                <w:lang w:eastAsia="ru-RU"/>
              </w:rPr>
              <w:t>вуречье</w:t>
            </w:r>
            <w:proofErr w:type="spellEnd"/>
            <w:r w:rsidRPr="00ED3A32">
              <w:rPr>
                <w:rFonts w:ascii="Times New Roman" w:eastAsia="Times New Roman" w:hAnsi="Times New Roman" w:cs="Times New Roman"/>
                <w:sz w:val="24"/>
                <w:szCs w:val="24"/>
                <w:lang w:eastAsia="ru-RU"/>
              </w:rPr>
              <w:t>, кабинет начальных классов № 9,</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36-7-27</w:t>
            </w:r>
          </w:p>
        </w:tc>
        <w:tc>
          <w:tcPr>
            <w:tcW w:w="4253" w:type="dxa"/>
          </w:tcPr>
          <w:p w:rsidR="00ED3A32" w:rsidRPr="00ED3A32" w:rsidRDefault="00ED3A32" w:rsidP="00ED3A32">
            <w:pPr>
              <w:spacing w:after="0" w:line="240" w:lineRule="auto"/>
              <w:rPr>
                <w:rFonts w:ascii="Times New Roman" w:eastAsia="Times New Roman" w:hAnsi="Times New Roman" w:cs="Times New Roman"/>
                <w:b/>
                <w:bCs/>
                <w:sz w:val="24"/>
                <w:szCs w:val="24"/>
                <w:lang w:eastAsia="ru-RU"/>
              </w:rPr>
            </w:pPr>
            <w:r w:rsidRPr="00ED3A32">
              <w:rPr>
                <w:rFonts w:ascii="Times New Roman" w:eastAsia="Times New Roman" w:hAnsi="Times New Roman" w:cs="Times New Roman"/>
                <w:sz w:val="24"/>
                <w:szCs w:val="24"/>
                <w:lang w:eastAsia="ru-RU"/>
              </w:rPr>
              <w:lastRenderedPageBreak/>
              <w:t xml:space="preserve">с. </w:t>
            </w:r>
            <w:proofErr w:type="spellStart"/>
            <w:r w:rsidRPr="00ED3A32">
              <w:rPr>
                <w:rFonts w:ascii="Times New Roman" w:eastAsia="Times New Roman" w:hAnsi="Times New Roman" w:cs="Times New Roman"/>
                <w:sz w:val="24"/>
                <w:szCs w:val="24"/>
                <w:lang w:eastAsia="ru-RU"/>
              </w:rPr>
              <w:t>Двуречье</w:t>
            </w:r>
            <w:proofErr w:type="spellEnd"/>
            <w:r w:rsidRPr="00ED3A32">
              <w:rPr>
                <w:rFonts w:ascii="Times New Roman" w:eastAsia="Times New Roman" w:hAnsi="Times New Roman" w:cs="Times New Roman"/>
                <w:sz w:val="24"/>
                <w:szCs w:val="24"/>
                <w:lang w:eastAsia="ru-RU"/>
              </w:rPr>
              <w:t>, с. Рудное.</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lastRenderedPageBreak/>
              <w:t>118</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иракан</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ул.Октябрьская</w:t>
            </w:r>
            <w:proofErr w:type="spellEnd"/>
            <w:r w:rsidRPr="00ED3A32">
              <w:rPr>
                <w:rFonts w:ascii="Times New Roman" w:eastAsia="Times New Roman" w:hAnsi="Times New Roman" w:cs="Times New Roman"/>
                <w:sz w:val="24"/>
                <w:szCs w:val="24"/>
                <w:lang w:eastAsia="ru-RU"/>
              </w:rPr>
              <w:t xml:space="preserve">, 34а, здание администрации </w:t>
            </w:r>
            <w:proofErr w:type="spellStart"/>
            <w:r w:rsidRPr="00ED3A32">
              <w:rPr>
                <w:rFonts w:ascii="Times New Roman" w:eastAsia="Times New Roman" w:hAnsi="Times New Roman" w:cs="Times New Roman"/>
                <w:sz w:val="24"/>
                <w:szCs w:val="24"/>
                <w:lang w:eastAsia="ru-RU"/>
              </w:rPr>
              <w:t>Бираканского</w:t>
            </w:r>
            <w:proofErr w:type="spellEnd"/>
            <w:r w:rsidRPr="00ED3A32">
              <w:rPr>
                <w:rFonts w:ascii="Times New Roman" w:eastAsia="Times New Roman" w:hAnsi="Times New Roman" w:cs="Times New Roman"/>
                <w:sz w:val="24"/>
                <w:szCs w:val="24"/>
                <w:lang w:eastAsia="ru-RU"/>
              </w:rPr>
              <w:t xml:space="preserve"> городского поселения, зал заседаний,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35-2-22</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иракан</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ул.Октябрьская</w:t>
            </w:r>
            <w:proofErr w:type="spellEnd"/>
            <w:r w:rsidRPr="00ED3A32">
              <w:rPr>
                <w:rFonts w:ascii="Times New Roman" w:eastAsia="Times New Roman" w:hAnsi="Times New Roman" w:cs="Times New Roman"/>
                <w:sz w:val="24"/>
                <w:szCs w:val="24"/>
                <w:lang w:eastAsia="ru-RU"/>
              </w:rPr>
              <w:t xml:space="preserve">, 34а,здание администрации </w:t>
            </w:r>
            <w:proofErr w:type="spellStart"/>
            <w:r w:rsidRPr="00ED3A32">
              <w:rPr>
                <w:rFonts w:ascii="Times New Roman" w:eastAsia="Times New Roman" w:hAnsi="Times New Roman" w:cs="Times New Roman"/>
                <w:sz w:val="24"/>
                <w:szCs w:val="24"/>
                <w:lang w:eastAsia="ru-RU"/>
              </w:rPr>
              <w:t>Бираканского</w:t>
            </w:r>
            <w:proofErr w:type="spellEnd"/>
            <w:r w:rsidRPr="00ED3A32">
              <w:rPr>
                <w:rFonts w:ascii="Times New Roman" w:eastAsia="Times New Roman" w:hAnsi="Times New Roman" w:cs="Times New Roman"/>
                <w:sz w:val="24"/>
                <w:szCs w:val="24"/>
                <w:lang w:eastAsia="ru-RU"/>
              </w:rPr>
              <w:t xml:space="preserve"> городского поселения, зал заседаний,</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35-2-22</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иракан</w:t>
            </w:r>
            <w:proofErr w:type="spellEnd"/>
          </w:p>
        </w:tc>
      </w:tr>
      <w:tr w:rsidR="00ED3A32" w:rsidRPr="00ED3A32" w:rsidTr="002332C6">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120</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пос.Кульдур,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.Р</w:t>
            </w:r>
            <w:proofErr w:type="gramEnd"/>
            <w:r w:rsidRPr="00ED3A32">
              <w:rPr>
                <w:rFonts w:ascii="Times New Roman" w:eastAsia="Times New Roman" w:hAnsi="Times New Roman" w:cs="Times New Roman"/>
                <w:sz w:val="24"/>
                <w:szCs w:val="24"/>
                <w:lang w:eastAsia="ru-RU"/>
              </w:rPr>
              <w:t>аскопенского</w:t>
            </w:r>
            <w:proofErr w:type="spellEnd"/>
            <w:r w:rsidRPr="00ED3A32">
              <w:rPr>
                <w:rFonts w:ascii="Times New Roman" w:eastAsia="Times New Roman" w:hAnsi="Times New Roman" w:cs="Times New Roman"/>
                <w:sz w:val="24"/>
                <w:szCs w:val="24"/>
                <w:lang w:eastAsia="ru-RU"/>
              </w:rPr>
              <w:t xml:space="preserve"> 18а, здание администрации </w:t>
            </w:r>
            <w:proofErr w:type="spellStart"/>
            <w:r w:rsidRPr="00ED3A32">
              <w:rPr>
                <w:rFonts w:ascii="Times New Roman" w:eastAsia="Times New Roman" w:hAnsi="Times New Roman" w:cs="Times New Roman"/>
                <w:sz w:val="24"/>
                <w:szCs w:val="24"/>
                <w:lang w:eastAsia="ru-RU"/>
              </w:rPr>
              <w:t>Кульдурского</w:t>
            </w:r>
            <w:proofErr w:type="spellEnd"/>
            <w:r w:rsidRPr="00ED3A32">
              <w:rPr>
                <w:rFonts w:ascii="Times New Roman" w:eastAsia="Times New Roman" w:hAnsi="Times New Roman" w:cs="Times New Roman"/>
                <w:sz w:val="24"/>
                <w:szCs w:val="24"/>
                <w:lang w:eastAsia="ru-RU"/>
              </w:rPr>
              <w:t xml:space="preserve"> городского поселения, актовый зал 1 этаж,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 тел. 34-6-84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пос.Кульдур,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.Р</w:t>
            </w:r>
            <w:proofErr w:type="gramEnd"/>
            <w:r w:rsidRPr="00ED3A32">
              <w:rPr>
                <w:rFonts w:ascii="Times New Roman" w:eastAsia="Times New Roman" w:hAnsi="Times New Roman" w:cs="Times New Roman"/>
                <w:sz w:val="24"/>
                <w:szCs w:val="24"/>
                <w:lang w:eastAsia="ru-RU"/>
              </w:rPr>
              <w:t>аскопенского</w:t>
            </w:r>
            <w:proofErr w:type="spellEnd"/>
            <w:r w:rsidRPr="00ED3A32">
              <w:rPr>
                <w:rFonts w:ascii="Times New Roman" w:eastAsia="Times New Roman" w:hAnsi="Times New Roman" w:cs="Times New Roman"/>
                <w:sz w:val="24"/>
                <w:szCs w:val="24"/>
                <w:lang w:eastAsia="ru-RU"/>
              </w:rPr>
              <w:t xml:space="preserve"> 18а,здание администрации </w:t>
            </w:r>
            <w:proofErr w:type="spellStart"/>
            <w:r w:rsidRPr="00ED3A32">
              <w:rPr>
                <w:rFonts w:ascii="Times New Roman" w:eastAsia="Times New Roman" w:hAnsi="Times New Roman" w:cs="Times New Roman"/>
                <w:sz w:val="24"/>
                <w:szCs w:val="24"/>
                <w:lang w:eastAsia="ru-RU"/>
              </w:rPr>
              <w:t>Кульдурского</w:t>
            </w:r>
            <w:proofErr w:type="spellEnd"/>
            <w:r w:rsidRPr="00ED3A32">
              <w:rPr>
                <w:rFonts w:ascii="Times New Roman" w:eastAsia="Times New Roman" w:hAnsi="Times New Roman" w:cs="Times New Roman"/>
                <w:sz w:val="24"/>
                <w:szCs w:val="24"/>
                <w:lang w:eastAsia="ru-RU"/>
              </w:rPr>
              <w:t xml:space="preserve"> городского поселения, актовый зал 1 этаж,</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34-6-84</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Пос.Кульдур</w:t>
            </w:r>
          </w:p>
        </w:tc>
      </w:tr>
      <w:tr w:rsidR="00ED3A32" w:rsidRPr="00ED3A32" w:rsidTr="002332C6">
        <w:trPr>
          <w:cantSplit/>
          <w:trHeight w:val="6439"/>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122</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 </w:t>
            </w:r>
            <w:proofErr w:type="spellStart"/>
            <w:r w:rsidRPr="00ED3A32">
              <w:rPr>
                <w:rFonts w:ascii="Times New Roman" w:eastAsia="Times New Roman" w:hAnsi="Times New Roman" w:cs="Times New Roman"/>
                <w:sz w:val="24"/>
                <w:szCs w:val="24"/>
                <w:lang w:eastAsia="ru-RU"/>
              </w:rPr>
              <w:t>Теплоозерск</w:t>
            </w:r>
            <w:proofErr w:type="spellEnd"/>
            <w:r w:rsidRPr="00ED3A32">
              <w:rPr>
                <w:rFonts w:ascii="Times New Roman" w:eastAsia="Times New Roman" w:hAnsi="Times New Roman" w:cs="Times New Roman"/>
                <w:sz w:val="24"/>
                <w:szCs w:val="24"/>
                <w:lang w:eastAsia="ru-RU"/>
              </w:rPr>
              <w:t xml:space="preserve">, ул. Лазо, д. 1б, МКУК «Информационно-культурно-досуговый центр», комната детского сектора,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тел. 89246471572   </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 </w:t>
            </w:r>
            <w:proofErr w:type="spellStart"/>
            <w:r w:rsidRPr="00ED3A32">
              <w:rPr>
                <w:rFonts w:ascii="Times New Roman" w:eastAsia="Times New Roman" w:hAnsi="Times New Roman" w:cs="Times New Roman"/>
                <w:sz w:val="24"/>
                <w:szCs w:val="24"/>
                <w:lang w:eastAsia="ru-RU"/>
              </w:rPr>
              <w:t>Теплоозерск</w:t>
            </w:r>
            <w:proofErr w:type="spellEnd"/>
            <w:r w:rsidRPr="00ED3A32">
              <w:rPr>
                <w:rFonts w:ascii="Times New Roman" w:eastAsia="Times New Roman" w:hAnsi="Times New Roman" w:cs="Times New Roman"/>
                <w:sz w:val="24"/>
                <w:szCs w:val="24"/>
                <w:lang w:eastAsia="ru-RU"/>
              </w:rPr>
              <w:t>, ул. Лазо, д. 1б, МКУК «Информационно-культурно-досуговый центр»,  танцевальный зал 2 этаж, 31-2-30,</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тел. 89246471572  </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gramStart"/>
            <w:r w:rsidRPr="00ED3A32">
              <w:rPr>
                <w:rFonts w:ascii="Times New Roman" w:eastAsia="Times New Roman" w:hAnsi="Times New Roman" w:cs="Times New Roman"/>
                <w:sz w:val="24"/>
                <w:szCs w:val="24"/>
                <w:lang w:eastAsia="ru-RU"/>
              </w:rPr>
              <w:t>В границах улиц пос.Теплоозерск: ул. Вокзальная, ул. Комсомольская, ул. 60 лет СССР, ул. Железнодорожная, ул. Молодежная, ул. Советская, ул. Московская,</w:t>
            </w:r>
            <w:proofErr w:type="gramEnd"/>
          </w:p>
          <w:p w:rsidR="00ED3A32" w:rsidRPr="00ED3A32" w:rsidRDefault="00ED3A32" w:rsidP="00ED3A32">
            <w:pPr>
              <w:jc w:val="both"/>
              <w:rPr>
                <w:rFonts w:ascii="Calibri" w:eastAsia="Times New Roman" w:hAnsi="Calibri" w:cs="Times New Roman"/>
                <w:sz w:val="24"/>
                <w:szCs w:val="24"/>
                <w:lang w:eastAsia="ru-RU"/>
              </w:rPr>
            </w:pPr>
            <w:r w:rsidRPr="00ED3A32">
              <w:rPr>
                <w:rFonts w:ascii="Times New Roman" w:eastAsia="Times New Roman" w:hAnsi="Times New Roman" w:cs="Times New Roman"/>
                <w:sz w:val="24"/>
                <w:szCs w:val="24"/>
                <w:lang w:eastAsia="ru-RU"/>
              </w:rPr>
              <w:t xml:space="preserve">ул. Калинина - от дома № 2 до дома № 38 по четной стороне и от дома № 7 до дома № 21 по нечетной стороне, ул.60 лет Октября,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.С</w:t>
            </w:r>
            <w:proofErr w:type="gramEnd"/>
            <w:r w:rsidRPr="00ED3A32">
              <w:rPr>
                <w:rFonts w:ascii="Times New Roman" w:eastAsia="Times New Roman" w:hAnsi="Times New Roman" w:cs="Times New Roman"/>
                <w:sz w:val="24"/>
                <w:szCs w:val="24"/>
                <w:lang w:eastAsia="ru-RU"/>
              </w:rPr>
              <w:t>портивная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ул.Некрасова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ул.Строительная</w:t>
            </w:r>
            <w:proofErr w:type="spellEnd"/>
            <w:r w:rsidRPr="00ED3A32">
              <w:rPr>
                <w:rFonts w:ascii="Times New Roman" w:eastAsia="Times New Roman" w:hAnsi="Times New Roman" w:cs="Times New Roman"/>
                <w:sz w:val="24"/>
                <w:szCs w:val="24"/>
                <w:lang w:eastAsia="ru-RU"/>
              </w:rPr>
              <w:t xml:space="preserve">, ул.40 лет Победы, </w:t>
            </w:r>
            <w:proofErr w:type="spellStart"/>
            <w:r w:rsidRPr="00ED3A32">
              <w:rPr>
                <w:rFonts w:ascii="Times New Roman" w:eastAsia="Times New Roman" w:hAnsi="Times New Roman" w:cs="Times New Roman"/>
                <w:sz w:val="24"/>
                <w:szCs w:val="24"/>
                <w:lang w:eastAsia="ru-RU"/>
              </w:rPr>
              <w:t>ул.Дубовая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ул.Семафорная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ул.Толстого</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ул.Горького</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ул.Дачная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ул.Партизанская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ул.Загорная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ул.Пушкина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ул.Хинганская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ул.Крупская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ул.Горная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ул.Луговая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ул.Заречная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.З</w:t>
            </w:r>
            <w:proofErr w:type="gramEnd"/>
            <w:r w:rsidRPr="00ED3A32">
              <w:rPr>
                <w:rFonts w:ascii="Times New Roman" w:eastAsia="Times New Roman" w:hAnsi="Times New Roman" w:cs="Times New Roman"/>
                <w:sz w:val="24"/>
                <w:szCs w:val="24"/>
                <w:lang w:eastAsia="ru-RU"/>
              </w:rPr>
              <w:t>еленая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ул.К.Маркса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ул.Центральня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ул.Трудовая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ул.Ключевая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ул.Тургенева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ул.Набережная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ул.Гоголя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пер.Зеленый</w:t>
            </w:r>
            <w:proofErr w:type="spellEnd"/>
            <w:r w:rsidRPr="00ED3A32">
              <w:rPr>
                <w:rFonts w:ascii="Times New Roman" w:eastAsia="Times New Roman" w:hAnsi="Times New Roman" w:cs="Times New Roman"/>
                <w:sz w:val="24"/>
                <w:szCs w:val="24"/>
                <w:lang w:eastAsia="ru-RU"/>
              </w:rPr>
              <w:t>.</w:t>
            </w:r>
          </w:p>
        </w:tc>
      </w:tr>
      <w:tr w:rsidR="00ED3A32" w:rsidRPr="00ED3A32" w:rsidTr="002332C6">
        <w:trPr>
          <w:cantSplit/>
          <w:trHeight w:val="3444"/>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lastRenderedPageBreak/>
              <w:t>124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 </w:t>
            </w:r>
            <w:proofErr w:type="spellStart"/>
            <w:r w:rsidRPr="00ED3A32">
              <w:rPr>
                <w:rFonts w:ascii="Times New Roman" w:eastAsia="Times New Roman" w:hAnsi="Times New Roman" w:cs="Times New Roman"/>
                <w:sz w:val="24"/>
                <w:szCs w:val="24"/>
                <w:lang w:eastAsia="ru-RU"/>
              </w:rPr>
              <w:t>Теплоозерск</w:t>
            </w:r>
            <w:proofErr w:type="spellEnd"/>
            <w:r w:rsidRPr="00ED3A32">
              <w:rPr>
                <w:rFonts w:ascii="Times New Roman" w:eastAsia="Times New Roman" w:hAnsi="Times New Roman" w:cs="Times New Roman"/>
                <w:sz w:val="24"/>
                <w:szCs w:val="24"/>
                <w:lang w:eastAsia="ru-RU"/>
              </w:rPr>
              <w:t xml:space="preserve">, ул. Лазо, д. 1б, МКУК «Информационно-культурно-досуговый центр», комната детского сектора,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89246471572</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 </w:t>
            </w:r>
            <w:proofErr w:type="spellStart"/>
            <w:r w:rsidRPr="00ED3A32">
              <w:rPr>
                <w:rFonts w:ascii="Times New Roman" w:eastAsia="Times New Roman" w:hAnsi="Times New Roman" w:cs="Times New Roman"/>
                <w:sz w:val="24"/>
                <w:szCs w:val="24"/>
                <w:lang w:eastAsia="ru-RU"/>
              </w:rPr>
              <w:t>Теплоозерск</w:t>
            </w:r>
            <w:proofErr w:type="spellEnd"/>
            <w:r w:rsidRPr="00ED3A32">
              <w:rPr>
                <w:rFonts w:ascii="Times New Roman" w:eastAsia="Times New Roman" w:hAnsi="Times New Roman" w:cs="Times New Roman"/>
                <w:sz w:val="24"/>
                <w:szCs w:val="24"/>
                <w:lang w:eastAsia="ru-RU"/>
              </w:rPr>
              <w:t>, ул. Лазо, д. 1б, МКУК «Информационно-культурно-досуговый центр»,  танцевальный зал 2 этаж,</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89246471572</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пос.Теплоозерск: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.С</w:t>
            </w:r>
            <w:proofErr w:type="gramEnd"/>
            <w:r w:rsidRPr="00ED3A32">
              <w:rPr>
                <w:rFonts w:ascii="Times New Roman" w:eastAsia="Times New Roman" w:hAnsi="Times New Roman" w:cs="Times New Roman"/>
                <w:sz w:val="24"/>
                <w:szCs w:val="24"/>
                <w:lang w:eastAsia="ru-RU"/>
              </w:rPr>
              <w:t>азонова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ул.Заводская</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.К</w:t>
            </w:r>
            <w:proofErr w:type="gramEnd"/>
            <w:r w:rsidRPr="00ED3A32">
              <w:rPr>
                <w:rFonts w:ascii="Times New Roman" w:eastAsia="Times New Roman" w:hAnsi="Times New Roman" w:cs="Times New Roman"/>
                <w:sz w:val="24"/>
                <w:szCs w:val="24"/>
                <w:lang w:eastAsia="ru-RU"/>
              </w:rPr>
              <w:t>алинина</w:t>
            </w:r>
            <w:proofErr w:type="spellEnd"/>
            <w:r w:rsidRPr="00ED3A32">
              <w:rPr>
                <w:rFonts w:ascii="Times New Roman" w:eastAsia="Times New Roman" w:hAnsi="Times New Roman" w:cs="Times New Roman"/>
                <w:sz w:val="24"/>
                <w:szCs w:val="24"/>
                <w:lang w:eastAsia="ru-RU"/>
              </w:rPr>
              <w:t xml:space="preserve"> - от дома № 23 до дома № 31 по нечетной стороне, </w:t>
            </w:r>
            <w:proofErr w:type="spellStart"/>
            <w:r w:rsidRPr="00ED3A32">
              <w:rPr>
                <w:rFonts w:ascii="Times New Roman" w:eastAsia="Times New Roman" w:hAnsi="Times New Roman" w:cs="Times New Roman"/>
                <w:sz w:val="24"/>
                <w:szCs w:val="24"/>
                <w:lang w:eastAsia="ru-RU"/>
              </w:rPr>
              <w:t>ул.Лазо</w:t>
            </w:r>
            <w:proofErr w:type="spellEnd"/>
            <w:r w:rsidRPr="00ED3A32">
              <w:rPr>
                <w:rFonts w:ascii="Times New Roman" w:eastAsia="Times New Roman" w:hAnsi="Times New Roman" w:cs="Times New Roman"/>
                <w:sz w:val="24"/>
                <w:szCs w:val="24"/>
                <w:lang w:eastAsia="ru-RU"/>
              </w:rPr>
              <w:t xml:space="preserve"> - дома № 9, № 11, № 13, </w:t>
            </w:r>
            <w:proofErr w:type="spellStart"/>
            <w:r w:rsidRPr="00ED3A32">
              <w:rPr>
                <w:rFonts w:ascii="Times New Roman" w:eastAsia="Times New Roman" w:hAnsi="Times New Roman" w:cs="Times New Roman"/>
                <w:sz w:val="24"/>
                <w:szCs w:val="24"/>
                <w:lang w:eastAsia="ru-RU"/>
              </w:rPr>
              <w:t>ул.Бонивура</w:t>
            </w:r>
            <w:proofErr w:type="spellEnd"/>
            <w:r w:rsidRPr="00ED3A32">
              <w:rPr>
                <w:rFonts w:ascii="Times New Roman" w:eastAsia="Times New Roman" w:hAnsi="Times New Roman" w:cs="Times New Roman"/>
                <w:sz w:val="24"/>
                <w:szCs w:val="24"/>
                <w:lang w:eastAsia="ru-RU"/>
              </w:rPr>
              <w:t xml:space="preserve"> - от дома № 2 до дома № 18 по четной стороне и дом № 19, </w:t>
            </w:r>
            <w:proofErr w:type="spellStart"/>
            <w:r w:rsidRPr="00ED3A32">
              <w:rPr>
                <w:rFonts w:ascii="Times New Roman" w:eastAsia="Times New Roman" w:hAnsi="Times New Roman" w:cs="Times New Roman"/>
                <w:sz w:val="24"/>
                <w:szCs w:val="24"/>
                <w:lang w:eastAsia="ru-RU"/>
              </w:rPr>
              <w:t>ул.Парковая</w:t>
            </w:r>
            <w:proofErr w:type="spellEnd"/>
            <w:r w:rsidRPr="00ED3A32">
              <w:rPr>
                <w:rFonts w:ascii="Times New Roman" w:eastAsia="Times New Roman" w:hAnsi="Times New Roman" w:cs="Times New Roman"/>
                <w:sz w:val="24"/>
                <w:szCs w:val="24"/>
                <w:lang w:eastAsia="ru-RU"/>
              </w:rPr>
              <w:t xml:space="preserve"> - от дома № 1 до дома № 15 по нечетной стороне, </w:t>
            </w:r>
            <w:proofErr w:type="spellStart"/>
            <w:r w:rsidRPr="00ED3A32">
              <w:rPr>
                <w:rFonts w:ascii="Times New Roman" w:eastAsia="Times New Roman" w:hAnsi="Times New Roman" w:cs="Times New Roman"/>
                <w:sz w:val="24"/>
                <w:szCs w:val="24"/>
                <w:lang w:eastAsia="ru-RU"/>
              </w:rPr>
              <w:t>ул.Гаражная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ул.Подгорная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ул.Графитная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ул.Васильева</w:t>
            </w:r>
            <w:proofErr w:type="spellEnd"/>
            <w:r w:rsidRPr="00ED3A32">
              <w:rPr>
                <w:rFonts w:ascii="Times New Roman" w:eastAsia="Times New Roman" w:hAnsi="Times New Roman" w:cs="Times New Roman"/>
                <w:sz w:val="24"/>
                <w:szCs w:val="24"/>
                <w:lang w:eastAsia="ru-RU"/>
              </w:rPr>
              <w:t xml:space="preserve"> (Рыбзавод).</w:t>
            </w:r>
          </w:p>
        </w:tc>
      </w:tr>
      <w:tr w:rsidR="00ED3A32" w:rsidRPr="00ED3A32" w:rsidTr="002332C6">
        <w:trPr>
          <w:cantSplit/>
          <w:trHeight w:val="1845"/>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127</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 </w:t>
            </w:r>
            <w:proofErr w:type="spellStart"/>
            <w:r w:rsidRPr="00ED3A32">
              <w:rPr>
                <w:rFonts w:ascii="Times New Roman" w:eastAsia="Times New Roman" w:hAnsi="Times New Roman" w:cs="Times New Roman"/>
                <w:sz w:val="24"/>
                <w:szCs w:val="24"/>
                <w:lang w:eastAsia="ru-RU"/>
              </w:rPr>
              <w:t>Теплоозерск</w:t>
            </w:r>
            <w:proofErr w:type="spellEnd"/>
            <w:r w:rsidRPr="00ED3A32">
              <w:rPr>
                <w:rFonts w:ascii="Times New Roman" w:eastAsia="Times New Roman" w:hAnsi="Times New Roman" w:cs="Times New Roman"/>
                <w:sz w:val="24"/>
                <w:szCs w:val="24"/>
                <w:lang w:eastAsia="ru-RU"/>
              </w:rPr>
              <w:t xml:space="preserve">, ул. Лазо, д. 1б, МКУК «Информационно-культурно-досуговый центр», комната детского сектора,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89246471572</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 </w:t>
            </w:r>
            <w:proofErr w:type="spellStart"/>
            <w:r w:rsidRPr="00ED3A32">
              <w:rPr>
                <w:rFonts w:ascii="Times New Roman" w:eastAsia="Times New Roman" w:hAnsi="Times New Roman" w:cs="Times New Roman"/>
                <w:sz w:val="24"/>
                <w:szCs w:val="24"/>
                <w:lang w:eastAsia="ru-RU"/>
              </w:rPr>
              <w:t>Теплоозерск</w:t>
            </w:r>
            <w:proofErr w:type="spellEnd"/>
            <w:r w:rsidRPr="00ED3A32">
              <w:rPr>
                <w:rFonts w:ascii="Times New Roman" w:eastAsia="Times New Roman" w:hAnsi="Times New Roman" w:cs="Times New Roman"/>
                <w:sz w:val="24"/>
                <w:szCs w:val="24"/>
                <w:lang w:eastAsia="ru-RU"/>
              </w:rPr>
              <w:t>, ул. Лазо, д. 1б, МКУК «Информационно-культурно-досуговый центр»,  танцевальный зал 2 этаж,</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89246471572</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пос.Теплоозерск: </w:t>
            </w: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.Л</w:t>
            </w:r>
            <w:proofErr w:type="gramEnd"/>
            <w:r w:rsidRPr="00ED3A32">
              <w:rPr>
                <w:rFonts w:ascii="Times New Roman" w:eastAsia="Times New Roman" w:hAnsi="Times New Roman" w:cs="Times New Roman"/>
                <w:sz w:val="24"/>
                <w:szCs w:val="24"/>
                <w:lang w:eastAsia="ru-RU"/>
              </w:rPr>
              <w:t>азо</w:t>
            </w:r>
            <w:proofErr w:type="spellEnd"/>
            <w:r w:rsidRPr="00ED3A32">
              <w:rPr>
                <w:rFonts w:ascii="Times New Roman" w:eastAsia="Times New Roman" w:hAnsi="Times New Roman" w:cs="Times New Roman"/>
                <w:sz w:val="24"/>
                <w:szCs w:val="24"/>
                <w:lang w:eastAsia="ru-RU"/>
              </w:rPr>
              <w:t xml:space="preserve"> - дом № 1а, 1, 3, 5, 7, от дома № 2 до дома № 34 по четной стороне, </w:t>
            </w:r>
            <w:proofErr w:type="spellStart"/>
            <w:r w:rsidRPr="00ED3A32">
              <w:rPr>
                <w:rFonts w:ascii="Times New Roman" w:eastAsia="Times New Roman" w:hAnsi="Times New Roman" w:cs="Times New Roman"/>
                <w:sz w:val="24"/>
                <w:szCs w:val="24"/>
                <w:lang w:eastAsia="ru-RU"/>
              </w:rPr>
              <w:t>ул.Бонивура</w:t>
            </w:r>
            <w:proofErr w:type="spellEnd"/>
            <w:r w:rsidRPr="00ED3A32">
              <w:rPr>
                <w:rFonts w:ascii="Times New Roman" w:eastAsia="Times New Roman" w:hAnsi="Times New Roman" w:cs="Times New Roman"/>
                <w:sz w:val="24"/>
                <w:szCs w:val="24"/>
                <w:lang w:eastAsia="ru-RU"/>
              </w:rPr>
              <w:t xml:space="preserve"> - от дома № 3 до дома № 9 по нечетной стороне.</w:t>
            </w:r>
          </w:p>
        </w:tc>
      </w:tr>
      <w:tr w:rsidR="00ED3A32" w:rsidRPr="00ED3A32" w:rsidTr="002332C6">
        <w:trPr>
          <w:trHeight w:val="2807"/>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131</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.Л</w:t>
            </w:r>
            <w:proofErr w:type="gramEnd"/>
            <w:r w:rsidRPr="00ED3A32">
              <w:rPr>
                <w:rFonts w:ascii="Times New Roman" w:eastAsia="Times New Roman" w:hAnsi="Times New Roman" w:cs="Times New Roman"/>
                <w:sz w:val="24"/>
                <w:szCs w:val="24"/>
                <w:lang w:eastAsia="ru-RU"/>
              </w:rPr>
              <w:t>ондоко</w:t>
            </w:r>
            <w:proofErr w:type="spellEnd"/>
            <w:r w:rsidRPr="00ED3A32">
              <w:rPr>
                <w:rFonts w:ascii="Times New Roman" w:eastAsia="Times New Roman" w:hAnsi="Times New Roman" w:cs="Times New Roman"/>
                <w:sz w:val="24"/>
                <w:szCs w:val="24"/>
                <w:lang w:eastAsia="ru-RU"/>
              </w:rPr>
              <w:t xml:space="preserve">-завод, </w:t>
            </w:r>
            <w:proofErr w:type="spellStart"/>
            <w:r w:rsidRPr="00ED3A32">
              <w:rPr>
                <w:rFonts w:ascii="Times New Roman" w:eastAsia="Times New Roman" w:hAnsi="Times New Roman" w:cs="Times New Roman"/>
                <w:sz w:val="24"/>
                <w:szCs w:val="24"/>
                <w:lang w:eastAsia="ru-RU"/>
              </w:rPr>
              <w:t>ул.Комсомольская</w:t>
            </w:r>
            <w:proofErr w:type="spellEnd"/>
            <w:r w:rsidRPr="00ED3A32">
              <w:rPr>
                <w:rFonts w:ascii="Times New Roman" w:eastAsia="Times New Roman" w:hAnsi="Times New Roman" w:cs="Times New Roman"/>
                <w:sz w:val="24"/>
                <w:szCs w:val="24"/>
                <w:lang w:eastAsia="ru-RU"/>
              </w:rPr>
              <w:t xml:space="preserve">, 1а, МКУК «Информационно-культурно-досуговый центр п. </w:t>
            </w:r>
            <w:proofErr w:type="spellStart"/>
            <w:r w:rsidRPr="00ED3A32">
              <w:rPr>
                <w:rFonts w:ascii="Times New Roman" w:eastAsia="Times New Roman" w:hAnsi="Times New Roman" w:cs="Times New Roman"/>
                <w:sz w:val="24"/>
                <w:szCs w:val="24"/>
                <w:lang w:eastAsia="ru-RU"/>
              </w:rPr>
              <w:t>Лондоко</w:t>
            </w:r>
            <w:proofErr w:type="spellEnd"/>
            <w:r w:rsidRPr="00ED3A32">
              <w:rPr>
                <w:rFonts w:ascii="Times New Roman" w:eastAsia="Times New Roman" w:hAnsi="Times New Roman" w:cs="Times New Roman"/>
                <w:sz w:val="24"/>
                <w:szCs w:val="24"/>
                <w:lang w:eastAsia="ru-RU"/>
              </w:rPr>
              <w:t xml:space="preserve">-завод», актовый зал,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89246483415</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.Л</w:t>
            </w:r>
            <w:proofErr w:type="gramEnd"/>
            <w:r w:rsidRPr="00ED3A32">
              <w:rPr>
                <w:rFonts w:ascii="Times New Roman" w:eastAsia="Times New Roman" w:hAnsi="Times New Roman" w:cs="Times New Roman"/>
                <w:sz w:val="24"/>
                <w:szCs w:val="24"/>
                <w:lang w:eastAsia="ru-RU"/>
              </w:rPr>
              <w:t>ондоко</w:t>
            </w:r>
            <w:proofErr w:type="spellEnd"/>
            <w:r w:rsidRPr="00ED3A32">
              <w:rPr>
                <w:rFonts w:ascii="Times New Roman" w:eastAsia="Times New Roman" w:hAnsi="Times New Roman" w:cs="Times New Roman"/>
                <w:sz w:val="24"/>
                <w:szCs w:val="24"/>
                <w:lang w:eastAsia="ru-RU"/>
              </w:rPr>
              <w:t xml:space="preserve">-завод, </w:t>
            </w:r>
            <w:proofErr w:type="spellStart"/>
            <w:r w:rsidRPr="00ED3A32">
              <w:rPr>
                <w:rFonts w:ascii="Times New Roman" w:eastAsia="Times New Roman" w:hAnsi="Times New Roman" w:cs="Times New Roman"/>
                <w:sz w:val="24"/>
                <w:szCs w:val="24"/>
                <w:lang w:eastAsia="ru-RU"/>
              </w:rPr>
              <w:t>ул.Комсомольская</w:t>
            </w:r>
            <w:proofErr w:type="spellEnd"/>
            <w:r w:rsidRPr="00ED3A32">
              <w:rPr>
                <w:rFonts w:ascii="Times New Roman" w:eastAsia="Times New Roman" w:hAnsi="Times New Roman" w:cs="Times New Roman"/>
                <w:sz w:val="24"/>
                <w:szCs w:val="24"/>
                <w:lang w:eastAsia="ru-RU"/>
              </w:rPr>
              <w:t xml:space="preserve">, 1а,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МКУК «Информационно-культурно-досуговый центр п. </w:t>
            </w:r>
            <w:proofErr w:type="spellStart"/>
            <w:r w:rsidRPr="00ED3A32">
              <w:rPr>
                <w:rFonts w:ascii="Times New Roman" w:eastAsia="Times New Roman" w:hAnsi="Times New Roman" w:cs="Times New Roman"/>
                <w:sz w:val="24"/>
                <w:szCs w:val="24"/>
                <w:lang w:eastAsia="ru-RU"/>
              </w:rPr>
              <w:t>Лондоко</w:t>
            </w:r>
            <w:proofErr w:type="spellEnd"/>
            <w:r w:rsidRPr="00ED3A32">
              <w:rPr>
                <w:rFonts w:ascii="Times New Roman" w:eastAsia="Times New Roman" w:hAnsi="Times New Roman" w:cs="Times New Roman"/>
                <w:sz w:val="24"/>
                <w:szCs w:val="24"/>
                <w:lang w:eastAsia="ru-RU"/>
              </w:rPr>
              <w:t>-завод», игровая комната, тел. 89246483415</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пос. </w:t>
            </w:r>
            <w:proofErr w:type="spellStart"/>
            <w:r w:rsidRPr="00ED3A32">
              <w:rPr>
                <w:rFonts w:ascii="Times New Roman" w:eastAsia="Times New Roman" w:hAnsi="Times New Roman" w:cs="Times New Roman"/>
                <w:sz w:val="24"/>
                <w:szCs w:val="24"/>
                <w:lang w:eastAsia="ru-RU"/>
              </w:rPr>
              <w:t>Лондоко</w:t>
            </w:r>
            <w:proofErr w:type="spellEnd"/>
            <w:r w:rsidRPr="00ED3A32">
              <w:rPr>
                <w:rFonts w:ascii="Times New Roman" w:eastAsia="Times New Roman" w:hAnsi="Times New Roman" w:cs="Times New Roman"/>
                <w:sz w:val="24"/>
                <w:szCs w:val="24"/>
                <w:lang w:eastAsia="ru-RU"/>
              </w:rPr>
              <w:t xml:space="preserve">-завод, с. </w:t>
            </w:r>
            <w:proofErr w:type="spellStart"/>
            <w:r w:rsidRPr="00ED3A32">
              <w:rPr>
                <w:rFonts w:ascii="Times New Roman" w:eastAsia="Times New Roman" w:hAnsi="Times New Roman" w:cs="Times New Roman"/>
                <w:sz w:val="24"/>
                <w:szCs w:val="24"/>
                <w:lang w:eastAsia="ru-RU"/>
              </w:rPr>
              <w:t>Лондоко</w:t>
            </w:r>
            <w:proofErr w:type="spellEnd"/>
          </w:p>
        </w:tc>
      </w:tr>
      <w:tr w:rsidR="00ED3A32" w:rsidRPr="00ED3A32" w:rsidTr="002332C6">
        <w:trPr>
          <w:cantSplit/>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134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ул.40 лет Победы 16, здание МКУК «Информационно-культурно-досуговый центр»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1-й этаж, кабинет,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38-2-83</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ул.40 лет Победы 16,здание МКУК «Информационно-культурно-досуговый центр»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1-й этаж, кабинет,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38-2-83</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ул.40 лет Победы, </w:t>
            </w:r>
            <w:proofErr w:type="spellStart"/>
            <w:r w:rsidRPr="00ED3A32">
              <w:rPr>
                <w:rFonts w:ascii="Times New Roman" w:eastAsia="Times New Roman" w:hAnsi="Times New Roman" w:cs="Times New Roman"/>
                <w:sz w:val="24"/>
                <w:szCs w:val="24"/>
                <w:lang w:eastAsia="ru-RU"/>
              </w:rPr>
              <w:t>пер.Партизанский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ул.Партизанская</w:t>
            </w:r>
            <w:proofErr w:type="spellEnd"/>
            <w:r w:rsidRPr="00ED3A32">
              <w:rPr>
                <w:rFonts w:ascii="Times New Roman" w:eastAsia="Times New Roman" w:hAnsi="Times New Roman" w:cs="Times New Roman"/>
                <w:sz w:val="24"/>
                <w:szCs w:val="24"/>
                <w:lang w:eastAsia="ru-RU"/>
              </w:rPr>
              <w:t xml:space="preserve"> (с № 1 по № 40), </w:t>
            </w:r>
            <w:proofErr w:type="spellStart"/>
            <w:r w:rsidRPr="00ED3A32">
              <w:rPr>
                <w:rFonts w:ascii="Times New Roman" w:eastAsia="Times New Roman" w:hAnsi="Times New Roman" w:cs="Times New Roman"/>
                <w:sz w:val="24"/>
                <w:szCs w:val="24"/>
                <w:lang w:eastAsia="ru-RU"/>
              </w:rPr>
              <w:t>ул.Строительная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ул.Набережная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ул.Райисполкомовская</w:t>
            </w:r>
            <w:proofErr w:type="spellEnd"/>
            <w:r w:rsidRPr="00ED3A32">
              <w:rPr>
                <w:rFonts w:ascii="Times New Roman" w:eastAsia="Times New Roman" w:hAnsi="Times New Roman" w:cs="Times New Roman"/>
                <w:sz w:val="24"/>
                <w:szCs w:val="24"/>
                <w:lang w:eastAsia="ru-RU"/>
              </w:rPr>
              <w:t xml:space="preserve"> (с № 1 по № 49),</w:t>
            </w:r>
            <w:proofErr w:type="spellStart"/>
            <w:r w:rsidRPr="00ED3A32">
              <w:rPr>
                <w:rFonts w:ascii="Times New Roman" w:eastAsia="Times New Roman" w:hAnsi="Times New Roman" w:cs="Times New Roman"/>
                <w:sz w:val="24"/>
                <w:szCs w:val="24"/>
                <w:lang w:eastAsia="ru-RU"/>
              </w:rPr>
              <w:t>ул.Онищенко</w:t>
            </w:r>
            <w:proofErr w:type="spellEnd"/>
            <w:r w:rsidRPr="00ED3A32">
              <w:rPr>
                <w:rFonts w:ascii="Times New Roman" w:eastAsia="Times New Roman" w:hAnsi="Times New Roman" w:cs="Times New Roman"/>
                <w:sz w:val="24"/>
                <w:szCs w:val="24"/>
                <w:lang w:eastAsia="ru-RU"/>
              </w:rPr>
              <w:t xml:space="preserve"> (с № 9 по № 52), </w:t>
            </w:r>
            <w:proofErr w:type="spellStart"/>
            <w:r w:rsidRPr="00ED3A32">
              <w:rPr>
                <w:rFonts w:ascii="Times New Roman" w:eastAsia="Times New Roman" w:hAnsi="Times New Roman" w:cs="Times New Roman"/>
                <w:sz w:val="24"/>
                <w:szCs w:val="24"/>
                <w:lang w:eastAsia="ru-RU"/>
              </w:rPr>
              <w:t>пер.Онищенко</w:t>
            </w:r>
            <w:proofErr w:type="spellEnd"/>
            <w:r w:rsidRPr="00ED3A32">
              <w:rPr>
                <w:rFonts w:ascii="Times New Roman" w:eastAsia="Times New Roman" w:hAnsi="Times New Roman" w:cs="Times New Roman"/>
                <w:sz w:val="24"/>
                <w:szCs w:val="24"/>
                <w:lang w:eastAsia="ru-RU"/>
              </w:rPr>
              <w:t xml:space="preserve">, пер. Совхозный, </w:t>
            </w:r>
            <w:proofErr w:type="spellStart"/>
            <w:r w:rsidRPr="00ED3A32">
              <w:rPr>
                <w:rFonts w:ascii="Times New Roman" w:eastAsia="Times New Roman" w:hAnsi="Times New Roman" w:cs="Times New Roman"/>
                <w:sz w:val="24"/>
                <w:szCs w:val="24"/>
                <w:lang w:eastAsia="ru-RU"/>
              </w:rPr>
              <w:t>ул.Пожарная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ул.Лесобиржевая</w:t>
            </w:r>
            <w:proofErr w:type="spellEnd"/>
          </w:p>
        </w:tc>
      </w:tr>
      <w:tr w:rsidR="00ED3A32" w:rsidRPr="00ED3A32" w:rsidTr="002332C6">
        <w:trPr>
          <w:cantSplit/>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135</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ул.40 лет Победы 16, здание МКУК «Информационно-культурно-досуговый центр»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1-й этаж, кабинет,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38-2-83</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ул.40 лет Победы 16,здание МКУК «Информационно-культурно-досуговый центр»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1-й этаж, зал,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тел.38-2-83</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ул.Чапаева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ул.Кащеевой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пер.Чапаевский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ул.Речная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ул.Совхозная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ул.Сигнальная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уд.Деповская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ул.Онищенко</w:t>
            </w:r>
            <w:proofErr w:type="spellEnd"/>
            <w:r w:rsidRPr="00ED3A32">
              <w:rPr>
                <w:rFonts w:ascii="Times New Roman" w:eastAsia="Times New Roman" w:hAnsi="Times New Roman" w:cs="Times New Roman"/>
                <w:sz w:val="24"/>
                <w:szCs w:val="24"/>
                <w:lang w:eastAsia="ru-RU"/>
              </w:rPr>
              <w:t xml:space="preserve"> с д. №1 по д. № 8, </w:t>
            </w:r>
            <w:proofErr w:type="spellStart"/>
            <w:r w:rsidRPr="00ED3A32">
              <w:rPr>
                <w:rFonts w:ascii="Times New Roman" w:eastAsia="Times New Roman" w:hAnsi="Times New Roman" w:cs="Times New Roman"/>
                <w:sz w:val="24"/>
                <w:szCs w:val="24"/>
                <w:lang w:eastAsia="ru-RU"/>
              </w:rPr>
              <w:t>ул.Приозерная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ул.Никитинская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ул.Бирская</w:t>
            </w:r>
            <w:proofErr w:type="spellEnd"/>
            <w:r w:rsidRPr="00ED3A32">
              <w:rPr>
                <w:rFonts w:ascii="Times New Roman" w:eastAsia="Times New Roman" w:hAnsi="Times New Roman" w:cs="Times New Roman"/>
                <w:sz w:val="24"/>
                <w:szCs w:val="24"/>
                <w:lang w:eastAsia="ru-RU"/>
              </w:rPr>
              <w:t>.</w:t>
            </w:r>
          </w:p>
        </w:tc>
      </w:tr>
      <w:tr w:rsidR="00ED3A32" w:rsidRPr="00ED3A32" w:rsidTr="002332C6">
        <w:trPr>
          <w:cantSplit/>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lastRenderedPageBreak/>
              <w:t>136</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нищенко</w:t>
            </w:r>
            <w:proofErr w:type="spellEnd"/>
            <w:r w:rsidRPr="00ED3A32">
              <w:rPr>
                <w:rFonts w:ascii="Times New Roman" w:eastAsia="Times New Roman" w:hAnsi="Times New Roman" w:cs="Times New Roman"/>
                <w:sz w:val="24"/>
                <w:szCs w:val="24"/>
                <w:lang w:eastAsia="ru-RU"/>
              </w:rPr>
              <w:t xml:space="preserve">, 48, МКДОУ «Детский сад п. </w:t>
            </w:r>
            <w:proofErr w:type="spellStart"/>
            <w:r w:rsidRPr="00ED3A32">
              <w:rPr>
                <w:rFonts w:ascii="Times New Roman" w:eastAsia="Times New Roman" w:hAnsi="Times New Roman" w:cs="Times New Roman"/>
                <w:sz w:val="24"/>
                <w:szCs w:val="24"/>
                <w:lang w:eastAsia="ru-RU"/>
              </w:rPr>
              <w:t>Бира</w:t>
            </w:r>
            <w:proofErr w:type="spellEnd"/>
            <w:r w:rsidRPr="00ED3A32">
              <w:rPr>
                <w:rFonts w:ascii="Times New Roman" w:eastAsia="Times New Roman" w:hAnsi="Times New Roman" w:cs="Times New Roman"/>
                <w:sz w:val="24"/>
                <w:szCs w:val="24"/>
                <w:lang w:eastAsia="ru-RU"/>
              </w:rPr>
              <w:t>»,  музыкальный зал,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89004249362</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ул</w:t>
            </w:r>
            <w:proofErr w:type="gramStart"/>
            <w:r w:rsidRPr="00ED3A32">
              <w:rPr>
                <w:rFonts w:ascii="Times New Roman" w:eastAsia="Times New Roman" w:hAnsi="Times New Roman" w:cs="Times New Roman"/>
                <w:sz w:val="24"/>
                <w:szCs w:val="24"/>
                <w:lang w:eastAsia="ru-RU"/>
              </w:rPr>
              <w:t>.О</w:t>
            </w:r>
            <w:proofErr w:type="gramEnd"/>
            <w:r w:rsidRPr="00ED3A32">
              <w:rPr>
                <w:rFonts w:ascii="Times New Roman" w:eastAsia="Times New Roman" w:hAnsi="Times New Roman" w:cs="Times New Roman"/>
                <w:sz w:val="24"/>
                <w:szCs w:val="24"/>
                <w:lang w:eastAsia="ru-RU"/>
              </w:rPr>
              <w:t>нищенко</w:t>
            </w:r>
            <w:proofErr w:type="spellEnd"/>
            <w:r w:rsidRPr="00ED3A32">
              <w:rPr>
                <w:rFonts w:ascii="Times New Roman" w:eastAsia="Times New Roman" w:hAnsi="Times New Roman" w:cs="Times New Roman"/>
                <w:sz w:val="24"/>
                <w:szCs w:val="24"/>
                <w:lang w:eastAsia="ru-RU"/>
              </w:rPr>
              <w:t xml:space="preserve">, 48, МКДОУ «Детский сад п. </w:t>
            </w:r>
            <w:proofErr w:type="spellStart"/>
            <w:r w:rsidRPr="00ED3A32">
              <w:rPr>
                <w:rFonts w:ascii="Times New Roman" w:eastAsia="Times New Roman" w:hAnsi="Times New Roman" w:cs="Times New Roman"/>
                <w:sz w:val="24"/>
                <w:szCs w:val="24"/>
                <w:lang w:eastAsia="ru-RU"/>
              </w:rPr>
              <w:t>Бира</w:t>
            </w:r>
            <w:proofErr w:type="spellEnd"/>
            <w:r w:rsidRPr="00ED3A32">
              <w:rPr>
                <w:rFonts w:ascii="Times New Roman" w:eastAsia="Times New Roman" w:hAnsi="Times New Roman" w:cs="Times New Roman"/>
                <w:sz w:val="24"/>
                <w:szCs w:val="24"/>
                <w:lang w:eastAsia="ru-RU"/>
              </w:rPr>
              <w:t>»,  музыкальный зал,</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89004249362</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В границах улиц </w:t>
            </w:r>
            <w:proofErr w:type="spellStart"/>
            <w:r w:rsidRPr="00ED3A32">
              <w:rPr>
                <w:rFonts w:ascii="Times New Roman" w:eastAsia="Times New Roman" w:hAnsi="Times New Roman" w:cs="Times New Roman"/>
                <w:sz w:val="24"/>
                <w:szCs w:val="24"/>
                <w:lang w:eastAsia="ru-RU"/>
              </w:rPr>
              <w:t>пос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ул.Садовая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ул.Сахалинская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ул.Онищенко</w:t>
            </w:r>
            <w:proofErr w:type="spellEnd"/>
            <w:r w:rsidRPr="00ED3A32">
              <w:rPr>
                <w:rFonts w:ascii="Times New Roman" w:eastAsia="Times New Roman" w:hAnsi="Times New Roman" w:cs="Times New Roman"/>
                <w:sz w:val="24"/>
                <w:szCs w:val="24"/>
                <w:lang w:eastAsia="ru-RU"/>
              </w:rPr>
              <w:t xml:space="preserve"> (с № 54 по № 93), </w:t>
            </w:r>
            <w:proofErr w:type="spellStart"/>
            <w:r w:rsidRPr="00ED3A32">
              <w:rPr>
                <w:rFonts w:ascii="Times New Roman" w:eastAsia="Times New Roman" w:hAnsi="Times New Roman" w:cs="Times New Roman"/>
                <w:sz w:val="24"/>
                <w:szCs w:val="24"/>
                <w:lang w:eastAsia="ru-RU"/>
              </w:rPr>
              <w:t>ул.Ленинская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ул.Калининская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ул.Биробиджанская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ул.Волочаевская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ул.Комсомольская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ул.Октябрьская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пер.Лесной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ул.Лесная</w:t>
            </w:r>
            <w:proofErr w:type="spellEnd"/>
            <w:r w:rsidRPr="00ED3A32">
              <w:rPr>
                <w:rFonts w:ascii="Times New Roman" w:eastAsia="Times New Roman" w:hAnsi="Times New Roman" w:cs="Times New Roman"/>
                <w:sz w:val="24"/>
                <w:szCs w:val="24"/>
                <w:lang w:eastAsia="ru-RU"/>
              </w:rPr>
              <w:t xml:space="preserve"> , </w:t>
            </w:r>
            <w:proofErr w:type="spellStart"/>
            <w:r w:rsidRPr="00ED3A32">
              <w:rPr>
                <w:rFonts w:ascii="Times New Roman" w:eastAsia="Times New Roman" w:hAnsi="Times New Roman" w:cs="Times New Roman"/>
                <w:sz w:val="24"/>
                <w:szCs w:val="24"/>
                <w:lang w:eastAsia="ru-RU"/>
              </w:rPr>
              <w:t>п.Лесной</w:t>
            </w:r>
            <w:proofErr w:type="spellEnd"/>
            <w:r w:rsidRPr="00ED3A32">
              <w:rPr>
                <w:rFonts w:ascii="Times New Roman" w:eastAsia="Times New Roman" w:hAnsi="Times New Roman" w:cs="Times New Roman"/>
                <w:sz w:val="24"/>
                <w:szCs w:val="24"/>
                <w:lang w:eastAsia="ru-RU"/>
              </w:rPr>
              <w:t xml:space="preserve">, казарма 8305 км, казарма 8307 км, </w:t>
            </w:r>
            <w:proofErr w:type="spellStart"/>
            <w:r w:rsidRPr="00ED3A32">
              <w:rPr>
                <w:rFonts w:ascii="Times New Roman" w:eastAsia="Times New Roman" w:hAnsi="Times New Roman" w:cs="Times New Roman"/>
                <w:sz w:val="24"/>
                <w:szCs w:val="24"/>
                <w:lang w:eastAsia="ru-RU"/>
              </w:rPr>
              <w:t>ул.Вокзальная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ул.Клубная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ул.Школьная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ул.Советская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ул.Пролетарская</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ул.Партизанская</w:t>
            </w:r>
            <w:proofErr w:type="spellEnd"/>
            <w:r w:rsidRPr="00ED3A32">
              <w:rPr>
                <w:rFonts w:ascii="Times New Roman" w:eastAsia="Times New Roman" w:hAnsi="Times New Roman" w:cs="Times New Roman"/>
                <w:sz w:val="24"/>
                <w:szCs w:val="24"/>
                <w:lang w:eastAsia="ru-RU"/>
              </w:rPr>
              <w:t xml:space="preserve"> (с № 41 по № 93), </w:t>
            </w:r>
            <w:proofErr w:type="spellStart"/>
            <w:r w:rsidRPr="00ED3A32">
              <w:rPr>
                <w:rFonts w:ascii="Times New Roman" w:eastAsia="Times New Roman" w:hAnsi="Times New Roman" w:cs="Times New Roman"/>
                <w:sz w:val="24"/>
                <w:szCs w:val="24"/>
                <w:lang w:eastAsia="ru-RU"/>
              </w:rPr>
              <w:t>ул.Райисполкомовская</w:t>
            </w:r>
            <w:proofErr w:type="spellEnd"/>
            <w:r w:rsidRPr="00ED3A32">
              <w:rPr>
                <w:rFonts w:ascii="Times New Roman" w:eastAsia="Times New Roman" w:hAnsi="Times New Roman" w:cs="Times New Roman"/>
                <w:sz w:val="24"/>
                <w:szCs w:val="24"/>
                <w:lang w:eastAsia="ru-RU"/>
              </w:rPr>
              <w:t xml:space="preserve"> (с № 49а по № </w:t>
            </w:r>
            <w:proofErr w:type="gramStart"/>
            <w:r w:rsidRPr="00ED3A32">
              <w:rPr>
                <w:rFonts w:ascii="Times New Roman" w:eastAsia="Times New Roman" w:hAnsi="Times New Roman" w:cs="Times New Roman"/>
                <w:sz w:val="24"/>
                <w:szCs w:val="24"/>
                <w:lang w:eastAsia="ru-RU"/>
              </w:rPr>
              <w:t>91а)</w:t>
            </w:r>
            <w:proofErr w:type="gramEnd"/>
          </w:p>
        </w:tc>
      </w:tr>
      <w:tr w:rsidR="00ED3A32" w:rsidRPr="00ED3A32" w:rsidTr="002332C6">
        <w:trPr>
          <w:cantSplit/>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137</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удукан</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ул.Заречная</w:t>
            </w:r>
            <w:proofErr w:type="spellEnd"/>
            <w:r w:rsidRPr="00ED3A32">
              <w:rPr>
                <w:rFonts w:ascii="Times New Roman" w:eastAsia="Times New Roman" w:hAnsi="Times New Roman" w:cs="Times New Roman"/>
                <w:sz w:val="24"/>
                <w:szCs w:val="24"/>
                <w:lang w:eastAsia="ru-RU"/>
              </w:rPr>
              <w:t xml:space="preserve">, 10а, филиал </w:t>
            </w:r>
            <w:r w:rsidRPr="00ED3A32">
              <w:rPr>
                <w:rFonts w:ascii="Times New Roman" w:eastAsia="Calibri" w:hAnsi="Times New Roman" w:cs="Times New Roman"/>
                <w:sz w:val="24"/>
                <w:szCs w:val="24"/>
                <w:lang w:val="x-none" w:eastAsia="x-none"/>
              </w:rPr>
              <w:t xml:space="preserve">МКУК «Информационно-культурно-досуговый центр» </w:t>
            </w:r>
            <w:r w:rsidRPr="00ED3A32">
              <w:rPr>
                <w:rFonts w:ascii="Times New Roman" w:eastAsia="Times New Roman" w:hAnsi="Times New Roman" w:cs="Times New Roman"/>
                <w:sz w:val="24"/>
                <w:szCs w:val="24"/>
                <w:lang w:eastAsia="ru-RU"/>
              </w:rPr>
              <w:t xml:space="preserve">в </w:t>
            </w:r>
            <w:proofErr w:type="spellStart"/>
            <w:r w:rsidRPr="00ED3A32">
              <w:rPr>
                <w:rFonts w:ascii="Times New Roman" w:eastAsia="Times New Roman" w:hAnsi="Times New Roman" w:cs="Times New Roman"/>
                <w:sz w:val="24"/>
                <w:szCs w:val="24"/>
                <w:lang w:eastAsia="ru-RU"/>
              </w:rPr>
              <w:t>с.Будукан</w:t>
            </w:r>
            <w:proofErr w:type="spellEnd"/>
            <w:r w:rsidRPr="00ED3A32">
              <w:rPr>
                <w:rFonts w:ascii="Times New Roman" w:eastAsia="Times New Roman" w:hAnsi="Times New Roman" w:cs="Times New Roman"/>
                <w:sz w:val="24"/>
                <w:szCs w:val="24"/>
                <w:lang w:eastAsia="ru-RU"/>
              </w:rPr>
              <w:t xml:space="preserve">, игровая комната,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тел. 89004168104</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удукан</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ул.Заречная</w:t>
            </w:r>
            <w:proofErr w:type="spellEnd"/>
            <w:r w:rsidRPr="00ED3A32">
              <w:rPr>
                <w:rFonts w:ascii="Times New Roman" w:eastAsia="Times New Roman" w:hAnsi="Times New Roman" w:cs="Times New Roman"/>
                <w:sz w:val="24"/>
                <w:szCs w:val="24"/>
                <w:lang w:eastAsia="ru-RU"/>
              </w:rPr>
              <w:t xml:space="preserve">, 10а, филиал </w:t>
            </w:r>
            <w:r w:rsidRPr="00ED3A32">
              <w:rPr>
                <w:rFonts w:ascii="Times New Roman" w:eastAsia="Calibri" w:hAnsi="Times New Roman" w:cs="Times New Roman"/>
                <w:sz w:val="24"/>
                <w:szCs w:val="24"/>
                <w:lang w:val="x-none" w:eastAsia="x-none"/>
              </w:rPr>
              <w:t xml:space="preserve">МКУК «Информационно-культурно-досуговый центр» </w:t>
            </w:r>
            <w:r w:rsidRPr="00ED3A32">
              <w:rPr>
                <w:rFonts w:ascii="Times New Roman" w:eastAsia="Times New Roman" w:hAnsi="Times New Roman" w:cs="Times New Roman"/>
                <w:sz w:val="24"/>
                <w:szCs w:val="24"/>
                <w:lang w:eastAsia="ru-RU"/>
              </w:rPr>
              <w:t xml:space="preserve">в </w:t>
            </w:r>
            <w:proofErr w:type="spellStart"/>
            <w:r w:rsidRPr="00ED3A32">
              <w:rPr>
                <w:rFonts w:ascii="Times New Roman" w:eastAsia="Times New Roman" w:hAnsi="Times New Roman" w:cs="Times New Roman"/>
                <w:sz w:val="24"/>
                <w:szCs w:val="24"/>
                <w:lang w:eastAsia="ru-RU"/>
              </w:rPr>
              <w:t>с.Будукан</w:t>
            </w:r>
            <w:proofErr w:type="spellEnd"/>
            <w:r w:rsidRPr="00ED3A32">
              <w:rPr>
                <w:rFonts w:ascii="Times New Roman" w:eastAsia="Times New Roman" w:hAnsi="Times New Roman" w:cs="Times New Roman"/>
                <w:sz w:val="24"/>
                <w:szCs w:val="24"/>
                <w:lang w:eastAsia="ru-RU"/>
              </w:rPr>
              <w:t>, игровая комната,</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 тел. 89004168104</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bCs/>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удукан</w:t>
            </w:r>
            <w:proofErr w:type="spellEnd"/>
          </w:p>
        </w:tc>
      </w:tr>
      <w:tr w:rsidR="00ED3A32" w:rsidRPr="00ED3A32" w:rsidTr="002332C6">
        <w:trPr>
          <w:cantSplit/>
        </w:trPr>
        <w:tc>
          <w:tcPr>
            <w:tcW w:w="709" w:type="dxa"/>
          </w:tcPr>
          <w:p w:rsidR="00ED3A32" w:rsidRPr="00ED3A32" w:rsidRDefault="00ED3A32" w:rsidP="00ED3A32">
            <w:pPr>
              <w:spacing w:after="0" w:line="240" w:lineRule="auto"/>
              <w:jc w:val="center"/>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138</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.С</w:t>
            </w:r>
            <w:proofErr w:type="gramEnd"/>
            <w:r w:rsidRPr="00ED3A32">
              <w:rPr>
                <w:rFonts w:ascii="Times New Roman" w:eastAsia="Times New Roman" w:hAnsi="Times New Roman" w:cs="Times New Roman"/>
                <w:sz w:val="24"/>
                <w:szCs w:val="24"/>
                <w:lang w:eastAsia="ru-RU"/>
              </w:rPr>
              <w:t>емисточный</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филиал МБОУ «Средняя общеобразовательная школа № 24 </w:t>
            </w:r>
            <w:proofErr w:type="spellStart"/>
            <w:r w:rsidRPr="00ED3A32">
              <w:rPr>
                <w:rFonts w:ascii="Times New Roman" w:eastAsia="Times New Roman" w:hAnsi="Times New Roman" w:cs="Times New Roman"/>
                <w:sz w:val="24"/>
                <w:szCs w:val="24"/>
                <w:lang w:eastAsia="ru-RU"/>
              </w:rPr>
              <w:t>п</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в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.С</w:t>
            </w:r>
            <w:proofErr w:type="gramEnd"/>
            <w:r w:rsidRPr="00ED3A32">
              <w:rPr>
                <w:rFonts w:ascii="Times New Roman" w:eastAsia="Times New Roman" w:hAnsi="Times New Roman" w:cs="Times New Roman"/>
                <w:sz w:val="24"/>
                <w:szCs w:val="24"/>
                <w:lang w:eastAsia="ru-RU"/>
              </w:rPr>
              <w:t>емисточный</w:t>
            </w:r>
            <w:proofErr w:type="spellEnd"/>
            <w:r w:rsidRPr="00ED3A32">
              <w:rPr>
                <w:rFonts w:ascii="Times New Roman" w:eastAsia="Times New Roman" w:hAnsi="Times New Roman" w:cs="Times New Roman"/>
                <w:sz w:val="24"/>
                <w:szCs w:val="24"/>
                <w:lang w:eastAsia="ru-RU"/>
              </w:rPr>
              <w:t>, кабинет директора,</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тел. </w:t>
            </w:r>
            <w:r w:rsidRPr="00ED3A32">
              <w:rPr>
                <w:rFonts w:ascii="Times New Roman" w:eastAsia="Calibri" w:hAnsi="Times New Roman" w:cs="Times New Roman"/>
                <w:sz w:val="24"/>
                <w:szCs w:val="24"/>
                <w:lang w:val="x-none" w:eastAsia="x-none"/>
              </w:rPr>
              <w:t>39-5-15</w:t>
            </w:r>
          </w:p>
        </w:tc>
        <w:tc>
          <w:tcPr>
            <w:tcW w:w="2268"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.С</w:t>
            </w:r>
            <w:proofErr w:type="gramEnd"/>
            <w:r w:rsidRPr="00ED3A32">
              <w:rPr>
                <w:rFonts w:ascii="Times New Roman" w:eastAsia="Times New Roman" w:hAnsi="Times New Roman" w:cs="Times New Roman"/>
                <w:sz w:val="24"/>
                <w:szCs w:val="24"/>
                <w:lang w:eastAsia="ru-RU"/>
              </w:rPr>
              <w:t>емисточный</w:t>
            </w:r>
            <w:proofErr w:type="spellEnd"/>
            <w:r w:rsidRPr="00ED3A32">
              <w:rPr>
                <w:rFonts w:ascii="Times New Roman" w:eastAsia="Times New Roman" w:hAnsi="Times New Roman" w:cs="Times New Roman"/>
                <w:sz w:val="24"/>
                <w:szCs w:val="24"/>
                <w:lang w:eastAsia="ru-RU"/>
              </w:rPr>
              <w:t>,</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филиал МБОУ «Средняя общеобразовательная школа № 24 </w:t>
            </w:r>
            <w:proofErr w:type="spellStart"/>
            <w:r w:rsidRPr="00ED3A32">
              <w:rPr>
                <w:rFonts w:ascii="Times New Roman" w:eastAsia="Times New Roman" w:hAnsi="Times New Roman" w:cs="Times New Roman"/>
                <w:sz w:val="24"/>
                <w:szCs w:val="24"/>
                <w:lang w:eastAsia="ru-RU"/>
              </w:rPr>
              <w:t>п</w:t>
            </w:r>
            <w:proofErr w:type="gramStart"/>
            <w:r w:rsidRPr="00ED3A32">
              <w:rPr>
                <w:rFonts w:ascii="Times New Roman" w:eastAsia="Times New Roman" w:hAnsi="Times New Roman" w:cs="Times New Roman"/>
                <w:sz w:val="24"/>
                <w:szCs w:val="24"/>
                <w:lang w:eastAsia="ru-RU"/>
              </w:rPr>
              <w:t>.Б</w:t>
            </w:r>
            <w:proofErr w:type="gramEnd"/>
            <w:r w:rsidRPr="00ED3A32">
              <w:rPr>
                <w:rFonts w:ascii="Times New Roman" w:eastAsia="Times New Roman" w:hAnsi="Times New Roman" w:cs="Times New Roman"/>
                <w:sz w:val="24"/>
                <w:szCs w:val="24"/>
                <w:lang w:eastAsia="ru-RU"/>
              </w:rPr>
              <w:t>ира</w:t>
            </w:r>
            <w:proofErr w:type="spellEnd"/>
            <w:r w:rsidRPr="00ED3A32">
              <w:rPr>
                <w:rFonts w:ascii="Times New Roman" w:eastAsia="Times New Roman" w:hAnsi="Times New Roman" w:cs="Times New Roman"/>
                <w:sz w:val="24"/>
                <w:szCs w:val="24"/>
                <w:lang w:eastAsia="ru-RU"/>
              </w:rPr>
              <w:t xml:space="preserve">» в </w:t>
            </w:r>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.С</w:t>
            </w:r>
            <w:proofErr w:type="gramEnd"/>
            <w:r w:rsidRPr="00ED3A32">
              <w:rPr>
                <w:rFonts w:ascii="Times New Roman" w:eastAsia="Times New Roman" w:hAnsi="Times New Roman" w:cs="Times New Roman"/>
                <w:sz w:val="24"/>
                <w:szCs w:val="24"/>
                <w:lang w:eastAsia="ru-RU"/>
              </w:rPr>
              <w:t>емисточный</w:t>
            </w:r>
            <w:proofErr w:type="spellEnd"/>
            <w:r w:rsidRPr="00ED3A32">
              <w:rPr>
                <w:rFonts w:ascii="Times New Roman" w:eastAsia="Times New Roman" w:hAnsi="Times New Roman" w:cs="Times New Roman"/>
                <w:sz w:val="24"/>
                <w:szCs w:val="24"/>
                <w:lang w:eastAsia="ru-RU"/>
              </w:rPr>
              <w:t xml:space="preserve">, спортивный зал, тел. </w:t>
            </w:r>
            <w:r w:rsidRPr="00ED3A32">
              <w:rPr>
                <w:rFonts w:ascii="Times New Roman" w:eastAsia="Calibri" w:hAnsi="Times New Roman" w:cs="Times New Roman"/>
                <w:sz w:val="24"/>
                <w:szCs w:val="24"/>
                <w:lang w:val="x-none" w:eastAsia="x-none"/>
              </w:rPr>
              <w:t>39-5-15</w:t>
            </w:r>
          </w:p>
        </w:tc>
        <w:tc>
          <w:tcPr>
            <w:tcW w:w="4253" w:type="dxa"/>
          </w:tcPr>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roofErr w:type="spellStart"/>
            <w:r w:rsidRPr="00ED3A32">
              <w:rPr>
                <w:rFonts w:ascii="Times New Roman" w:eastAsia="Times New Roman" w:hAnsi="Times New Roman" w:cs="Times New Roman"/>
                <w:sz w:val="24"/>
                <w:szCs w:val="24"/>
                <w:lang w:eastAsia="ru-RU"/>
              </w:rPr>
              <w:t>с</w:t>
            </w:r>
            <w:proofErr w:type="gramStart"/>
            <w:r w:rsidRPr="00ED3A32">
              <w:rPr>
                <w:rFonts w:ascii="Times New Roman" w:eastAsia="Times New Roman" w:hAnsi="Times New Roman" w:cs="Times New Roman"/>
                <w:sz w:val="24"/>
                <w:szCs w:val="24"/>
                <w:lang w:eastAsia="ru-RU"/>
              </w:rPr>
              <w:t>.С</w:t>
            </w:r>
            <w:proofErr w:type="gramEnd"/>
            <w:r w:rsidRPr="00ED3A32">
              <w:rPr>
                <w:rFonts w:ascii="Times New Roman" w:eastAsia="Times New Roman" w:hAnsi="Times New Roman" w:cs="Times New Roman"/>
                <w:sz w:val="24"/>
                <w:szCs w:val="24"/>
                <w:lang w:eastAsia="ru-RU"/>
              </w:rPr>
              <w:t>емисточный</w:t>
            </w:r>
            <w:proofErr w:type="spellEnd"/>
            <w:r w:rsidRPr="00ED3A32">
              <w:rPr>
                <w:rFonts w:ascii="Times New Roman" w:eastAsia="Times New Roman" w:hAnsi="Times New Roman" w:cs="Times New Roman"/>
                <w:sz w:val="24"/>
                <w:szCs w:val="24"/>
                <w:lang w:eastAsia="ru-RU"/>
              </w:rPr>
              <w:t xml:space="preserve">, </w:t>
            </w:r>
            <w:proofErr w:type="spellStart"/>
            <w:r w:rsidRPr="00ED3A32">
              <w:rPr>
                <w:rFonts w:ascii="Times New Roman" w:eastAsia="Times New Roman" w:hAnsi="Times New Roman" w:cs="Times New Roman"/>
                <w:sz w:val="24"/>
                <w:szCs w:val="24"/>
                <w:lang w:eastAsia="ru-RU"/>
              </w:rPr>
              <w:t>с.Трек</w:t>
            </w:r>
            <w:proofErr w:type="spellEnd"/>
          </w:p>
          <w:p w:rsidR="00ED3A32" w:rsidRPr="00ED3A32" w:rsidRDefault="00ED3A32" w:rsidP="00ED3A32">
            <w:pPr>
              <w:spacing w:after="0" w:line="240" w:lineRule="auto"/>
              <w:jc w:val="both"/>
              <w:rPr>
                <w:rFonts w:ascii="Times New Roman" w:eastAsia="Times New Roman" w:hAnsi="Times New Roman" w:cs="Times New Roman"/>
                <w:sz w:val="24"/>
                <w:szCs w:val="24"/>
                <w:lang w:eastAsia="ru-RU"/>
              </w:rPr>
            </w:pPr>
          </w:p>
        </w:tc>
      </w:tr>
    </w:tbl>
    <w:p w:rsidR="00ED3A32" w:rsidRPr="00ED3A32" w:rsidRDefault="00ED3A32" w:rsidP="00ED3A32">
      <w:pPr>
        <w:spacing w:after="0" w:line="240" w:lineRule="auto"/>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w:t>
      </w:r>
    </w:p>
    <w:p w:rsidR="00ED3A32" w:rsidRPr="00ED3A32" w:rsidRDefault="00ED3A32" w:rsidP="00ED3A32">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 xml:space="preserve">2. Опубликовать настоящее </w:t>
      </w:r>
      <w:r w:rsidRPr="00ED3A32">
        <w:rPr>
          <w:rFonts w:ascii="Times New Roman" w:eastAsia="Times New Roman" w:hAnsi="Times New Roman" w:cs="Times New Roman"/>
          <w:color w:val="000000"/>
          <w:sz w:val="24"/>
          <w:szCs w:val="24"/>
          <w:lang w:eastAsia="ru-RU"/>
        </w:rPr>
        <w:t xml:space="preserve">постановление </w:t>
      </w:r>
      <w:r w:rsidRPr="00ED3A32">
        <w:rPr>
          <w:rFonts w:ascii="Times New Roman" w:eastAsia="Times New Roman" w:hAnsi="Times New Roman" w:cs="Times New Roman"/>
          <w:sz w:val="24"/>
          <w:szCs w:val="24"/>
          <w:lang w:eastAsia="ru-RU"/>
        </w:rPr>
        <w:t>в Информационном сборнике муниципального образования «Облученский муниципальный район».</w:t>
      </w:r>
    </w:p>
    <w:p w:rsidR="00ED3A32" w:rsidRPr="00ED3A32" w:rsidRDefault="00ED3A32" w:rsidP="00ED3A32">
      <w:pPr>
        <w:spacing w:after="0" w:line="240" w:lineRule="auto"/>
        <w:ind w:firstLine="709"/>
        <w:jc w:val="both"/>
        <w:rPr>
          <w:rFonts w:ascii="Times New Roman" w:eastAsia="Times New Roman" w:hAnsi="Times New Roman" w:cs="Times New Roman"/>
          <w:sz w:val="24"/>
          <w:szCs w:val="24"/>
          <w:lang w:eastAsia="ru-RU"/>
        </w:rPr>
      </w:pPr>
      <w:r w:rsidRPr="00ED3A32">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ED3A32" w:rsidRPr="00ED3A32" w:rsidRDefault="00ED3A32" w:rsidP="00ED3A32">
      <w:pPr>
        <w:spacing w:after="0" w:line="240" w:lineRule="auto"/>
        <w:ind w:firstLine="709"/>
        <w:jc w:val="both"/>
        <w:rPr>
          <w:rFonts w:ascii="Times New Roman" w:eastAsia="Times New Roman" w:hAnsi="Times New Roman" w:cs="Times New Roman"/>
          <w:sz w:val="24"/>
          <w:szCs w:val="24"/>
          <w:lang w:eastAsia="ru-RU"/>
        </w:rPr>
      </w:pPr>
    </w:p>
    <w:p w:rsidR="00ED3A32" w:rsidRPr="00ED3A32" w:rsidRDefault="00ED3A32" w:rsidP="00ED3A32">
      <w:pPr>
        <w:spacing w:after="0" w:line="240" w:lineRule="auto"/>
        <w:ind w:firstLine="709"/>
        <w:jc w:val="both"/>
        <w:rPr>
          <w:rFonts w:ascii="Times New Roman" w:eastAsia="Times New Roman" w:hAnsi="Times New Roman" w:cs="Times New Roman"/>
          <w:sz w:val="24"/>
          <w:szCs w:val="24"/>
          <w:lang w:eastAsia="ru-RU"/>
        </w:rPr>
      </w:pPr>
    </w:p>
    <w:p w:rsidR="00ED3A32" w:rsidRPr="00ED3A32" w:rsidRDefault="00ED3A32" w:rsidP="00ED3A32">
      <w:pPr>
        <w:spacing w:after="0" w:line="240" w:lineRule="auto"/>
        <w:rPr>
          <w:rFonts w:ascii="Times New Roman" w:eastAsia="Times New Roman" w:hAnsi="Times New Roman" w:cs="Times New Roman"/>
          <w:color w:val="000000"/>
          <w:sz w:val="24"/>
          <w:szCs w:val="24"/>
          <w:lang w:eastAsia="ru-RU"/>
        </w:rPr>
      </w:pPr>
      <w:r w:rsidRPr="00ED3A32">
        <w:rPr>
          <w:rFonts w:ascii="Times New Roman" w:eastAsia="Times New Roman" w:hAnsi="Times New Roman" w:cs="Times New Roman"/>
          <w:color w:val="000000"/>
          <w:sz w:val="24"/>
          <w:szCs w:val="24"/>
          <w:lang w:eastAsia="ru-RU"/>
        </w:rPr>
        <w:t>Глава администрации</w:t>
      </w:r>
    </w:p>
    <w:p w:rsidR="00ED3A32" w:rsidRPr="00ED3A32" w:rsidRDefault="00ED3A32" w:rsidP="00ED3A32">
      <w:pPr>
        <w:spacing w:after="0" w:line="240" w:lineRule="auto"/>
        <w:rPr>
          <w:rFonts w:ascii="Times New Roman" w:eastAsia="Times New Roman" w:hAnsi="Times New Roman" w:cs="Times New Roman"/>
          <w:color w:val="000000"/>
          <w:sz w:val="24"/>
          <w:szCs w:val="24"/>
          <w:lang w:eastAsia="ru-RU"/>
        </w:rPr>
      </w:pPr>
      <w:r w:rsidRPr="00ED3A32">
        <w:rPr>
          <w:rFonts w:ascii="Times New Roman" w:eastAsia="Times New Roman" w:hAnsi="Times New Roman" w:cs="Times New Roman"/>
          <w:color w:val="000000"/>
          <w:sz w:val="24"/>
          <w:szCs w:val="24"/>
          <w:lang w:eastAsia="ru-RU"/>
        </w:rPr>
        <w:t>муниципального района                                                                                        Е.Е. Рекеда</w:t>
      </w:r>
    </w:p>
    <w:p w:rsidR="00ED3A32" w:rsidRPr="00ED3A32" w:rsidRDefault="00ED3A32"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2332C6" w:rsidRDefault="002332C6" w:rsidP="00B25075">
      <w:pPr>
        <w:spacing w:after="0" w:line="240" w:lineRule="auto"/>
        <w:contextualSpacing/>
        <w:jc w:val="center"/>
        <w:rPr>
          <w:rFonts w:ascii="Times New Roman" w:eastAsia="Times New Roman" w:hAnsi="Times New Roman" w:cs="Times New Roman"/>
          <w:noProof/>
          <w:sz w:val="24"/>
          <w:szCs w:val="24"/>
          <w:lang w:eastAsia="ru-RU"/>
        </w:rPr>
      </w:pPr>
    </w:p>
    <w:p w:rsidR="00B25075" w:rsidRPr="00B25075" w:rsidRDefault="00B25075" w:rsidP="00B25075">
      <w:pPr>
        <w:spacing w:after="0" w:line="240" w:lineRule="auto"/>
        <w:contextualSpacing/>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lastRenderedPageBreak/>
        <w:drawing>
          <wp:inline distT="0" distB="0" distL="0" distR="0" wp14:anchorId="7DF55D16" wp14:editId="4901041C">
            <wp:extent cx="523875" cy="676275"/>
            <wp:effectExtent l="0" t="0" r="9525" b="9525"/>
            <wp:docPr id="312" name="Рисунок 312"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B25075" w:rsidRPr="00B25075" w:rsidRDefault="00B25075" w:rsidP="00B25075">
      <w:pPr>
        <w:spacing w:after="0" w:line="240" w:lineRule="auto"/>
        <w:contextualSpacing/>
        <w:jc w:val="center"/>
        <w:rPr>
          <w:rFonts w:ascii="Times New Roman" w:eastAsia="Times New Roman" w:hAnsi="Times New Roman" w:cs="Times New Roman"/>
          <w:sz w:val="24"/>
          <w:szCs w:val="24"/>
          <w:lang w:eastAsia="ru-RU"/>
        </w:rPr>
      </w:pPr>
    </w:p>
    <w:p w:rsidR="00B25075" w:rsidRPr="00B25075" w:rsidRDefault="00B25075" w:rsidP="00B25075">
      <w:pPr>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B25075" w:rsidRPr="00B25075" w:rsidRDefault="00B25075" w:rsidP="00B25075">
      <w:pPr>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Еврейской автономной области</w:t>
      </w:r>
    </w:p>
    <w:p w:rsidR="00B25075" w:rsidRPr="00B25075" w:rsidRDefault="00B25075" w:rsidP="00B25075">
      <w:pPr>
        <w:spacing w:after="0" w:line="240" w:lineRule="auto"/>
        <w:contextualSpacing/>
        <w:jc w:val="center"/>
        <w:rPr>
          <w:rFonts w:ascii="Times New Roman" w:eastAsia="Times New Roman" w:hAnsi="Times New Roman" w:cs="Times New Roman"/>
          <w:sz w:val="24"/>
          <w:szCs w:val="24"/>
          <w:lang w:eastAsia="ru-RU"/>
        </w:rPr>
      </w:pPr>
    </w:p>
    <w:p w:rsidR="00B25075" w:rsidRPr="00B25075" w:rsidRDefault="00B25075" w:rsidP="00B25075">
      <w:pPr>
        <w:keepNext/>
        <w:keepLines/>
        <w:spacing w:after="0" w:line="240" w:lineRule="auto"/>
        <w:contextualSpacing/>
        <w:jc w:val="center"/>
        <w:outlineLvl w:val="1"/>
        <w:rPr>
          <w:rFonts w:ascii="Times New Roman" w:eastAsia="Times New Roman" w:hAnsi="Times New Roman" w:cs="Times New Roman"/>
          <w:b/>
          <w:sz w:val="24"/>
          <w:szCs w:val="24"/>
          <w:lang w:val="x-none" w:eastAsia="ru-RU"/>
        </w:rPr>
      </w:pPr>
      <w:r w:rsidRPr="00B25075">
        <w:rPr>
          <w:rFonts w:ascii="Times New Roman" w:eastAsia="Times New Roman" w:hAnsi="Times New Roman" w:cs="Times New Roman"/>
          <w:b/>
          <w:sz w:val="24"/>
          <w:szCs w:val="24"/>
          <w:lang w:val="x-none" w:eastAsia="ru-RU"/>
        </w:rPr>
        <w:t>АДМИНИСТРАЦИЯ МУНИЦИПАЛЬНОГО РАЙОНА</w:t>
      </w:r>
    </w:p>
    <w:p w:rsidR="00B25075" w:rsidRPr="00B25075" w:rsidRDefault="00B25075" w:rsidP="00B25075">
      <w:pPr>
        <w:spacing w:after="0" w:line="240" w:lineRule="auto"/>
        <w:contextualSpacing/>
        <w:jc w:val="center"/>
        <w:rPr>
          <w:rFonts w:ascii="Times New Roman" w:eastAsia="Times New Roman" w:hAnsi="Times New Roman" w:cs="Times New Roman"/>
          <w:b/>
          <w:sz w:val="24"/>
          <w:szCs w:val="24"/>
          <w:lang w:eastAsia="ru-RU"/>
        </w:rPr>
      </w:pPr>
    </w:p>
    <w:p w:rsidR="00B25075" w:rsidRPr="00B25075" w:rsidRDefault="00B25075" w:rsidP="00B25075">
      <w:pPr>
        <w:keepNext/>
        <w:spacing w:after="0" w:line="240" w:lineRule="auto"/>
        <w:contextualSpacing/>
        <w:jc w:val="center"/>
        <w:outlineLvl w:val="2"/>
        <w:rPr>
          <w:rFonts w:ascii="Times New Roman" w:eastAsia="Times New Roman" w:hAnsi="Times New Roman" w:cs="Times New Roman"/>
          <w:b/>
          <w:bCs/>
          <w:sz w:val="24"/>
          <w:szCs w:val="24"/>
          <w:lang w:val="x-none" w:eastAsia="x-none"/>
        </w:rPr>
      </w:pPr>
      <w:r w:rsidRPr="00B25075">
        <w:rPr>
          <w:rFonts w:ascii="Times New Roman" w:eastAsia="Times New Roman" w:hAnsi="Times New Roman" w:cs="Times New Roman"/>
          <w:b/>
          <w:bCs/>
          <w:sz w:val="24"/>
          <w:szCs w:val="24"/>
          <w:lang w:val="x-none" w:eastAsia="x-none"/>
        </w:rPr>
        <w:t>ПОСТАНОВЛЕНИЕ</w:t>
      </w:r>
    </w:p>
    <w:p w:rsidR="00B25075" w:rsidRPr="00B25075" w:rsidRDefault="00B25075" w:rsidP="00B25075">
      <w:pPr>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07.12.2021                                                                                                                        № 302</w:t>
      </w:r>
    </w:p>
    <w:p w:rsidR="00B25075" w:rsidRPr="00B25075" w:rsidRDefault="00B25075" w:rsidP="00B25075">
      <w:pPr>
        <w:spacing w:after="0" w:line="240" w:lineRule="auto"/>
        <w:contextualSpacing/>
        <w:jc w:val="center"/>
        <w:rPr>
          <w:rFonts w:ascii="Times New Roman" w:eastAsia="Times New Roman" w:hAnsi="Times New Roman" w:cs="Times New Roman"/>
          <w:sz w:val="24"/>
          <w:szCs w:val="24"/>
          <w:lang w:eastAsia="ru-RU"/>
        </w:rPr>
      </w:pPr>
      <w:proofErr w:type="spellStart"/>
      <w:r w:rsidRPr="00B25075">
        <w:rPr>
          <w:rFonts w:ascii="Times New Roman" w:eastAsia="Times New Roman" w:hAnsi="Times New Roman" w:cs="Times New Roman"/>
          <w:sz w:val="24"/>
          <w:szCs w:val="24"/>
          <w:lang w:eastAsia="ru-RU"/>
        </w:rPr>
        <w:t>г</w:t>
      </w:r>
      <w:proofErr w:type="gramStart"/>
      <w:r w:rsidRPr="00B25075">
        <w:rPr>
          <w:rFonts w:ascii="Times New Roman" w:eastAsia="Times New Roman" w:hAnsi="Times New Roman" w:cs="Times New Roman"/>
          <w:sz w:val="24"/>
          <w:szCs w:val="24"/>
          <w:lang w:eastAsia="ru-RU"/>
        </w:rPr>
        <w:t>.О</w:t>
      </w:r>
      <w:proofErr w:type="gramEnd"/>
      <w:r w:rsidRPr="00B25075">
        <w:rPr>
          <w:rFonts w:ascii="Times New Roman" w:eastAsia="Times New Roman" w:hAnsi="Times New Roman" w:cs="Times New Roman"/>
          <w:sz w:val="24"/>
          <w:szCs w:val="24"/>
          <w:lang w:eastAsia="ru-RU"/>
        </w:rPr>
        <w:t>блучье</w:t>
      </w:r>
      <w:proofErr w:type="spellEnd"/>
    </w:p>
    <w:p w:rsidR="00B25075" w:rsidRPr="00B25075" w:rsidRDefault="00B25075" w:rsidP="00B25075">
      <w:pPr>
        <w:spacing w:after="0" w:line="240" w:lineRule="auto"/>
        <w:contextualSpacing/>
        <w:jc w:val="center"/>
        <w:rPr>
          <w:rFonts w:ascii="Times New Roman" w:eastAsia="Times New Roman" w:hAnsi="Times New Roman" w:cs="Times New Roman"/>
          <w:sz w:val="24"/>
          <w:szCs w:val="24"/>
          <w:lang w:eastAsia="ru-RU"/>
        </w:rPr>
      </w:pPr>
    </w:p>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О внесении изменений в  муниципальную программу «План социального развития экономического роста в Облученском  муниципальном  районе Еврейской автономной области  на 2020-2021 годы»</w:t>
      </w:r>
    </w:p>
    <w:p w:rsidR="00B25075" w:rsidRPr="00B25075" w:rsidRDefault="00B25075" w:rsidP="00B25075">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
    <w:p w:rsidR="00B25075" w:rsidRPr="00B25075" w:rsidRDefault="00B25075" w:rsidP="00B25075">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sz w:val="24"/>
          <w:szCs w:val="24"/>
          <w:lang w:eastAsia="ru-RU"/>
        </w:rPr>
        <w:t>На основании Устава муниципального образования «Облученский муниципальный район», администрация муниципального района</w:t>
      </w:r>
    </w:p>
    <w:p w:rsidR="00B25075" w:rsidRPr="00B25075" w:rsidRDefault="00B25075" w:rsidP="00B25075">
      <w:pPr>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ПОСТАНОВЛЯЕТ:</w:t>
      </w:r>
    </w:p>
    <w:p w:rsidR="00B25075" w:rsidRPr="00B25075" w:rsidRDefault="00B25075" w:rsidP="00B25075">
      <w:pPr>
        <w:spacing w:after="0" w:line="240" w:lineRule="auto"/>
        <w:ind w:firstLine="709"/>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 Внести в  муниципальную программу «План социального развития экономического роста в Облученском муниципальном районе Еврейской автономной области на 2020-2021 годы», утвержденную постановлением   администрации   муниципального   района от   26.05.2020 № 117 «Об утверждении муниципальной программы «План социального развития экономического роста в Облученском  муниципальном  районе  на 2020-2021 годы» (далее – Программа), следующие изменения:</w:t>
      </w:r>
    </w:p>
    <w:p w:rsidR="00B25075" w:rsidRPr="00B25075" w:rsidRDefault="00B25075" w:rsidP="00B25075">
      <w:pPr>
        <w:spacing w:after="0" w:line="240" w:lineRule="auto"/>
        <w:ind w:firstLine="709"/>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1.1. таблицу 3 «Ресурсное обеспечение муниципальной программы «План социального развития экономического роста в Облученском муниципальном районе Еврейской автономной области на 2020-2021 годы» раздела 9 «Объемы и источники финансирования муниципальной программы», изложить в следующей редакции:</w:t>
      </w:r>
    </w:p>
    <w:p w:rsidR="00B25075" w:rsidRPr="00B25075" w:rsidRDefault="00B25075" w:rsidP="00B25075">
      <w:pPr>
        <w:spacing w:after="0" w:line="240" w:lineRule="auto"/>
        <w:ind w:firstLine="709"/>
        <w:contextualSpacing/>
        <w:jc w:val="both"/>
        <w:rPr>
          <w:rFonts w:ascii="Times New Roman" w:eastAsia="Times New Roman" w:hAnsi="Times New Roman" w:cs="Times New Roman"/>
          <w:sz w:val="24"/>
          <w:szCs w:val="24"/>
          <w:lang w:eastAsia="ru-RU"/>
        </w:rPr>
      </w:pPr>
    </w:p>
    <w:p w:rsidR="00B25075" w:rsidRPr="00B25075" w:rsidRDefault="00B25075" w:rsidP="00B25075">
      <w:pPr>
        <w:spacing w:after="0" w:line="240" w:lineRule="auto"/>
        <w:ind w:firstLine="709"/>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«Ресурсное обеспечение муниципальной программы «План социального развития экономического роста в Облученском муниципальном районе Еврейской автономной области на 2020-2021 годы»</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2268"/>
        <w:gridCol w:w="1984"/>
        <w:gridCol w:w="863"/>
        <w:gridCol w:w="863"/>
        <w:gridCol w:w="826"/>
        <w:gridCol w:w="851"/>
        <w:gridCol w:w="708"/>
        <w:gridCol w:w="696"/>
      </w:tblGrid>
      <w:tr w:rsidR="00B25075" w:rsidRPr="00B25075" w:rsidTr="00DA3F1A">
        <w:tc>
          <w:tcPr>
            <w:tcW w:w="534" w:type="dxa"/>
          </w:tcPr>
          <w:p w:rsidR="00B25075" w:rsidRPr="00B25075" w:rsidRDefault="00B25075" w:rsidP="00B25075">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 xml:space="preserve"> «</w:t>
            </w:r>
          </w:p>
          <w:p w:rsidR="00B25075" w:rsidRPr="00B25075" w:rsidRDefault="00B25075" w:rsidP="00B25075">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w:t>
            </w:r>
          </w:p>
        </w:tc>
        <w:tc>
          <w:tcPr>
            <w:tcW w:w="2268" w:type="dxa"/>
          </w:tcPr>
          <w:p w:rsidR="00B25075" w:rsidRPr="00B25075" w:rsidRDefault="00B25075" w:rsidP="00B25075">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Наименование муниципальной программы, подпрограммы, мероприятия подпрограммы</w:t>
            </w:r>
          </w:p>
        </w:tc>
        <w:tc>
          <w:tcPr>
            <w:tcW w:w="1984" w:type="dxa"/>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Источники финансирования</w:t>
            </w:r>
          </w:p>
        </w:tc>
        <w:tc>
          <w:tcPr>
            <w:tcW w:w="2552" w:type="dxa"/>
            <w:gridSpan w:val="3"/>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Код бюджетной классификации</w:t>
            </w:r>
          </w:p>
        </w:tc>
        <w:tc>
          <w:tcPr>
            <w:tcW w:w="851" w:type="dxa"/>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Сумма,</w:t>
            </w:r>
          </w:p>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Всего</w:t>
            </w:r>
          </w:p>
        </w:tc>
        <w:tc>
          <w:tcPr>
            <w:tcW w:w="708" w:type="dxa"/>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2020</w:t>
            </w:r>
          </w:p>
        </w:tc>
        <w:tc>
          <w:tcPr>
            <w:tcW w:w="696" w:type="dxa"/>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2021</w:t>
            </w:r>
          </w:p>
        </w:tc>
      </w:tr>
      <w:tr w:rsidR="00B25075" w:rsidRPr="00B25075" w:rsidTr="00DA3F1A">
        <w:tc>
          <w:tcPr>
            <w:tcW w:w="53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proofErr w:type="spellStart"/>
            <w:r w:rsidRPr="00B25075">
              <w:rPr>
                <w:rFonts w:ascii="Times New Roman" w:eastAsia="Times New Roman" w:hAnsi="Times New Roman" w:cs="Times New Roman"/>
                <w:bCs/>
                <w:sz w:val="24"/>
                <w:szCs w:val="24"/>
                <w:lang w:eastAsia="ru-RU"/>
              </w:rPr>
              <w:t>РзПз</w:t>
            </w:r>
            <w:proofErr w:type="spellEnd"/>
          </w:p>
        </w:tc>
        <w:tc>
          <w:tcPr>
            <w:tcW w:w="863" w:type="dxa"/>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B25075">
              <w:rPr>
                <w:rFonts w:ascii="Times New Roman" w:eastAsia="Times New Roman" w:hAnsi="Times New Roman" w:cs="Times New Roman"/>
                <w:bCs/>
                <w:sz w:val="24"/>
                <w:szCs w:val="24"/>
                <w:lang w:eastAsia="ru-RU"/>
              </w:rPr>
              <w:t>ЦСР</w:t>
            </w:r>
          </w:p>
        </w:tc>
        <w:tc>
          <w:tcPr>
            <w:tcW w:w="826" w:type="dxa"/>
          </w:tcPr>
          <w:p w:rsidR="00B25075" w:rsidRPr="00B25075" w:rsidRDefault="00B25075" w:rsidP="00B25075">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proofErr w:type="spellStart"/>
            <w:r w:rsidRPr="00B25075">
              <w:rPr>
                <w:rFonts w:ascii="Times New Roman" w:eastAsia="Times New Roman" w:hAnsi="Times New Roman" w:cs="Times New Roman"/>
                <w:bCs/>
                <w:sz w:val="24"/>
                <w:szCs w:val="24"/>
                <w:lang w:eastAsia="ru-RU"/>
              </w:rPr>
              <w:t>Вр</w:t>
            </w:r>
            <w:proofErr w:type="spellEnd"/>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r>
      <w:tr w:rsidR="00B25075" w:rsidRPr="00B25075" w:rsidTr="00DA3F1A">
        <w:tc>
          <w:tcPr>
            <w:tcW w:w="53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w:t>
            </w:r>
          </w:p>
        </w:tc>
        <w:tc>
          <w:tcPr>
            <w:tcW w:w="226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w:t>
            </w: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6</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7</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9</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w:t>
            </w: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Муниципальная программа «План социального развития экономического роста в Облученском муниципальном районе Еврейской автономной </w:t>
            </w:r>
            <w:r w:rsidRPr="00B25075">
              <w:rPr>
                <w:rFonts w:ascii="Times New Roman" w:eastAsia="Times New Roman" w:hAnsi="Times New Roman" w:cs="Times New Roman"/>
                <w:sz w:val="24"/>
                <w:szCs w:val="24"/>
                <w:lang w:eastAsia="ru-RU"/>
              </w:rPr>
              <w:lastRenderedPageBreak/>
              <w:t xml:space="preserve">области на 2020-2021 годы» </w:t>
            </w: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1800000000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36490,4</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12739,6</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23750,8</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1800000000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1034,9</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547,4</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487,5</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1800000000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35455,5</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12192,2</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23263,3</w:t>
            </w:r>
          </w:p>
        </w:tc>
      </w:tr>
      <w:tr w:rsidR="00B25075" w:rsidRPr="00B25075" w:rsidTr="00DA3F1A">
        <w:tc>
          <w:tcPr>
            <w:tcW w:w="53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1.1.</w:t>
            </w:r>
          </w:p>
        </w:tc>
        <w:tc>
          <w:tcPr>
            <w:tcW w:w="2268"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Основное мероприятие. Проведение работ по ремонту коммунальной </w:t>
            </w:r>
            <w:proofErr w:type="spellStart"/>
            <w:r w:rsidRPr="00B25075">
              <w:rPr>
                <w:rFonts w:ascii="Times New Roman" w:eastAsia="Times New Roman" w:hAnsi="Times New Roman" w:cs="Times New Roman"/>
                <w:sz w:val="24"/>
                <w:szCs w:val="24"/>
                <w:lang w:eastAsia="ru-RU"/>
              </w:rPr>
              <w:t>инфрастркутуры</w:t>
            </w:r>
            <w:proofErr w:type="spellEnd"/>
            <w:r w:rsidRPr="00B25075">
              <w:rPr>
                <w:rFonts w:ascii="Times New Roman" w:eastAsia="Times New Roman" w:hAnsi="Times New Roman" w:cs="Times New Roman"/>
                <w:sz w:val="24"/>
                <w:szCs w:val="24"/>
                <w:lang w:eastAsia="ru-RU"/>
              </w:rPr>
              <w:t xml:space="preserve">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17080,5</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2589,3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14491,2</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Реализация </w:t>
            </w:r>
            <w:proofErr w:type="gramStart"/>
            <w:r w:rsidRPr="00B25075">
              <w:rPr>
                <w:rFonts w:ascii="Times New Roman" w:eastAsia="Times New Roman" w:hAnsi="Times New Roman" w:cs="Times New Roman"/>
                <w:sz w:val="24"/>
                <w:szCs w:val="24"/>
                <w:lang w:eastAsia="ru-RU"/>
              </w:rPr>
              <w:t>мероприятий планов социального развития центров экономического роста субъектов Российской Федерации входящих</w:t>
            </w:r>
            <w:proofErr w:type="gramEnd"/>
            <w:r w:rsidRPr="00B25075">
              <w:rPr>
                <w:rFonts w:ascii="Times New Roman" w:eastAsia="Times New Roman" w:hAnsi="Times New Roman" w:cs="Times New Roman"/>
                <w:sz w:val="24"/>
                <w:szCs w:val="24"/>
                <w:lang w:eastAsia="ru-RU"/>
              </w:rPr>
              <w:t xml:space="preserve"> в состав Дальневосточного Федерального округа</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17080,5</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2589,3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14491,2</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392,1</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12,80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379,3</w:t>
            </w:r>
          </w:p>
        </w:tc>
      </w:tr>
      <w:tr w:rsidR="00B25075" w:rsidRPr="00B25075" w:rsidTr="00DA3F1A">
        <w:trPr>
          <w:trHeight w:val="278"/>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1382,20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1382,20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r>
      <w:tr w:rsidR="00B25075" w:rsidRPr="00B25075" w:rsidTr="00DA3F1A">
        <w:trPr>
          <w:trHeight w:val="277"/>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vMerge/>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15306,2</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1194,3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14111,9</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приобретение насосного оборудования на объекты ЖКХ Облученского городского поселения</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1382,2</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1382,2</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1382,20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1382,20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-Разработка проектной документации на капитальный ремонт котельной </w:t>
            </w:r>
            <w:proofErr w:type="gramStart"/>
            <w:r w:rsidRPr="00B25075">
              <w:rPr>
                <w:rFonts w:ascii="Times New Roman" w:eastAsia="Times New Roman" w:hAnsi="Times New Roman" w:cs="Times New Roman"/>
                <w:sz w:val="24"/>
                <w:szCs w:val="24"/>
                <w:lang w:eastAsia="ru-RU"/>
              </w:rPr>
              <w:t>в</w:t>
            </w:r>
            <w:proofErr w:type="gramEnd"/>
          </w:p>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-с. Пашково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201</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439,39</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439,39</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434,34</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434,34</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5,05</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5,05</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Капитальный ремонт котельной </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w:t>
            </w:r>
            <w:proofErr w:type="gramStart"/>
            <w:r w:rsidRPr="00B25075">
              <w:rPr>
                <w:rFonts w:ascii="Times New Roman" w:eastAsia="Times New Roman" w:hAnsi="Times New Roman" w:cs="Times New Roman"/>
                <w:sz w:val="24"/>
                <w:szCs w:val="24"/>
                <w:lang w:eastAsia="ru-RU"/>
              </w:rPr>
              <w:t>с</w:t>
            </w:r>
            <w:proofErr w:type="gramEnd"/>
            <w:r w:rsidRPr="00B25075">
              <w:rPr>
                <w:rFonts w:ascii="Times New Roman" w:eastAsia="Times New Roman" w:hAnsi="Times New Roman" w:cs="Times New Roman"/>
                <w:sz w:val="24"/>
                <w:szCs w:val="24"/>
                <w:lang w:eastAsia="ru-RU"/>
              </w:rPr>
              <w:t>. Пашково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8151,3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8151,3</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8151,3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8151,3</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379,3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379,3</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-Разработка </w:t>
            </w:r>
            <w:r w:rsidRPr="00B25075">
              <w:rPr>
                <w:rFonts w:ascii="Times New Roman" w:eastAsia="Times New Roman" w:hAnsi="Times New Roman" w:cs="Times New Roman"/>
                <w:sz w:val="24"/>
                <w:szCs w:val="24"/>
                <w:lang w:eastAsia="ru-RU"/>
              </w:rPr>
              <w:lastRenderedPageBreak/>
              <w:t xml:space="preserve">проектной документации на проведение капитального ремонта котельной филиала МКОУ «Средняя общеобразовательная школа №9 п. </w:t>
            </w:r>
            <w:proofErr w:type="gramStart"/>
            <w:r w:rsidRPr="00B25075">
              <w:rPr>
                <w:rFonts w:ascii="Times New Roman" w:eastAsia="Times New Roman" w:hAnsi="Times New Roman" w:cs="Times New Roman"/>
                <w:sz w:val="24"/>
                <w:szCs w:val="24"/>
                <w:lang w:eastAsia="ru-RU"/>
              </w:rPr>
              <w:t>Известковый</w:t>
            </w:r>
            <w:proofErr w:type="gramEnd"/>
            <w:r w:rsidRPr="00B25075">
              <w:rPr>
                <w:rFonts w:ascii="Times New Roman" w:eastAsia="Times New Roman" w:hAnsi="Times New Roman" w:cs="Times New Roman"/>
                <w:sz w:val="24"/>
                <w:szCs w:val="24"/>
                <w:lang w:eastAsia="ru-RU"/>
              </w:rPr>
              <w:t xml:space="preserve">» в с. </w:t>
            </w:r>
            <w:proofErr w:type="spellStart"/>
            <w:r w:rsidRPr="00B25075">
              <w:rPr>
                <w:rFonts w:ascii="Times New Roman" w:eastAsia="Times New Roman" w:hAnsi="Times New Roman" w:cs="Times New Roman"/>
                <w:sz w:val="24"/>
                <w:szCs w:val="24"/>
                <w:lang w:eastAsia="ru-RU"/>
              </w:rPr>
              <w:t>Двуречье</w:t>
            </w:r>
            <w:proofErr w:type="spellEnd"/>
            <w:r w:rsidRPr="00B25075">
              <w:rPr>
                <w:rFonts w:ascii="Times New Roman" w:eastAsia="Times New Roman" w:hAnsi="Times New Roman" w:cs="Times New Roman"/>
                <w:sz w:val="24"/>
                <w:szCs w:val="24"/>
                <w:lang w:eastAsia="ru-RU"/>
              </w:rPr>
              <w:t>» Облученского муниципального района</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w:t>
            </w:r>
            <w:r w:rsidRPr="00B25075">
              <w:rPr>
                <w:rFonts w:ascii="Times New Roman" w:eastAsia="Times New Roman" w:hAnsi="Times New Roman" w:cs="Times New Roman"/>
                <w:sz w:val="24"/>
                <w:szCs w:val="24"/>
                <w:lang w:eastAsia="ru-RU"/>
              </w:rPr>
              <w:lastRenderedPageBreak/>
              <w:t>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383,8</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383,</w:t>
            </w:r>
            <w:r w:rsidRPr="00B25075">
              <w:rPr>
                <w:rFonts w:ascii="Times New Roman" w:eastAsia="Times New Roman" w:hAnsi="Times New Roman" w:cs="Times New Roman"/>
                <w:sz w:val="24"/>
                <w:szCs w:val="24"/>
                <w:lang w:eastAsia="ru-RU"/>
              </w:rPr>
              <w:lastRenderedPageBreak/>
              <w:t>8</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3,84</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3,84</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-Разработка проектной документации на  капитальный ремонт котельной МБОУ СОО «Школа №2 г. Облучье» Облученского муниципального района</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383,84</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383,84</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3,84</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3,84</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-Капитальный ремонт котельной МБОУ СОО «Школа №2 г. Облучье»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5960,6</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5960,6</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5960,6</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5960,6</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18001М5050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r>
      <w:tr w:rsidR="00B25075" w:rsidRPr="00B25075" w:rsidTr="002332C6">
        <w:trPr>
          <w:trHeight w:val="310"/>
        </w:trPr>
        <w:tc>
          <w:tcPr>
            <w:tcW w:w="53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1.2.</w:t>
            </w:r>
          </w:p>
        </w:tc>
        <w:tc>
          <w:tcPr>
            <w:tcW w:w="2268"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 Основное мероприятие: «Проведение работ по модернизации систем водоснабжения, водоотведения и очистных сооружений Облученского муниципального района, в том числе разработка проектной документации и проведение государственной экспертизы проектной </w:t>
            </w:r>
            <w:r w:rsidRPr="00B25075">
              <w:rPr>
                <w:rFonts w:ascii="Times New Roman" w:eastAsia="Times New Roman" w:hAnsi="Times New Roman" w:cs="Times New Roman"/>
                <w:sz w:val="24"/>
                <w:szCs w:val="24"/>
                <w:lang w:eastAsia="ru-RU"/>
              </w:rPr>
              <w:lastRenderedPageBreak/>
              <w:t xml:space="preserve">документации» </w:t>
            </w: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13259,6</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9259,6</w:t>
            </w:r>
          </w:p>
        </w:tc>
      </w:tr>
      <w:tr w:rsidR="00B25075" w:rsidRPr="00B25075" w:rsidTr="00DA3F1A">
        <w:trPr>
          <w:trHeight w:val="261"/>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Реализация </w:t>
            </w:r>
            <w:proofErr w:type="gramStart"/>
            <w:r w:rsidRPr="00B25075">
              <w:rPr>
                <w:rFonts w:ascii="Times New Roman" w:eastAsia="Times New Roman" w:hAnsi="Times New Roman" w:cs="Times New Roman"/>
                <w:sz w:val="24"/>
                <w:szCs w:val="24"/>
                <w:lang w:eastAsia="ru-RU"/>
              </w:rPr>
              <w:t>мероприятий планов социального развития центров экономического роста субъектов Российской Федерации входящих</w:t>
            </w:r>
            <w:proofErr w:type="gramEnd"/>
            <w:r w:rsidRPr="00B25075">
              <w:rPr>
                <w:rFonts w:ascii="Times New Roman" w:eastAsia="Times New Roman" w:hAnsi="Times New Roman" w:cs="Times New Roman"/>
                <w:sz w:val="24"/>
                <w:szCs w:val="24"/>
                <w:lang w:eastAsia="ru-RU"/>
              </w:rPr>
              <w:t xml:space="preserve"> в состав Дальневосточного Федерального округа</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13259,6</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9259,6</w:t>
            </w:r>
          </w:p>
        </w:tc>
      </w:tr>
      <w:tr w:rsidR="00B25075" w:rsidRPr="00B25075" w:rsidTr="00DA3F1A">
        <w:trPr>
          <w:trHeight w:val="278"/>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10116,8</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965,4</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9151,4</w:t>
            </w:r>
          </w:p>
        </w:tc>
      </w:tr>
      <w:tr w:rsidR="00B25075" w:rsidRPr="00B25075" w:rsidTr="00DA3F1A">
        <w:trPr>
          <w:trHeight w:val="277"/>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vMerge/>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2500,0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2500,0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26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642,8</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534,6</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108,2</w:t>
            </w:r>
          </w:p>
        </w:tc>
      </w:tr>
      <w:tr w:rsidR="00B25075" w:rsidRPr="00B25075" w:rsidTr="00DA3F1A">
        <w:trPr>
          <w:trHeight w:val="1707"/>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разработка проектной документации на устройство системы водоснабжения</w:t>
            </w:r>
          </w:p>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w:t>
            </w:r>
            <w:proofErr w:type="gramStart"/>
            <w:r w:rsidRPr="00B25075">
              <w:rPr>
                <w:rFonts w:ascii="Times New Roman" w:eastAsia="Times New Roman" w:hAnsi="Times New Roman" w:cs="Times New Roman"/>
                <w:sz w:val="24"/>
                <w:szCs w:val="24"/>
                <w:lang w:eastAsia="ru-RU"/>
              </w:rPr>
              <w:t>с</w:t>
            </w:r>
            <w:proofErr w:type="gramEnd"/>
            <w:r w:rsidRPr="00B25075">
              <w:rPr>
                <w:rFonts w:ascii="Times New Roman" w:eastAsia="Times New Roman" w:hAnsi="Times New Roman" w:cs="Times New Roman"/>
                <w:sz w:val="24"/>
                <w:szCs w:val="24"/>
                <w:lang w:eastAsia="ru-RU"/>
              </w:rPr>
              <w:t>. Радде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750,0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750,0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42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482,70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482,70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42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267,3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267,3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460"/>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 устройство системы водоснабжения </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w:t>
            </w:r>
            <w:proofErr w:type="gramStart"/>
            <w:r w:rsidRPr="00B25075">
              <w:rPr>
                <w:rFonts w:ascii="Times New Roman" w:eastAsia="Times New Roman" w:hAnsi="Times New Roman" w:cs="Times New Roman"/>
                <w:sz w:val="24"/>
                <w:szCs w:val="24"/>
                <w:lang w:eastAsia="ru-RU"/>
              </w:rPr>
              <w:t>с</w:t>
            </w:r>
            <w:proofErr w:type="gramEnd"/>
            <w:r w:rsidRPr="00B25075">
              <w:rPr>
                <w:rFonts w:ascii="Times New Roman" w:eastAsia="Times New Roman" w:hAnsi="Times New Roman" w:cs="Times New Roman"/>
                <w:sz w:val="24"/>
                <w:szCs w:val="24"/>
                <w:lang w:eastAsia="ru-RU"/>
              </w:rPr>
              <w:t>. Радде, в том числе приобретение и монтаж павильонов для обустройства систем водоснабжения, оказание услуг по проведению строительного контроля за выполнением работ, оказание услуг по проведению авторского контроля за выполнением работ</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4699,1</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4699,1</w:t>
            </w:r>
          </w:p>
        </w:tc>
      </w:tr>
      <w:tr w:rsidR="00B25075" w:rsidRPr="00B25075" w:rsidTr="00DA3F1A">
        <w:trPr>
          <w:trHeight w:val="460"/>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4644,1</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4644,1</w:t>
            </w:r>
          </w:p>
        </w:tc>
      </w:tr>
      <w:tr w:rsidR="00B25075" w:rsidRPr="00B25075" w:rsidTr="00DA3F1A">
        <w:trPr>
          <w:trHeight w:val="460"/>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55,0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55,0</w:t>
            </w:r>
          </w:p>
        </w:tc>
      </w:tr>
      <w:tr w:rsidR="00B25075" w:rsidRPr="00B25075" w:rsidTr="00DA3F1A">
        <w:trPr>
          <w:trHeight w:val="411"/>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разработка проектной документации на устройство системы водоснабжения</w:t>
            </w:r>
          </w:p>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с. </w:t>
            </w:r>
            <w:proofErr w:type="spellStart"/>
            <w:r w:rsidRPr="00B25075">
              <w:rPr>
                <w:rFonts w:ascii="Times New Roman" w:eastAsia="Times New Roman" w:hAnsi="Times New Roman" w:cs="Times New Roman"/>
                <w:sz w:val="24"/>
                <w:szCs w:val="24"/>
                <w:lang w:eastAsia="ru-RU"/>
              </w:rPr>
              <w:t>Будукан</w:t>
            </w:r>
            <w:proofErr w:type="spellEnd"/>
            <w:r w:rsidRPr="00B25075">
              <w:rPr>
                <w:rFonts w:ascii="Times New Roman" w:eastAsia="Times New Roman" w:hAnsi="Times New Roman" w:cs="Times New Roman"/>
                <w:sz w:val="24"/>
                <w:szCs w:val="24"/>
                <w:lang w:eastAsia="ru-RU"/>
              </w:rPr>
              <w:t xml:space="preserve"> Облученского </w:t>
            </w:r>
            <w:proofErr w:type="gramStart"/>
            <w:r w:rsidRPr="00B25075">
              <w:rPr>
                <w:rFonts w:ascii="Times New Roman" w:eastAsia="Times New Roman" w:hAnsi="Times New Roman" w:cs="Times New Roman"/>
                <w:sz w:val="24"/>
                <w:szCs w:val="24"/>
                <w:lang w:eastAsia="ru-RU"/>
              </w:rPr>
              <w:t>муниципального</w:t>
            </w:r>
            <w:proofErr w:type="gramEnd"/>
            <w:r w:rsidRPr="00B25075">
              <w:rPr>
                <w:rFonts w:ascii="Times New Roman" w:eastAsia="Times New Roman" w:hAnsi="Times New Roman" w:cs="Times New Roman"/>
                <w:sz w:val="24"/>
                <w:szCs w:val="24"/>
                <w:lang w:eastAsia="ru-RU"/>
              </w:rPr>
              <w:t xml:space="preserve">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750,0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750,0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41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482,71</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482,71</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41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 за счет средств </w:t>
            </w:r>
            <w:r w:rsidRPr="00B25075">
              <w:rPr>
                <w:rFonts w:ascii="Times New Roman" w:eastAsia="Times New Roman" w:hAnsi="Times New Roman" w:cs="Times New Roman"/>
                <w:sz w:val="24"/>
                <w:szCs w:val="24"/>
                <w:lang w:eastAsia="ru-RU"/>
              </w:rPr>
              <w:lastRenderedPageBreak/>
              <w:t>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w:t>
            </w:r>
            <w:r w:rsidRPr="00B25075">
              <w:rPr>
                <w:rFonts w:ascii="Times New Roman" w:eastAsia="Times New Roman" w:hAnsi="Times New Roman" w:cs="Times New Roman"/>
                <w:sz w:val="24"/>
                <w:szCs w:val="24"/>
                <w:lang w:eastAsia="ru-RU"/>
              </w:rPr>
              <w:lastRenderedPageBreak/>
              <w:t>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267,2</w:t>
            </w:r>
            <w:r w:rsidRPr="00B25075">
              <w:rPr>
                <w:rFonts w:ascii="Times New Roman" w:eastAsia="Times New Roman" w:hAnsi="Times New Roman" w:cs="Times New Roman"/>
                <w:sz w:val="24"/>
                <w:szCs w:val="24"/>
                <w:lang w:eastAsia="ru-RU"/>
              </w:rPr>
              <w:lastRenderedPageBreak/>
              <w:t>9</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267,</w:t>
            </w:r>
            <w:r w:rsidRPr="00B25075">
              <w:rPr>
                <w:rFonts w:ascii="Times New Roman" w:eastAsia="Times New Roman" w:hAnsi="Times New Roman" w:cs="Times New Roman"/>
                <w:sz w:val="24"/>
                <w:szCs w:val="24"/>
                <w:lang w:eastAsia="ru-RU"/>
              </w:rPr>
              <w:lastRenderedPageBreak/>
              <w:t>29</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0,0</w:t>
            </w:r>
          </w:p>
        </w:tc>
      </w:tr>
      <w:tr w:rsidR="00B25075" w:rsidRPr="00B25075" w:rsidTr="00DA3F1A">
        <w:trPr>
          <w:trHeight w:val="411"/>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устройство системы водоснабжения</w:t>
            </w:r>
          </w:p>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с. </w:t>
            </w:r>
            <w:proofErr w:type="spellStart"/>
            <w:r w:rsidRPr="00B25075">
              <w:rPr>
                <w:rFonts w:ascii="Times New Roman" w:eastAsia="Times New Roman" w:hAnsi="Times New Roman" w:cs="Times New Roman"/>
                <w:sz w:val="24"/>
                <w:szCs w:val="24"/>
                <w:lang w:eastAsia="ru-RU"/>
              </w:rPr>
              <w:t>Будукан</w:t>
            </w:r>
            <w:proofErr w:type="spellEnd"/>
            <w:r w:rsidRPr="00B25075">
              <w:rPr>
                <w:rFonts w:ascii="Times New Roman" w:eastAsia="Times New Roman" w:hAnsi="Times New Roman" w:cs="Times New Roman"/>
                <w:sz w:val="24"/>
                <w:szCs w:val="24"/>
                <w:lang w:eastAsia="ru-RU"/>
              </w:rPr>
              <w:t xml:space="preserve">, </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том числе приобретение и монтаж павильонов для обустройства систем водоснабжения, оказание услуг по проведению строительного контроля за выполнением работ</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4560,5</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4560,5</w:t>
            </w:r>
          </w:p>
        </w:tc>
      </w:tr>
      <w:tr w:rsidR="00B25075" w:rsidRPr="00B25075" w:rsidTr="00DA3F1A">
        <w:trPr>
          <w:trHeight w:val="41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4507,3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4507,3</w:t>
            </w:r>
          </w:p>
        </w:tc>
      </w:tr>
      <w:tr w:rsidR="00B25075" w:rsidRPr="00B25075" w:rsidTr="00DA3F1A">
        <w:trPr>
          <w:trHeight w:val="41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местного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0502</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18002М5050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53,2</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53,2</w:t>
            </w:r>
          </w:p>
        </w:tc>
      </w:tr>
      <w:tr w:rsidR="00B25075" w:rsidRPr="00B25075" w:rsidTr="00DA3F1A">
        <w:trPr>
          <w:trHeight w:val="411"/>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-межбюджетный трансферт «</w:t>
            </w:r>
            <w:proofErr w:type="spellStart"/>
            <w:r w:rsidRPr="00B25075">
              <w:rPr>
                <w:rFonts w:ascii="Times New Roman" w:eastAsia="Times New Roman" w:hAnsi="Times New Roman" w:cs="Times New Roman"/>
                <w:sz w:val="24"/>
                <w:szCs w:val="24"/>
                <w:lang w:eastAsia="ru-RU"/>
              </w:rPr>
              <w:t>Кульдурскому</w:t>
            </w:r>
            <w:proofErr w:type="spellEnd"/>
            <w:r w:rsidRPr="00B25075">
              <w:rPr>
                <w:rFonts w:ascii="Times New Roman" w:eastAsia="Times New Roman" w:hAnsi="Times New Roman" w:cs="Times New Roman"/>
                <w:sz w:val="24"/>
                <w:szCs w:val="24"/>
                <w:lang w:eastAsia="ru-RU"/>
              </w:rPr>
              <w:t xml:space="preserve"> городскому поселению» на разработку проектной документации на строительство очистных сооружений в п. </w:t>
            </w:r>
            <w:proofErr w:type="spellStart"/>
            <w:r w:rsidRPr="00B25075">
              <w:rPr>
                <w:rFonts w:ascii="Times New Roman" w:eastAsia="Times New Roman" w:hAnsi="Times New Roman" w:cs="Times New Roman"/>
                <w:sz w:val="24"/>
                <w:szCs w:val="24"/>
                <w:lang w:eastAsia="ru-RU"/>
              </w:rPr>
              <w:t>Кульдур</w:t>
            </w:r>
            <w:proofErr w:type="spellEnd"/>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2500,0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2500,0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411"/>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1800255050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400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2500,0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2500,0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1.3.</w:t>
            </w:r>
          </w:p>
        </w:tc>
        <w:tc>
          <w:tcPr>
            <w:tcW w:w="2268"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Основное мероприятие. Устройство наружного освещения улично-дорожной сети в Облученском муниципальном районе Еврейской автономной области </w:t>
            </w: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856,0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856,0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Реализация </w:t>
            </w:r>
            <w:proofErr w:type="gramStart"/>
            <w:r w:rsidRPr="00B25075">
              <w:rPr>
                <w:rFonts w:ascii="Times New Roman" w:eastAsia="Times New Roman" w:hAnsi="Times New Roman" w:cs="Times New Roman"/>
                <w:sz w:val="24"/>
                <w:szCs w:val="24"/>
                <w:lang w:eastAsia="ru-RU"/>
              </w:rPr>
              <w:t xml:space="preserve">мероприятий планов социального развития центров экономического роста субъектов Российской Федерации </w:t>
            </w:r>
            <w:r w:rsidRPr="00B25075">
              <w:rPr>
                <w:rFonts w:ascii="Times New Roman" w:eastAsia="Times New Roman" w:hAnsi="Times New Roman" w:cs="Times New Roman"/>
                <w:sz w:val="24"/>
                <w:szCs w:val="24"/>
                <w:lang w:eastAsia="ru-RU"/>
              </w:rPr>
              <w:lastRenderedPageBreak/>
              <w:t>входящих</w:t>
            </w:r>
            <w:proofErr w:type="gramEnd"/>
            <w:r w:rsidRPr="00B25075">
              <w:rPr>
                <w:rFonts w:ascii="Times New Roman" w:eastAsia="Times New Roman" w:hAnsi="Times New Roman" w:cs="Times New Roman"/>
                <w:sz w:val="24"/>
                <w:szCs w:val="24"/>
                <w:lang w:eastAsia="ru-RU"/>
              </w:rPr>
              <w:t xml:space="preserve"> в состав Дальневосточного Федерального округа</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856,0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856,0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856,0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856,0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2205"/>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 межбюджетный трансферт на приобретение светодиодных светильников наружного освещения </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с. Пашково  «Пашковскому сельскому поселению».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282,0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282,0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2205"/>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282,0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282,0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2205"/>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межбюджетный трансферт на устройство наружного освещения на существующие опоры в п. Известковый  «</w:t>
            </w:r>
            <w:proofErr w:type="spellStart"/>
            <w:r w:rsidRPr="00B25075">
              <w:rPr>
                <w:rFonts w:ascii="Times New Roman" w:eastAsia="Times New Roman" w:hAnsi="Times New Roman" w:cs="Times New Roman"/>
                <w:sz w:val="24"/>
                <w:szCs w:val="24"/>
                <w:lang w:eastAsia="ru-RU"/>
              </w:rPr>
              <w:t>Известковскому</w:t>
            </w:r>
            <w:proofErr w:type="spellEnd"/>
            <w:r w:rsidRPr="00B25075">
              <w:rPr>
                <w:rFonts w:ascii="Times New Roman" w:eastAsia="Times New Roman" w:hAnsi="Times New Roman" w:cs="Times New Roman"/>
                <w:sz w:val="24"/>
                <w:szCs w:val="24"/>
                <w:lang w:eastAsia="ru-RU"/>
              </w:rPr>
              <w:t xml:space="preserve"> городскому поселению»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329,31</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329,31</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2205"/>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329,31</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329,31</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2070"/>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 межбюджетный трансферт на устройство наружного освещения на существующие опоры </w:t>
            </w:r>
            <w:proofErr w:type="gramStart"/>
            <w:r w:rsidRPr="00B25075">
              <w:rPr>
                <w:rFonts w:ascii="Times New Roman" w:eastAsia="Times New Roman" w:hAnsi="Times New Roman" w:cs="Times New Roman"/>
                <w:sz w:val="24"/>
                <w:szCs w:val="24"/>
                <w:lang w:eastAsia="ru-RU"/>
              </w:rPr>
              <w:t>в</w:t>
            </w:r>
            <w:proofErr w:type="gramEnd"/>
            <w:r w:rsidRPr="00B25075">
              <w:rPr>
                <w:rFonts w:ascii="Times New Roman" w:eastAsia="Times New Roman" w:hAnsi="Times New Roman" w:cs="Times New Roman"/>
                <w:sz w:val="24"/>
                <w:szCs w:val="24"/>
                <w:lang w:eastAsia="ru-RU"/>
              </w:rPr>
              <w:t xml:space="preserve"> с. </w:t>
            </w:r>
            <w:proofErr w:type="spellStart"/>
            <w:r w:rsidRPr="00B25075">
              <w:rPr>
                <w:rFonts w:ascii="Times New Roman" w:eastAsia="Times New Roman" w:hAnsi="Times New Roman" w:cs="Times New Roman"/>
                <w:sz w:val="24"/>
                <w:szCs w:val="24"/>
                <w:lang w:eastAsia="ru-RU"/>
              </w:rPr>
              <w:t>Кимкан</w:t>
            </w:r>
            <w:proofErr w:type="spellEnd"/>
            <w:r w:rsidRPr="00B25075">
              <w:rPr>
                <w:rFonts w:ascii="Times New Roman" w:eastAsia="Times New Roman" w:hAnsi="Times New Roman" w:cs="Times New Roman"/>
                <w:sz w:val="24"/>
                <w:szCs w:val="24"/>
                <w:lang w:eastAsia="ru-RU"/>
              </w:rPr>
              <w:t xml:space="preserve">  «</w:t>
            </w:r>
            <w:proofErr w:type="spellStart"/>
            <w:r w:rsidRPr="00B25075">
              <w:rPr>
                <w:rFonts w:ascii="Times New Roman" w:eastAsia="Times New Roman" w:hAnsi="Times New Roman" w:cs="Times New Roman"/>
                <w:sz w:val="24"/>
                <w:szCs w:val="24"/>
                <w:lang w:eastAsia="ru-RU"/>
              </w:rPr>
              <w:t>Известковскому</w:t>
            </w:r>
            <w:proofErr w:type="spellEnd"/>
            <w:r w:rsidRPr="00B25075">
              <w:rPr>
                <w:rFonts w:ascii="Times New Roman" w:eastAsia="Times New Roman" w:hAnsi="Times New Roman" w:cs="Times New Roman"/>
                <w:sz w:val="24"/>
                <w:szCs w:val="24"/>
                <w:lang w:eastAsia="ru-RU"/>
              </w:rPr>
              <w:t xml:space="preserve"> </w:t>
            </w:r>
            <w:proofErr w:type="gramStart"/>
            <w:r w:rsidRPr="00B25075">
              <w:rPr>
                <w:rFonts w:ascii="Times New Roman" w:eastAsia="Times New Roman" w:hAnsi="Times New Roman" w:cs="Times New Roman"/>
                <w:sz w:val="24"/>
                <w:szCs w:val="24"/>
                <w:lang w:eastAsia="ru-RU"/>
              </w:rPr>
              <w:t>городскому</w:t>
            </w:r>
            <w:proofErr w:type="gramEnd"/>
            <w:r w:rsidRPr="00B25075">
              <w:rPr>
                <w:rFonts w:ascii="Times New Roman" w:eastAsia="Times New Roman" w:hAnsi="Times New Roman" w:cs="Times New Roman"/>
                <w:sz w:val="24"/>
                <w:szCs w:val="24"/>
                <w:lang w:eastAsia="ru-RU"/>
              </w:rPr>
              <w:t xml:space="preserve"> поселению»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244,68</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244,68</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2070"/>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widowControl w:val="0"/>
              <w:autoSpaceDE w:val="0"/>
              <w:autoSpaceDN w:val="0"/>
              <w:adjustRightInd w:val="0"/>
              <w:spacing w:after="0" w:line="240" w:lineRule="auto"/>
              <w:contextualSpacing/>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1800355050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244,68</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244,68</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w:t>
            </w:r>
          </w:p>
        </w:tc>
        <w:tc>
          <w:tcPr>
            <w:tcW w:w="2268"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Основное мероприятие.</w:t>
            </w:r>
          </w:p>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lastRenderedPageBreak/>
              <w:t>Благоустройство дворовых территорий и общественных пространств в Облученском муниципальном районе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1800400000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Реализация </w:t>
            </w:r>
            <w:proofErr w:type="gramStart"/>
            <w:r w:rsidRPr="00B25075">
              <w:rPr>
                <w:rFonts w:ascii="Times New Roman" w:eastAsia="Times New Roman" w:hAnsi="Times New Roman" w:cs="Times New Roman"/>
                <w:sz w:val="24"/>
                <w:szCs w:val="24"/>
                <w:lang w:eastAsia="ru-RU"/>
              </w:rPr>
              <w:t>мероприятий планов социального развития центров экономического роста субъектов Российской Федерации входящих</w:t>
            </w:r>
            <w:proofErr w:type="gramEnd"/>
            <w:r w:rsidRPr="00B25075">
              <w:rPr>
                <w:rFonts w:ascii="Times New Roman" w:eastAsia="Times New Roman" w:hAnsi="Times New Roman" w:cs="Times New Roman"/>
                <w:sz w:val="24"/>
                <w:szCs w:val="24"/>
                <w:lang w:eastAsia="ru-RU"/>
              </w:rPr>
              <w:t xml:space="preserve"> в состав Дальневосточного Федерального округа</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1800400000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1800455050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 межбюджетный трансферт Облученскому городскому поселению» на устройство парковой зоны в  п. </w:t>
            </w:r>
            <w:proofErr w:type="spellStart"/>
            <w:r w:rsidRPr="00B25075">
              <w:rPr>
                <w:rFonts w:ascii="Times New Roman" w:eastAsia="Times New Roman" w:hAnsi="Times New Roman" w:cs="Times New Roman"/>
                <w:sz w:val="24"/>
                <w:szCs w:val="24"/>
                <w:lang w:eastAsia="ru-RU"/>
              </w:rPr>
              <w:t>Хинганск</w:t>
            </w:r>
            <w:proofErr w:type="spellEnd"/>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1800455050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3195,3</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1.5.</w:t>
            </w:r>
          </w:p>
        </w:tc>
        <w:tc>
          <w:tcPr>
            <w:tcW w:w="2268"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Основное мероприятие. Приобретение  резервных источников электроснабжения для теплоснабжающих организаций  Облученского муниципального района Еврейской автономной области</w:t>
            </w:r>
          </w:p>
        </w:tc>
        <w:tc>
          <w:tcPr>
            <w:tcW w:w="1984"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1800500000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Реализация </w:t>
            </w:r>
            <w:proofErr w:type="gramStart"/>
            <w:r w:rsidRPr="00B25075">
              <w:rPr>
                <w:rFonts w:ascii="Times New Roman" w:eastAsia="Times New Roman" w:hAnsi="Times New Roman" w:cs="Times New Roman"/>
                <w:sz w:val="24"/>
                <w:szCs w:val="24"/>
                <w:lang w:eastAsia="ru-RU"/>
              </w:rPr>
              <w:t>мероприятий планов социального развития центров экономического роста субъектов Российской Федерации входящих</w:t>
            </w:r>
            <w:proofErr w:type="gramEnd"/>
            <w:r w:rsidRPr="00B25075">
              <w:rPr>
                <w:rFonts w:ascii="Times New Roman" w:eastAsia="Times New Roman" w:hAnsi="Times New Roman" w:cs="Times New Roman"/>
                <w:sz w:val="24"/>
                <w:szCs w:val="24"/>
                <w:lang w:eastAsia="ru-RU"/>
              </w:rPr>
              <w:t xml:space="preserve"> в состав Дальневосточного Федерального округа</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0000</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1800500000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1800555050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1793"/>
        </w:trPr>
        <w:tc>
          <w:tcPr>
            <w:tcW w:w="534"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val="restart"/>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межбюджетный трансферт Облученскому городскому поселению» на приобретение 4 резервных источников электроснабжения для теплоснабжающих организаций г. Облучье</w:t>
            </w:r>
          </w:p>
        </w:tc>
        <w:tc>
          <w:tcPr>
            <w:tcW w:w="1984" w:type="dxa"/>
          </w:tcPr>
          <w:p w:rsidR="00B25075" w:rsidRPr="00B25075" w:rsidRDefault="00B25075" w:rsidP="00B25075">
            <w:pPr>
              <w:autoSpaceDE w:val="0"/>
              <w:autoSpaceDN w:val="0"/>
              <w:adjustRightInd w:val="0"/>
              <w:spacing w:after="0" w:line="240" w:lineRule="auto"/>
              <w:contextualSpacing/>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Всего:</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1800555050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r w:rsidR="00B25075" w:rsidRPr="00B25075" w:rsidTr="00DA3F1A">
        <w:trPr>
          <w:trHeight w:val="1792"/>
        </w:trPr>
        <w:tc>
          <w:tcPr>
            <w:tcW w:w="534"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268" w:type="dxa"/>
            <w:vMerge/>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984" w:type="dxa"/>
          </w:tcPr>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за счет средств федерального бюджета</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1403</w:t>
            </w:r>
          </w:p>
        </w:tc>
        <w:tc>
          <w:tcPr>
            <w:tcW w:w="863"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1800555050</w:t>
            </w:r>
          </w:p>
        </w:tc>
        <w:tc>
          <w:tcPr>
            <w:tcW w:w="82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200</w:t>
            </w:r>
          </w:p>
        </w:tc>
        <w:tc>
          <w:tcPr>
            <w:tcW w:w="851"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708"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2099,0</w:t>
            </w:r>
          </w:p>
        </w:tc>
        <w:tc>
          <w:tcPr>
            <w:tcW w:w="696" w:type="dxa"/>
          </w:tcPr>
          <w:p w:rsidR="00B25075" w:rsidRPr="00B25075" w:rsidRDefault="00B25075" w:rsidP="00B25075">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0,0</w:t>
            </w:r>
          </w:p>
        </w:tc>
      </w:tr>
    </w:tbl>
    <w:p w:rsidR="00B25075" w:rsidRPr="00B25075" w:rsidRDefault="00B25075" w:rsidP="00B25075">
      <w:pPr>
        <w:spacing w:after="0" w:line="240" w:lineRule="auto"/>
        <w:ind w:firstLine="709"/>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w:t>
      </w:r>
    </w:p>
    <w:p w:rsidR="00B25075" w:rsidRPr="00B25075" w:rsidRDefault="00B25075" w:rsidP="00B25075">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 xml:space="preserve">          2. Настоящее постановление опубликовать в Информационном сборнике муниципального образования «Облученский муниципальный район».</w:t>
      </w:r>
    </w:p>
    <w:p w:rsidR="00B25075" w:rsidRPr="00B25075" w:rsidRDefault="00B25075" w:rsidP="00B25075">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B25075" w:rsidRPr="00B25075" w:rsidRDefault="00B25075" w:rsidP="00B25075">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B25075" w:rsidRPr="00B25075" w:rsidRDefault="00B25075" w:rsidP="00B25075">
      <w:pPr>
        <w:widowControl w:val="0"/>
        <w:autoSpaceDE w:val="0"/>
        <w:autoSpaceDN w:val="0"/>
        <w:spacing w:after="0" w:line="240" w:lineRule="auto"/>
        <w:contextualSpacing/>
        <w:jc w:val="both"/>
        <w:rPr>
          <w:rFonts w:ascii="Times New Roman" w:eastAsia="Times New Roman" w:hAnsi="Times New Roman" w:cs="Times New Roman"/>
          <w:sz w:val="24"/>
          <w:szCs w:val="24"/>
          <w:lang w:eastAsia="ru-RU"/>
        </w:rPr>
      </w:pPr>
      <w:r w:rsidRPr="00B25075">
        <w:rPr>
          <w:rFonts w:ascii="Times New Roman" w:eastAsia="Times New Roman" w:hAnsi="Times New Roman" w:cs="Times New Roman"/>
          <w:sz w:val="24"/>
          <w:szCs w:val="24"/>
          <w:lang w:eastAsia="ru-RU"/>
        </w:rPr>
        <w:t>Заместитель главы администрации                                                                   Е.А. Исаков</w:t>
      </w:r>
    </w:p>
    <w:p w:rsidR="00ED3A32" w:rsidRDefault="00ED3A32" w:rsidP="00ED3A32">
      <w:pPr>
        <w:spacing w:after="0" w:line="240" w:lineRule="auto"/>
        <w:rPr>
          <w:rFonts w:ascii="Times New Roman" w:eastAsia="Times New Roman" w:hAnsi="Times New Roman" w:cs="Times New Roman"/>
          <w:color w:val="000000"/>
          <w:sz w:val="24"/>
          <w:szCs w:val="24"/>
          <w:lang w:eastAsia="ru-RU"/>
        </w:rPr>
      </w:pPr>
    </w:p>
    <w:p w:rsidR="00DA71A7" w:rsidRPr="00DA71A7" w:rsidRDefault="00DA71A7" w:rsidP="00DA71A7">
      <w:pPr>
        <w:spacing w:after="0" w:line="240" w:lineRule="auto"/>
        <w:contextualSpacing/>
        <w:jc w:val="center"/>
        <w:rPr>
          <w:rFonts w:ascii="Times New Roman" w:eastAsia="Times New Roman" w:hAnsi="Times New Roman" w:cs="Times New Roman"/>
          <w:noProof/>
          <w:sz w:val="24"/>
          <w:szCs w:val="24"/>
          <w:lang w:eastAsia="ru-RU"/>
        </w:rPr>
      </w:pPr>
      <w:r>
        <w:rPr>
          <w:rFonts w:ascii="Times New Roman" w:eastAsia="Times New Roman" w:hAnsi="Times New Roman" w:cs="Times New Roman"/>
          <w:noProof/>
          <w:sz w:val="24"/>
          <w:szCs w:val="24"/>
          <w:lang w:eastAsia="ru-RU"/>
        </w:rPr>
        <w:drawing>
          <wp:inline distT="0" distB="0" distL="0" distR="0">
            <wp:extent cx="523875" cy="676275"/>
            <wp:effectExtent l="0" t="0" r="9525" b="9525"/>
            <wp:docPr id="320" name="Рисунок 320" descr="герб чб2 с заливкой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чб2 с заливкой5"/>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523875" cy="676275"/>
                    </a:xfrm>
                    <a:prstGeom prst="rect">
                      <a:avLst/>
                    </a:prstGeom>
                    <a:noFill/>
                    <a:ln>
                      <a:noFill/>
                    </a:ln>
                  </pic:spPr>
                </pic:pic>
              </a:graphicData>
            </a:graphic>
          </wp:inline>
        </w:drawing>
      </w:r>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t>Муниципальное образование "Облученский муниципальный район"</w:t>
      </w:r>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t>Еврейской автономной области</w:t>
      </w:r>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p>
    <w:p w:rsidR="00DA71A7" w:rsidRPr="00DA71A7" w:rsidRDefault="00DA71A7" w:rsidP="00DA71A7">
      <w:pPr>
        <w:keepNext/>
        <w:keepLines/>
        <w:spacing w:after="0" w:line="240" w:lineRule="auto"/>
        <w:contextualSpacing/>
        <w:jc w:val="center"/>
        <w:outlineLvl w:val="1"/>
        <w:rPr>
          <w:rFonts w:ascii="Times New Roman" w:eastAsia="Times New Roman" w:hAnsi="Times New Roman" w:cs="Times New Roman"/>
          <w:b/>
          <w:sz w:val="24"/>
          <w:szCs w:val="24"/>
          <w:lang w:val="x-none" w:eastAsia="ru-RU"/>
        </w:rPr>
      </w:pPr>
      <w:r w:rsidRPr="00DA71A7">
        <w:rPr>
          <w:rFonts w:ascii="Times New Roman" w:eastAsia="Times New Roman" w:hAnsi="Times New Roman" w:cs="Times New Roman"/>
          <w:b/>
          <w:sz w:val="24"/>
          <w:szCs w:val="24"/>
          <w:lang w:val="x-none" w:eastAsia="ru-RU"/>
        </w:rPr>
        <w:t>АДМИНИСТРАЦИЯ МУНИЦИПАЛЬНОГО РАЙОНА</w:t>
      </w:r>
    </w:p>
    <w:p w:rsidR="00DA71A7" w:rsidRPr="00DA71A7" w:rsidRDefault="00DA71A7" w:rsidP="00DA71A7">
      <w:pPr>
        <w:spacing w:after="0" w:line="240" w:lineRule="auto"/>
        <w:contextualSpacing/>
        <w:jc w:val="center"/>
        <w:rPr>
          <w:rFonts w:ascii="Times New Roman" w:eastAsia="Times New Roman" w:hAnsi="Times New Roman" w:cs="Times New Roman"/>
          <w:b/>
          <w:sz w:val="24"/>
          <w:szCs w:val="24"/>
          <w:lang w:eastAsia="ru-RU"/>
        </w:rPr>
      </w:pPr>
    </w:p>
    <w:p w:rsidR="00DA71A7" w:rsidRPr="00DA71A7" w:rsidRDefault="00DA71A7" w:rsidP="00DA71A7">
      <w:pPr>
        <w:keepNext/>
        <w:spacing w:after="0" w:line="240" w:lineRule="auto"/>
        <w:contextualSpacing/>
        <w:jc w:val="center"/>
        <w:outlineLvl w:val="2"/>
        <w:rPr>
          <w:rFonts w:ascii="Times New Roman" w:eastAsia="Times New Roman" w:hAnsi="Times New Roman" w:cs="Times New Roman"/>
          <w:b/>
          <w:bCs/>
          <w:sz w:val="24"/>
          <w:szCs w:val="24"/>
          <w:lang w:val="x-none" w:eastAsia="x-none"/>
        </w:rPr>
      </w:pPr>
      <w:r w:rsidRPr="00DA71A7">
        <w:rPr>
          <w:rFonts w:ascii="Times New Roman" w:eastAsia="Times New Roman" w:hAnsi="Times New Roman" w:cs="Times New Roman"/>
          <w:b/>
          <w:bCs/>
          <w:sz w:val="24"/>
          <w:szCs w:val="24"/>
          <w:lang w:val="x-none" w:eastAsia="x-none"/>
        </w:rPr>
        <w:t>ПОСТАНОВЛЕНИЕ</w:t>
      </w:r>
    </w:p>
    <w:p w:rsidR="00DA71A7" w:rsidRPr="00DA71A7" w:rsidRDefault="00DA71A7" w:rsidP="00DA71A7">
      <w:pPr>
        <w:spacing w:after="0" w:line="240" w:lineRule="auto"/>
        <w:contextualSpacing/>
        <w:jc w:val="both"/>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t>07.12.2021                                                                                                                      № 303</w:t>
      </w:r>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proofErr w:type="spellStart"/>
      <w:r w:rsidRPr="00DA71A7">
        <w:rPr>
          <w:rFonts w:ascii="Times New Roman" w:eastAsia="Times New Roman" w:hAnsi="Times New Roman" w:cs="Times New Roman"/>
          <w:sz w:val="24"/>
          <w:szCs w:val="24"/>
          <w:lang w:eastAsia="ru-RU"/>
        </w:rPr>
        <w:t>г</w:t>
      </w:r>
      <w:proofErr w:type="gramStart"/>
      <w:r w:rsidRPr="00DA71A7">
        <w:rPr>
          <w:rFonts w:ascii="Times New Roman" w:eastAsia="Times New Roman" w:hAnsi="Times New Roman" w:cs="Times New Roman"/>
          <w:sz w:val="24"/>
          <w:szCs w:val="24"/>
          <w:lang w:eastAsia="ru-RU"/>
        </w:rPr>
        <w:t>.О</w:t>
      </w:r>
      <w:proofErr w:type="gramEnd"/>
      <w:r w:rsidRPr="00DA71A7">
        <w:rPr>
          <w:rFonts w:ascii="Times New Roman" w:eastAsia="Times New Roman" w:hAnsi="Times New Roman" w:cs="Times New Roman"/>
          <w:sz w:val="24"/>
          <w:szCs w:val="24"/>
          <w:lang w:eastAsia="ru-RU"/>
        </w:rPr>
        <w:t>блучье</w:t>
      </w:r>
      <w:proofErr w:type="spellEnd"/>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p>
    <w:p w:rsidR="00DA71A7" w:rsidRPr="00DA71A7" w:rsidRDefault="00DA71A7" w:rsidP="00DA71A7">
      <w:pPr>
        <w:autoSpaceDE w:val="0"/>
        <w:autoSpaceDN w:val="0"/>
        <w:adjustRightInd w:val="0"/>
        <w:spacing w:after="0" w:line="240" w:lineRule="auto"/>
        <w:contextualSpacing/>
        <w:jc w:val="both"/>
        <w:rPr>
          <w:rFonts w:ascii="Times New Roman" w:eastAsia="Times New Roman" w:hAnsi="Times New Roman" w:cs="Times New Roman"/>
          <w:bCs/>
          <w:sz w:val="24"/>
          <w:szCs w:val="24"/>
          <w:lang w:eastAsia="ru-RU"/>
        </w:rPr>
      </w:pPr>
      <w:r w:rsidRPr="00DA71A7">
        <w:rPr>
          <w:rFonts w:ascii="Times New Roman" w:eastAsia="Times New Roman" w:hAnsi="Times New Roman" w:cs="Times New Roman"/>
          <w:bCs/>
          <w:sz w:val="24"/>
          <w:szCs w:val="24"/>
          <w:lang w:eastAsia="ru-RU"/>
        </w:rPr>
        <w:t>О внесении изменений в муниципальную программу «Поддержка социально-значимых отраслей  развития экономического роста  на 2021 годы в Облученском муниципальном районе Еврейской автономной области»</w:t>
      </w:r>
    </w:p>
    <w:p w:rsidR="00DA71A7" w:rsidRPr="00DA71A7" w:rsidRDefault="00DA71A7" w:rsidP="00DA71A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p>
    <w:p w:rsidR="00DA71A7" w:rsidRPr="00DA71A7" w:rsidRDefault="00DA71A7" w:rsidP="00DA71A7">
      <w:pPr>
        <w:widowControl w:val="0"/>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DA71A7">
        <w:rPr>
          <w:rFonts w:ascii="Times New Roman" w:eastAsia="Times New Roman" w:hAnsi="Times New Roman" w:cs="Times New Roman"/>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распоряжением  правительства ЕАО от 26.08.2021  № 300-рп «Об утверждении перечней первоочередных мероприятий, направленных на поддержку социально значимых отраслей Еврейской автономной области»,  Уставом муниципального образования «Облученский муниципальный район», администрация муниципального района</w:t>
      </w:r>
    </w:p>
    <w:p w:rsidR="00DA71A7" w:rsidRPr="00DA71A7" w:rsidRDefault="00DA71A7" w:rsidP="00DA71A7">
      <w:pPr>
        <w:spacing w:after="0" w:line="240" w:lineRule="auto"/>
        <w:contextualSpacing/>
        <w:jc w:val="both"/>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t>ПОСТАНОВЛЯЕТ:</w:t>
      </w:r>
    </w:p>
    <w:p w:rsidR="00DA71A7" w:rsidRPr="00DA71A7" w:rsidRDefault="00DA71A7" w:rsidP="00DA71A7">
      <w:pPr>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DA71A7">
        <w:rPr>
          <w:rFonts w:ascii="Times New Roman" w:eastAsia="Times New Roman" w:hAnsi="Times New Roman" w:cs="Times New Roman"/>
          <w:bCs/>
          <w:sz w:val="24"/>
          <w:szCs w:val="24"/>
          <w:lang w:eastAsia="ru-RU"/>
        </w:rPr>
        <w:t xml:space="preserve">1. </w:t>
      </w:r>
      <w:proofErr w:type="gramStart"/>
      <w:r w:rsidRPr="00DA71A7">
        <w:rPr>
          <w:rFonts w:ascii="Times New Roman" w:eastAsia="Times New Roman" w:hAnsi="Times New Roman" w:cs="Times New Roman"/>
          <w:bCs/>
          <w:sz w:val="24"/>
          <w:szCs w:val="24"/>
          <w:lang w:eastAsia="ru-RU"/>
        </w:rPr>
        <w:t xml:space="preserve">Внести изменение в муниципальную программу «Поддержка социально-значимых отраслей развития экономического роста на 2021 годы в Облученском муниципальном районе Еврейской автономной области», утвержденную постановлением администрации муниципального района от 11.10.2021 № 231 «Об утверждении муниципальной программы «Поддержка социально-значимых отраслей  развития экономического роста  на 2021 годы в Облученском муниципальном районе Еврейской автономной области», изложив ее в следующей редакции: </w:t>
      </w:r>
      <w:proofErr w:type="gramEnd"/>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lastRenderedPageBreak/>
        <w:t>«Муниципальная программа</w:t>
      </w:r>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t>«Поддержка социально-значимых отраслей развития экономического роста  на 2021 годы  в Облученском муниципальном районе Еврейской автономной области»</w:t>
      </w:r>
    </w:p>
    <w:p w:rsidR="00DA71A7" w:rsidRP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t>г. Облучье</w:t>
      </w:r>
    </w:p>
    <w:p w:rsidR="00DA71A7" w:rsidRDefault="00DA71A7" w:rsidP="00DA71A7">
      <w:pPr>
        <w:spacing w:after="0" w:line="240" w:lineRule="auto"/>
        <w:contextualSpacing/>
        <w:jc w:val="center"/>
        <w:rPr>
          <w:rFonts w:ascii="Times New Roman" w:eastAsia="Times New Roman" w:hAnsi="Times New Roman" w:cs="Times New Roman"/>
          <w:sz w:val="24"/>
          <w:szCs w:val="24"/>
          <w:lang w:eastAsia="ru-RU"/>
        </w:rPr>
      </w:pPr>
      <w:r w:rsidRPr="00DA71A7">
        <w:rPr>
          <w:rFonts w:ascii="Times New Roman" w:eastAsia="Times New Roman" w:hAnsi="Times New Roman" w:cs="Times New Roman"/>
          <w:sz w:val="24"/>
          <w:szCs w:val="24"/>
          <w:lang w:eastAsia="ru-RU"/>
        </w:rPr>
        <w:t>1. Паспорт муниципальной программы</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6096"/>
      </w:tblGrid>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Наименование муниципальной программы</w:t>
            </w:r>
          </w:p>
        </w:tc>
        <w:tc>
          <w:tcPr>
            <w:tcW w:w="6096" w:type="dxa"/>
            <w:shd w:val="clear" w:color="auto" w:fill="auto"/>
          </w:tcPr>
          <w:p w:rsidR="00C201C9" w:rsidRPr="00C201C9" w:rsidRDefault="00C201C9" w:rsidP="00C201C9">
            <w:pPr>
              <w:spacing w:after="0" w:line="240" w:lineRule="auto"/>
              <w:contextualSpacing/>
              <w:jc w:val="both"/>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«Поддержка социально-значимых отраслей</w:t>
            </w:r>
            <w:r w:rsidRPr="00C201C9">
              <w:rPr>
                <w:rFonts w:ascii="Times New Roman" w:eastAsia="Times New Roman" w:hAnsi="Times New Roman" w:cs="Times New Roman"/>
                <w:b/>
                <w:sz w:val="24"/>
                <w:szCs w:val="24"/>
                <w:lang w:eastAsia="ru-RU"/>
              </w:rPr>
              <w:t xml:space="preserve"> </w:t>
            </w:r>
            <w:r w:rsidRPr="00C201C9">
              <w:rPr>
                <w:rFonts w:ascii="Times New Roman" w:eastAsia="Times New Roman" w:hAnsi="Times New Roman" w:cs="Times New Roman"/>
                <w:sz w:val="24"/>
                <w:szCs w:val="24"/>
                <w:lang w:eastAsia="ru-RU"/>
              </w:rPr>
              <w:t xml:space="preserve"> развития экономического роста  на 2021г. в Облученском муниципальном районе Еврейской автономной области»</w:t>
            </w: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Ответственный исполнитель</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Отдел районного хозяйства администрации муниципального образования «Облученский муниципальный район»</w:t>
            </w: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Соисполнители муниципальной программы</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xml:space="preserve">Администрация  </w:t>
            </w:r>
            <w:proofErr w:type="spellStart"/>
            <w:r w:rsidRPr="00C201C9">
              <w:rPr>
                <w:rFonts w:ascii="Times New Roman" w:eastAsia="Times New Roman" w:hAnsi="Times New Roman" w:cs="Times New Roman"/>
                <w:sz w:val="24"/>
                <w:szCs w:val="24"/>
                <w:lang w:eastAsia="ru-RU"/>
              </w:rPr>
              <w:t>мо</w:t>
            </w:r>
            <w:proofErr w:type="spellEnd"/>
            <w:r w:rsidRPr="00C201C9">
              <w:rPr>
                <w:rFonts w:ascii="Times New Roman" w:eastAsia="Times New Roman" w:hAnsi="Times New Roman" w:cs="Times New Roman"/>
                <w:sz w:val="24"/>
                <w:szCs w:val="24"/>
                <w:lang w:eastAsia="ru-RU"/>
              </w:rPr>
              <w:t xml:space="preserve"> «Облученское городское поселение»;</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xml:space="preserve">Администрация </w:t>
            </w:r>
            <w:proofErr w:type="spellStart"/>
            <w:r w:rsidRPr="00C201C9">
              <w:rPr>
                <w:rFonts w:ascii="Times New Roman" w:eastAsia="Times New Roman" w:hAnsi="Times New Roman" w:cs="Times New Roman"/>
                <w:sz w:val="24"/>
                <w:szCs w:val="24"/>
                <w:lang w:eastAsia="ru-RU"/>
              </w:rPr>
              <w:t>мо</w:t>
            </w:r>
            <w:proofErr w:type="spellEnd"/>
            <w:r w:rsidRPr="00C201C9">
              <w:rPr>
                <w:rFonts w:ascii="Times New Roman" w:eastAsia="Times New Roman" w:hAnsi="Times New Roman" w:cs="Times New Roman"/>
                <w:sz w:val="24"/>
                <w:szCs w:val="24"/>
                <w:lang w:eastAsia="ru-RU"/>
              </w:rPr>
              <w:t xml:space="preserve"> «</w:t>
            </w:r>
            <w:proofErr w:type="spellStart"/>
            <w:r w:rsidRPr="00C201C9">
              <w:rPr>
                <w:rFonts w:ascii="Times New Roman" w:eastAsia="Times New Roman" w:hAnsi="Times New Roman" w:cs="Times New Roman"/>
                <w:sz w:val="24"/>
                <w:szCs w:val="24"/>
                <w:lang w:eastAsia="ru-RU"/>
              </w:rPr>
              <w:t>Кульдурское</w:t>
            </w:r>
            <w:proofErr w:type="spellEnd"/>
            <w:r w:rsidRPr="00C201C9">
              <w:rPr>
                <w:rFonts w:ascii="Times New Roman" w:eastAsia="Times New Roman" w:hAnsi="Times New Roman" w:cs="Times New Roman"/>
                <w:sz w:val="24"/>
                <w:szCs w:val="24"/>
                <w:lang w:eastAsia="ru-RU"/>
              </w:rPr>
              <w:t xml:space="preserve"> городское поселение»;</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xml:space="preserve">Администрация </w:t>
            </w:r>
            <w:proofErr w:type="spellStart"/>
            <w:r w:rsidRPr="00C201C9">
              <w:rPr>
                <w:rFonts w:ascii="Times New Roman" w:eastAsia="Times New Roman" w:hAnsi="Times New Roman" w:cs="Times New Roman"/>
                <w:sz w:val="24"/>
                <w:szCs w:val="24"/>
                <w:lang w:eastAsia="ru-RU"/>
              </w:rPr>
              <w:t>мо</w:t>
            </w:r>
            <w:proofErr w:type="spellEnd"/>
            <w:r w:rsidRPr="00C201C9">
              <w:rPr>
                <w:rFonts w:ascii="Times New Roman" w:eastAsia="Times New Roman" w:hAnsi="Times New Roman" w:cs="Times New Roman"/>
                <w:sz w:val="24"/>
                <w:szCs w:val="24"/>
                <w:lang w:eastAsia="ru-RU"/>
              </w:rPr>
              <w:t xml:space="preserve"> «</w:t>
            </w:r>
            <w:proofErr w:type="spellStart"/>
            <w:r w:rsidRPr="00C201C9">
              <w:rPr>
                <w:rFonts w:ascii="Times New Roman" w:eastAsia="Times New Roman" w:hAnsi="Times New Roman" w:cs="Times New Roman"/>
                <w:sz w:val="24"/>
                <w:szCs w:val="24"/>
                <w:lang w:eastAsia="ru-RU"/>
              </w:rPr>
              <w:t>Пашковское</w:t>
            </w:r>
            <w:proofErr w:type="spellEnd"/>
            <w:r w:rsidRPr="00C201C9">
              <w:rPr>
                <w:rFonts w:ascii="Times New Roman" w:eastAsia="Times New Roman" w:hAnsi="Times New Roman" w:cs="Times New Roman"/>
                <w:sz w:val="24"/>
                <w:szCs w:val="24"/>
                <w:lang w:eastAsia="ru-RU"/>
              </w:rPr>
              <w:t xml:space="preserve"> сельское поселение»;</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xml:space="preserve">Администрация </w:t>
            </w:r>
            <w:proofErr w:type="spellStart"/>
            <w:r w:rsidRPr="00C201C9">
              <w:rPr>
                <w:rFonts w:ascii="Times New Roman" w:eastAsia="Times New Roman" w:hAnsi="Times New Roman" w:cs="Times New Roman"/>
                <w:sz w:val="24"/>
                <w:szCs w:val="24"/>
                <w:lang w:eastAsia="ru-RU"/>
              </w:rPr>
              <w:t>мо</w:t>
            </w:r>
            <w:proofErr w:type="spellEnd"/>
            <w:r w:rsidRPr="00C201C9">
              <w:rPr>
                <w:rFonts w:ascii="Times New Roman" w:eastAsia="Times New Roman" w:hAnsi="Times New Roman" w:cs="Times New Roman"/>
                <w:sz w:val="24"/>
                <w:szCs w:val="24"/>
                <w:lang w:eastAsia="ru-RU"/>
              </w:rPr>
              <w:t xml:space="preserve"> «</w:t>
            </w:r>
            <w:proofErr w:type="spellStart"/>
            <w:r w:rsidRPr="00C201C9">
              <w:rPr>
                <w:rFonts w:ascii="Times New Roman" w:eastAsia="Times New Roman" w:hAnsi="Times New Roman" w:cs="Times New Roman"/>
                <w:sz w:val="24"/>
                <w:szCs w:val="24"/>
                <w:lang w:eastAsia="ru-RU"/>
              </w:rPr>
              <w:t>Бираканское</w:t>
            </w:r>
            <w:proofErr w:type="spellEnd"/>
            <w:r w:rsidRPr="00C201C9">
              <w:rPr>
                <w:rFonts w:ascii="Times New Roman" w:eastAsia="Times New Roman" w:hAnsi="Times New Roman" w:cs="Times New Roman"/>
                <w:sz w:val="24"/>
                <w:szCs w:val="24"/>
                <w:lang w:eastAsia="ru-RU"/>
              </w:rPr>
              <w:t xml:space="preserve">  городское поселение»;</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xml:space="preserve">Администрация </w:t>
            </w:r>
            <w:proofErr w:type="spellStart"/>
            <w:r w:rsidRPr="00C201C9">
              <w:rPr>
                <w:rFonts w:ascii="Times New Roman" w:eastAsia="Times New Roman" w:hAnsi="Times New Roman" w:cs="Times New Roman"/>
                <w:sz w:val="24"/>
                <w:szCs w:val="24"/>
                <w:lang w:eastAsia="ru-RU"/>
              </w:rPr>
              <w:t>мо</w:t>
            </w:r>
            <w:proofErr w:type="spellEnd"/>
            <w:r w:rsidRPr="00C201C9">
              <w:rPr>
                <w:rFonts w:ascii="Times New Roman" w:eastAsia="Times New Roman" w:hAnsi="Times New Roman" w:cs="Times New Roman"/>
                <w:sz w:val="24"/>
                <w:szCs w:val="24"/>
                <w:lang w:eastAsia="ru-RU"/>
              </w:rPr>
              <w:t xml:space="preserve"> «</w:t>
            </w:r>
            <w:proofErr w:type="spellStart"/>
            <w:r w:rsidRPr="00C201C9">
              <w:rPr>
                <w:rFonts w:ascii="Times New Roman" w:eastAsia="Times New Roman" w:hAnsi="Times New Roman" w:cs="Times New Roman"/>
                <w:sz w:val="24"/>
                <w:szCs w:val="24"/>
                <w:lang w:eastAsia="ru-RU"/>
              </w:rPr>
              <w:t>Теплоозерское</w:t>
            </w:r>
            <w:proofErr w:type="spellEnd"/>
            <w:r w:rsidRPr="00C201C9">
              <w:rPr>
                <w:rFonts w:ascii="Times New Roman" w:eastAsia="Times New Roman" w:hAnsi="Times New Roman" w:cs="Times New Roman"/>
                <w:sz w:val="24"/>
                <w:szCs w:val="24"/>
                <w:lang w:eastAsia="ru-RU"/>
              </w:rPr>
              <w:t xml:space="preserve"> городское поселение»;</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xml:space="preserve">Администрация </w:t>
            </w:r>
            <w:proofErr w:type="spellStart"/>
            <w:r w:rsidRPr="00C201C9">
              <w:rPr>
                <w:rFonts w:ascii="Times New Roman" w:eastAsia="Times New Roman" w:hAnsi="Times New Roman" w:cs="Times New Roman"/>
                <w:sz w:val="24"/>
                <w:szCs w:val="24"/>
                <w:lang w:eastAsia="ru-RU"/>
              </w:rPr>
              <w:t>мо</w:t>
            </w:r>
            <w:proofErr w:type="spellEnd"/>
            <w:r w:rsidRPr="00C201C9">
              <w:rPr>
                <w:rFonts w:ascii="Times New Roman" w:eastAsia="Times New Roman" w:hAnsi="Times New Roman" w:cs="Times New Roman"/>
                <w:sz w:val="24"/>
                <w:szCs w:val="24"/>
                <w:lang w:eastAsia="ru-RU"/>
              </w:rPr>
              <w:t xml:space="preserve"> «</w:t>
            </w:r>
            <w:proofErr w:type="spellStart"/>
            <w:r w:rsidRPr="00C201C9">
              <w:rPr>
                <w:rFonts w:ascii="Times New Roman" w:eastAsia="Times New Roman" w:hAnsi="Times New Roman" w:cs="Times New Roman"/>
                <w:sz w:val="24"/>
                <w:szCs w:val="24"/>
                <w:lang w:eastAsia="ru-RU"/>
              </w:rPr>
              <w:t>Бирское</w:t>
            </w:r>
            <w:proofErr w:type="spellEnd"/>
            <w:r w:rsidRPr="00C201C9">
              <w:rPr>
                <w:rFonts w:ascii="Times New Roman" w:eastAsia="Times New Roman" w:hAnsi="Times New Roman" w:cs="Times New Roman"/>
                <w:sz w:val="24"/>
                <w:szCs w:val="24"/>
                <w:lang w:eastAsia="ru-RU"/>
              </w:rPr>
              <w:t xml:space="preserve"> городское поселение».</w:t>
            </w: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Цель муниципальной программы</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Поддержка социально-значимых отраслей  развития экономического роста на территории «Облученского муниципального района» на 2021 годы»</w:t>
            </w: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Основные задачи муниципальной программы</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1. Приведения коммунальной инфраструктуры на территории «Облученского муниципального района» в соответствии со стандартами качества, обеспечивающими повышение надежности функционирования систем жизнеобеспечения, а также комфортные условия проживания населения.</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2. Повышение уровня благоустройства общественных территорий Облученского муниципального района.</w:t>
            </w: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Целевые индикаторы и показатели муниципальной программы</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Основные целевые индикаторы: приобретение и монтаж светильников</w:t>
            </w:r>
            <w:proofErr w:type="gramStart"/>
            <w:r w:rsidRPr="00C201C9">
              <w:rPr>
                <w:rFonts w:ascii="Times New Roman" w:eastAsia="Times New Roman" w:hAnsi="Times New Roman" w:cs="Times New Roman"/>
                <w:sz w:val="24"/>
                <w:szCs w:val="24"/>
                <w:lang w:eastAsia="ru-RU"/>
              </w:rPr>
              <w:t xml:space="preserve"> ,</w:t>
            </w:r>
            <w:proofErr w:type="gramEnd"/>
            <w:r w:rsidRPr="00C201C9">
              <w:rPr>
                <w:rFonts w:ascii="Times New Roman" w:eastAsia="Times New Roman" w:hAnsi="Times New Roman" w:cs="Times New Roman"/>
                <w:sz w:val="24"/>
                <w:szCs w:val="24"/>
                <w:lang w:eastAsia="ru-RU"/>
              </w:rPr>
              <w:t xml:space="preserve"> устройство автобусных остановок, оборудование безопасных пешеходных переходов, текущий ремонт шахтных колодцев питьевого водоснабжения, устройство сквера; устройство  освещения ; приобретение  светильников наружного освещения.</w:t>
            </w: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Этапы и сроки реализации муниципальной программы</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2021 год</w:t>
            </w: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Ресурсное обеспечение реализации муниципальной программы за счет средств  областного бюджеты и прогнозная оценка расходов федерального бюджета, бюджетов муниципальных образований, внебюджетных средств на реализацию целей муниципальной программы, в том числе по годам</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Общий объем финансирования муниципальной программы за счет всех источников составит-  34851,8 тыс. руб., в том числе:</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за счет средств областного  бюджета-  34851,8  тыс. руб.</w:t>
            </w:r>
          </w:p>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p>
        </w:tc>
      </w:tr>
      <w:tr w:rsidR="00C201C9" w:rsidRPr="00C201C9" w:rsidTr="002332C6">
        <w:tc>
          <w:tcPr>
            <w:tcW w:w="3652"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t xml:space="preserve">Ожидаемые результаты реализации муниципальной </w:t>
            </w:r>
            <w:r w:rsidRPr="00C201C9">
              <w:rPr>
                <w:rFonts w:ascii="Times New Roman" w:eastAsia="Times New Roman" w:hAnsi="Times New Roman" w:cs="Times New Roman"/>
                <w:sz w:val="24"/>
                <w:szCs w:val="24"/>
                <w:lang w:eastAsia="ru-RU"/>
              </w:rPr>
              <w:lastRenderedPageBreak/>
              <w:t>программы</w:t>
            </w:r>
          </w:p>
        </w:tc>
        <w:tc>
          <w:tcPr>
            <w:tcW w:w="6096" w:type="dxa"/>
            <w:shd w:val="clear" w:color="auto" w:fill="auto"/>
          </w:tcPr>
          <w:p w:rsidR="00C201C9" w:rsidRPr="00C201C9" w:rsidRDefault="00C201C9" w:rsidP="00C201C9">
            <w:pPr>
              <w:spacing w:after="0" w:line="240" w:lineRule="auto"/>
              <w:contextualSpacing/>
              <w:rPr>
                <w:rFonts w:ascii="Times New Roman" w:eastAsia="Times New Roman" w:hAnsi="Times New Roman" w:cs="Times New Roman"/>
                <w:sz w:val="24"/>
                <w:szCs w:val="24"/>
                <w:lang w:eastAsia="ru-RU"/>
              </w:rPr>
            </w:pPr>
            <w:r w:rsidRPr="00C201C9">
              <w:rPr>
                <w:rFonts w:ascii="Times New Roman" w:eastAsia="Times New Roman" w:hAnsi="Times New Roman" w:cs="Times New Roman"/>
                <w:sz w:val="24"/>
                <w:szCs w:val="24"/>
                <w:lang w:eastAsia="ru-RU"/>
              </w:rPr>
              <w:lastRenderedPageBreak/>
              <w:t xml:space="preserve">Создание условий для развития экономического роста социально-значимых отраслей на территории </w:t>
            </w:r>
            <w:r w:rsidRPr="00C201C9">
              <w:rPr>
                <w:rFonts w:ascii="Times New Roman" w:eastAsia="Times New Roman" w:hAnsi="Times New Roman" w:cs="Times New Roman"/>
                <w:sz w:val="24"/>
                <w:szCs w:val="24"/>
                <w:lang w:eastAsia="ru-RU"/>
              </w:rPr>
              <w:lastRenderedPageBreak/>
              <w:t xml:space="preserve">«Облученского муниципального района </w:t>
            </w:r>
          </w:p>
        </w:tc>
      </w:tr>
    </w:tbl>
    <w:p w:rsidR="00C201C9" w:rsidRPr="00DA71A7" w:rsidRDefault="00C201C9" w:rsidP="00DA71A7">
      <w:pPr>
        <w:spacing w:after="0" w:line="240" w:lineRule="auto"/>
        <w:contextualSpacing/>
        <w:jc w:val="center"/>
        <w:rPr>
          <w:rFonts w:ascii="Times New Roman" w:eastAsia="Times New Roman" w:hAnsi="Times New Roman" w:cs="Times New Roman"/>
          <w:sz w:val="24"/>
          <w:szCs w:val="24"/>
          <w:lang w:eastAsia="ru-RU"/>
        </w:rPr>
      </w:pP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2. Общая характеристика сферы реализации муниципальной  программы, в том числе основных проблем, и прогноз ее развития</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В настоящее время в целом деятельность коммунального комплекса области характеризуется низким качеством предоставления коммунальных услуг, неэффективным использованием природных ресурсов, загрязнением окружающей среды.</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Причиной возникновения этих проблем является высокий уровень износа объектов коммунальной инфраструктуры и их технологическая отсталость.</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Следствием износа и технологической отсталости объектов коммунальной инфраструктуры является низкое качество предоставления коммунальных услуг, не соответствующее запросам потребителей. Уровень износа объектов коммунальной инфраструктуры составляет сегодня в среднем 64 процента.</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Отмечается повсеместное несоответствие фактического объема инвестиций в модернизацию объектов коммунальной инфраструктуры минимальным их потребностям. Планово- предупредительный ремонт сетей и оборудования систем водоснабжения, коммунальной энергетики практически полностью. Уступил место аварийно-восстановительным работам. Это ведет к снижению надежности работы объектов коммунальной инфраструктуры. </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Не эффективное использование природных ресурсов выражается в высоких потерях воды, тепловой и электрической энергии в процессе производства и транспортировки ресурсов до потребителей.</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Загрязнение окружающей среды связано с дефицитом мощностей по очистке канализационных стоков. Многие очистные сооружения эксплуатируются более 25-30 лет и требуют срочной реконструкции. Как следствие, не очищенные или недостаточно очищенные сточные воды сбрасываются в открытые водоемы, что обостряет экологическую обстановку и снижает рекреационную привлекательность водоемов.</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Для повышения качества предоставления коммунальных услуг и эффективности использования природных ресурсов необходимо обеспечить масштабную реализацию проектов модернизации объектов коммунальной инфраструктуры.</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Модернизация объектов коммунальной инфраструктуры отвечает стратегическим интересам Облученского района и позволит:</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обеспечить более комфортные условия проживания населения района путем повышения качества предоставления коммунальных услуг;</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снизить потребление энергетических ресурсов в результате снижения потерь в процессе производства и доставки энергоресурсов потребителям;</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обеспечить более рациональное использование водных ресурсов;</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улучшить экологическое состояние на территории Облученского муниципального района.</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Низкая энергетическая эффективность производства отдельных видов выпускаемой продукции и экономика региона в целом обуславливает необходимость проведения работы, направленной на снижение удельных затрат на потребление энергоресурсов в общих расходах каждого хозяйствующего субъекта.</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Повышение </w:t>
      </w:r>
      <w:proofErr w:type="spellStart"/>
      <w:r w:rsidRPr="00AE1982">
        <w:rPr>
          <w:rFonts w:ascii="Times New Roman" w:eastAsia="Times New Roman" w:hAnsi="Times New Roman" w:cs="Times New Roman"/>
          <w:sz w:val="24"/>
          <w:szCs w:val="24"/>
          <w:lang w:eastAsia="ru-RU"/>
        </w:rPr>
        <w:t>энергоэффективности</w:t>
      </w:r>
      <w:proofErr w:type="spellEnd"/>
      <w:r w:rsidRPr="00AE1982">
        <w:rPr>
          <w:rFonts w:ascii="Times New Roman" w:eastAsia="Times New Roman" w:hAnsi="Times New Roman" w:cs="Times New Roman"/>
          <w:sz w:val="24"/>
          <w:szCs w:val="24"/>
          <w:lang w:eastAsia="ru-RU"/>
        </w:rPr>
        <w:t xml:space="preserve"> экономики объективно диктуется предъявляемыми требованиями в условиях рыночной экономики, дальнейшего роста цен и тарифов на энергоресурсы и необходимости обеспечения конкурентоспособности в мировой экономической системе.</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Не эффективное использование природных ресурсов выражается в высоких потерях воды, тепловой и электрической энергии в процессе производства и транспортировки ресурсов до потребителей.</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Низкая эффективность использования энергетических ресурсов обуславливает необходимость проведения работ, направленных на снижение удельных затрат на потребление энергоресурсов населением. </w:t>
      </w:r>
    </w:p>
    <w:p w:rsidR="00AE1982" w:rsidRPr="00AE1982" w:rsidRDefault="00AE1982" w:rsidP="00AE198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E1982">
        <w:rPr>
          <w:rFonts w:ascii="Times New Roman" w:eastAsia="Times New Roman" w:hAnsi="Times New Roman" w:cs="Times New Roman"/>
          <w:sz w:val="24"/>
          <w:szCs w:val="24"/>
          <w:lang w:eastAsia="ru-RU"/>
        </w:rPr>
        <w:lastRenderedPageBreak/>
        <w:t>Благоустройство территорий муниципальных образований области является важнейшей сферой деятельности устойчивого развития населенных пунктов, которое предполагает совершенствование городской среды путем создания современной и эстетичной территории жизнедеятельности с развитой инфраструктурой: модернизацию и развитие инженерной инфраструктуры населенного пункта, обеспечение безопасности жизнедеятельности населения, формирование здоровой среды обитания, снижение рисков гибели и травматизма граждан от неестественных причин, обеспечение доступности городской среды для маломобильных групп населения.</w:t>
      </w:r>
      <w:proofErr w:type="gramEnd"/>
    </w:p>
    <w:p w:rsidR="00AE1982" w:rsidRPr="00AE1982" w:rsidRDefault="00AE1982" w:rsidP="00AE198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Создание комфортной городской среды для человека является одним из основных направлений перехода к инновационному социально ориентированному типу экономического развития. Гражданам важно, как обеспечено освещение улиц, обустроены тротуары, скверы, парки, набережные, центральные улицы, дворовые территории и многое другое.</w:t>
      </w:r>
    </w:p>
    <w:p w:rsidR="00AE1982" w:rsidRPr="00AE1982" w:rsidRDefault="00AE1982" w:rsidP="00AE198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В настоящее время на территории Облученского муниципального района около 70 процентов общественных территорий муниципальных образований области не обеспечены комфортным уровнем благоустройства. В муниципальных образованиях района насчитывается 8 общественных территорий, из них находится в удовлетворительном состоянии 30 процентов общественных территорий. Благоустройство  общественных территорий муниципальных образований района не соответствует современным требованиям.  Не благоустроенность парков и скверов, отсутствие детских и спортивно-игровых площадок и зон отдыха во дворах, нехватка парковочных мест, устаревшие малые архитектурные формы - все это негативно влияет на качество жизни населения Облученского муниципального района.</w:t>
      </w:r>
    </w:p>
    <w:p w:rsidR="00AE1982" w:rsidRPr="00AE1982" w:rsidRDefault="00AE1982" w:rsidP="00AE198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Благодаря реализации муниципальной  программы в 2021 году планируется  выполнить мероприятия по благоустройству  общественных территорий в Облученском муниципальном районе. </w:t>
      </w:r>
    </w:p>
    <w:p w:rsidR="00AE1982" w:rsidRPr="00AE1982" w:rsidRDefault="00AE1982" w:rsidP="00AE198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Благоустройство должно обеспечивать интересы пользователей каждого участка  общественной территории. Еще одно важное условие формирования общественной среды - ее адаптация к требованиям инвалидов и физически ослабленных лиц. При освещении улиц, площадей, скверов, парков и других объектов благоустройства муниципальных образований области необходимо внедрение энергосберегающих технологий.</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3. Приоритеты муниципальной политики в сфере  реализации муниципальной программы, цели и задачи  муниципальной программы</w:t>
      </w:r>
    </w:p>
    <w:p w:rsidR="00AE1982" w:rsidRPr="00AE1982" w:rsidRDefault="00AE1982" w:rsidP="00AE198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AE1982">
        <w:rPr>
          <w:rFonts w:ascii="Times New Roman" w:eastAsia="Times New Roman" w:hAnsi="Times New Roman" w:cs="Times New Roman"/>
          <w:sz w:val="24"/>
          <w:szCs w:val="24"/>
          <w:lang w:eastAsia="ru-RU"/>
        </w:rPr>
        <w:t xml:space="preserve">Одним из приоритетов жилищной политики района является обеспечение комфортных условий проживания и доступности коммунальных услуг для населения в соответствии с Указом Президента Российской Федерации от 07.05.2012 № 600 «О мерах по обеспечению граждан Российской Федерации доступным и комфортным жильем и повышению качества жилищно-коммунальных услуг», а также  направлена на реализацию отдельных положений, предусмотренных </w:t>
      </w:r>
      <w:hyperlink r:id="rId67" w:history="1">
        <w:r w:rsidRPr="00AE1982">
          <w:rPr>
            <w:rFonts w:ascii="Times New Roman" w:eastAsia="Times New Roman" w:hAnsi="Times New Roman" w:cs="Times New Roman"/>
            <w:sz w:val="24"/>
            <w:szCs w:val="24"/>
            <w:lang w:eastAsia="ru-RU"/>
          </w:rPr>
          <w:t>Указом</w:t>
        </w:r>
      </w:hyperlink>
      <w:r w:rsidRPr="00AE1982">
        <w:rPr>
          <w:rFonts w:ascii="Times New Roman" w:eastAsia="Times New Roman" w:hAnsi="Times New Roman" w:cs="Times New Roman"/>
          <w:sz w:val="24"/>
          <w:szCs w:val="24"/>
          <w:lang w:eastAsia="ru-RU"/>
        </w:rPr>
        <w:t xml:space="preserve"> Президента Российской Федерации от 07.05.2012 N 600 "О</w:t>
      </w:r>
      <w:proofErr w:type="gramEnd"/>
      <w:r w:rsidRPr="00AE1982">
        <w:rPr>
          <w:rFonts w:ascii="Times New Roman" w:eastAsia="Times New Roman" w:hAnsi="Times New Roman" w:cs="Times New Roman"/>
          <w:sz w:val="24"/>
          <w:szCs w:val="24"/>
          <w:lang w:eastAsia="ru-RU"/>
        </w:rPr>
        <w:t xml:space="preserve"> </w:t>
      </w:r>
      <w:proofErr w:type="gramStart"/>
      <w:r w:rsidRPr="00AE1982">
        <w:rPr>
          <w:rFonts w:ascii="Times New Roman" w:eastAsia="Times New Roman" w:hAnsi="Times New Roman" w:cs="Times New Roman"/>
          <w:sz w:val="24"/>
          <w:szCs w:val="24"/>
          <w:lang w:eastAsia="ru-RU"/>
        </w:rPr>
        <w:t>мерах</w:t>
      </w:r>
      <w:proofErr w:type="gramEnd"/>
      <w:r w:rsidRPr="00AE1982">
        <w:rPr>
          <w:rFonts w:ascii="Times New Roman" w:eastAsia="Times New Roman" w:hAnsi="Times New Roman" w:cs="Times New Roman"/>
          <w:sz w:val="24"/>
          <w:szCs w:val="24"/>
          <w:lang w:eastAsia="ru-RU"/>
        </w:rPr>
        <w:t xml:space="preserve"> по обеспечению граждан Российской Федерации доступным и комфортным жильем и повышению качества жилищно-коммунальных услуг". </w:t>
      </w:r>
      <w:proofErr w:type="gramStart"/>
      <w:r w:rsidRPr="00AE1982">
        <w:rPr>
          <w:rFonts w:ascii="Times New Roman" w:eastAsia="Times New Roman" w:hAnsi="Times New Roman" w:cs="Times New Roman"/>
          <w:sz w:val="24"/>
          <w:szCs w:val="24"/>
          <w:lang w:eastAsia="ru-RU"/>
        </w:rPr>
        <w:t xml:space="preserve">Приоритетом государственной политики района в сфере благоустройства является обеспечение повышения качества и комфорта городской среды в соответствии с </w:t>
      </w:r>
      <w:hyperlink r:id="rId68" w:history="1">
        <w:r w:rsidRPr="00AE1982">
          <w:rPr>
            <w:rFonts w:ascii="Times New Roman" w:eastAsia="Times New Roman" w:hAnsi="Times New Roman" w:cs="Times New Roman"/>
            <w:sz w:val="24"/>
            <w:szCs w:val="24"/>
            <w:lang w:eastAsia="ru-RU"/>
          </w:rPr>
          <w:t>паспортом</w:t>
        </w:r>
      </w:hyperlink>
      <w:r w:rsidRPr="00AE1982">
        <w:rPr>
          <w:rFonts w:ascii="Times New Roman" w:eastAsia="Times New Roman" w:hAnsi="Times New Roman" w:cs="Times New Roman"/>
          <w:sz w:val="24"/>
          <w:szCs w:val="24"/>
          <w:lang w:eastAsia="ru-RU"/>
        </w:rPr>
        <w:t xml:space="preserve"> приоритетного проекта "Формирование комфортной городской среды", утвержденным президиумом Совета при Президенте Российской Федерации по стратегическому развитию и приоритетным проектам (протокол от 21.11.2016 N 10), </w:t>
      </w:r>
      <w:hyperlink r:id="rId69" w:history="1">
        <w:r w:rsidRPr="00AE1982">
          <w:rPr>
            <w:rFonts w:ascii="Times New Roman" w:eastAsia="Times New Roman" w:hAnsi="Times New Roman" w:cs="Times New Roman"/>
            <w:sz w:val="24"/>
            <w:szCs w:val="24"/>
            <w:lang w:eastAsia="ru-RU"/>
          </w:rPr>
          <w:t>Постановлением</w:t>
        </w:r>
      </w:hyperlink>
      <w:r w:rsidRPr="00AE1982">
        <w:rPr>
          <w:rFonts w:ascii="Times New Roman" w:eastAsia="Times New Roman" w:hAnsi="Times New Roman" w:cs="Times New Roman"/>
          <w:sz w:val="24"/>
          <w:szCs w:val="24"/>
          <w:lang w:eastAsia="ru-RU"/>
        </w:rPr>
        <w:t xml:space="preserve"> Правительства Российской Федерации от 10.02.2017 N 169 "Об утверждении Правил предоставления и распределения субсидий из федерального</w:t>
      </w:r>
      <w:proofErr w:type="gramEnd"/>
      <w:r w:rsidRPr="00AE1982">
        <w:rPr>
          <w:rFonts w:ascii="Times New Roman" w:eastAsia="Times New Roman" w:hAnsi="Times New Roman" w:cs="Times New Roman"/>
          <w:sz w:val="24"/>
          <w:szCs w:val="24"/>
          <w:lang w:eastAsia="ru-RU"/>
        </w:rPr>
        <w:t xml:space="preserve">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lastRenderedPageBreak/>
        <w:t>Основной целью муниципальной программы является поддержка социально-значимых отраслей для развития экономического роста на территории «Облученского муниципального района» на 2021 год»</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 Для достижения поставленной цели необходимо решение задач: </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 -модернизации объектов коммунальной инфраструктуры.</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 - повышение уровня благоустройства общественных территорий.</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4. Перечень показателей (индикаторов) муниципальной программы</w:t>
      </w:r>
    </w:p>
    <w:p w:rsidR="00AE1982" w:rsidRPr="00AE1982" w:rsidRDefault="00AE1982" w:rsidP="00AE1982">
      <w:pPr>
        <w:spacing w:after="0" w:line="240" w:lineRule="auto"/>
        <w:ind w:firstLine="709"/>
        <w:contextualSpacing/>
        <w:jc w:val="both"/>
        <w:rPr>
          <w:rFonts w:ascii="Times New Roman" w:eastAsia="Times New Roman" w:hAnsi="Times New Roman" w:cs="Times New Roman"/>
          <w:sz w:val="24"/>
          <w:szCs w:val="24"/>
          <w:lang w:eastAsia="ru-RU"/>
        </w:rPr>
      </w:pPr>
    </w:p>
    <w:p w:rsidR="00AE1982" w:rsidRPr="00AE1982" w:rsidRDefault="00AE1982" w:rsidP="006834D1">
      <w:pPr>
        <w:spacing w:after="0" w:line="240" w:lineRule="auto"/>
        <w:contextualSpacing/>
        <w:jc w:val="center"/>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Сведения</w:t>
      </w:r>
    </w:p>
    <w:p w:rsidR="00AE1982" w:rsidRPr="00AE1982" w:rsidRDefault="00AE1982" w:rsidP="006834D1">
      <w:pPr>
        <w:spacing w:after="0" w:line="240" w:lineRule="auto"/>
        <w:contextualSpacing/>
        <w:jc w:val="center"/>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О показателях (индикаторах) муниципальной программы</w:t>
      </w:r>
    </w:p>
    <w:p w:rsidR="00F34EDA" w:rsidRDefault="00AE1982" w:rsidP="006834D1">
      <w:pPr>
        <w:spacing w:after="0" w:line="240" w:lineRule="auto"/>
        <w:contextualSpacing/>
        <w:jc w:val="center"/>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«Поддержка социально-значимых отраслей  развития экономического роста на территории «Облученского муниципального района» на 2021 год»</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83"/>
        <w:gridCol w:w="6662"/>
        <w:gridCol w:w="851"/>
        <w:gridCol w:w="1417"/>
      </w:tblGrid>
      <w:tr w:rsidR="00F34EDA" w:rsidRPr="00F34EDA" w:rsidTr="00DA3F1A">
        <w:trPr>
          <w:trHeight w:val="413"/>
        </w:trPr>
        <w:tc>
          <w:tcPr>
            <w:tcW w:w="817" w:type="dxa"/>
            <w:gridSpan w:val="2"/>
            <w:vMerge w:val="restart"/>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w:t>
            </w:r>
            <w:proofErr w:type="gramStart"/>
            <w:r w:rsidRPr="00F34EDA">
              <w:rPr>
                <w:rFonts w:ascii="Times New Roman" w:eastAsia="Times New Roman" w:hAnsi="Times New Roman" w:cs="Times New Roman"/>
                <w:sz w:val="24"/>
                <w:szCs w:val="24"/>
                <w:lang w:eastAsia="ru-RU"/>
              </w:rPr>
              <w:t>п</w:t>
            </w:r>
            <w:proofErr w:type="gramEnd"/>
            <w:r w:rsidRPr="00F34EDA">
              <w:rPr>
                <w:rFonts w:ascii="Times New Roman" w:eastAsia="Times New Roman" w:hAnsi="Times New Roman" w:cs="Times New Roman"/>
                <w:sz w:val="24"/>
                <w:szCs w:val="24"/>
                <w:lang w:eastAsia="ru-RU"/>
              </w:rPr>
              <w:t>/п</w:t>
            </w:r>
          </w:p>
        </w:tc>
        <w:tc>
          <w:tcPr>
            <w:tcW w:w="6662" w:type="dxa"/>
            <w:vMerge w:val="restart"/>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Наименование</w:t>
            </w:r>
          </w:p>
        </w:tc>
        <w:tc>
          <w:tcPr>
            <w:tcW w:w="851" w:type="dxa"/>
            <w:vMerge w:val="restart"/>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Ед. изм.</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Значение показателя</w:t>
            </w:r>
          </w:p>
        </w:tc>
      </w:tr>
      <w:tr w:rsidR="00F34EDA" w:rsidRPr="00F34EDA" w:rsidTr="00DA3F1A">
        <w:trPr>
          <w:trHeight w:val="412"/>
        </w:trPr>
        <w:tc>
          <w:tcPr>
            <w:tcW w:w="817" w:type="dxa"/>
            <w:gridSpan w:val="2"/>
            <w:vMerge/>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662" w:type="dxa"/>
            <w:vMerge/>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851" w:type="dxa"/>
            <w:vMerge/>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2021г</w:t>
            </w:r>
          </w:p>
        </w:tc>
      </w:tr>
      <w:tr w:rsidR="00F34EDA" w:rsidRPr="00F34EDA" w:rsidTr="00DA3F1A">
        <w:tc>
          <w:tcPr>
            <w:tcW w:w="817" w:type="dxa"/>
            <w:gridSpan w:val="2"/>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c>
          <w:tcPr>
            <w:tcW w:w="6662"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2</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3</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4</w:t>
            </w:r>
          </w:p>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p>
        </w:tc>
      </w:tr>
      <w:tr w:rsidR="00F34EDA" w:rsidRPr="00F34EDA" w:rsidTr="00DA3F1A">
        <w:tc>
          <w:tcPr>
            <w:tcW w:w="9747" w:type="dxa"/>
            <w:gridSpan w:val="5"/>
            <w:shd w:val="clear" w:color="auto" w:fill="auto"/>
          </w:tcPr>
          <w:p w:rsidR="00F34EDA" w:rsidRPr="00F34EDA" w:rsidRDefault="00F34EDA" w:rsidP="00F34EDA">
            <w:pPr>
              <w:spacing w:after="0" w:line="240" w:lineRule="auto"/>
              <w:ind w:firstLine="709"/>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1. Муниципальная программа: «Поддержка социально-значимых отраслей  развития экономического роста на территории «Облученского муниципального района» на 2021 год» </w:t>
            </w:r>
          </w:p>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w:t>
            </w:r>
          </w:p>
        </w:tc>
      </w:tr>
      <w:tr w:rsidR="00F34EDA" w:rsidRPr="00F34EDA" w:rsidTr="00DA3F1A">
        <w:tc>
          <w:tcPr>
            <w:tcW w:w="9747" w:type="dxa"/>
            <w:gridSpan w:val="5"/>
            <w:shd w:val="clear" w:color="auto" w:fill="auto"/>
          </w:tcPr>
          <w:p w:rsidR="00F34EDA" w:rsidRPr="00F34EDA" w:rsidRDefault="00F34EDA" w:rsidP="00F34EDA">
            <w:pPr>
              <w:spacing w:after="0" w:line="240" w:lineRule="auto"/>
              <w:contextualSpacing/>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1.1. Основное мероприятие: Проведение работ по ремонту коммунальной инфраструктуры Облученского муниципального района Еврейской автономной области</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устройство линии теплотрассы в п. </w:t>
            </w:r>
            <w:proofErr w:type="spellStart"/>
            <w:r w:rsidRPr="00F34EDA">
              <w:rPr>
                <w:rFonts w:ascii="Times New Roman" w:eastAsia="Times New Roman" w:hAnsi="Times New Roman" w:cs="Times New Roman"/>
                <w:sz w:val="24"/>
                <w:szCs w:val="24"/>
                <w:lang w:eastAsia="ru-RU"/>
              </w:rPr>
              <w:t>Биракан</w:t>
            </w:r>
            <w:proofErr w:type="spellEnd"/>
            <w:proofErr w:type="gramStart"/>
            <w:r w:rsidRPr="00F34EDA">
              <w:rPr>
                <w:rFonts w:ascii="Times New Roman" w:eastAsia="Times New Roman" w:hAnsi="Times New Roman" w:cs="Times New Roman"/>
                <w:sz w:val="24"/>
                <w:szCs w:val="24"/>
                <w:lang w:eastAsia="ru-RU"/>
              </w:rPr>
              <w:t xml:space="preserve"> .</w:t>
            </w:r>
            <w:proofErr w:type="gramEnd"/>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км</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0,358</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приобретение и доставка дымососа ДН-6,3/1500 на центральную котельную с. Пашково</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приобретение и доставка дымососа  на котельную  МБОУ СОО «Школа №2 г. Облучье»</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9747" w:type="dxa"/>
            <w:gridSpan w:val="5"/>
            <w:shd w:val="clear" w:color="auto" w:fill="auto"/>
          </w:tcPr>
          <w:p w:rsidR="00F34EDA" w:rsidRPr="00F34EDA" w:rsidRDefault="00F34EDA" w:rsidP="00F34EDA">
            <w:pPr>
              <w:spacing w:after="0" w:line="240" w:lineRule="auto"/>
              <w:contextualSpacing/>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1.2. Основное мероприятие: «Устройство наружного освещения улично-дорожной сети в Облученском муниципальном районе Еврейской автономной области</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приобретение светильников наружного освещения  «</w:t>
            </w:r>
            <w:proofErr w:type="spellStart"/>
            <w:r w:rsidRPr="00F34EDA">
              <w:rPr>
                <w:rFonts w:ascii="Times New Roman" w:eastAsia="Times New Roman" w:hAnsi="Times New Roman" w:cs="Times New Roman"/>
                <w:sz w:val="24"/>
                <w:szCs w:val="24"/>
                <w:lang w:eastAsia="ru-RU"/>
              </w:rPr>
              <w:t>Теплоозерскому</w:t>
            </w:r>
            <w:proofErr w:type="spellEnd"/>
            <w:r w:rsidRPr="00F34EDA">
              <w:rPr>
                <w:rFonts w:ascii="Times New Roman" w:eastAsia="Times New Roman" w:hAnsi="Times New Roman" w:cs="Times New Roman"/>
                <w:sz w:val="24"/>
                <w:szCs w:val="24"/>
                <w:lang w:eastAsia="ru-RU"/>
              </w:rPr>
              <w:t xml:space="preserve"> городскому поселению»</w:t>
            </w:r>
            <w:proofErr w:type="gramStart"/>
            <w:r w:rsidRPr="00F34EDA">
              <w:rPr>
                <w:rFonts w:ascii="Times New Roman" w:eastAsia="Times New Roman" w:hAnsi="Times New Roman" w:cs="Times New Roman"/>
                <w:sz w:val="24"/>
                <w:szCs w:val="24"/>
                <w:lang w:eastAsia="ru-RU"/>
              </w:rPr>
              <w:t xml:space="preserve"> ;</w:t>
            </w:r>
            <w:proofErr w:type="gramEnd"/>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12</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приобретение светильников наружного освещения  «</w:t>
            </w:r>
            <w:proofErr w:type="spellStart"/>
            <w:r w:rsidRPr="00F34EDA">
              <w:rPr>
                <w:rFonts w:ascii="Times New Roman" w:eastAsia="Times New Roman" w:hAnsi="Times New Roman" w:cs="Times New Roman"/>
                <w:sz w:val="24"/>
                <w:szCs w:val="24"/>
                <w:lang w:eastAsia="ru-RU"/>
              </w:rPr>
              <w:t>Бирскому</w:t>
            </w:r>
            <w:proofErr w:type="spellEnd"/>
            <w:r w:rsidRPr="00F34EDA">
              <w:rPr>
                <w:rFonts w:ascii="Times New Roman" w:eastAsia="Times New Roman" w:hAnsi="Times New Roman" w:cs="Times New Roman"/>
                <w:sz w:val="24"/>
                <w:szCs w:val="24"/>
                <w:lang w:eastAsia="ru-RU"/>
              </w:rPr>
              <w:t xml:space="preserve"> городскому поселению»;</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92</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приобретение светильников наружного освещения  «</w:t>
            </w:r>
            <w:proofErr w:type="spellStart"/>
            <w:r w:rsidRPr="00F34EDA">
              <w:rPr>
                <w:rFonts w:ascii="Times New Roman" w:eastAsia="Times New Roman" w:hAnsi="Times New Roman" w:cs="Times New Roman"/>
                <w:sz w:val="24"/>
                <w:szCs w:val="24"/>
                <w:lang w:eastAsia="ru-RU"/>
              </w:rPr>
              <w:t>Бираканскому</w:t>
            </w:r>
            <w:proofErr w:type="spellEnd"/>
            <w:r w:rsidRPr="00F34EDA">
              <w:rPr>
                <w:rFonts w:ascii="Times New Roman" w:eastAsia="Times New Roman" w:hAnsi="Times New Roman" w:cs="Times New Roman"/>
                <w:sz w:val="24"/>
                <w:szCs w:val="24"/>
                <w:lang w:eastAsia="ru-RU"/>
              </w:rPr>
              <w:t xml:space="preserve"> городскому поселению»;</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26</w:t>
            </w:r>
          </w:p>
        </w:tc>
      </w:tr>
      <w:tr w:rsidR="00F34EDA" w:rsidRPr="00F34EDA" w:rsidTr="00DA3F1A">
        <w:tc>
          <w:tcPr>
            <w:tcW w:w="9747" w:type="dxa"/>
            <w:gridSpan w:val="5"/>
            <w:shd w:val="clear" w:color="auto" w:fill="auto"/>
          </w:tcPr>
          <w:p w:rsidR="00F34EDA" w:rsidRPr="00F34EDA" w:rsidRDefault="00F34EDA" w:rsidP="00F34EDA">
            <w:pPr>
              <w:spacing w:after="0" w:line="240" w:lineRule="auto"/>
              <w:contextualSpacing/>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1.3. Основное мероприятие: «Благоустройство дворовых территорий и общественных пространств в Облученском муниципальном районе Еврейской автономной области».</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благоустройство общественной территории сквера «Железнодорожник» в г. Облучье;</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устройство автобусных остановок на территории «Пашковского сельского поселения»;</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3</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устройство автобусных остановок на территории «</w:t>
            </w:r>
            <w:proofErr w:type="spellStart"/>
            <w:r w:rsidRPr="00F34EDA">
              <w:rPr>
                <w:rFonts w:ascii="Times New Roman" w:eastAsia="Times New Roman" w:hAnsi="Times New Roman" w:cs="Times New Roman"/>
                <w:sz w:val="24"/>
                <w:szCs w:val="24"/>
                <w:lang w:eastAsia="ru-RU"/>
              </w:rPr>
              <w:t>Теплоозерского</w:t>
            </w:r>
            <w:proofErr w:type="spellEnd"/>
            <w:r w:rsidRPr="00F34EDA">
              <w:rPr>
                <w:rFonts w:ascii="Times New Roman" w:eastAsia="Times New Roman" w:hAnsi="Times New Roman" w:cs="Times New Roman"/>
                <w:sz w:val="24"/>
                <w:szCs w:val="24"/>
                <w:lang w:eastAsia="ru-RU"/>
              </w:rPr>
              <w:t xml:space="preserve"> городского поселения»;</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7</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приобретение и монтаж детской игровой площадки в п. </w:t>
            </w:r>
            <w:proofErr w:type="spellStart"/>
            <w:r w:rsidRPr="00F34EDA">
              <w:rPr>
                <w:rFonts w:ascii="Times New Roman" w:eastAsia="Times New Roman" w:hAnsi="Times New Roman" w:cs="Times New Roman"/>
                <w:sz w:val="24"/>
                <w:szCs w:val="24"/>
                <w:lang w:eastAsia="ru-RU"/>
              </w:rPr>
              <w:t>Будукан</w:t>
            </w:r>
            <w:proofErr w:type="spellEnd"/>
            <w:proofErr w:type="gramStart"/>
            <w:r w:rsidRPr="00F34EDA">
              <w:rPr>
                <w:rFonts w:ascii="Times New Roman" w:eastAsia="Times New Roman" w:hAnsi="Times New Roman" w:cs="Times New Roman"/>
                <w:sz w:val="24"/>
                <w:szCs w:val="24"/>
                <w:lang w:eastAsia="ru-RU"/>
              </w:rPr>
              <w:t xml:space="preserve"> ;</w:t>
            </w:r>
            <w:proofErr w:type="gramEnd"/>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текущий ремонт подъездной площадки к фельдшерско-акушерскому пункту пос. </w:t>
            </w:r>
            <w:proofErr w:type="spellStart"/>
            <w:r w:rsidRPr="00F34EDA">
              <w:rPr>
                <w:rFonts w:ascii="Times New Roman" w:eastAsia="Times New Roman" w:hAnsi="Times New Roman" w:cs="Times New Roman"/>
                <w:sz w:val="24"/>
                <w:szCs w:val="24"/>
                <w:lang w:eastAsia="ru-RU"/>
              </w:rPr>
              <w:t>Кульдур</w:t>
            </w:r>
            <w:proofErr w:type="spellEnd"/>
            <w:proofErr w:type="gramStart"/>
            <w:r w:rsidRPr="00F34EDA">
              <w:rPr>
                <w:rFonts w:ascii="Times New Roman" w:eastAsia="Times New Roman" w:hAnsi="Times New Roman" w:cs="Times New Roman"/>
                <w:sz w:val="24"/>
                <w:szCs w:val="24"/>
                <w:lang w:eastAsia="ru-RU"/>
              </w:rPr>
              <w:t xml:space="preserve"> ;</w:t>
            </w:r>
            <w:proofErr w:type="gramEnd"/>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приобретение и монтаж универсальной спортивной площадки с освещением в п. </w:t>
            </w:r>
            <w:proofErr w:type="spellStart"/>
            <w:r w:rsidRPr="00F34EDA">
              <w:rPr>
                <w:rFonts w:ascii="Times New Roman" w:eastAsia="Times New Roman" w:hAnsi="Times New Roman" w:cs="Times New Roman"/>
                <w:sz w:val="24"/>
                <w:szCs w:val="24"/>
                <w:lang w:eastAsia="ru-RU"/>
              </w:rPr>
              <w:t>Кульдур</w:t>
            </w:r>
            <w:proofErr w:type="spellEnd"/>
            <w:proofErr w:type="gramStart"/>
            <w:r w:rsidRPr="00F34EDA">
              <w:rPr>
                <w:rFonts w:ascii="Times New Roman" w:eastAsia="Times New Roman" w:hAnsi="Times New Roman" w:cs="Times New Roman"/>
                <w:sz w:val="24"/>
                <w:szCs w:val="24"/>
                <w:lang w:eastAsia="ru-RU"/>
              </w:rPr>
              <w:t xml:space="preserve"> ;</w:t>
            </w:r>
            <w:proofErr w:type="gramEnd"/>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приобретение и монтаж ограждения спортивной площадки в с. Радде</w:t>
            </w:r>
            <w:proofErr w:type="gramStart"/>
            <w:r w:rsidRPr="00F34EDA">
              <w:rPr>
                <w:rFonts w:ascii="Times New Roman" w:eastAsia="Times New Roman" w:hAnsi="Times New Roman" w:cs="Times New Roman"/>
                <w:sz w:val="24"/>
                <w:szCs w:val="24"/>
                <w:lang w:eastAsia="ru-RU"/>
              </w:rPr>
              <w:t xml:space="preserve"> ;</w:t>
            </w:r>
            <w:proofErr w:type="gramEnd"/>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приобретение и монтаж хоккейной коробки </w:t>
            </w:r>
            <w:proofErr w:type="gramStart"/>
            <w:r w:rsidRPr="00F34EDA">
              <w:rPr>
                <w:rFonts w:ascii="Times New Roman" w:eastAsia="Times New Roman" w:hAnsi="Times New Roman" w:cs="Times New Roman"/>
                <w:sz w:val="24"/>
                <w:szCs w:val="24"/>
                <w:lang w:eastAsia="ru-RU"/>
              </w:rPr>
              <w:t>в</w:t>
            </w:r>
            <w:proofErr w:type="gramEnd"/>
            <w:r w:rsidRPr="00F34EDA">
              <w:rPr>
                <w:rFonts w:ascii="Times New Roman" w:eastAsia="Times New Roman" w:hAnsi="Times New Roman" w:cs="Times New Roman"/>
                <w:sz w:val="24"/>
                <w:szCs w:val="24"/>
                <w:lang w:eastAsia="ru-RU"/>
              </w:rPr>
              <w:t xml:space="preserve"> с. Пашково</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приобретение и монтаж хоккейной коробки </w:t>
            </w:r>
            <w:proofErr w:type="gramStart"/>
            <w:r w:rsidRPr="00F34EDA">
              <w:rPr>
                <w:rFonts w:ascii="Times New Roman" w:eastAsia="Times New Roman" w:hAnsi="Times New Roman" w:cs="Times New Roman"/>
                <w:sz w:val="24"/>
                <w:szCs w:val="24"/>
                <w:lang w:eastAsia="ru-RU"/>
              </w:rPr>
              <w:t>в</w:t>
            </w:r>
            <w:proofErr w:type="gramEnd"/>
            <w:r w:rsidRPr="00F34EDA">
              <w:rPr>
                <w:rFonts w:ascii="Times New Roman" w:eastAsia="Times New Roman" w:hAnsi="Times New Roman" w:cs="Times New Roman"/>
                <w:sz w:val="24"/>
                <w:szCs w:val="24"/>
                <w:lang w:eastAsia="ru-RU"/>
              </w:rPr>
              <w:t xml:space="preserve"> с. Радде </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-оборудование безопасных пешеходных переходов на прилегающих территориях общеобразовательных учреждений «</w:t>
            </w:r>
            <w:proofErr w:type="spellStart"/>
            <w:r w:rsidRPr="00F34EDA">
              <w:rPr>
                <w:rFonts w:ascii="Times New Roman" w:eastAsia="Times New Roman" w:hAnsi="Times New Roman" w:cs="Times New Roman"/>
                <w:sz w:val="24"/>
                <w:szCs w:val="24"/>
                <w:lang w:eastAsia="ru-RU"/>
              </w:rPr>
              <w:t>Теплоозерского</w:t>
            </w:r>
            <w:proofErr w:type="spellEnd"/>
            <w:r w:rsidRPr="00F34EDA">
              <w:rPr>
                <w:rFonts w:ascii="Times New Roman" w:eastAsia="Times New Roman" w:hAnsi="Times New Roman" w:cs="Times New Roman"/>
                <w:sz w:val="24"/>
                <w:szCs w:val="24"/>
                <w:lang w:eastAsia="ru-RU"/>
              </w:rPr>
              <w:t xml:space="preserve"> городского поселения»;</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-оборудование безопасных пешеходных переходов на прилегающих территориях общеобразовательных учреждений «</w:t>
            </w:r>
            <w:proofErr w:type="spellStart"/>
            <w:r w:rsidRPr="00F34EDA">
              <w:rPr>
                <w:rFonts w:ascii="Times New Roman" w:eastAsia="Times New Roman" w:hAnsi="Times New Roman" w:cs="Times New Roman"/>
                <w:sz w:val="24"/>
                <w:szCs w:val="24"/>
                <w:lang w:eastAsia="ru-RU"/>
              </w:rPr>
              <w:t>Бирского</w:t>
            </w:r>
            <w:proofErr w:type="spellEnd"/>
            <w:r w:rsidRPr="00F34EDA">
              <w:rPr>
                <w:rFonts w:ascii="Times New Roman" w:eastAsia="Times New Roman" w:hAnsi="Times New Roman" w:cs="Times New Roman"/>
                <w:sz w:val="24"/>
                <w:szCs w:val="24"/>
                <w:lang w:eastAsia="ru-RU"/>
              </w:rPr>
              <w:t xml:space="preserve"> городского поселения»;</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-оборудование безопасных пешеходных переходов на прилегающих территориях общеобразовательных учреждений «</w:t>
            </w:r>
            <w:proofErr w:type="spellStart"/>
            <w:r w:rsidRPr="00F34EDA">
              <w:rPr>
                <w:rFonts w:ascii="Times New Roman" w:eastAsia="Times New Roman" w:hAnsi="Times New Roman" w:cs="Times New Roman"/>
                <w:sz w:val="24"/>
                <w:szCs w:val="24"/>
                <w:lang w:eastAsia="ru-RU"/>
              </w:rPr>
              <w:t>Бираканского</w:t>
            </w:r>
            <w:proofErr w:type="spellEnd"/>
            <w:r w:rsidRPr="00F34EDA">
              <w:rPr>
                <w:rFonts w:ascii="Times New Roman" w:eastAsia="Times New Roman" w:hAnsi="Times New Roman" w:cs="Times New Roman"/>
                <w:sz w:val="24"/>
                <w:szCs w:val="24"/>
                <w:lang w:eastAsia="ru-RU"/>
              </w:rPr>
              <w:t xml:space="preserve"> городского поселения»;</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9747" w:type="dxa"/>
            <w:gridSpan w:val="5"/>
            <w:shd w:val="clear" w:color="auto" w:fill="auto"/>
          </w:tcPr>
          <w:p w:rsidR="00F34EDA" w:rsidRPr="00F34EDA" w:rsidRDefault="00F34EDA" w:rsidP="00F34EDA">
            <w:pPr>
              <w:spacing w:after="0" w:line="240" w:lineRule="auto"/>
              <w:contextualSpacing/>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1.4. Основное мероприятие: «Проведение работ по модернизации систем водоснабжения и водоотведения в Облученском муниципальном районе Еврейской автономной области»</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устройство наружной канализации в п. </w:t>
            </w:r>
            <w:proofErr w:type="spellStart"/>
            <w:r w:rsidRPr="00F34EDA">
              <w:rPr>
                <w:rFonts w:ascii="Times New Roman" w:eastAsia="Times New Roman" w:hAnsi="Times New Roman" w:cs="Times New Roman"/>
                <w:sz w:val="24"/>
                <w:szCs w:val="24"/>
                <w:lang w:eastAsia="ru-RU"/>
              </w:rPr>
              <w:t>Биракан</w:t>
            </w:r>
            <w:proofErr w:type="spellEnd"/>
            <w:r w:rsidRPr="00F34EDA">
              <w:rPr>
                <w:rFonts w:ascii="Times New Roman" w:eastAsia="Times New Roman" w:hAnsi="Times New Roman" w:cs="Times New Roman"/>
                <w:sz w:val="24"/>
                <w:szCs w:val="24"/>
                <w:lang w:eastAsia="ru-RU"/>
              </w:rPr>
              <w:t>;</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r w:rsidR="00F34EDA" w:rsidRPr="00F34EDA" w:rsidTr="00DA3F1A">
        <w:tc>
          <w:tcPr>
            <w:tcW w:w="534" w:type="dxa"/>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p>
        </w:tc>
        <w:tc>
          <w:tcPr>
            <w:tcW w:w="6945" w:type="dxa"/>
            <w:gridSpan w:val="2"/>
            <w:shd w:val="clear" w:color="auto" w:fill="auto"/>
          </w:tcPr>
          <w:p w:rsidR="00F34EDA" w:rsidRPr="00F34EDA" w:rsidRDefault="00F34EDA" w:rsidP="00F34EDA">
            <w:pPr>
              <w:spacing w:after="0" w:line="240" w:lineRule="auto"/>
              <w:contextualSpacing/>
              <w:jc w:val="both"/>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 xml:space="preserve">- текущий ремонт шахтных колодцев питьевого водоснабжения, а также приобретение центробежного скважинного электронасоса для воды типа ЭЦВ-8 на артезианской скважине в п. </w:t>
            </w:r>
            <w:proofErr w:type="spellStart"/>
            <w:r w:rsidRPr="00F34EDA">
              <w:rPr>
                <w:rFonts w:ascii="Times New Roman" w:eastAsia="Times New Roman" w:hAnsi="Times New Roman" w:cs="Times New Roman"/>
                <w:sz w:val="24"/>
                <w:szCs w:val="24"/>
                <w:lang w:eastAsia="ru-RU"/>
              </w:rPr>
              <w:t>Лондоко</w:t>
            </w:r>
            <w:proofErr w:type="spellEnd"/>
            <w:r w:rsidRPr="00F34EDA">
              <w:rPr>
                <w:rFonts w:ascii="Times New Roman" w:eastAsia="Times New Roman" w:hAnsi="Times New Roman" w:cs="Times New Roman"/>
                <w:sz w:val="24"/>
                <w:szCs w:val="24"/>
                <w:lang w:eastAsia="ru-RU"/>
              </w:rPr>
              <w:t xml:space="preserve">-завод </w:t>
            </w:r>
          </w:p>
        </w:tc>
        <w:tc>
          <w:tcPr>
            <w:tcW w:w="851"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шт.</w:t>
            </w:r>
          </w:p>
        </w:tc>
        <w:tc>
          <w:tcPr>
            <w:tcW w:w="1417" w:type="dxa"/>
            <w:shd w:val="clear" w:color="auto" w:fill="auto"/>
          </w:tcPr>
          <w:p w:rsidR="00F34EDA" w:rsidRPr="00F34EDA" w:rsidRDefault="00F34EDA" w:rsidP="00F34EDA">
            <w:pPr>
              <w:spacing w:after="0" w:line="240" w:lineRule="auto"/>
              <w:contextualSpacing/>
              <w:jc w:val="center"/>
              <w:rPr>
                <w:rFonts w:ascii="Times New Roman" w:eastAsia="Times New Roman" w:hAnsi="Times New Roman" w:cs="Times New Roman"/>
                <w:sz w:val="24"/>
                <w:szCs w:val="24"/>
                <w:lang w:eastAsia="ru-RU"/>
              </w:rPr>
            </w:pPr>
            <w:r w:rsidRPr="00F34EDA">
              <w:rPr>
                <w:rFonts w:ascii="Times New Roman" w:eastAsia="Times New Roman" w:hAnsi="Times New Roman" w:cs="Times New Roman"/>
                <w:sz w:val="24"/>
                <w:szCs w:val="24"/>
                <w:lang w:eastAsia="ru-RU"/>
              </w:rPr>
              <w:t>1</w:t>
            </w:r>
          </w:p>
        </w:tc>
      </w:tr>
    </w:tbl>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5. Прогноз конечных результатов муниципальной программы</w:t>
      </w: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Создание условий для развития экономического роста социально-значимых отраслей на территории «Облученского муниципального района </w:t>
      </w: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6. Сроки и этапы реализации муниципальной программы</w:t>
      </w: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Муниципальная программа рассчитана на 2021 годы.</w:t>
      </w: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7. Система программных мероприятий</w:t>
      </w: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0"/>
        <w:gridCol w:w="2405"/>
        <w:gridCol w:w="147"/>
        <w:gridCol w:w="1552"/>
        <w:gridCol w:w="426"/>
        <w:gridCol w:w="148"/>
        <w:gridCol w:w="844"/>
        <w:gridCol w:w="151"/>
        <w:gridCol w:w="1548"/>
        <w:gridCol w:w="294"/>
        <w:gridCol w:w="1702"/>
      </w:tblGrid>
      <w:tr w:rsidR="006E2E4E" w:rsidRPr="006E2E4E" w:rsidTr="00DA3F1A">
        <w:tc>
          <w:tcPr>
            <w:tcW w:w="530" w:type="dxa"/>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w:t>
            </w:r>
          </w:p>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proofErr w:type="gramStart"/>
            <w:r w:rsidRPr="006E2E4E">
              <w:rPr>
                <w:rFonts w:ascii="Times New Roman" w:eastAsia="Times New Roman" w:hAnsi="Times New Roman" w:cs="Times New Roman"/>
                <w:sz w:val="24"/>
                <w:szCs w:val="24"/>
                <w:lang w:eastAsia="ru-RU"/>
              </w:rPr>
              <w:t>п</w:t>
            </w:r>
            <w:proofErr w:type="gramEnd"/>
            <w:r w:rsidRPr="006E2E4E">
              <w:rPr>
                <w:rFonts w:ascii="Times New Roman" w:eastAsia="Times New Roman" w:hAnsi="Times New Roman" w:cs="Times New Roman"/>
                <w:sz w:val="24"/>
                <w:szCs w:val="24"/>
                <w:lang w:eastAsia="ru-RU"/>
              </w:rPr>
              <w:t>/п</w:t>
            </w:r>
          </w:p>
        </w:tc>
        <w:tc>
          <w:tcPr>
            <w:tcW w:w="2405" w:type="dxa"/>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Наименование муниципальной программы, подпрограммы</w:t>
            </w:r>
          </w:p>
        </w:tc>
        <w:tc>
          <w:tcPr>
            <w:tcW w:w="1699" w:type="dxa"/>
            <w:gridSpan w:val="2"/>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Ответственный исполнитель, соисполнитель, участники</w:t>
            </w:r>
          </w:p>
        </w:tc>
        <w:tc>
          <w:tcPr>
            <w:tcW w:w="1418" w:type="dxa"/>
            <w:gridSpan w:val="3"/>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Срок реализации</w:t>
            </w:r>
          </w:p>
        </w:tc>
        <w:tc>
          <w:tcPr>
            <w:tcW w:w="1699" w:type="dxa"/>
            <w:gridSpan w:val="2"/>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Ожидаемый результат в количественном измерении</w:t>
            </w:r>
          </w:p>
        </w:tc>
        <w:tc>
          <w:tcPr>
            <w:tcW w:w="1996" w:type="dxa"/>
            <w:gridSpan w:val="2"/>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Последняя не реализация муниципальной программы, подпрограммы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w:t>
            </w:r>
          </w:p>
        </w:tc>
        <w:tc>
          <w:tcPr>
            <w:tcW w:w="2405" w:type="dxa"/>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w:t>
            </w:r>
          </w:p>
        </w:tc>
        <w:tc>
          <w:tcPr>
            <w:tcW w:w="1699" w:type="dxa"/>
            <w:gridSpan w:val="2"/>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3</w:t>
            </w:r>
          </w:p>
        </w:tc>
        <w:tc>
          <w:tcPr>
            <w:tcW w:w="1418" w:type="dxa"/>
            <w:gridSpan w:val="3"/>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4</w:t>
            </w:r>
          </w:p>
        </w:tc>
        <w:tc>
          <w:tcPr>
            <w:tcW w:w="1699" w:type="dxa"/>
            <w:gridSpan w:val="2"/>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5</w:t>
            </w:r>
          </w:p>
        </w:tc>
        <w:tc>
          <w:tcPr>
            <w:tcW w:w="1996" w:type="dxa"/>
            <w:gridSpan w:val="2"/>
            <w:shd w:val="clear" w:color="auto" w:fill="auto"/>
          </w:tcPr>
          <w:p w:rsidR="006E2E4E" w:rsidRPr="006E2E4E" w:rsidRDefault="006E2E4E" w:rsidP="006E2E4E">
            <w:pPr>
              <w:spacing w:after="0" w:line="240" w:lineRule="auto"/>
              <w:contextualSpacing/>
              <w:jc w:val="center"/>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6</w:t>
            </w:r>
          </w:p>
        </w:tc>
      </w:tr>
      <w:tr w:rsidR="006E2E4E" w:rsidRPr="006E2E4E" w:rsidTr="00DA3F1A">
        <w:trPr>
          <w:trHeight w:val="919"/>
        </w:trPr>
        <w:tc>
          <w:tcPr>
            <w:tcW w:w="9747" w:type="dxa"/>
            <w:gridSpan w:val="11"/>
            <w:shd w:val="clear" w:color="auto" w:fill="auto"/>
          </w:tcPr>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1. Муниципальная программа: «Поддержка социально-значимых отраслей  развития экономического роста на территории «Облученского муниципального района» на 2021 год» </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 </w:t>
            </w:r>
          </w:p>
        </w:tc>
      </w:tr>
      <w:tr w:rsidR="006E2E4E" w:rsidRPr="006E2E4E" w:rsidTr="00DA3F1A">
        <w:tc>
          <w:tcPr>
            <w:tcW w:w="9747" w:type="dxa"/>
            <w:gridSpan w:val="11"/>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Наименование задачи. Приведения коммунальной инфраструктуры на территории «Облученского муниципального района» в соответствии со стандартами качества, обеспечивающими повышение надежности функционирования систем жизнеобеспечения, а также комфортные условия проживания населения, а также создание условий для развития сетевой инфраструктуры.</w:t>
            </w:r>
          </w:p>
        </w:tc>
      </w:tr>
      <w:tr w:rsidR="006E2E4E" w:rsidRPr="006E2E4E" w:rsidTr="00DA3F1A">
        <w:tc>
          <w:tcPr>
            <w:tcW w:w="9747" w:type="dxa"/>
            <w:gridSpan w:val="11"/>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1.1. Основное мероприятие. «Проведение работ по ремонту коммунальной инфраструктуры Облученского муниципального района Еврейской автономной области «</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1.1.1.</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Устройство линии теплотрассы в п. </w:t>
            </w:r>
            <w:proofErr w:type="spellStart"/>
            <w:r w:rsidRPr="006E2E4E">
              <w:rPr>
                <w:rFonts w:ascii="Times New Roman" w:eastAsia="Times New Roman" w:hAnsi="Times New Roman" w:cs="Times New Roman"/>
                <w:sz w:val="24"/>
                <w:szCs w:val="24"/>
                <w:lang w:eastAsia="ru-RU"/>
              </w:rPr>
              <w:t>Биракан</w:t>
            </w:r>
            <w:proofErr w:type="spellEnd"/>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Бираканское</w:t>
            </w:r>
            <w:proofErr w:type="spellEnd"/>
            <w:r w:rsidRPr="006E2E4E">
              <w:rPr>
                <w:rFonts w:ascii="Times New Roman" w:eastAsia="Times New Roman" w:hAnsi="Times New Roman" w:cs="Times New Roman"/>
                <w:sz w:val="24"/>
                <w:szCs w:val="24"/>
                <w:lang w:eastAsia="ru-RU"/>
              </w:rPr>
              <w:t xml:space="preserve"> </w:t>
            </w:r>
            <w:r w:rsidRPr="006E2E4E">
              <w:rPr>
                <w:rFonts w:ascii="Times New Roman" w:eastAsia="Times New Roman" w:hAnsi="Times New Roman" w:cs="Times New Roman"/>
                <w:sz w:val="24"/>
                <w:szCs w:val="24"/>
                <w:lang w:eastAsia="ru-RU"/>
              </w:rPr>
              <w:lastRenderedPageBreak/>
              <w:t>городское поселение</w:t>
            </w:r>
            <w:proofErr w:type="gramStart"/>
            <w:r w:rsidRPr="006E2E4E">
              <w:rPr>
                <w:rFonts w:ascii="Times New Roman" w:eastAsia="Times New Roman" w:hAnsi="Times New Roman" w:cs="Times New Roman"/>
                <w:sz w:val="24"/>
                <w:szCs w:val="24"/>
                <w:lang w:eastAsia="ru-RU"/>
              </w:rPr>
              <w:t>»-</w:t>
            </w:r>
            <w:proofErr w:type="gramEnd"/>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2021г.</w:t>
            </w:r>
          </w:p>
        </w:tc>
        <w:tc>
          <w:tcPr>
            <w:tcW w:w="184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color w:val="000000"/>
                <w:sz w:val="24"/>
                <w:szCs w:val="24"/>
                <w:lang w:eastAsia="ru-RU"/>
              </w:rPr>
              <w:t>Замена линии теплотрассы, протяженностью – 0,358км</w:t>
            </w:r>
          </w:p>
        </w:tc>
        <w:tc>
          <w:tcPr>
            <w:tcW w:w="1702"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предоставления коммунальной услуги по теплоснабжению</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1.1.2.</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Приобретение и доставка дымососа ДН-6,3/1500 на центральную котельную с. Пашково</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color w:val="000000"/>
                <w:sz w:val="24"/>
                <w:szCs w:val="24"/>
                <w:lang w:eastAsia="ru-RU"/>
              </w:rPr>
              <w:t>Приобретение и доставка 1 дымососа на центральную котельную с. Пашково</w:t>
            </w:r>
          </w:p>
        </w:tc>
        <w:tc>
          <w:tcPr>
            <w:tcW w:w="1702"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предоставления коммунальной услуги по теплоснабжению</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1.1.3.</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Приобретение и доставка дымососа на  котельную МБОУ СОО «Школа №2 г. Облучье»</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color w:val="000000"/>
                <w:sz w:val="24"/>
                <w:szCs w:val="24"/>
                <w:lang w:eastAsia="ru-RU"/>
              </w:rPr>
              <w:t>Приобретение и доставка 1 дымососа на  котельную МБОУ СОО «Школа №2 г. Облучье»</w:t>
            </w:r>
          </w:p>
        </w:tc>
        <w:tc>
          <w:tcPr>
            <w:tcW w:w="1702"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предоставления коммунальной услуги по теплоснабжению</w:t>
            </w:r>
          </w:p>
        </w:tc>
      </w:tr>
      <w:tr w:rsidR="006E2E4E" w:rsidRPr="006E2E4E" w:rsidTr="00DA3F1A">
        <w:tc>
          <w:tcPr>
            <w:tcW w:w="9747" w:type="dxa"/>
            <w:gridSpan w:val="11"/>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r w:rsidRPr="006E2E4E">
              <w:rPr>
                <w:rFonts w:ascii="Times New Roman" w:eastAsia="Times New Roman" w:hAnsi="Times New Roman" w:cs="Times New Roman"/>
                <w:sz w:val="24"/>
                <w:szCs w:val="24"/>
              </w:rPr>
              <w:t>1.2. Основное мероприятие:</w:t>
            </w:r>
            <w:r w:rsidRPr="006E2E4E">
              <w:rPr>
                <w:rFonts w:ascii="Calibri" w:eastAsia="Times New Roman" w:hAnsi="Calibri" w:cs="Times New Roman"/>
                <w:sz w:val="24"/>
                <w:szCs w:val="24"/>
              </w:rPr>
              <w:t xml:space="preserve"> «</w:t>
            </w:r>
            <w:r w:rsidRPr="006E2E4E">
              <w:rPr>
                <w:rFonts w:ascii="Times New Roman" w:eastAsia="Times New Roman" w:hAnsi="Times New Roman" w:cs="Times New Roman"/>
                <w:sz w:val="24"/>
                <w:szCs w:val="24"/>
              </w:rPr>
              <w:t>Устройство наружного освещения улично-дорожной сети в Облученском муниципальном районе Еврейской автономной области»</w:t>
            </w:r>
          </w:p>
        </w:tc>
      </w:tr>
      <w:tr w:rsidR="006E2E4E" w:rsidRPr="006E2E4E" w:rsidTr="00DA3F1A">
        <w:tc>
          <w:tcPr>
            <w:tcW w:w="530" w:type="dxa"/>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r w:rsidRPr="006E2E4E">
              <w:rPr>
                <w:rFonts w:ascii="Times New Roman" w:eastAsia="Times New Roman" w:hAnsi="Times New Roman" w:cs="Times New Roman"/>
                <w:sz w:val="24"/>
                <w:szCs w:val="24"/>
              </w:rPr>
              <w:t>1.2.1</w:t>
            </w:r>
          </w:p>
        </w:tc>
        <w:tc>
          <w:tcPr>
            <w:tcW w:w="255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r w:rsidRPr="006E2E4E">
              <w:rPr>
                <w:rFonts w:ascii="Times New Roman" w:eastAsia="Times New Roman" w:hAnsi="Times New Roman" w:cs="Times New Roman"/>
                <w:sz w:val="24"/>
                <w:szCs w:val="24"/>
              </w:rPr>
              <w:t>Приобретение и монтаж светильников муниципального образования «Облученский муниципальный район»</w:t>
            </w:r>
          </w:p>
        </w:tc>
        <w:tc>
          <w:tcPr>
            <w:tcW w:w="2126" w:type="dxa"/>
            <w:gridSpan w:val="3"/>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p>
        </w:tc>
        <w:tc>
          <w:tcPr>
            <w:tcW w:w="995"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p>
        </w:tc>
        <w:tc>
          <w:tcPr>
            <w:tcW w:w="1702" w:type="dxa"/>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-приобретение и монтаж светильников наружного освещения  «</w:t>
            </w:r>
            <w:proofErr w:type="spellStart"/>
            <w:r w:rsidRPr="006E2E4E">
              <w:rPr>
                <w:rFonts w:ascii="Times New Roman" w:eastAsia="Times New Roman" w:hAnsi="Times New Roman" w:cs="Times New Roman"/>
                <w:sz w:val="24"/>
                <w:szCs w:val="24"/>
                <w:lang w:eastAsia="ru-RU"/>
              </w:rPr>
              <w:t>Теплоозерскому</w:t>
            </w:r>
            <w:proofErr w:type="spellEnd"/>
            <w:r w:rsidRPr="006E2E4E">
              <w:rPr>
                <w:rFonts w:ascii="Times New Roman" w:eastAsia="Times New Roman" w:hAnsi="Times New Roman" w:cs="Times New Roman"/>
                <w:sz w:val="24"/>
                <w:szCs w:val="24"/>
                <w:lang w:eastAsia="ru-RU"/>
              </w:rPr>
              <w:t xml:space="preserve"> городскому поселению»</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Теплоозерскому</w:t>
            </w:r>
            <w:proofErr w:type="spellEnd"/>
            <w:r w:rsidRPr="006E2E4E">
              <w:rPr>
                <w:rFonts w:ascii="Times New Roman" w:eastAsia="Times New Roman" w:hAnsi="Times New Roman" w:cs="Times New Roman"/>
                <w:sz w:val="24"/>
                <w:szCs w:val="24"/>
                <w:lang w:eastAsia="ru-RU"/>
              </w:rPr>
              <w:t xml:space="preserve"> </w:t>
            </w:r>
            <w:proofErr w:type="gramStart"/>
            <w:r w:rsidRPr="006E2E4E">
              <w:rPr>
                <w:rFonts w:ascii="Times New Roman" w:eastAsia="Times New Roman" w:hAnsi="Times New Roman" w:cs="Times New Roman"/>
                <w:sz w:val="24"/>
                <w:szCs w:val="24"/>
                <w:lang w:eastAsia="ru-RU"/>
              </w:rPr>
              <w:t>городскому</w:t>
            </w:r>
            <w:proofErr w:type="gramEnd"/>
            <w:r w:rsidRPr="006E2E4E">
              <w:rPr>
                <w:rFonts w:ascii="Times New Roman" w:eastAsia="Times New Roman" w:hAnsi="Times New Roman" w:cs="Times New Roman"/>
                <w:sz w:val="24"/>
                <w:szCs w:val="24"/>
                <w:lang w:eastAsia="ru-RU"/>
              </w:rPr>
              <w:t xml:space="preserve"> поселение»- 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w:t>
            </w:r>
          </w:p>
        </w:tc>
        <w:tc>
          <w:tcPr>
            <w:tcW w:w="1842" w:type="dxa"/>
            <w:gridSpan w:val="2"/>
            <w:shd w:val="clear" w:color="auto" w:fill="auto"/>
          </w:tcPr>
          <w:p w:rsidR="006E2E4E" w:rsidRPr="006E2E4E" w:rsidRDefault="006E2E4E" w:rsidP="006E2E4E">
            <w:pPr>
              <w:widowControl w:val="0"/>
              <w:autoSpaceDE w:val="0"/>
              <w:autoSpaceDN w:val="0"/>
              <w:adjustRightInd w:val="0"/>
              <w:spacing w:after="0" w:line="240" w:lineRule="auto"/>
              <w:contextualSpacing/>
              <w:outlineLvl w:val="1"/>
              <w:rPr>
                <w:rFonts w:ascii="Times New Roman" w:eastAsia="Times New Roman" w:hAnsi="Times New Roman" w:cs="Times New Roman"/>
                <w:bCs/>
                <w:sz w:val="24"/>
                <w:szCs w:val="24"/>
                <w:lang w:eastAsia="ru-RU"/>
              </w:rPr>
            </w:pPr>
            <w:r w:rsidRPr="006E2E4E">
              <w:rPr>
                <w:rFonts w:ascii="Times New Roman" w:eastAsia="Times New Roman" w:hAnsi="Times New Roman" w:cs="Times New Roman"/>
                <w:bCs/>
                <w:sz w:val="24"/>
                <w:szCs w:val="24"/>
                <w:lang w:eastAsia="ru-RU"/>
              </w:rPr>
              <w:t>Приобретение  и монтаж светильников наружного освещения в количестве – 12шт.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color w:val="FF0000"/>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-приобретение светильников наружного освещения  «</w:t>
            </w:r>
            <w:proofErr w:type="spellStart"/>
            <w:r w:rsidRPr="006E2E4E">
              <w:rPr>
                <w:rFonts w:ascii="Times New Roman" w:eastAsia="Times New Roman" w:hAnsi="Times New Roman" w:cs="Times New Roman"/>
                <w:sz w:val="24"/>
                <w:szCs w:val="24"/>
                <w:lang w:eastAsia="ru-RU"/>
              </w:rPr>
              <w:t>Бирскому</w:t>
            </w:r>
            <w:proofErr w:type="spellEnd"/>
            <w:r w:rsidRPr="006E2E4E">
              <w:rPr>
                <w:rFonts w:ascii="Times New Roman" w:eastAsia="Times New Roman" w:hAnsi="Times New Roman" w:cs="Times New Roman"/>
                <w:sz w:val="24"/>
                <w:szCs w:val="24"/>
                <w:lang w:eastAsia="ru-RU"/>
              </w:rPr>
              <w:t xml:space="preserve"> городскому поселению</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Бирское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2021</w:t>
            </w:r>
          </w:p>
        </w:tc>
        <w:tc>
          <w:tcPr>
            <w:tcW w:w="1842" w:type="dxa"/>
            <w:gridSpan w:val="2"/>
            <w:shd w:val="clear" w:color="auto" w:fill="auto"/>
          </w:tcPr>
          <w:p w:rsidR="006E2E4E" w:rsidRPr="006E2E4E" w:rsidRDefault="006E2E4E" w:rsidP="006E2E4E">
            <w:pPr>
              <w:widowControl w:val="0"/>
              <w:autoSpaceDE w:val="0"/>
              <w:autoSpaceDN w:val="0"/>
              <w:adjustRightInd w:val="0"/>
              <w:spacing w:after="0" w:line="240" w:lineRule="auto"/>
              <w:contextualSpacing/>
              <w:outlineLvl w:val="1"/>
              <w:rPr>
                <w:rFonts w:ascii="Times New Roman" w:eastAsia="Times New Roman" w:hAnsi="Times New Roman" w:cs="Times New Roman"/>
                <w:bCs/>
                <w:sz w:val="24"/>
                <w:szCs w:val="24"/>
                <w:lang w:eastAsia="ru-RU"/>
              </w:rPr>
            </w:pPr>
            <w:r w:rsidRPr="006E2E4E">
              <w:rPr>
                <w:rFonts w:ascii="Times New Roman" w:eastAsia="Times New Roman" w:hAnsi="Times New Roman" w:cs="Times New Roman"/>
                <w:bCs/>
                <w:sz w:val="24"/>
                <w:szCs w:val="24"/>
                <w:lang w:eastAsia="ru-RU"/>
              </w:rPr>
              <w:t>Приобретение  и монтаж светильников наружного освещения в количестве – 92шт.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color w:val="FF0000"/>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-приобретение светильников наружного освещения  «</w:t>
            </w:r>
            <w:proofErr w:type="spellStart"/>
            <w:r w:rsidRPr="006E2E4E">
              <w:rPr>
                <w:rFonts w:ascii="Times New Roman" w:eastAsia="Times New Roman" w:hAnsi="Times New Roman" w:cs="Times New Roman"/>
                <w:sz w:val="24"/>
                <w:szCs w:val="24"/>
                <w:lang w:eastAsia="ru-RU"/>
              </w:rPr>
              <w:t>Бираканскому</w:t>
            </w:r>
            <w:proofErr w:type="spellEnd"/>
            <w:r w:rsidRPr="006E2E4E">
              <w:rPr>
                <w:rFonts w:ascii="Times New Roman" w:eastAsia="Times New Roman" w:hAnsi="Times New Roman" w:cs="Times New Roman"/>
                <w:sz w:val="24"/>
                <w:szCs w:val="24"/>
                <w:lang w:eastAsia="ru-RU"/>
              </w:rPr>
              <w:t xml:space="preserve"> городскому поселению</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Бираканскому</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1842" w:type="dxa"/>
            <w:gridSpan w:val="2"/>
            <w:shd w:val="clear" w:color="auto" w:fill="auto"/>
          </w:tcPr>
          <w:p w:rsidR="006E2E4E" w:rsidRPr="006E2E4E" w:rsidRDefault="006E2E4E" w:rsidP="006E2E4E">
            <w:pPr>
              <w:widowControl w:val="0"/>
              <w:autoSpaceDE w:val="0"/>
              <w:autoSpaceDN w:val="0"/>
              <w:adjustRightInd w:val="0"/>
              <w:spacing w:after="0" w:line="240" w:lineRule="auto"/>
              <w:contextualSpacing/>
              <w:outlineLvl w:val="1"/>
              <w:rPr>
                <w:rFonts w:ascii="Times New Roman" w:eastAsia="Times New Roman" w:hAnsi="Times New Roman" w:cs="Times New Roman"/>
                <w:bCs/>
                <w:sz w:val="24"/>
                <w:szCs w:val="24"/>
                <w:lang w:eastAsia="ru-RU"/>
              </w:rPr>
            </w:pPr>
            <w:r w:rsidRPr="006E2E4E">
              <w:rPr>
                <w:rFonts w:ascii="Times New Roman" w:eastAsia="Times New Roman" w:hAnsi="Times New Roman" w:cs="Times New Roman"/>
                <w:bCs/>
                <w:sz w:val="24"/>
                <w:szCs w:val="24"/>
                <w:lang w:eastAsia="ru-RU"/>
              </w:rPr>
              <w:t>Приобретение  и монтаж светильников наружного освещения в количестве – 26шт.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9747" w:type="dxa"/>
            <w:gridSpan w:val="11"/>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 Основное мероприятие: «Благоустройство дворовых территорий и общественных пространств в Облученском муниципальном районе Еврейской автономной области».</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lang w:eastAsia="ru-RU"/>
              </w:rPr>
            </w:pP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1.3.1.</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Благоустройство общественной территории сквера «Железнодорожник» в г. Облучье;</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«Облученское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благоустройство общественной территории сквера</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1.3.2.</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Устройство автобусных остановок на территории муниципального образования «Облученский муниципальный район»</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lang w:eastAsia="ru-RU"/>
              </w:rPr>
            </w:pP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устройство автобусных остановок на территории «Пашковского сельского поселения»</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Пашковское</w:t>
            </w:r>
            <w:proofErr w:type="spellEnd"/>
            <w:r w:rsidRPr="006E2E4E">
              <w:rPr>
                <w:rFonts w:ascii="Times New Roman" w:eastAsia="Times New Roman" w:hAnsi="Times New Roman" w:cs="Times New Roman"/>
                <w:sz w:val="24"/>
                <w:szCs w:val="24"/>
                <w:lang w:eastAsia="ru-RU"/>
              </w:rPr>
              <w:t xml:space="preserve"> сельское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2021</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устройство автобусных остановок в количестве – 2шт.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устройство автобусных остановок на территории «</w:t>
            </w:r>
            <w:proofErr w:type="spellStart"/>
            <w:r w:rsidRPr="006E2E4E">
              <w:rPr>
                <w:rFonts w:ascii="Times New Roman" w:eastAsia="Times New Roman" w:hAnsi="Times New Roman" w:cs="Times New Roman"/>
                <w:sz w:val="24"/>
                <w:szCs w:val="24"/>
                <w:lang w:eastAsia="ru-RU"/>
              </w:rPr>
              <w:t>Теплоозерского</w:t>
            </w:r>
            <w:proofErr w:type="spellEnd"/>
            <w:r w:rsidRPr="006E2E4E">
              <w:rPr>
                <w:rFonts w:ascii="Times New Roman" w:eastAsia="Times New Roman" w:hAnsi="Times New Roman" w:cs="Times New Roman"/>
                <w:sz w:val="24"/>
                <w:szCs w:val="24"/>
                <w:lang w:eastAsia="ru-RU"/>
              </w:rPr>
              <w:t xml:space="preserve"> городского поселения»»</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Теплоозерское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устройство автобусных остановок в количестве -7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1.3.3</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Приобретение и монтаж детской игровой площадки в п. </w:t>
            </w:r>
            <w:proofErr w:type="spellStart"/>
            <w:r w:rsidRPr="006E2E4E">
              <w:rPr>
                <w:rFonts w:ascii="Times New Roman" w:eastAsia="Times New Roman" w:hAnsi="Times New Roman" w:cs="Times New Roman"/>
                <w:sz w:val="24"/>
                <w:szCs w:val="24"/>
                <w:lang w:eastAsia="ru-RU"/>
              </w:rPr>
              <w:t>Будукан</w:t>
            </w:r>
            <w:proofErr w:type="spellEnd"/>
            <w:r w:rsidRPr="006E2E4E">
              <w:rPr>
                <w:rFonts w:ascii="Times New Roman" w:eastAsia="Times New Roman" w:hAnsi="Times New Roman" w:cs="Times New Roman"/>
                <w:sz w:val="24"/>
                <w:szCs w:val="24"/>
                <w:lang w:eastAsia="ru-RU"/>
              </w:rPr>
              <w:t xml:space="preserve"> </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Бирское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приобретение и монтаж детской игровой площадки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1.3.4.</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Текущий ремонт подъездной площадки к фельдшерско-акушерскому пункту пос. </w:t>
            </w:r>
            <w:proofErr w:type="spellStart"/>
            <w:r w:rsidRPr="006E2E4E">
              <w:rPr>
                <w:rFonts w:ascii="Times New Roman" w:eastAsia="Times New Roman" w:hAnsi="Times New Roman" w:cs="Times New Roman"/>
                <w:sz w:val="24"/>
                <w:szCs w:val="24"/>
                <w:lang w:eastAsia="ru-RU"/>
              </w:rPr>
              <w:t>Кульдур</w:t>
            </w:r>
            <w:proofErr w:type="spellEnd"/>
            <w:r w:rsidRPr="006E2E4E">
              <w:rPr>
                <w:rFonts w:ascii="Times New Roman" w:eastAsia="Times New Roman" w:hAnsi="Times New Roman" w:cs="Times New Roman"/>
                <w:sz w:val="24"/>
                <w:szCs w:val="24"/>
                <w:lang w:eastAsia="ru-RU"/>
              </w:rPr>
              <w:t xml:space="preserve"> </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Кульдурское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текущий ремонт подъездной площадки – 0,120 км</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1.3.5.</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Приобретение и монтаж универсальной спортивной площадки с освещением в п. </w:t>
            </w:r>
            <w:proofErr w:type="spellStart"/>
            <w:r w:rsidRPr="006E2E4E">
              <w:rPr>
                <w:rFonts w:ascii="Times New Roman" w:eastAsia="Times New Roman" w:hAnsi="Times New Roman" w:cs="Times New Roman"/>
                <w:sz w:val="24"/>
                <w:szCs w:val="24"/>
                <w:lang w:eastAsia="ru-RU"/>
              </w:rPr>
              <w:t>Кульдур</w:t>
            </w:r>
            <w:proofErr w:type="spellEnd"/>
            <w:r w:rsidRPr="006E2E4E">
              <w:rPr>
                <w:rFonts w:ascii="Times New Roman" w:eastAsia="Times New Roman" w:hAnsi="Times New Roman" w:cs="Times New Roman"/>
                <w:sz w:val="24"/>
                <w:szCs w:val="24"/>
                <w:lang w:eastAsia="ru-RU"/>
              </w:rPr>
              <w:t xml:space="preserve"> </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Муниципальное образование </w:t>
            </w:r>
            <w:r w:rsidRPr="006E2E4E">
              <w:rPr>
                <w:rFonts w:ascii="Times New Roman" w:eastAsia="Times New Roman" w:hAnsi="Times New Roman" w:cs="Times New Roman"/>
                <w:sz w:val="24"/>
                <w:szCs w:val="24"/>
                <w:lang w:eastAsia="ru-RU"/>
              </w:rPr>
              <w:lastRenderedPageBreak/>
              <w:t>«</w:t>
            </w:r>
            <w:proofErr w:type="spellStart"/>
            <w:r w:rsidRPr="006E2E4E">
              <w:rPr>
                <w:rFonts w:ascii="Times New Roman" w:eastAsia="Times New Roman" w:hAnsi="Times New Roman" w:cs="Times New Roman"/>
                <w:sz w:val="24"/>
                <w:szCs w:val="24"/>
                <w:lang w:eastAsia="ru-RU"/>
              </w:rPr>
              <w:t>Кульдурское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приобретение и монтаж универсальной спортивной площадки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1.3.6.</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Приобретение и монтаж ограждения спортивной площадки в с. Радде</w:t>
            </w:r>
            <w:proofErr w:type="gramStart"/>
            <w:r w:rsidRPr="006E2E4E">
              <w:rPr>
                <w:rFonts w:ascii="Times New Roman" w:eastAsia="Times New Roman" w:hAnsi="Times New Roman" w:cs="Times New Roman"/>
                <w:sz w:val="24"/>
                <w:szCs w:val="24"/>
                <w:lang w:eastAsia="ru-RU"/>
              </w:rPr>
              <w:t xml:space="preserve"> ;</w:t>
            </w:r>
            <w:proofErr w:type="gramEnd"/>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Пашковское</w:t>
            </w:r>
            <w:proofErr w:type="spellEnd"/>
            <w:r w:rsidRPr="006E2E4E">
              <w:rPr>
                <w:rFonts w:ascii="Times New Roman" w:eastAsia="Times New Roman" w:hAnsi="Times New Roman" w:cs="Times New Roman"/>
                <w:sz w:val="24"/>
                <w:szCs w:val="24"/>
                <w:lang w:eastAsia="ru-RU"/>
              </w:rPr>
              <w:t xml:space="preserve"> сельское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 приобретение ка и монтаж спортивной площадки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1.3.7.</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Приобретение и монтаж хоккейной коробки </w:t>
            </w:r>
            <w:proofErr w:type="gramStart"/>
            <w:r w:rsidRPr="006E2E4E">
              <w:rPr>
                <w:rFonts w:ascii="Times New Roman" w:eastAsia="Times New Roman" w:hAnsi="Times New Roman" w:cs="Times New Roman"/>
                <w:sz w:val="24"/>
                <w:szCs w:val="24"/>
                <w:lang w:eastAsia="ru-RU"/>
              </w:rPr>
              <w:t>в</w:t>
            </w:r>
            <w:proofErr w:type="gramEnd"/>
            <w:r w:rsidRPr="006E2E4E">
              <w:rPr>
                <w:rFonts w:ascii="Times New Roman" w:eastAsia="Times New Roman" w:hAnsi="Times New Roman" w:cs="Times New Roman"/>
                <w:sz w:val="24"/>
                <w:szCs w:val="24"/>
                <w:lang w:eastAsia="ru-RU"/>
              </w:rPr>
              <w:t xml:space="preserve"> с. Пашково </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Пашковское</w:t>
            </w:r>
            <w:proofErr w:type="spellEnd"/>
            <w:r w:rsidRPr="006E2E4E">
              <w:rPr>
                <w:rFonts w:ascii="Times New Roman" w:eastAsia="Times New Roman" w:hAnsi="Times New Roman" w:cs="Times New Roman"/>
                <w:sz w:val="24"/>
                <w:szCs w:val="24"/>
                <w:lang w:eastAsia="ru-RU"/>
              </w:rPr>
              <w:t xml:space="preserve"> сельское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приобретение и монтаж хоккейной коробки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1.3.8.</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Приобретение и монтаж хоккейной коробки </w:t>
            </w:r>
            <w:proofErr w:type="gramStart"/>
            <w:r w:rsidRPr="006E2E4E">
              <w:rPr>
                <w:rFonts w:ascii="Times New Roman" w:eastAsia="Times New Roman" w:hAnsi="Times New Roman" w:cs="Times New Roman"/>
                <w:sz w:val="24"/>
                <w:szCs w:val="24"/>
                <w:lang w:eastAsia="ru-RU"/>
              </w:rPr>
              <w:t>в</w:t>
            </w:r>
            <w:proofErr w:type="gramEnd"/>
            <w:r w:rsidRPr="006E2E4E">
              <w:rPr>
                <w:rFonts w:ascii="Times New Roman" w:eastAsia="Times New Roman" w:hAnsi="Times New Roman" w:cs="Times New Roman"/>
                <w:sz w:val="24"/>
                <w:szCs w:val="24"/>
                <w:lang w:eastAsia="ru-RU"/>
              </w:rPr>
              <w:t xml:space="preserve"> с. Радде </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Пашковское</w:t>
            </w:r>
            <w:proofErr w:type="spellEnd"/>
            <w:r w:rsidRPr="006E2E4E">
              <w:rPr>
                <w:rFonts w:ascii="Times New Roman" w:eastAsia="Times New Roman" w:hAnsi="Times New Roman" w:cs="Times New Roman"/>
                <w:sz w:val="24"/>
                <w:szCs w:val="24"/>
                <w:lang w:eastAsia="ru-RU"/>
              </w:rPr>
              <w:t xml:space="preserve"> сельское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приобретение и монтаж хоккейной коробки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1.3.9.</w:t>
            </w: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Оборудование безопасных пешеходных переходов на прилегающих </w:t>
            </w:r>
            <w:r w:rsidRPr="006E2E4E">
              <w:rPr>
                <w:rFonts w:ascii="Times New Roman" w:eastAsia="Times New Roman" w:hAnsi="Times New Roman" w:cs="Times New Roman"/>
                <w:sz w:val="24"/>
                <w:szCs w:val="24"/>
                <w:lang w:eastAsia="ru-RU"/>
              </w:rPr>
              <w:lastRenderedPageBreak/>
              <w:t>территориях общеобразовательных учреждений муниципального образования «Облученский муниципальный район»</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lang w:eastAsia="ru-RU"/>
              </w:rPr>
            </w:pP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-оборудование безопасных пешеходных переходов на прилегающих территориях общеобразовательных учреждений «</w:t>
            </w:r>
            <w:proofErr w:type="spellStart"/>
            <w:r w:rsidRPr="006E2E4E">
              <w:rPr>
                <w:rFonts w:ascii="Times New Roman" w:eastAsia="Times New Roman" w:hAnsi="Times New Roman" w:cs="Times New Roman"/>
                <w:sz w:val="24"/>
                <w:szCs w:val="24"/>
                <w:lang w:eastAsia="ru-RU"/>
              </w:rPr>
              <w:t>Теплоозерского</w:t>
            </w:r>
            <w:proofErr w:type="spellEnd"/>
            <w:r w:rsidRPr="006E2E4E">
              <w:rPr>
                <w:rFonts w:ascii="Times New Roman" w:eastAsia="Times New Roman" w:hAnsi="Times New Roman" w:cs="Times New Roman"/>
                <w:sz w:val="24"/>
                <w:szCs w:val="24"/>
                <w:lang w:eastAsia="ru-RU"/>
              </w:rPr>
              <w:t xml:space="preserve"> городского поселения»</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Теплоозерское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оборудование безопасных пешеходных переходов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оборудование безопасных пешеходных переходов на прилегающих территориях общеобразовательных учреждений «</w:t>
            </w:r>
            <w:proofErr w:type="spellStart"/>
            <w:r w:rsidRPr="006E2E4E">
              <w:rPr>
                <w:rFonts w:ascii="Times New Roman" w:eastAsia="Times New Roman" w:hAnsi="Times New Roman" w:cs="Times New Roman"/>
                <w:sz w:val="24"/>
                <w:szCs w:val="24"/>
                <w:lang w:eastAsia="ru-RU"/>
              </w:rPr>
              <w:t>Бирского</w:t>
            </w:r>
            <w:proofErr w:type="spellEnd"/>
            <w:r w:rsidRPr="006E2E4E">
              <w:rPr>
                <w:rFonts w:ascii="Times New Roman" w:eastAsia="Times New Roman" w:hAnsi="Times New Roman" w:cs="Times New Roman"/>
                <w:sz w:val="24"/>
                <w:szCs w:val="24"/>
                <w:lang w:eastAsia="ru-RU"/>
              </w:rPr>
              <w:t xml:space="preserve"> городского поселения»;</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Бирское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оборудование безопасных пешеходных переходов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tc>
        <w:tc>
          <w:tcPr>
            <w:tcW w:w="255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оборудование безопасных пешеходных переходов на прилегающих территориях общеобразовательных учреждений «</w:t>
            </w:r>
            <w:proofErr w:type="spellStart"/>
            <w:r w:rsidRPr="006E2E4E">
              <w:rPr>
                <w:rFonts w:ascii="Times New Roman" w:eastAsia="Times New Roman" w:hAnsi="Times New Roman" w:cs="Times New Roman"/>
                <w:sz w:val="24"/>
                <w:szCs w:val="24"/>
                <w:lang w:eastAsia="ru-RU"/>
              </w:rPr>
              <w:t>Бираканского</w:t>
            </w:r>
            <w:proofErr w:type="spellEnd"/>
            <w:r w:rsidRPr="006E2E4E">
              <w:rPr>
                <w:rFonts w:ascii="Times New Roman" w:eastAsia="Times New Roman" w:hAnsi="Times New Roman" w:cs="Times New Roman"/>
                <w:sz w:val="24"/>
                <w:szCs w:val="24"/>
                <w:lang w:eastAsia="ru-RU"/>
              </w:rPr>
              <w:t xml:space="preserve"> городского поселения»;</w:t>
            </w:r>
          </w:p>
        </w:tc>
        <w:tc>
          <w:tcPr>
            <w:tcW w:w="2126"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w:t>
            </w:r>
            <w:proofErr w:type="spellStart"/>
            <w:r w:rsidRPr="006E2E4E">
              <w:rPr>
                <w:rFonts w:ascii="Times New Roman" w:eastAsia="Times New Roman" w:hAnsi="Times New Roman" w:cs="Times New Roman"/>
                <w:sz w:val="24"/>
                <w:szCs w:val="24"/>
                <w:lang w:eastAsia="ru-RU"/>
              </w:rPr>
              <w:t>Бираканское</w:t>
            </w:r>
            <w:proofErr w:type="spellEnd"/>
            <w:r w:rsidRPr="006E2E4E">
              <w:rPr>
                <w:rFonts w:ascii="Times New Roman" w:eastAsia="Times New Roman" w:hAnsi="Times New Roman" w:cs="Times New Roman"/>
                <w:sz w:val="24"/>
                <w:szCs w:val="24"/>
                <w:lang w:eastAsia="ru-RU"/>
              </w:rPr>
              <w:t xml:space="preserve"> городское поселение»-</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в части исполнения полномочий</w:t>
            </w:r>
          </w:p>
        </w:tc>
        <w:tc>
          <w:tcPr>
            <w:tcW w:w="995"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842"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sz w:val="24"/>
                <w:szCs w:val="24"/>
                <w:lang w:eastAsia="ru-RU"/>
              </w:rPr>
              <w:t>оборудование безопасных пешеходных переходов в количестве – 1 шт.</w:t>
            </w:r>
          </w:p>
        </w:tc>
        <w:tc>
          <w:tcPr>
            <w:tcW w:w="1702" w:type="dxa"/>
            <w:shd w:val="clear" w:color="auto" w:fill="auto"/>
          </w:tcPr>
          <w:p w:rsidR="006E2E4E" w:rsidRPr="006E2E4E" w:rsidRDefault="006E2E4E" w:rsidP="006E2E4E">
            <w:pPr>
              <w:widowControl w:val="0"/>
              <w:autoSpaceDE w:val="0"/>
              <w:autoSpaceDN w:val="0"/>
              <w:spacing w:after="0" w:line="240" w:lineRule="auto"/>
              <w:contextualSpacing/>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Ухудшение качества городской среды</w:t>
            </w:r>
          </w:p>
        </w:tc>
      </w:tr>
      <w:tr w:rsidR="006E2E4E" w:rsidRPr="006E2E4E" w:rsidTr="00DA3F1A">
        <w:tc>
          <w:tcPr>
            <w:tcW w:w="9747" w:type="dxa"/>
            <w:gridSpan w:val="11"/>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r w:rsidRPr="006E2E4E">
              <w:rPr>
                <w:rFonts w:ascii="Times New Roman" w:eastAsia="Times New Roman" w:hAnsi="Times New Roman" w:cs="Times New Roman"/>
                <w:sz w:val="24"/>
                <w:szCs w:val="24"/>
              </w:rPr>
              <w:t>1.4. Основное мероприятие: «Проведение работ по модернизации систем водоснабжения и водоотведения  Облученского муниципального района Еврейской автономной области».</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1.4</w:t>
            </w:r>
            <w:r w:rsidRPr="006E2E4E">
              <w:rPr>
                <w:rFonts w:ascii="Times New Roman" w:eastAsia="Times New Roman" w:hAnsi="Times New Roman" w:cs="Times New Roman"/>
                <w:sz w:val="24"/>
                <w:szCs w:val="24"/>
                <w:lang w:eastAsia="ru-RU"/>
              </w:rPr>
              <w:lastRenderedPageBreak/>
              <w:t>.1.</w:t>
            </w:r>
          </w:p>
        </w:tc>
        <w:tc>
          <w:tcPr>
            <w:tcW w:w="2405"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 xml:space="preserve">Устройство </w:t>
            </w:r>
            <w:r w:rsidRPr="006E2E4E">
              <w:rPr>
                <w:rFonts w:ascii="Times New Roman" w:eastAsia="Times New Roman" w:hAnsi="Times New Roman" w:cs="Times New Roman"/>
                <w:sz w:val="24"/>
                <w:szCs w:val="24"/>
                <w:lang w:eastAsia="ru-RU"/>
              </w:rPr>
              <w:lastRenderedPageBreak/>
              <w:t xml:space="preserve">наружной канализации в п. </w:t>
            </w:r>
            <w:proofErr w:type="spellStart"/>
            <w:r w:rsidRPr="006E2E4E">
              <w:rPr>
                <w:rFonts w:ascii="Times New Roman" w:eastAsia="Times New Roman" w:hAnsi="Times New Roman" w:cs="Times New Roman"/>
                <w:sz w:val="24"/>
                <w:szCs w:val="24"/>
                <w:lang w:eastAsia="ru-RU"/>
              </w:rPr>
              <w:t>Биракан</w:t>
            </w:r>
            <w:proofErr w:type="spellEnd"/>
          </w:p>
        </w:tc>
        <w:tc>
          <w:tcPr>
            <w:tcW w:w="2125"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 xml:space="preserve">Муниципальное </w:t>
            </w:r>
            <w:r w:rsidRPr="006E2E4E">
              <w:rPr>
                <w:rFonts w:ascii="Times New Roman" w:eastAsia="Times New Roman" w:hAnsi="Times New Roman" w:cs="Times New Roman"/>
                <w:sz w:val="24"/>
                <w:szCs w:val="24"/>
                <w:lang w:eastAsia="ru-RU"/>
              </w:rPr>
              <w:lastRenderedPageBreak/>
              <w:t>образование «Облученский муниципальный район»-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 «</w:t>
            </w:r>
            <w:proofErr w:type="spellStart"/>
            <w:r w:rsidRPr="006E2E4E">
              <w:rPr>
                <w:rFonts w:ascii="Times New Roman" w:eastAsia="Times New Roman" w:hAnsi="Times New Roman" w:cs="Times New Roman"/>
                <w:sz w:val="24"/>
                <w:szCs w:val="24"/>
                <w:lang w:eastAsia="ru-RU"/>
              </w:rPr>
              <w:t>Бираканское</w:t>
            </w:r>
            <w:proofErr w:type="spellEnd"/>
            <w:r w:rsidRPr="006E2E4E">
              <w:rPr>
                <w:rFonts w:ascii="Times New Roman" w:eastAsia="Times New Roman" w:hAnsi="Times New Roman" w:cs="Times New Roman"/>
                <w:sz w:val="24"/>
                <w:szCs w:val="24"/>
                <w:lang w:eastAsia="ru-RU"/>
              </w:rPr>
              <w:t xml:space="preserve"> городское поселение» </w:t>
            </w:r>
            <w:proofErr w:type="gramStart"/>
            <w:r w:rsidRPr="006E2E4E">
              <w:rPr>
                <w:rFonts w:ascii="Times New Roman" w:eastAsia="Times New Roman" w:hAnsi="Times New Roman" w:cs="Times New Roman"/>
                <w:sz w:val="24"/>
                <w:szCs w:val="24"/>
                <w:lang w:eastAsia="ru-RU"/>
              </w:rPr>
              <w:t>-в</w:t>
            </w:r>
            <w:proofErr w:type="gramEnd"/>
            <w:r w:rsidRPr="006E2E4E">
              <w:rPr>
                <w:rFonts w:ascii="Times New Roman" w:eastAsia="Times New Roman" w:hAnsi="Times New Roman" w:cs="Times New Roman"/>
                <w:sz w:val="24"/>
                <w:szCs w:val="24"/>
                <w:lang w:eastAsia="ru-RU"/>
              </w:rPr>
              <w:t xml:space="preserve"> части исполнения полномочий</w:t>
            </w:r>
          </w:p>
        </w:tc>
        <w:tc>
          <w:tcPr>
            <w:tcW w:w="99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2021г.</w:t>
            </w:r>
          </w:p>
        </w:tc>
        <w:tc>
          <w:tcPr>
            <w:tcW w:w="1699"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color w:val="000000"/>
                <w:sz w:val="24"/>
                <w:szCs w:val="24"/>
                <w:lang w:eastAsia="ru-RU"/>
              </w:rPr>
            </w:pPr>
            <w:r w:rsidRPr="006E2E4E">
              <w:rPr>
                <w:rFonts w:ascii="Times New Roman" w:eastAsia="Times New Roman" w:hAnsi="Times New Roman" w:cs="Times New Roman"/>
                <w:color w:val="000000"/>
                <w:sz w:val="24"/>
                <w:szCs w:val="24"/>
                <w:lang w:eastAsia="ru-RU"/>
              </w:rPr>
              <w:t xml:space="preserve">Устройство </w:t>
            </w:r>
            <w:r w:rsidRPr="006E2E4E">
              <w:rPr>
                <w:rFonts w:ascii="Times New Roman" w:eastAsia="Times New Roman" w:hAnsi="Times New Roman" w:cs="Times New Roman"/>
                <w:color w:val="000000"/>
                <w:sz w:val="24"/>
                <w:szCs w:val="24"/>
                <w:lang w:eastAsia="ru-RU"/>
              </w:rPr>
              <w:lastRenderedPageBreak/>
              <w:t>сети наружной канализации, протяженность – 0,378км</w:t>
            </w:r>
          </w:p>
        </w:tc>
        <w:tc>
          <w:tcPr>
            <w:tcW w:w="1996" w:type="dxa"/>
            <w:gridSpan w:val="2"/>
            <w:shd w:val="clear" w:color="auto" w:fill="auto"/>
          </w:tcPr>
          <w:p w:rsidR="006E2E4E" w:rsidRPr="006E2E4E" w:rsidRDefault="006E2E4E" w:rsidP="006E2E4E">
            <w:pPr>
              <w:autoSpaceDE w:val="0"/>
              <w:autoSpaceDN w:val="0"/>
              <w:adjustRightInd w:val="0"/>
              <w:spacing w:after="0" w:line="240" w:lineRule="auto"/>
              <w:contextualSpacing/>
              <w:rPr>
                <w:rFonts w:ascii="Times New Roman" w:eastAsia="Times New Roman" w:hAnsi="Times New Roman" w:cs="Times New Roman"/>
                <w:sz w:val="24"/>
                <w:szCs w:val="24"/>
              </w:rPr>
            </w:pPr>
            <w:r w:rsidRPr="006E2E4E">
              <w:rPr>
                <w:rFonts w:ascii="Times New Roman" w:eastAsia="Times New Roman" w:hAnsi="Times New Roman" w:cs="Times New Roman"/>
                <w:sz w:val="24"/>
                <w:szCs w:val="24"/>
              </w:rPr>
              <w:lastRenderedPageBreak/>
              <w:t xml:space="preserve">Ухудшение </w:t>
            </w:r>
            <w:r w:rsidRPr="006E2E4E">
              <w:rPr>
                <w:rFonts w:ascii="Times New Roman" w:eastAsia="Times New Roman" w:hAnsi="Times New Roman" w:cs="Times New Roman"/>
                <w:sz w:val="24"/>
                <w:szCs w:val="24"/>
              </w:rPr>
              <w:lastRenderedPageBreak/>
              <w:t>качества предоставления коммунальных услуг</w:t>
            </w:r>
          </w:p>
        </w:tc>
      </w:tr>
      <w:tr w:rsidR="006E2E4E" w:rsidRPr="006E2E4E" w:rsidTr="00DA3F1A">
        <w:tc>
          <w:tcPr>
            <w:tcW w:w="530"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1.4.2.</w:t>
            </w:r>
          </w:p>
        </w:tc>
        <w:tc>
          <w:tcPr>
            <w:tcW w:w="2405" w:type="dxa"/>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Текущий ремонт шахтных колодцев питьевого водоснабжения, а также приобретение центробежного скважинного электронасоса для воды типа ЭЦВ-8 на артезианской скважине в п. </w:t>
            </w:r>
            <w:proofErr w:type="spellStart"/>
            <w:r w:rsidRPr="006E2E4E">
              <w:rPr>
                <w:rFonts w:ascii="Times New Roman" w:eastAsia="Times New Roman" w:hAnsi="Times New Roman" w:cs="Times New Roman"/>
                <w:sz w:val="24"/>
                <w:szCs w:val="24"/>
                <w:lang w:eastAsia="ru-RU"/>
              </w:rPr>
              <w:t>Лондоко</w:t>
            </w:r>
            <w:proofErr w:type="spellEnd"/>
            <w:r w:rsidRPr="006E2E4E">
              <w:rPr>
                <w:rFonts w:ascii="Times New Roman" w:eastAsia="Times New Roman" w:hAnsi="Times New Roman" w:cs="Times New Roman"/>
                <w:sz w:val="24"/>
                <w:szCs w:val="24"/>
                <w:lang w:eastAsia="ru-RU"/>
              </w:rPr>
              <w:t xml:space="preserve">-завод </w:t>
            </w:r>
          </w:p>
        </w:tc>
        <w:tc>
          <w:tcPr>
            <w:tcW w:w="2125" w:type="dxa"/>
            <w:gridSpan w:val="3"/>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Муниципальное образование «Облученский муниципальный район»- в части передачи дотации;</w:t>
            </w:r>
          </w:p>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xml:space="preserve"> «</w:t>
            </w:r>
            <w:proofErr w:type="spellStart"/>
            <w:r w:rsidRPr="006E2E4E">
              <w:rPr>
                <w:rFonts w:ascii="Times New Roman" w:eastAsia="Times New Roman" w:hAnsi="Times New Roman" w:cs="Times New Roman"/>
                <w:sz w:val="24"/>
                <w:szCs w:val="24"/>
                <w:lang w:eastAsia="ru-RU"/>
              </w:rPr>
              <w:t>Теплоозерское</w:t>
            </w:r>
            <w:proofErr w:type="spellEnd"/>
            <w:r w:rsidRPr="006E2E4E">
              <w:rPr>
                <w:rFonts w:ascii="Times New Roman" w:eastAsia="Times New Roman" w:hAnsi="Times New Roman" w:cs="Times New Roman"/>
                <w:sz w:val="24"/>
                <w:szCs w:val="24"/>
                <w:lang w:eastAsia="ru-RU"/>
              </w:rPr>
              <w:t xml:space="preserve"> городское поселение» </w:t>
            </w:r>
            <w:proofErr w:type="gramStart"/>
            <w:r w:rsidRPr="006E2E4E">
              <w:rPr>
                <w:rFonts w:ascii="Times New Roman" w:eastAsia="Times New Roman" w:hAnsi="Times New Roman" w:cs="Times New Roman"/>
                <w:sz w:val="24"/>
                <w:szCs w:val="24"/>
                <w:lang w:eastAsia="ru-RU"/>
              </w:rPr>
              <w:t>-в</w:t>
            </w:r>
            <w:proofErr w:type="gramEnd"/>
            <w:r w:rsidRPr="006E2E4E">
              <w:rPr>
                <w:rFonts w:ascii="Times New Roman" w:eastAsia="Times New Roman" w:hAnsi="Times New Roman" w:cs="Times New Roman"/>
                <w:sz w:val="24"/>
                <w:szCs w:val="24"/>
                <w:lang w:eastAsia="ru-RU"/>
              </w:rPr>
              <w:t xml:space="preserve"> части исполнения полномочий</w:t>
            </w:r>
          </w:p>
        </w:tc>
        <w:tc>
          <w:tcPr>
            <w:tcW w:w="992" w:type="dxa"/>
            <w:gridSpan w:val="2"/>
            <w:shd w:val="clear" w:color="auto" w:fill="auto"/>
          </w:tcPr>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2021г.</w:t>
            </w:r>
          </w:p>
        </w:tc>
        <w:tc>
          <w:tcPr>
            <w:tcW w:w="1699" w:type="dxa"/>
            <w:gridSpan w:val="2"/>
            <w:shd w:val="clear" w:color="auto" w:fill="auto"/>
          </w:tcPr>
          <w:p w:rsidR="006E2E4E" w:rsidRPr="006E2E4E" w:rsidRDefault="006E2E4E" w:rsidP="006E2E4E">
            <w:pPr>
              <w:spacing w:after="0" w:line="240" w:lineRule="auto"/>
              <w:contextualSpacing/>
              <w:rPr>
                <w:rFonts w:ascii="Times New Roman" w:eastAsia="Times New Roman" w:hAnsi="Times New Roman" w:cs="Times New Roman"/>
                <w:sz w:val="24"/>
                <w:szCs w:val="24"/>
              </w:rPr>
            </w:pPr>
            <w:r w:rsidRPr="006E2E4E">
              <w:rPr>
                <w:rFonts w:ascii="Times New Roman" w:eastAsia="Times New Roman" w:hAnsi="Times New Roman" w:cs="Times New Roman"/>
                <w:sz w:val="24"/>
                <w:szCs w:val="24"/>
              </w:rPr>
              <w:t xml:space="preserve">Текущий ремонт шахтных колодцев, приобретение </w:t>
            </w:r>
            <w:proofErr w:type="spellStart"/>
            <w:r w:rsidRPr="006E2E4E">
              <w:rPr>
                <w:rFonts w:ascii="Times New Roman" w:eastAsia="Times New Roman" w:hAnsi="Times New Roman" w:cs="Times New Roman"/>
                <w:sz w:val="24"/>
                <w:szCs w:val="24"/>
              </w:rPr>
              <w:t>центрабежного</w:t>
            </w:r>
            <w:proofErr w:type="spellEnd"/>
            <w:r w:rsidRPr="006E2E4E">
              <w:rPr>
                <w:rFonts w:ascii="Times New Roman" w:eastAsia="Times New Roman" w:hAnsi="Times New Roman" w:cs="Times New Roman"/>
                <w:sz w:val="24"/>
                <w:szCs w:val="24"/>
              </w:rPr>
              <w:t xml:space="preserve"> насоса в количестве -6 шт. </w:t>
            </w:r>
          </w:p>
        </w:tc>
        <w:tc>
          <w:tcPr>
            <w:tcW w:w="1996" w:type="dxa"/>
            <w:gridSpan w:val="2"/>
            <w:shd w:val="clear" w:color="auto" w:fill="auto"/>
          </w:tcPr>
          <w:p w:rsidR="006E2E4E" w:rsidRPr="006E2E4E" w:rsidRDefault="006E2E4E" w:rsidP="006E2E4E">
            <w:pPr>
              <w:autoSpaceDE w:val="0"/>
              <w:autoSpaceDN w:val="0"/>
              <w:adjustRightInd w:val="0"/>
              <w:spacing w:after="0" w:line="240" w:lineRule="auto"/>
              <w:contextualSpacing/>
              <w:rPr>
                <w:rFonts w:ascii="Times New Roman" w:eastAsia="Times New Roman" w:hAnsi="Times New Roman" w:cs="Times New Roman"/>
                <w:sz w:val="24"/>
                <w:szCs w:val="24"/>
              </w:rPr>
            </w:pPr>
            <w:r w:rsidRPr="006E2E4E">
              <w:rPr>
                <w:rFonts w:ascii="Times New Roman" w:eastAsia="Times New Roman" w:hAnsi="Times New Roman" w:cs="Times New Roman"/>
                <w:sz w:val="24"/>
                <w:szCs w:val="24"/>
              </w:rPr>
              <w:t>Ухудшение качества предоставления коммунальных услуг</w:t>
            </w:r>
          </w:p>
        </w:tc>
      </w:tr>
    </w:tbl>
    <w:p w:rsidR="006E2E4E" w:rsidRPr="006E2E4E" w:rsidRDefault="006E2E4E" w:rsidP="006E2E4E">
      <w:pPr>
        <w:spacing w:after="0" w:line="240" w:lineRule="auto"/>
        <w:contextualSpacing/>
        <w:jc w:val="both"/>
        <w:rPr>
          <w:rFonts w:ascii="Times New Roman" w:eastAsia="Times New Roman" w:hAnsi="Times New Roman" w:cs="Times New Roman"/>
          <w:sz w:val="24"/>
          <w:szCs w:val="24"/>
          <w:lang w:eastAsia="ru-RU"/>
        </w:rPr>
      </w:pPr>
    </w:p>
    <w:p w:rsidR="006E2E4E" w:rsidRPr="006E2E4E" w:rsidRDefault="006E2E4E" w:rsidP="006E2E4E">
      <w:pPr>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8. Механизм реализации муниципальной программы</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Механизм реализации муниципальной программы предусматривает использование рычагов государственной, экономической, финансовой и бюджетной политики в сфере жилищного и коммунального хозяйства с учетом интересов населения, проживающего на территории района.</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Ответственными исполнителями муниципальной программы являются отдел районного хозяйства администрации муниципального образования «Облученский муниципальный район» и муниципальные образования района.</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Участниками муниципальной  программы являются органы местного самоуправления района.</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Ответственный исполнитель и участники муниципальной  программы в ходе реализации муниципальной  программы контролируют своевременность выполнения мероприятий и целевое использование бюджетных средств, на конкурсной основе осуществляют отбор исполнителей работ (услуг), согласовывают с ними возможные сроки выполнения мероприятий, объемы и источники финансирования.</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Ответственный исполнитель муниципальной программы:</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обеспечивает разработку муниципальной  программы, ее согласование и утверждение в установленном порядке;</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организует реализацию муниципальной  программы, обеспечивает внесение изменений в муниципальную  программу и несет ответственность за достижение целевых показателей и индикаторов муниципальной программы, а также конечных результатов ее реализации;</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проводит оценку эффективности муниципальной программы на этапе реализации;</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готовит годовой отчет.</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Участники муниципальной  программы:</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обеспечивают реализацию муниципальной программы;</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представляют в установленный срок ответственному исполнителю информацию о ходе реализации мероприятий муниципальной  программы;</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представляют ответственному исполнителю информацию, необходимую для проведения оценки эффективности реализации и подготовки годовых отчетов;</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lastRenderedPageBreak/>
        <w:t>- несут ответственность за достижение целевых показателей реализации муниципальной  программы.</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6E2E4E" w:rsidRPr="006E2E4E" w:rsidRDefault="006E2E4E" w:rsidP="006E2E4E">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9. Объемы и источники финансирования муниципальной программы</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Общий объем финансирования программы  на 2021 год составит- 34 851,8  тыс. рублей, в том числе:</w:t>
      </w:r>
    </w:p>
    <w:p w:rsidR="006E2E4E" w:rsidRPr="006E2E4E" w:rsidRDefault="006E2E4E"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 областной бюджет – 34 851,8  тыс. руб.</w:t>
      </w:r>
    </w:p>
    <w:p w:rsidR="006E2E4E" w:rsidRPr="006E2E4E" w:rsidRDefault="005F7515" w:rsidP="006E2E4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hyperlink w:anchor="P883" w:history="1">
        <w:r w:rsidR="006E2E4E" w:rsidRPr="006E2E4E">
          <w:rPr>
            <w:rFonts w:ascii="Times New Roman" w:eastAsia="Times New Roman" w:hAnsi="Times New Roman" w:cs="Times New Roman"/>
            <w:sz w:val="24"/>
            <w:szCs w:val="24"/>
            <w:lang w:eastAsia="ru-RU"/>
          </w:rPr>
          <w:t>Ресурсное обеспечение</w:t>
        </w:r>
      </w:hyperlink>
      <w:r w:rsidR="006E2E4E" w:rsidRPr="006E2E4E">
        <w:rPr>
          <w:rFonts w:ascii="Times New Roman" w:eastAsia="Times New Roman" w:hAnsi="Times New Roman" w:cs="Times New Roman"/>
          <w:sz w:val="24"/>
          <w:szCs w:val="24"/>
          <w:lang w:eastAsia="ru-RU"/>
        </w:rPr>
        <w:t xml:space="preserve"> реализации муниципальной  программы за счет сре</w:t>
      </w:r>
      <w:proofErr w:type="gramStart"/>
      <w:r w:rsidR="006E2E4E" w:rsidRPr="006E2E4E">
        <w:rPr>
          <w:rFonts w:ascii="Times New Roman" w:eastAsia="Times New Roman" w:hAnsi="Times New Roman" w:cs="Times New Roman"/>
          <w:sz w:val="24"/>
          <w:szCs w:val="24"/>
          <w:lang w:eastAsia="ru-RU"/>
        </w:rPr>
        <w:t>дств вс</w:t>
      </w:r>
      <w:proofErr w:type="gramEnd"/>
      <w:r w:rsidR="006E2E4E" w:rsidRPr="006E2E4E">
        <w:rPr>
          <w:rFonts w:ascii="Times New Roman" w:eastAsia="Times New Roman" w:hAnsi="Times New Roman" w:cs="Times New Roman"/>
          <w:sz w:val="24"/>
          <w:szCs w:val="24"/>
          <w:lang w:eastAsia="ru-RU"/>
        </w:rPr>
        <w:t>ех уровней бюджетов приведено в таблице 3 муниципальной программы.</w:t>
      </w:r>
    </w:p>
    <w:p w:rsidR="006E2E4E" w:rsidRPr="006E2E4E" w:rsidRDefault="006E2E4E" w:rsidP="006E2E4E">
      <w:pPr>
        <w:widowControl w:val="0"/>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6E2E4E">
        <w:rPr>
          <w:rFonts w:ascii="Times New Roman" w:eastAsia="Times New Roman" w:hAnsi="Times New Roman" w:cs="Times New Roman"/>
          <w:bCs/>
          <w:sz w:val="24"/>
          <w:szCs w:val="24"/>
          <w:lang w:eastAsia="ru-RU"/>
        </w:rPr>
        <w:t xml:space="preserve">«Ресурсное обеспечение реализации муниципальной программы </w:t>
      </w:r>
    </w:p>
    <w:p w:rsidR="006E2E4E" w:rsidRPr="006E2E4E" w:rsidRDefault="006E2E4E" w:rsidP="006E2E4E">
      <w:pPr>
        <w:autoSpaceDE w:val="0"/>
        <w:autoSpaceDN w:val="0"/>
        <w:adjustRightInd w:val="0"/>
        <w:spacing w:after="0" w:line="240" w:lineRule="auto"/>
        <w:contextualSpacing/>
        <w:jc w:val="center"/>
        <w:rPr>
          <w:rFonts w:ascii="Times New Roman" w:eastAsia="Times New Roman" w:hAnsi="Times New Roman" w:cs="Times New Roman"/>
          <w:bCs/>
          <w:sz w:val="24"/>
          <w:szCs w:val="24"/>
          <w:lang w:eastAsia="ru-RU"/>
        </w:rPr>
      </w:pPr>
      <w:r w:rsidRPr="006E2E4E">
        <w:rPr>
          <w:rFonts w:ascii="Times New Roman" w:eastAsia="Times New Roman" w:hAnsi="Times New Roman" w:cs="Times New Roman"/>
          <w:bCs/>
          <w:sz w:val="24"/>
          <w:szCs w:val="24"/>
          <w:lang w:eastAsia="ru-RU"/>
        </w:rPr>
        <w:t>Муниципальная программа «Поддержка социально-значимых отраслей  развития экономического роста  на 2021 год в Облученском муниципальном районе Еврейской автономной области»</w:t>
      </w:r>
    </w:p>
    <w:p w:rsidR="006E2E4E" w:rsidRPr="006E2E4E" w:rsidRDefault="006E2E4E" w:rsidP="006E2E4E">
      <w:pPr>
        <w:autoSpaceDE w:val="0"/>
        <w:autoSpaceDN w:val="0"/>
        <w:adjustRightInd w:val="0"/>
        <w:spacing w:after="0" w:line="240" w:lineRule="auto"/>
        <w:ind w:firstLine="709"/>
        <w:contextualSpacing/>
        <w:jc w:val="right"/>
        <w:rPr>
          <w:rFonts w:ascii="Times New Roman" w:eastAsia="Times New Roman" w:hAnsi="Times New Roman" w:cs="Times New Roman"/>
          <w:sz w:val="24"/>
          <w:szCs w:val="24"/>
          <w:lang w:eastAsia="ru-RU"/>
        </w:rPr>
      </w:pPr>
      <w:r w:rsidRPr="006E2E4E">
        <w:rPr>
          <w:rFonts w:ascii="Times New Roman" w:eastAsia="Times New Roman" w:hAnsi="Times New Roman" w:cs="Times New Roman"/>
          <w:sz w:val="24"/>
          <w:szCs w:val="24"/>
          <w:lang w:eastAsia="ru-RU"/>
        </w:rPr>
        <w:t>Таблица 3</w:t>
      </w:r>
    </w:p>
    <w:p w:rsidR="00EB575A" w:rsidRPr="00AE1982" w:rsidRDefault="00AE1982" w:rsidP="006834D1">
      <w:pPr>
        <w:spacing w:after="0" w:line="240" w:lineRule="auto"/>
        <w:contextualSpacing/>
        <w:jc w:val="center"/>
        <w:rPr>
          <w:rFonts w:ascii="Times New Roman" w:eastAsia="Times New Roman" w:hAnsi="Times New Roman" w:cs="Times New Roman"/>
          <w:sz w:val="24"/>
          <w:szCs w:val="24"/>
          <w:lang w:eastAsia="ru-RU"/>
        </w:rPr>
      </w:pPr>
      <w:r w:rsidRPr="00AE1982">
        <w:rPr>
          <w:rFonts w:ascii="Times New Roman" w:eastAsia="Times New Roman" w:hAnsi="Times New Roman" w:cs="Times New Roman"/>
          <w:sz w:val="24"/>
          <w:szCs w:val="24"/>
          <w:lang w:eastAsia="ru-RU"/>
        </w:rPr>
        <w:t xml:space="preserve"> </w:t>
      </w:r>
    </w:p>
    <w:tbl>
      <w:tblPr>
        <w:tblW w:w="9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2552"/>
        <w:gridCol w:w="1418"/>
        <w:gridCol w:w="709"/>
        <w:gridCol w:w="709"/>
        <w:gridCol w:w="1134"/>
        <w:gridCol w:w="850"/>
        <w:gridCol w:w="850"/>
        <w:gridCol w:w="850"/>
      </w:tblGrid>
      <w:tr w:rsidR="00EB575A" w:rsidRPr="00EB575A" w:rsidTr="00DA3F1A">
        <w:tc>
          <w:tcPr>
            <w:tcW w:w="533" w:type="dxa"/>
          </w:tcPr>
          <w:p w:rsidR="00EB575A" w:rsidRPr="00EB575A" w:rsidRDefault="00EB575A" w:rsidP="00EB575A">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w:t>
            </w:r>
          </w:p>
          <w:p w:rsidR="00EB575A" w:rsidRPr="00EB575A" w:rsidRDefault="00EB575A" w:rsidP="00EB575A">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w:t>
            </w:r>
          </w:p>
        </w:tc>
        <w:tc>
          <w:tcPr>
            <w:tcW w:w="2552" w:type="dxa"/>
          </w:tcPr>
          <w:p w:rsidR="00EB575A" w:rsidRPr="00EB575A" w:rsidRDefault="00EB575A" w:rsidP="00EB575A">
            <w:pPr>
              <w:widowControl w:val="0"/>
              <w:autoSpaceDE w:val="0"/>
              <w:autoSpaceDN w:val="0"/>
              <w:spacing w:after="0" w:line="240" w:lineRule="auto"/>
              <w:contextualSpacing/>
              <w:jc w:val="both"/>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Наименование муниципальной программы, подпрограммы, мероприятия подпрограммы</w:t>
            </w:r>
          </w:p>
        </w:tc>
        <w:tc>
          <w:tcPr>
            <w:tcW w:w="1418" w:type="dxa"/>
          </w:tcPr>
          <w:p w:rsidR="00EB575A" w:rsidRPr="00EB575A" w:rsidRDefault="00EB575A" w:rsidP="00EB575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Источники финансирования</w:t>
            </w:r>
          </w:p>
        </w:tc>
        <w:tc>
          <w:tcPr>
            <w:tcW w:w="3402" w:type="dxa"/>
            <w:gridSpan w:val="4"/>
          </w:tcPr>
          <w:p w:rsidR="00EB575A" w:rsidRPr="00EB575A" w:rsidRDefault="00EB575A" w:rsidP="00EB575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Код бюджетной классификации</w:t>
            </w:r>
          </w:p>
        </w:tc>
        <w:tc>
          <w:tcPr>
            <w:tcW w:w="1700" w:type="dxa"/>
            <w:gridSpan w:val="2"/>
          </w:tcPr>
          <w:p w:rsidR="00EB575A" w:rsidRPr="00EB575A" w:rsidRDefault="00EB575A" w:rsidP="00EB575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Расходы по годам (тыс. руб.)</w:t>
            </w:r>
          </w:p>
        </w:tc>
      </w:tr>
      <w:tr w:rsidR="00EB575A" w:rsidRPr="00EB575A" w:rsidTr="00DA3F1A">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9" w:type="dxa"/>
          </w:tcPr>
          <w:p w:rsidR="00EB575A" w:rsidRPr="00EB575A" w:rsidRDefault="00EB575A" w:rsidP="00EB575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ГР</w:t>
            </w:r>
          </w:p>
        </w:tc>
        <w:tc>
          <w:tcPr>
            <w:tcW w:w="709" w:type="dxa"/>
          </w:tcPr>
          <w:p w:rsidR="00EB575A" w:rsidRPr="00EB575A" w:rsidRDefault="00EB575A" w:rsidP="00EB575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proofErr w:type="spellStart"/>
            <w:r w:rsidRPr="00EB575A">
              <w:rPr>
                <w:rFonts w:ascii="Times New Roman" w:eastAsia="Times New Roman" w:hAnsi="Times New Roman" w:cs="Times New Roman"/>
                <w:bCs/>
                <w:sz w:val="24"/>
                <w:szCs w:val="24"/>
                <w:lang w:eastAsia="ru-RU"/>
              </w:rPr>
              <w:t>РзПз</w:t>
            </w:r>
            <w:proofErr w:type="spellEnd"/>
          </w:p>
        </w:tc>
        <w:tc>
          <w:tcPr>
            <w:tcW w:w="1134" w:type="dxa"/>
          </w:tcPr>
          <w:p w:rsidR="00EB575A" w:rsidRPr="00EB575A" w:rsidRDefault="00EB575A" w:rsidP="00EB575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r w:rsidRPr="00EB575A">
              <w:rPr>
                <w:rFonts w:ascii="Times New Roman" w:eastAsia="Times New Roman" w:hAnsi="Times New Roman" w:cs="Times New Roman"/>
                <w:bCs/>
                <w:sz w:val="24"/>
                <w:szCs w:val="24"/>
                <w:lang w:eastAsia="ru-RU"/>
              </w:rPr>
              <w:t>ЦСР</w:t>
            </w:r>
          </w:p>
        </w:tc>
        <w:tc>
          <w:tcPr>
            <w:tcW w:w="850" w:type="dxa"/>
          </w:tcPr>
          <w:p w:rsidR="00EB575A" w:rsidRPr="00EB575A" w:rsidRDefault="00EB575A" w:rsidP="00EB575A">
            <w:pPr>
              <w:widowControl w:val="0"/>
              <w:autoSpaceDE w:val="0"/>
              <w:autoSpaceDN w:val="0"/>
              <w:spacing w:after="0" w:line="240" w:lineRule="auto"/>
              <w:contextualSpacing/>
              <w:jc w:val="center"/>
              <w:rPr>
                <w:rFonts w:ascii="Times New Roman" w:eastAsia="Times New Roman" w:hAnsi="Times New Roman" w:cs="Times New Roman"/>
                <w:bCs/>
                <w:sz w:val="24"/>
                <w:szCs w:val="24"/>
                <w:lang w:eastAsia="ru-RU"/>
              </w:rPr>
            </w:pPr>
            <w:proofErr w:type="spellStart"/>
            <w:r w:rsidRPr="00EB575A">
              <w:rPr>
                <w:rFonts w:ascii="Times New Roman" w:eastAsia="Times New Roman" w:hAnsi="Times New Roman" w:cs="Times New Roman"/>
                <w:bCs/>
                <w:sz w:val="24"/>
                <w:szCs w:val="24"/>
                <w:lang w:eastAsia="ru-RU"/>
              </w:rPr>
              <w:t>Вр</w:t>
            </w:r>
            <w:proofErr w:type="spellEnd"/>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итого</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2021</w:t>
            </w:r>
          </w:p>
        </w:tc>
      </w:tr>
      <w:tr w:rsidR="00EB575A" w:rsidRPr="00EB575A" w:rsidTr="00DA3F1A">
        <w:tc>
          <w:tcPr>
            <w:tcW w:w="533"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w:t>
            </w:r>
          </w:p>
        </w:tc>
        <w:tc>
          <w:tcPr>
            <w:tcW w:w="2552"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w:t>
            </w: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8</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9</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Муниципальная программа «Поддержка социально-значимых отраслей  развития экономического роста  на 2021-2022 годы в Облученском муниципальном районе Еврейской автономной области» </w:t>
            </w:r>
          </w:p>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0000000000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34851,8</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34851,8</w:t>
            </w:r>
          </w:p>
        </w:tc>
      </w:tr>
      <w:tr w:rsidR="00EB575A" w:rsidRPr="00EB575A" w:rsidTr="00DA3F1A">
        <w:trPr>
          <w:trHeight w:val="749"/>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0000000000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34424,4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34424,4</w:t>
            </w:r>
          </w:p>
        </w:tc>
      </w:tr>
      <w:tr w:rsidR="00EB575A" w:rsidRPr="00EB575A" w:rsidTr="00DA3F1A">
        <w:trPr>
          <w:trHeight w:val="1650"/>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местный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0000000000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427,4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427,4</w:t>
            </w:r>
          </w:p>
        </w:tc>
      </w:tr>
      <w:tr w:rsidR="00EB575A" w:rsidRPr="00EB575A" w:rsidTr="00DA3F1A">
        <w:trPr>
          <w:trHeight w:val="400"/>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1.1.</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Основное мероприятие. «Проведение работ по ремонту коммунальной инфраструктуры Облученского муниципального района Еврейской автономной области»</w:t>
            </w: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6956,8</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6956,8</w:t>
            </w:r>
          </w:p>
        </w:tc>
      </w:tr>
      <w:tr w:rsidR="00EB575A" w:rsidRPr="00EB575A" w:rsidTr="00DA3F1A">
        <w:trPr>
          <w:trHeight w:val="717"/>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6529,4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6529,4</w:t>
            </w:r>
          </w:p>
        </w:tc>
      </w:tr>
      <w:tr w:rsidR="00EB575A" w:rsidRPr="00EB575A" w:rsidTr="00DA3F1A">
        <w:trPr>
          <w:trHeight w:val="1010"/>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местный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427,4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427,4</w:t>
            </w:r>
          </w:p>
        </w:tc>
      </w:tr>
      <w:tr w:rsidR="00EB575A" w:rsidRPr="00EB575A" w:rsidTr="00DA3F1A">
        <w:trPr>
          <w:trHeight w:val="562"/>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1.1.1.</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Устройство линии теплотрассы в п. </w:t>
            </w:r>
            <w:proofErr w:type="spellStart"/>
            <w:r w:rsidRPr="00EB575A">
              <w:rPr>
                <w:rFonts w:ascii="Times New Roman" w:eastAsia="Times New Roman" w:hAnsi="Times New Roman" w:cs="Times New Roman"/>
                <w:sz w:val="24"/>
                <w:szCs w:val="24"/>
                <w:lang w:eastAsia="ru-RU"/>
              </w:rPr>
              <w:t>Биракан</w:t>
            </w:r>
            <w:proofErr w:type="spellEnd"/>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6370,5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6370,5</w:t>
            </w:r>
          </w:p>
        </w:tc>
      </w:tr>
      <w:tr w:rsidR="00EB575A" w:rsidRPr="00EB575A" w:rsidTr="00DA3F1A">
        <w:trPr>
          <w:trHeight w:val="562"/>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1700101125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6370,5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6370,5</w:t>
            </w:r>
          </w:p>
        </w:tc>
      </w:tr>
      <w:tr w:rsidR="00EB575A" w:rsidRPr="00EB575A" w:rsidTr="00DA3F1A">
        <w:trPr>
          <w:trHeight w:val="833"/>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lastRenderedPageBreak/>
              <w:t>1.1.2.</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Приобретение и доставка дымососа ДН-6,3/1500 на центральную котельную  с. Пашково </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358,9</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358,9</w:t>
            </w:r>
          </w:p>
        </w:tc>
      </w:tr>
      <w:tr w:rsidR="00EB575A" w:rsidRPr="00EB575A" w:rsidTr="00DA3F1A">
        <w:trPr>
          <w:trHeight w:val="833"/>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0502</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1700101127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158,9</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158,9</w:t>
            </w:r>
          </w:p>
        </w:tc>
      </w:tr>
      <w:tr w:rsidR="00EB575A" w:rsidRPr="00EB575A" w:rsidTr="00DA3F1A">
        <w:trPr>
          <w:trHeight w:val="832"/>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местный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0502</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1700101127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200,0</w:t>
            </w:r>
          </w:p>
        </w:tc>
      </w:tr>
      <w:tr w:rsidR="00EB575A" w:rsidRPr="00EB575A" w:rsidTr="00DA3F1A">
        <w:trPr>
          <w:trHeight w:val="687"/>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1.1.3.</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Приобретение  дымососа на котельную МБОУ СОО «Школа №2 г. Облучье»</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227,4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227,4</w:t>
            </w:r>
          </w:p>
        </w:tc>
      </w:tr>
      <w:tr w:rsidR="00EB575A" w:rsidRPr="00EB575A" w:rsidTr="00DA3F1A">
        <w:trPr>
          <w:trHeight w:val="845"/>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местный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0502</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1700117101</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227,4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227,4</w:t>
            </w:r>
          </w:p>
        </w:tc>
      </w:tr>
      <w:tr w:rsidR="00EB575A" w:rsidRPr="00EB575A" w:rsidTr="00DA3F1A">
        <w:trPr>
          <w:trHeight w:val="411"/>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1.2.</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Основное мероприятие: «Устройство наружного освещения улично-дорожной сети в Облученском муниципальном районе»</w:t>
            </w: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r>
      <w:tr w:rsidR="00EB575A" w:rsidRPr="00EB575A" w:rsidTr="00DA3F1A">
        <w:trPr>
          <w:trHeight w:val="545"/>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r>
      <w:tr w:rsidR="00EB575A" w:rsidRPr="00EB575A" w:rsidTr="00DA3F1A">
        <w:trPr>
          <w:trHeight w:val="1010"/>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местный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1.2.1</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color w:val="000000"/>
                <w:sz w:val="24"/>
                <w:szCs w:val="24"/>
                <w:shd w:val="clear" w:color="auto" w:fill="FFFFFF"/>
                <w:lang w:eastAsia="ru-RU"/>
              </w:rPr>
              <w:t>Приобретение и монтаж светильников муниципального образования «Облученский муниципальный район»</w:t>
            </w: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1700201115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1700201115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4652,9</w:t>
            </w:r>
          </w:p>
        </w:tc>
      </w:tr>
      <w:tr w:rsidR="00EB575A" w:rsidRPr="00EB575A" w:rsidTr="00DA3F1A">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приобретение и монтаж светильников наружного освещения  «</w:t>
            </w:r>
            <w:proofErr w:type="spellStart"/>
            <w:r w:rsidRPr="00EB575A">
              <w:rPr>
                <w:rFonts w:ascii="Times New Roman" w:eastAsia="Times New Roman" w:hAnsi="Times New Roman" w:cs="Times New Roman"/>
                <w:sz w:val="24"/>
                <w:szCs w:val="24"/>
                <w:lang w:eastAsia="ru-RU"/>
              </w:rPr>
              <w:t>Теплоозерскому</w:t>
            </w:r>
            <w:proofErr w:type="spellEnd"/>
            <w:r w:rsidRPr="00EB575A">
              <w:rPr>
                <w:rFonts w:ascii="Times New Roman" w:eastAsia="Times New Roman" w:hAnsi="Times New Roman" w:cs="Times New Roman"/>
                <w:sz w:val="24"/>
                <w:szCs w:val="24"/>
                <w:lang w:eastAsia="ru-RU"/>
              </w:rPr>
              <w:t xml:space="preserve"> городскому поселению»</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1700201115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285,5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285,5</w:t>
            </w:r>
          </w:p>
        </w:tc>
      </w:tr>
      <w:tr w:rsidR="00EB575A" w:rsidRPr="00EB575A" w:rsidTr="00DA3F1A">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приобретение светильников наружного освещения  «</w:t>
            </w:r>
            <w:proofErr w:type="spellStart"/>
            <w:r w:rsidRPr="00EB575A">
              <w:rPr>
                <w:rFonts w:ascii="Times New Roman" w:eastAsia="Times New Roman" w:hAnsi="Times New Roman" w:cs="Times New Roman"/>
                <w:sz w:val="24"/>
                <w:szCs w:val="24"/>
                <w:lang w:eastAsia="ru-RU"/>
              </w:rPr>
              <w:t>Бирскому</w:t>
            </w:r>
            <w:proofErr w:type="spellEnd"/>
            <w:r w:rsidRPr="00EB575A">
              <w:rPr>
                <w:rFonts w:ascii="Times New Roman" w:eastAsia="Times New Roman" w:hAnsi="Times New Roman" w:cs="Times New Roman"/>
                <w:sz w:val="24"/>
                <w:szCs w:val="24"/>
                <w:lang w:eastAsia="ru-RU"/>
              </w:rPr>
              <w:t xml:space="preserve"> городскому поселению</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1700201115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3408,6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3408,6</w:t>
            </w:r>
          </w:p>
        </w:tc>
      </w:tr>
      <w:tr w:rsidR="00EB575A" w:rsidRPr="00EB575A" w:rsidTr="00DA3F1A">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приобретение светильников наружного освещения  «</w:t>
            </w:r>
            <w:proofErr w:type="spellStart"/>
            <w:r w:rsidRPr="00EB575A">
              <w:rPr>
                <w:rFonts w:ascii="Times New Roman" w:eastAsia="Times New Roman" w:hAnsi="Times New Roman" w:cs="Times New Roman"/>
                <w:sz w:val="24"/>
                <w:szCs w:val="24"/>
                <w:lang w:eastAsia="ru-RU"/>
              </w:rPr>
              <w:t>Бираканскому</w:t>
            </w:r>
            <w:proofErr w:type="spellEnd"/>
            <w:r w:rsidRPr="00EB575A">
              <w:rPr>
                <w:rFonts w:ascii="Times New Roman" w:eastAsia="Times New Roman" w:hAnsi="Times New Roman" w:cs="Times New Roman"/>
                <w:sz w:val="24"/>
                <w:szCs w:val="24"/>
                <w:lang w:eastAsia="ru-RU"/>
              </w:rPr>
              <w:t xml:space="preserve"> городскому поселению»</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1700201115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958,8</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958,8</w:t>
            </w:r>
          </w:p>
        </w:tc>
      </w:tr>
      <w:tr w:rsidR="00EB575A" w:rsidRPr="00EB575A" w:rsidTr="00DA3F1A">
        <w:trPr>
          <w:trHeight w:val="1105"/>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w:t>
            </w:r>
          </w:p>
        </w:tc>
        <w:tc>
          <w:tcPr>
            <w:tcW w:w="2552"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Основное мероприятие: «Благоустройство дворовых территорий </w:t>
            </w:r>
            <w:r w:rsidRPr="00EB575A">
              <w:rPr>
                <w:rFonts w:ascii="Times New Roman" w:eastAsia="Times New Roman" w:hAnsi="Times New Roman" w:cs="Times New Roman"/>
                <w:sz w:val="24"/>
                <w:szCs w:val="24"/>
                <w:lang w:eastAsia="ru-RU"/>
              </w:rPr>
              <w:lastRenderedPageBreak/>
              <w:t>и общественных пространств в Облученском муниципальном районе Еврейской автономной области».</w:t>
            </w: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lastRenderedPageBreak/>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17351,3</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17351,3</w:t>
            </w:r>
          </w:p>
        </w:tc>
      </w:tr>
      <w:tr w:rsidR="00EB575A" w:rsidRPr="00EB575A" w:rsidTr="00DA3F1A">
        <w:trPr>
          <w:trHeight w:val="1105"/>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17351,3</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17351,3</w:t>
            </w:r>
          </w:p>
        </w:tc>
      </w:tr>
      <w:tr w:rsidR="00EB575A" w:rsidRPr="00EB575A" w:rsidTr="00DA3F1A">
        <w:trPr>
          <w:trHeight w:val="1105"/>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местный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1.3.1.</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Благоустройство общественной территории сквера «Железнодорожник» в г. Облучье</w:t>
            </w:r>
            <w:proofErr w:type="gramStart"/>
            <w:r w:rsidRPr="00EB575A">
              <w:rPr>
                <w:rFonts w:ascii="Times New Roman" w:eastAsia="Times New Roman" w:hAnsi="Times New Roman" w:cs="Times New Roman"/>
                <w:sz w:val="24"/>
                <w:szCs w:val="24"/>
                <w:lang w:eastAsia="ru-RU"/>
              </w:rPr>
              <w:t xml:space="preserve"> ;</w:t>
            </w:r>
            <w:proofErr w:type="gramEnd"/>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500,0</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1700301111</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500,0</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1.3.2.</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Устройство автобусных остановок на территории муниципального образования «Облученский муниципальный район»</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1381,4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1381,4</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1381,4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1381,4</w:t>
            </w:r>
          </w:p>
        </w:tc>
      </w:tr>
      <w:tr w:rsidR="00EB575A" w:rsidRPr="00EB575A" w:rsidTr="00DA3F1A">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устройство автобусных остановок на территории «Пашковского сельского поселения»</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414,4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414,4</w:t>
            </w:r>
          </w:p>
        </w:tc>
      </w:tr>
      <w:tr w:rsidR="00EB575A" w:rsidRPr="00EB575A" w:rsidTr="00DA3F1A">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устройство автобусных остановок на территории «</w:t>
            </w:r>
            <w:proofErr w:type="spellStart"/>
            <w:r w:rsidRPr="00EB575A">
              <w:rPr>
                <w:rFonts w:ascii="Times New Roman" w:eastAsia="Times New Roman" w:hAnsi="Times New Roman" w:cs="Times New Roman"/>
                <w:sz w:val="24"/>
                <w:szCs w:val="24"/>
                <w:lang w:eastAsia="ru-RU"/>
              </w:rPr>
              <w:t>Теплоозерского</w:t>
            </w:r>
            <w:proofErr w:type="spellEnd"/>
            <w:r w:rsidRPr="00EB575A">
              <w:rPr>
                <w:rFonts w:ascii="Times New Roman" w:eastAsia="Times New Roman" w:hAnsi="Times New Roman" w:cs="Times New Roman"/>
                <w:sz w:val="24"/>
                <w:szCs w:val="24"/>
                <w:lang w:eastAsia="ru-RU"/>
              </w:rPr>
              <w:t xml:space="preserve"> городского поселения»»</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967,0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967,0</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1.3.3.</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Приобретение и монтаж детской игровой площадки в п. </w:t>
            </w:r>
            <w:proofErr w:type="spellStart"/>
            <w:r w:rsidRPr="00EB575A">
              <w:rPr>
                <w:rFonts w:ascii="Times New Roman" w:eastAsia="Times New Roman" w:hAnsi="Times New Roman" w:cs="Times New Roman"/>
                <w:sz w:val="24"/>
                <w:szCs w:val="24"/>
                <w:lang w:eastAsia="ru-RU"/>
              </w:rPr>
              <w:t>Будукан</w:t>
            </w:r>
            <w:proofErr w:type="spellEnd"/>
            <w:r w:rsidRPr="00EB575A">
              <w:rPr>
                <w:rFonts w:ascii="Times New Roman" w:eastAsia="Times New Roman" w:hAnsi="Times New Roman" w:cs="Times New Roman"/>
                <w:sz w:val="24"/>
                <w:szCs w:val="24"/>
                <w:lang w:eastAsia="ru-RU"/>
              </w:rPr>
              <w:t xml:space="preserve"> </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1000,0</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1700301120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1000,0</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1.3.4.</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Текущий ремонт подъездной площадки к фельдшерско-акушерскому пункту пос. </w:t>
            </w:r>
            <w:proofErr w:type="spellStart"/>
            <w:r w:rsidRPr="00EB575A">
              <w:rPr>
                <w:rFonts w:ascii="Times New Roman" w:eastAsia="Times New Roman" w:hAnsi="Times New Roman" w:cs="Times New Roman"/>
                <w:sz w:val="24"/>
                <w:szCs w:val="24"/>
                <w:lang w:eastAsia="ru-RU"/>
              </w:rPr>
              <w:t>Кульдур</w:t>
            </w:r>
            <w:proofErr w:type="spellEnd"/>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2876,7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2876,7</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1700301121</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2876,7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2876,7</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1.3.5.</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Приобретение и монтаж универсальной спортивной площадки с освещением в п. </w:t>
            </w:r>
            <w:proofErr w:type="spellStart"/>
            <w:r w:rsidRPr="00EB575A">
              <w:rPr>
                <w:rFonts w:ascii="Times New Roman" w:eastAsia="Times New Roman" w:hAnsi="Times New Roman" w:cs="Times New Roman"/>
                <w:sz w:val="24"/>
                <w:szCs w:val="24"/>
                <w:lang w:eastAsia="ru-RU"/>
              </w:rPr>
              <w:t>Кульдур</w:t>
            </w:r>
            <w:proofErr w:type="spellEnd"/>
            <w:r w:rsidRPr="00EB575A">
              <w:rPr>
                <w:rFonts w:ascii="Times New Roman" w:eastAsia="Times New Roman" w:hAnsi="Times New Roman" w:cs="Times New Roman"/>
                <w:sz w:val="24"/>
                <w:szCs w:val="24"/>
                <w:lang w:eastAsia="ru-RU"/>
              </w:rPr>
              <w:t xml:space="preserve"> </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2918,7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2918,7</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1700301122</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2918,7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2918,7</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1.3.6.</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Приобретение и монтаж спортивной площадки в с. Радде</w:t>
            </w:r>
            <w:proofErr w:type="gramStart"/>
            <w:r w:rsidRPr="00EB575A">
              <w:rPr>
                <w:rFonts w:ascii="Times New Roman" w:eastAsia="Times New Roman" w:hAnsi="Times New Roman" w:cs="Times New Roman"/>
                <w:sz w:val="24"/>
                <w:szCs w:val="24"/>
                <w:lang w:eastAsia="ru-RU"/>
              </w:rPr>
              <w:t xml:space="preserve"> ;</w:t>
            </w:r>
            <w:proofErr w:type="gramEnd"/>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640,0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640,0</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1700301123</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640,0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640,0</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w:t>
            </w:r>
            <w:r w:rsidRPr="00EB575A">
              <w:rPr>
                <w:rFonts w:ascii="Times New Roman" w:eastAsia="Times New Roman" w:hAnsi="Times New Roman" w:cs="Times New Roman"/>
                <w:sz w:val="24"/>
                <w:szCs w:val="24"/>
                <w:lang w:eastAsia="ru-RU"/>
              </w:rPr>
              <w:lastRenderedPageBreak/>
              <w:t>.7.</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lastRenderedPageBreak/>
              <w:t xml:space="preserve">Приобретение и </w:t>
            </w:r>
            <w:r w:rsidRPr="00EB575A">
              <w:rPr>
                <w:rFonts w:ascii="Times New Roman" w:eastAsia="Times New Roman" w:hAnsi="Times New Roman" w:cs="Times New Roman"/>
                <w:sz w:val="24"/>
                <w:szCs w:val="24"/>
                <w:lang w:eastAsia="ru-RU"/>
              </w:rPr>
              <w:lastRenderedPageBreak/>
              <w:t xml:space="preserve">монтаж хоккейной коробки </w:t>
            </w:r>
            <w:proofErr w:type="gramStart"/>
            <w:r w:rsidRPr="00EB575A">
              <w:rPr>
                <w:rFonts w:ascii="Times New Roman" w:eastAsia="Times New Roman" w:hAnsi="Times New Roman" w:cs="Times New Roman"/>
                <w:sz w:val="24"/>
                <w:szCs w:val="24"/>
                <w:lang w:eastAsia="ru-RU"/>
              </w:rPr>
              <w:t>в</w:t>
            </w:r>
            <w:proofErr w:type="gramEnd"/>
            <w:r w:rsidRPr="00EB575A">
              <w:rPr>
                <w:rFonts w:ascii="Times New Roman" w:eastAsia="Times New Roman" w:hAnsi="Times New Roman" w:cs="Times New Roman"/>
                <w:sz w:val="24"/>
                <w:szCs w:val="24"/>
                <w:lang w:eastAsia="ru-RU"/>
              </w:rPr>
              <w:t xml:space="preserve"> с. Пашково, с. Радде </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lastRenderedPageBreak/>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w:t>
            </w:r>
            <w:r w:rsidRPr="00EB575A">
              <w:rPr>
                <w:rFonts w:ascii="Times New Roman" w:eastAsia="Times New Roman" w:hAnsi="Times New Roman" w:cs="Times New Roman"/>
                <w:sz w:val="24"/>
                <w:szCs w:val="24"/>
                <w:lang w:eastAsia="ru-RU"/>
              </w:rPr>
              <w:lastRenderedPageBreak/>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lastRenderedPageBreak/>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1400,</w:t>
            </w:r>
            <w:r w:rsidRPr="00EB575A">
              <w:rPr>
                <w:rFonts w:ascii="Times New Roman" w:eastAsia="Times New Roman" w:hAnsi="Times New Roman" w:cs="Times New Roman"/>
                <w:sz w:val="24"/>
                <w:szCs w:val="24"/>
                <w:lang w:eastAsia="ru-RU"/>
              </w:rPr>
              <w:lastRenderedPageBreak/>
              <w:t>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lastRenderedPageBreak/>
              <w:t>1400,</w:t>
            </w:r>
            <w:r w:rsidRPr="00EB575A">
              <w:rPr>
                <w:rFonts w:ascii="Times New Roman" w:eastAsia="Times New Roman" w:hAnsi="Times New Roman" w:cs="Times New Roman"/>
                <w:sz w:val="24"/>
                <w:szCs w:val="24"/>
                <w:lang w:eastAsia="ru-RU"/>
              </w:rPr>
              <w:lastRenderedPageBreak/>
              <w:t>0</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1700301124</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1400,0</w:t>
            </w:r>
          </w:p>
        </w:tc>
      </w:tr>
      <w:tr w:rsidR="00EB575A" w:rsidRPr="00EB575A" w:rsidTr="00DA3F1A">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1.3.8.</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Оборудование безопасных пешеходных переходов на прилегающих территориях общеобразовательных учреждений муниципального образования «Облученский муниципальный район»</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6634,5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6634,5</w:t>
            </w:r>
          </w:p>
        </w:tc>
      </w:tr>
      <w:tr w:rsidR="00EB575A" w:rsidRPr="00EB575A" w:rsidTr="00DA3F1A">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6634,5</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6634,5</w:t>
            </w:r>
          </w:p>
        </w:tc>
      </w:tr>
      <w:tr w:rsidR="00EB575A" w:rsidRPr="00EB575A" w:rsidTr="00DA3F1A">
        <w:trPr>
          <w:trHeight w:val="3109"/>
        </w:trPr>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оборудование безопасных пешеходных переходов на прилегающих территориях общеобразовательных учреждений «</w:t>
            </w:r>
            <w:proofErr w:type="spellStart"/>
            <w:r w:rsidRPr="00EB575A">
              <w:rPr>
                <w:rFonts w:ascii="Times New Roman" w:eastAsia="Times New Roman" w:hAnsi="Times New Roman" w:cs="Times New Roman"/>
                <w:sz w:val="24"/>
                <w:szCs w:val="24"/>
                <w:lang w:eastAsia="ru-RU"/>
              </w:rPr>
              <w:t>Теплоозерского</w:t>
            </w:r>
            <w:proofErr w:type="spellEnd"/>
            <w:r w:rsidRPr="00EB575A">
              <w:rPr>
                <w:rFonts w:ascii="Times New Roman" w:eastAsia="Times New Roman" w:hAnsi="Times New Roman" w:cs="Times New Roman"/>
                <w:sz w:val="24"/>
                <w:szCs w:val="24"/>
                <w:lang w:eastAsia="ru-RU"/>
              </w:rPr>
              <w:t xml:space="preserve"> городского поселения»</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1848,2</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1848,2</w:t>
            </w:r>
          </w:p>
        </w:tc>
      </w:tr>
      <w:tr w:rsidR="00EB575A" w:rsidRPr="00EB575A" w:rsidTr="00DA3F1A">
        <w:trPr>
          <w:trHeight w:val="261"/>
        </w:trPr>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оборудование безопасных пешеходных переходов на прилегающих территориях общеобразовательных учреждений «</w:t>
            </w:r>
            <w:proofErr w:type="spellStart"/>
            <w:r w:rsidRPr="00EB575A">
              <w:rPr>
                <w:rFonts w:ascii="Times New Roman" w:eastAsia="Times New Roman" w:hAnsi="Times New Roman" w:cs="Times New Roman"/>
                <w:sz w:val="24"/>
                <w:szCs w:val="24"/>
                <w:lang w:eastAsia="ru-RU"/>
              </w:rPr>
              <w:t>Бирского</w:t>
            </w:r>
            <w:proofErr w:type="spellEnd"/>
            <w:r w:rsidRPr="00EB575A">
              <w:rPr>
                <w:rFonts w:ascii="Times New Roman" w:eastAsia="Times New Roman" w:hAnsi="Times New Roman" w:cs="Times New Roman"/>
                <w:sz w:val="24"/>
                <w:szCs w:val="24"/>
                <w:lang w:eastAsia="ru-RU"/>
              </w:rPr>
              <w:t xml:space="preserve"> городского поселения»;</w:t>
            </w: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2536,9</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2536,9</w:t>
            </w:r>
          </w:p>
        </w:tc>
      </w:tr>
      <w:tr w:rsidR="00EB575A" w:rsidRPr="00EB575A" w:rsidTr="00DA3F1A">
        <w:trPr>
          <w:trHeight w:val="1932"/>
        </w:trPr>
        <w:tc>
          <w:tcPr>
            <w:tcW w:w="533"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оборудование безопасных пешеходных переходов на прилегающих территориях общеобразовательных учреждений «</w:t>
            </w:r>
            <w:proofErr w:type="spellStart"/>
            <w:r w:rsidRPr="00EB575A">
              <w:rPr>
                <w:rFonts w:ascii="Times New Roman" w:eastAsia="Times New Roman" w:hAnsi="Times New Roman" w:cs="Times New Roman"/>
                <w:sz w:val="24"/>
                <w:szCs w:val="24"/>
                <w:lang w:eastAsia="ru-RU"/>
              </w:rPr>
              <w:t>Бираканского</w:t>
            </w:r>
            <w:proofErr w:type="spellEnd"/>
            <w:r w:rsidRPr="00EB575A">
              <w:rPr>
                <w:rFonts w:ascii="Times New Roman" w:eastAsia="Times New Roman" w:hAnsi="Times New Roman" w:cs="Times New Roman"/>
                <w:sz w:val="24"/>
                <w:szCs w:val="24"/>
                <w:lang w:eastAsia="ru-RU"/>
              </w:rPr>
              <w:t xml:space="preserve"> городского поселения»;</w:t>
            </w:r>
          </w:p>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1700301117</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2249,41</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2249,41</w:t>
            </w:r>
          </w:p>
        </w:tc>
      </w:tr>
      <w:tr w:rsidR="00EB575A" w:rsidRPr="00EB575A" w:rsidTr="00DA3F1A">
        <w:trPr>
          <w:trHeight w:val="493"/>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Основное мероприятие: </w:t>
            </w:r>
            <w:r w:rsidRPr="00EB575A">
              <w:rPr>
                <w:rFonts w:ascii="Times New Roman" w:eastAsia="Times New Roman" w:hAnsi="Times New Roman" w:cs="Times New Roman"/>
                <w:sz w:val="24"/>
                <w:szCs w:val="24"/>
                <w:lang w:eastAsia="ru-RU"/>
              </w:rPr>
              <w:lastRenderedPageBreak/>
              <w:t>«Проведение работ по модернизации систем водоснабжения и водоотведения  Облученского муниципального района Еврейской автономной области».</w:t>
            </w: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lastRenderedPageBreak/>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1700400000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5890,8</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5890,8</w:t>
            </w:r>
          </w:p>
        </w:tc>
      </w:tr>
      <w:tr w:rsidR="00EB575A" w:rsidRPr="00EB575A" w:rsidTr="00DA3F1A">
        <w:trPr>
          <w:trHeight w:val="699"/>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1700400000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5890,8</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5890,8</w:t>
            </w:r>
          </w:p>
        </w:tc>
      </w:tr>
      <w:tr w:rsidR="00EB575A" w:rsidRPr="00EB575A" w:rsidTr="00DA3F1A">
        <w:trPr>
          <w:trHeight w:val="1105"/>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местный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1700400000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r>
      <w:tr w:rsidR="00EB575A" w:rsidRPr="00EB575A" w:rsidTr="00DA3F1A">
        <w:trPr>
          <w:trHeight w:val="421"/>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1.4.1.</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-устройство наружной канализации в п. </w:t>
            </w:r>
            <w:proofErr w:type="spellStart"/>
            <w:r w:rsidRPr="00EB575A">
              <w:rPr>
                <w:rFonts w:ascii="Times New Roman" w:eastAsia="Times New Roman" w:hAnsi="Times New Roman" w:cs="Times New Roman"/>
                <w:sz w:val="24"/>
                <w:szCs w:val="24"/>
                <w:lang w:eastAsia="ru-RU"/>
              </w:rPr>
              <w:t>Биракан</w:t>
            </w:r>
            <w:proofErr w:type="spellEnd"/>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1700400000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4020,6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4020,6</w:t>
            </w:r>
          </w:p>
        </w:tc>
      </w:tr>
      <w:tr w:rsidR="00EB575A" w:rsidRPr="00EB575A" w:rsidTr="00DA3F1A">
        <w:trPr>
          <w:trHeight w:val="421"/>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1700401126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4020,6</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4020,6</w:t>
            </w:r>
          </w:p>
        </w:tc>
      </w:tr>
      <w:tr w:rsidR="00EB575A" w:rsidRPr="00EB575A" w:rsidTr="00DA3F1A">
        <w:trPr>
          <w:trHeight w:val="421"/>
        </w:trPr>
        <w:tc>
          <w:tcPr>
            <w:tcW w:w="533" w:type="dxa"/>
            <w:vMerge w:val="restart"/>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1.4.2.</w:t>
            </w:r>
          </w:p>
        </w:tc>
        <w:tc>
          <w:tcPr>
            <w:tcW w:w="2552" w:type="dxa"/>
            <w:vMerge w:val="restart"/>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xml:space="preserve">-текущий ремонт шахтных колодцев питьевого водоснабжения, а также приобретение центробежного скважинного электронасоса для воды типа ЭЦВ-8 на артезианской скважине в п. </w:t>
            </w:r>
            <w:proofErr w:type="spellStart"/>
            <w:r w:rsidRPr="00EB575A">
              <w:rPr>
                <w:rFonts w:ascii="Times New Roman" w:eastAsia="Times New Roman" w:hAnsi="Times New Roman" w:cs="Times New Roman"/>
                <w:sz w:val="24"/>
                <w:szCs w:val="24"/>
                <w:lang w:eastAsia="ru-RU"/>
              </w:rPr>
              <w:t>Лондоко</w:t>
            </w:r>
            <w:proofErr w:type="spellEnd"/>
            <w:r w:rsidRPr="00EB575A">
              <w:rPr>
                <w:rFonts w:ascii="Times New Roman" w:eastAsia="Times New Roman" w:hAnsi="Times New Roman" w:cs="Times New Roman"/>
                <w:sz w:val="24"/>
                <w:szCs w:val="24"/>
                <w:lang w:eastAsia="ru-RU"/>
              </w:rPr>
              <w:t xml:space="preserve">-завод </w:t>
            </w:r>
          </w:p>
        </w:tc>
        <w:tc>
          <w:tcPr>
            <w:tcW w:w="1418"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Всего:</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0000</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1700400000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000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1870,2</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1870,2</w:t>
            </w:r>
          </w:p>
        </w:tc>
      </w:tr>
      <w:tr w:rsidR="00EB575A" w:rsidRPr="00EB575A" w:rsidTr="00DA3F1A">
        <w:trPr>
          <w:trHeight w:val="421"/>
        </w:trPr>
        <w:tc>
          <w:tcPr>
            <w:tcW w:w="533" w:type="dxa"/>
            <w:vMerge/>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tc>
        <w:tc>
          <w:tcPr>
            <w:tcW w:w="2552" w:type="dxa"/>
            <w:vMerge/>
          </w:tcPr>
          <w:p w:rsidR="00EB575A" w:rsidRPr="00EB575A" w:rsidRDefault="00EB575A" w:rsidP="00EB575A">
            <w:pPr>
              <w:spacing w:after="0" w:line="240" w:lineRule="auto"/>
              <w:contextualSpacing/>
              <w:jc w:val="both"/>
              <w:rPr>
                <w:rFonts w:ascii="Times New Roman" w:eastAsia="Times New Roman" w:hAnsi="Times New Roman" w:cs="Times New Roman"/>
                <w:sz w:val="24"/>
                <w:szCs w:val="24"/>
                <w:lang w:eastAsia="ru-RU"/>
              </w:rPr>
            </w:pPr>
          </w:p>
        </w:tc>
        <w:tc>
          <w:tcPr>
            <w:tcW w:w="1418" w:type="dxa"/>
          </w:tcPr>
          <w:p w:rsidR="00EB575A" w:rsidRPr="00EB575A" w:rsidRDefault="00EB575A" w:rsidP="00EB575A">
            <w:pPr>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 областной бюджет</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201</w:t>
            </w:r>
          </w:p>
        </w:tc>
        <w:tc>
          <w:tcPr>
            <w:tcW w:w="709"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1403</w:t>
            </w:r>
          </w:p>
        </w:tc>
        <w:tc>
          <w:tcPr>
            <w:tcW w:w="1134"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1700401118</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500</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1870,2</w:t>
            </w:r>
          </w:p>
        </w:tc>
        <w:tc>
          <w:tcPr>
            <w:tcW w:w="850" w:type="dxa"/>
          </w:tcPr>
          <w:p w:rsidR="00EB575A" w:rsidRPr="00EB575A" w:rsidRDefault="00EB575A" w:rsidP="00EB575A">
            <w:pPr>
              <w:autoSpaceDE w:val="0"/>
              <w:autoSpaceDN w:val="0"/>
              <w:adjustRightInd w:val="0"/>
              <w:spacing w:after="0" w:line="240" w:lineRule="auto"/>
              <w:contextualSpacing/>
              <w:jc w:val="center"/>
              <w:rPr>
                <w:rFonts w:ascii="Times New Roman" w:eastAsia="Times New Roman" w:hAnsi="Times New Roman" w:cs="Times New Roman"/>
                <w:sz w:val="24"/>
                <w:szCs w:val="24"/>
                <w:lang w:eastAsia="ru-RU"/>
              </w:rPr>
            </w:pPr>
            <w:r w:rsidRPr="00EB575A">
              <w:rPr>
                <w:rFonts w:ascii="Times New Roman" w:eastAsia="Times New Roman" w:hAnsi="Times New Roman" w:cs="Times New Roman"/>
                <w:sz w:val="24"/>
                <w:szCs w:val="24"/>
                <w:lang w:eastAsia="ru-RU"/>
              </w:rPr>
              <w:t>1870,2</w:t>
            </w:r>
          </w:p>
        </w:tc>
      </w:tr>
    </w:tbl>
    <w:p w:rsidR="00290D0A" w:rsidRPr="00290D0A" w:rsidRDefault="00290D0A" w:rsidP="00290D0A">
      <w:pPr>
        <w:autoSpaceDE w:val="0"/>
        <w:autoSpaceDN w:val="0"/>
        <w:adjustRightInd w:val="0"/>
        <w:spacing w:after="0" w:line="240" w:lineRule="auto"/>
        <w:ind w:firstLine="709"/>
        <w:contextualSpacing/>
        <w:jc w:val="both"/>
        <w:outlineLvl w:val="1"/>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10. Методика оценки эффективности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Методика оценки эффективности реализации муниципальной программы представляет собой алгоритм расчета оценки эффективности реализации муниципальной программы, основанный на оценке результативности муниципальной программы, с учетом объема ресурсов, направленных на ее реализацию, и критериев социально-экономической эффективности, оказывающих влияние на изменение соответствующей сферы социально-экономического развития области.</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Методика оценки эффективности реализации муниципальной программы учитывает необходимость проведения оценок:</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степени выполнения запланированных мероприятий;</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степени соответствия запланированному уровню затрат за счет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степени эффективности использования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степени достижения целевого показателя (индикатора)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xml:space="preserve">Порядок </w:t>
      </w:r>
      <w:proofErr w:type="gramStart"/>
      <w:r w:rsidRPr="00290D0A">
        <w:rPr>
          <w:rFonts w:ascii="Times New Roman" w:eastAsia="Times New Roman" w:hAnsi="Times New Roman" w:cs="Times New Roman"/>
          <w:sz w:val="24"/>
          <w:szCs w:val="24"/>
          <w:lang w:eastAsia="ru-RU"/>
        </w:rPr>
        <w:t>проведения оценки эффективности реализации муниципальной программы</w:t>
      </w:r>
      <w:proofErr w:type="gramEnd"/>
      <w:r w:rsidRPr="00290D0A">
        <w:rPr>
          <w:rFonts w:ascii="Times New Roman" w:eastAsia="Times New Roman" w:hAnsi="Times New Roman" w:cs="Times New Roman"/>
          <w:sz w:val="24"/>
          <w:szCs w:val="24"/>
          <w:lang w:eastAsia="ru-RU"/>
        </w:rPr>
        <w:t xml:space="preserve"> включает:</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расчет интегральной оценки эффективности реализации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расчет комплексной оценки эффективности реализации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Для расчета интегральной оценки эффективности реализации муниципальной программы определяются:</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1) оценка степени реализации запланированных мероприятий;</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2) оценка степени соответствия запланированному уровню затрат за счет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3) оценка степени достижения целевого показателя (индикатора)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xml:space="preserve">Оценка степени реализации запланированных мероприятий </w:t>
      </w:r>
      <w:proofErr w:type="spellStart"/>
      <w:r w:rsidRPr="00290D0A">
        <w:rPr>
          <w:rFonts w:ascii="Times New Roman" w:eastAsia="Times New Roman" w:hAnsi="Times New Roman" w:cs="Times New Roman"/>
          <w:sz w:val="24"/>
          <w:szCs w:val="24"/>
          <w:lang w:eastAsia="ru-RU"/>
        </w:rPr>
        <w:t>СР</w:t>
      </w:r>
      <w:r w:rsidRPr="00290D0A">
        <w:rPr>
          <w:rFonts w:ascii="Times New Roman" w:eastAsia="Times New Roman" w:hAnsi="Times New Roman" w:cs="Times New Roman"/>
          <w:sz w:val="24"/>
          <w:szCs w:val="24"/>
          <w:vertAlign w:val="subscript"/>
          <w:lang w:eastAsia="ru-RU"/>
        </w:rPr>
        <w:t>м</w:t>
      </w:r>
      <w:proofErr w:type="spellEnd"/>
      <w:r w:rsidRPr="00290D0A">
        <w:rPr>
          <w:rFonts w:ascii="Times New Roman" w:eastAsia="Times New Roman" w:hAnsi="Times New Roman" w:cs="Times New Roman"/>
          <w:sz w:val="24"/>
          <w:szCs w:val="24"/>
          <w:lang w:eastAsia="ru-RU"/>
        </w:rPr>
        <w:t xml:space="preserve"> рассчитывается по формуле:</w:t>
      </w:r>
    </w:p>
    <w:p w:rsidR="00290D0A" w:rsidRPr="00290D0A" w:rsidRDefault="00290D0A" w:rsidP="00290D0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СР</w:t>
      </w:r>
      <w:r w:rsidRPr="00290D0A">
        <w:rPr>
          <w:rFonts w:ascii="Times New Roman" w:eastAsia="Times New Roman" w:hAnsi="Times New Roman" w:cs="Times New Roman"/>
          <w:sz w:val="24"/>
          <w:szCs w:val="24"/>
          <w:vertAlign w:val="subscript"/>
          <w:lang w:eastAsia="ru-RU"/>
        </w:rPr>
        <w:t>м</w:t>
      </w:r>
      <w:proofErr w:type="spellEnd"/>
      <w:r w:rsidRPr="00290D0A">
        <w:rPr>
          <w:rFonts w:ascii="Times New Roman" w:eastAsia="Times New Roman" w:hAnsi="Times New Roman" w:cs="Times New Roman"/>
          <w:sz w:val="24"/>
          <w:szCs w:val="24"/>
          <w:lang w:eastAsia="ru-RU"/>
        </w:rPr>
        <w:t xml:space="preserve"> = </w:t>
      </w:r>
      <w:proofErr w:type="spellStart"/>
      <w:r w:rsidRPr="00290D0A">
        <w:rPr>
          <w:rFonts w:ascii="Times New Roman" w:eastAsia="Times New Roman" w:hAnsi="Times New Roman" w:cs="Times New Roman"/>
          <w:sz w:val="24"/>
          <w:szCs w:val="24"/>
          <w:lang w:eastAsia="ru-RU"/>
        </w:rPr>
        <w:t>М</w:t>
      </w:r>
      <w:r w:rsidRPr="00290D0A">
        <w:rPr>
          <w:rFonts w:ascii="Times New Roman" w:eastAsia="Times New Roman" w:hAnsi="Times New Roman" w:cs="Times New Roman"/>
          <w:sz w:val="24"/>
          <w:szCs w:val="24"/>
          <w:vertAlign w:val="subscript"/>
          <w:lang w:eastAsia="ru-RU"/>
        </w:rPr>
        <w:t>в</w:t>
      </w:r>
      <w:proofErr w:type="spellEnd"/>
      <w:r w:rsidRPr="00290D0A">
        <w:rPr>
          <w:rFonts w:ascii="Times New Roman" w:eastAsia="Times New Roman" w:hAnsi="Times New Roman" w:cs="Times New Roman"/>
          <w:sz w:val="24"/>
          <w:szCs w:val="24"/>
          <w:lang w:eastAsia="ru-RU"/>
        </w:rPr>
        <w:t xml:space="preserve"> / М,</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где:</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СР</w:t>
      </w:r>
      <w:r w:rsidRPr="00290D0A">
        <w:rPr>
          <w:rFonts w:ascii="Times New Roman" w:eastAsia="Times New Roman" w:hAnsi="Times New Roman" w:cs="Times New Roman"/>
          <w:sz w:val="24"/>
          <w:szCs w:val="24"/>
          <w:vertAlign w:val="subscript"/>
          <w:lang w:eastAsia="ru-RU"/>
        </w:rPr>
        <w:t>м</w:t>
      </w:r>
      <w:proofErr w:type="spellEnd"/>
      <w:r w:rsidRPr="00290D0A">
        <w:rPr>
          <w:rFonts w:ascii="Times New Roman" w:eastAsia="Times New Roman" w:hAnsi="Times New Roman" w:cs="Times New Roman"/>
          <w:sz w:val="24"/>
          <w:szCs w:val="24"/>
          <w:lang w:eastAsia="ru-RU"/>
        </w:rPr>
        <w:t xml:space="preserve"> - степень реализации мероприятий;</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lastRenderedPageBreak/>
        <w:t>М</w:t>
      </w:r>
      <w:r w:rsidRPr="00290D0A">
        <w:rPr>
          <w:rFonts w:ascii="Times New Roman" w:eastAsia="Times New Roman" w:hAnsi="Times New Roman" w:cs="Times New Roman"/>
          <w:sz w:val="24"/>
          <w:szCs w:val="24"/>
          <w:vertAlign w:val="subscript"/>
          <w:lang w:eastAsia="ru-RU"/>
        </w:rPr>
        <w:t>в</w:t>
      </w:r>
      <w:proofErr w:type="spellEnd"/>
      <w:r w:rsidRPr="00290D0A">
        <w:rPr>
          <w:rFonts w:ascii="Times New Roman" w:eastAsia="Times New Roman" w:hAnsi="Times New Roman" w:cs="Times New Roman"/>
          <w:sz w:val="24"/>
          <w:szCs w:val="24"/>
          <w:lang w:eastAsia="ru-RU"/>
        </w:rPr>
        <w:t xml:space="preserve"> - количество мероприятий, выполненных в полном объеме, из числа мероприятий, запланированных к реализации в отчетном году;</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М - общее количество мероприятий, запланированных к реализации в отчетном году.</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xml:space="preserve">Оценка степени соответствия запланированному уровню затрат за счет средств бюджета </w:t>
      </w:r>
      <w:proofErr w:type="spellStart"/>
      <w:r w:rsidRPr="00290D0A">
        <w:rPr>
          <w:rFonts w:ascii="Times New Roman" w:eastAsia="Times New Roman" w:hAnsi="Times New Roman" w:cs="Times New Roman"/>
          <w:sz w:val="24"/>
          <w:szCs w:val="24"/>
          <w:lang w:eastAsia="ru-RU"/>
        </w:rPr>
        <w:t>СС</w:t>
      </w:r>
      <w:r w:rsidRPr="00290D0A">
        <w:rPr>
          <w:rFonts w:ascii="Times New Roman" w:eastAsia="Times New Roman" w:hAnsi="Times New Roman" w:cs="Times New Roman"/>
          <w:sz w:val="24"/>
          <w:szCs w:val="24"/>
          <w:vertAlign w:val="subscript"/>
          <w:lang w:eastAsia="ru-RU"/>
        </w:rPr>
        <w:t>уз</w:t>
      </w:r>
      <w:proofErr w:type="spellEnd"/>
      <w:r w:rsidRPr="00290D0A">
        <w:rPr>
          <w:rFonts w:ascii="Times New Roman" w:eastAsia="Times New Roman" w:hAnsi="Times New Roman" w:cs="Times New Roman"/>
          <w:sz w:val="24"/>
          <w:szCs w:val="24"/>
          <w:lang w:eastAsia="ru-RU"/>
        </w:rPr>
        <w:t xml:space="preserve"> рассчитывается по формуле:</w:t>
      </w:r>
    </w:p>
    <w:p w:rsidR="00290D0A" w:rsidRPr="00290D0A" w:rsidRDefault="00290D0A" w:rsidP="00290D0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СС</w:t>
      </w:r>
      <w:r w:rsidRPr="00290D0A">
        <w:rPr>
          <w:rFonts w:ascii="Times New Roman" w:eastAsia="Times New Roman" w:hAnsi="Times New Roman" w:cs="Times New Roman"/>
          <w:sz w:val="24"/>
          <w:szCs w:val="24"/>
          <w:vertAlign w:val="subscript"/>
          <w:lang w:eastAsia="ru-RU"/>
        </w:rPr>
        <w:t>уз</w:t>
      </w:r>
      <w:proofErr w:type="spellEnd"/>
      <w:r w:rsidRPr="00290D0A">
        <w:rPr>
          <w:rFonts w:ascii="Times New Roman" w:eastAsia="Times New Roman" w:hAnsi="Times New Roman" w:cs="Times New Roman"/>
          <w:sz w:val="24"/>
          <w:szCs w:val="24"/>
          <w:lang w:eastAsia="ru-RU"/>
        </w:rPr>
        <w:t xml:space="preserve"> = </w:t>
      </w:r>
      <w:proofErr w:type="spellStart"/>
      <w:r w:rsidRPr="00290D0A">
        <w:rPr>
          <w:rFonts w:ascii="Times New Roman" w:eastAsia="Times New Roman" w:hAnsi="Times New Roman" w:cs="Times New Roman"/>
          <w:sz w:val="24"/>
          <w:szCs w:val="24"/>
          <w:lang w:eastAsia="ru-RU"/>
        </w:rPr>
        <w:t>З</w:t>
      </w:r>
      <w:r w:rsidRPr="00290D0A">
        <w:rPr>
          <w:rFonts w:ascii="Times New Roman" w:eastAsia="Times New Roman" w:hAnsi="Times New Roman" w:cs="Times New Roman"/>
          <w:sz w:val="24"/>
          <w:szCs w:val="24"/>
          <w:vertAlign w:val="subscript"/>
          <w:lang w:eastAsia="ru-RU"/>
        </w:rPr>
        <w:t>ф</w:t>
      </w:r>
      <w:proofErr w:type="spellEnd"/>
      <w:r w:rsidRPr="00290D0A">
        <w:rPr>
          <w:rFonts w:ascii="Times New Roman" w:eastAsia="Times New Roman" w:hAnsi="Times New Roman" w:cs="Times New Roman"/>
          <w:sz w:val="24"/>
          <w:szCs w:val="24"/>
          <w:lang w:eastAsia="ru-RU"/>
        </w:rPr>
        <w:t xml:space="preserve"> / </w:t>
      </w:r>
      <w:proofErr w:type="spellStart"/>
      <w:r w:rsidRPr="00290D0A">
        <w:rPr>
          <w:rFonts w:ascii="Times New Roman" w:eastAsia="Times New Roman" w:hAnsi="Times New Roman" w:cs="Times New Roman"/>
          <w:sz w:val="24"/>
          <w:szCs w:val="24"/>
          <w:lang w:eastAsia="ru-RU"/>
        </w:rPr>
        <w:t>З</w:t>
      </w:r>
      <w:r w:rsidRPr="00290D0A">
        <w:rPr>
          <w:rFonts w:ascii="Times New Roman" w:eastAsia="Times New Roman" w:hAnsi="Times New Roman" w:cs="Times New Roman"/>
          <w:sz w:val="24"/>
          <w:szCs w:val="24"/>
          <w:vertAlign w:val="subscript"/>
          <w:lang w:eastAsia="ru-RU"/>
        </w:rPr>
        <w:t>п</w:t>
      </w:r>
      <w:proofErr w:type="spellEnd"/>
      <w:r w:rsidRPr="00290D0A">
        <w:rPr>
          <w:rFonts w:ascii="Times New Roman" w:eastAsia="Times New Roman" w:hAnsi="Times New Roman" w:cs="Times New Roman"/>
          <w:sz w:val="24"/>
          <w:szCs w:val="24"/>
          <w:lang w:eastAsia="ru-RU"/>
        </w:rPr>
        <w:t>,</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где:</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СС</w:t>
      </w:r>
      <w:r w:rsidRPr="00290D0A">
        <w:rPr>
          <w:rFonts w:ascii="Times New Roman" w:eastAsia="Times New Roman" w:hAnsi="Times New Roman" w:cs="Times New Roman"/>
          <w:sz w:val="24"/>
          <w:szCs w:val="24"/>
          <w:vertAlign w:val="subscript"/>
          <w:lang w:eastAsia="ru-RU"/>
        </w:rPr>
        <w:t>уз</w:t>
      </w:r>
      <w:proofErr w:type="spellEnd"/>
      <w:r w:rsidRPr="00290D0A">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З</w:t>
      </w:r>
      <w:r w:rsidRPr="00290D0A">
        <w:rPr>
          <w:rFonts w:ascii="Times New Roman" w:eastAsia="Times New Roman" w:hAnsi="Times New Roman" w:cs="Times New Roman"/>
          <w:sz w:val="24"/>
          <w:szCs w:val="24"/>
          <w:vertAlign w:val="subscript"/>
          <w:lang w:eastAsia="ru-RU"/>
        </w:rPr>
        <w:t>ф</w:t>
      </w:r>
      <w:proofErr w:type="spellEnd"/>
      <w:r w:rsidRPr="00290D0A">
        <w:rPr>
          <w:rFonts w:ascii="Times New Roman" w:eastAsia="Times New Roman" w:hAnsi="Times New Roman" w:cs="Times New Roman"/>
          <w:sz w:val="24"/>
          <w:szCs w:val="24"/>
          <w:lang w:eastAsia="ru-RU"/>
        </w:rPr>
        <w:t xml:space="preserve"> - фактические расходы на реализацию программы в отчетном году;</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З</w:t>
      </w:r>
      <w:r w:rsidRPr="00290D0A">
        <w:rPr>
          <w:rFonts w:ascii="Times New Roman" w:eastAsia="Times New Roman" w:hAnsi="Times New Roman" w:cs="Times New Roman"/>
          <w:sz w:val="24"/>
          <w:szCs w:val="24"/>
          <w:vertAlign w:val="subscript"/>
          <w:lang w:eastAsia="ru-RU"/>
        </w:rPr>
        <w:t>п</w:t>
      </w:r>
      <w:proofErr w:type="spellEnd"/>
      <w:r w:rsidRPr="00290D0A">
        <w:rPr>
          <w:rFonts w:ascii="Times New Roman" w:eastAsia="Times New Roman" w:hAnsi="Times New Roman" w:cs="Times New Roman"/>
          <w:sz w:val="24"/>
          <w:szCs w:val="24"/>
          <w:lang w:eastAsia="ru-RU"/>
        </w:rPr>
        <w:t xml:space="preserve"> - плановые расходы на реализацию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Оценка степени достижения целевых показателей (индикаторов) муниципальной программы СД</w:t>
      </w:r>
      <w:r w:rsidRPr="00290D0A">
        <w:rPr>
          <w:rFonts w:ascii="Times New Roman" w:eastAsia="Times New Roman" w:hAnsi="Times New Roman" w:cs="Times New Roman"/>
          <w:sz w:val="24"/>
          <w:szCs w:val="24"/>
          <w:vertAlign w:val="subscript"/>
          <w:lang w:eastAsia="ru-RU"/>
        </w:rPr>
        <w:t>ЦП</w:t>
      </w:r>
      <w:r w:rsidRPr="00290D0A">
        <w:rPr>
          <w:rFonts w:ascii="Times New Roman" w:eastAsia="Times New Roman" w:hAnsi="Times New Roman" w:cs="Times New Roman"/>
          <w:sz w:val="24"/>
          <w:szCs w:val="24"/>
          <w:lang w:eastAsia="ru-RU"/>
        </w:rPr>
        <w:t>, желаемой тенденцией развития которых является увеличение значений, рассчитывается по формуле:</w:t>
      </w:r>
    </w:p>
    <w:p w:rsidR="00290D0A" w:rsidRPr="00290D0A" w:rsidRDefault="00290D0A" w:rsidP="00290D0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extent cx="2028825" cy="457200"/>
            <wp:effectExtent l="0" t="0" r="9525" b="0"/>
            <wp:docPr id="324" name="Рисунок 3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28825" cy="457200"/>
                    </a:xfrm>
                    <a:prstGeom prst="rect">
                      <a:avLst/>
                    </a:prstGeom>
                    <a:noFill/>
                    <a:ln>
                      <a:noFill/>
                    </a:ln>
                  </pic:spPr>
                </pic:pic>
              </a:graphicData>
            </a:graphic>
          </wp:inline>
        </w:drawing>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Оценка степени достижения целевых показателей (индикаторов) муниципальной программы СД</w:t>
      </w:r>
      <w:r w:rsidRPr="00290D0A">
        <w:rPr>
          <w:rFonts w:ascii="Times New Roman" w:eastAsia="Times New Roman" w:hAnsi="Times New Roman" w:cs="Times New Roman"/>
          <w:sz w:val="24"/>
          <w:szCs w:val="24"/>
          <w:vertAlign w:val="subscript"/>
          <w:lang w:eastAsia="ru-RU"/>
        </w:rPr>
        <w:t>ЦП</w:t>
      </w:r>
      <w:r w:rsidRPr="00290D0A">
        <w:rPr>
          <w:rFonts w:ascii="Times New Roman" w:eastAsia="Times New Roman" w:hAnsi="Times New Roman" w:cs="Times New Roman"/>
          <w:sz w:val="24"/>
          <w:szCs w:val="24"/>
          <w:lang w:eastAsia="ru-RU"/>
        </w:rPr>
        <w:t>, желаемой тенденцией развития которых является снижение значений, рассчитывается по формуле:</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D0A" w:rsidRPr="00290D0A" w:rsidRDefault="00290D0A" w:rsidP="00290D0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position w:val="-26"/>
          <w:sz w:val="24"/>
          <w:szCs w:val="24"/>
          <w:lang w:eastAsia="ru-RU"/>
        </w:rPr>
        <w:drawing>
          <wp:inline distT="0" distB="0" distL="0" distR="0">
            <wp:extent cx="2047875" cy="457200"/>
            <wp:effectExtent l="0" t="0" r="9525" b="0"/>
            <wp:docPr id="323" name="Рисунок 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2047875" cy="457200"/>
                    </a:xfrm>
                    <a:prstGeom prst="rect">
                      <a:avLst/>
                    </a:prstGeom>
                    <a:noFill/>
                    <a:ln>
                      <a:noFill/>
                    </a:ln>
                  </pic:spPr>
                </pic:pic>
              </a:graphicData>
            </a:graphic>
          </wp:inline>
        </w:drawing>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где:</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СД</w:t>
      </w:r>
      <w:r w:rsidRPr="00290D0A">
        <w:rPr>
          <w:rFonts w:ascii="Times New Roman" w:eastAsia="Times New Roman" w:hAnsi="Times New Roman" w:cs="Times New Roman"/>
          <w:sz w:val="24"/>
          <w:szCs w:val="24"/>
          <w:vertAlign w:val="subscript"/>
          <w:lang w:eastAsia="ru-RU"/>
        </w:rPr>
        <w:t>цп</w:t>
      </w:r>
      <w:proofErr w:type="spellEnd"/>
      <w:r w:rsidRPr="00290D0A">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ЗП</w:t>
      </w:r>
      <w:r w:rsidRPr="00290D0A">
        <w:rPr>
          <w:rFonts w:ascii="Times New Roman" w:eastAsia="Times New Roman" w:hAnsi="Times New Roman" w:cs="Times New Roman"/>
          <w:sz w:val="24"/>
          <w:szCs w:val="24"/>
          <w:vertAlign w:val="subscript"/>
          <w:lang w:eastAsia="ru-RU"/>
        </w:rPr>
        <w:t>ф</w:t>
      </w:r>
      <w:proofErr w:type="spellEnd"/>
      <w:r w:rsidRPr="00290D0A">
        <w:rPr>
          <w:rFonts w:ascii="Times New Roman" w:eastAsia="Times New Roman" w:hAnsi="Times New Roman" w:cs="Times New Roman"/>
          <w:sz w:val="24"/>
          <w:szCs w:val="24"/>
          <w:lang w:eastAsia="ru-RU"/>
        </w:rPr>
        <w:t xml:space="preserve"> - значение целевого показателя (индикатора), фактически достигнутое на конец отчетного года;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ЗП</w:t>
      </w:r>
      <w:r w:rsidRPr="00290D0A">
        <w:rPr>
          <w:rFonts w:ascii="Times New Roman" w:eastAsia="Times New Roman" w:hAnsi="Times New Roman" w:cs="Times New Roman"/>
          <w:sz w:val="24"/>
          <w:szCs w:val="24"/>
          <w:vertAlign w:val="subscript"/>
          <w:lang w:eastAsia="ru-RU"/>
        </w:rPr>
        <w:t>п</w:t>
      </w:r>
      <w:proofErr w:type="spellEnd"/>
      <w:r w:rsidRPr="00290D0A">
        <w:rPr>
          <w:rFonts w:ascii="Times New Roman" w:eastAsia="Times New Roman" w:hAnsi="Times New Roman" w:cs="Times New Roman"/>
          <w:sz w:val="24"/>
          <w:szCs w:val="24"/>
          <w:lang w:eastAsia="ru-RU"/>
        </w:rPr>
        <w:t xml:space="preserve"> - плановое значение целевого показателя (индикатора);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ЗП</w:t>
      </w:r>
      <w:r w:rsidRPr="00290D0A">
        <w:rPr>
          <w:rFonts w:ascii="Times New Roman" w:eastAsia="Times New Roman" w:hAnsi="Times New Roman" w:cs="Times New Roman"/>
          <w:sz w:val="24"/>
          <w:szCs w:val="24"/>
          <w:vertAlign w:val="subscript"/>
          <w:lang w:eastAsia="ru-RU"/>
        </w:rPr>
        <w:t>ф</w:t>
      </w:r>
      <w:proofErr w:type="gramStart"/>
      <w:r w:rsidRPr="00290D0A">
        <w:rPr>
          <w:rFonts w:ascii="Times New Roman" w:eastAsia="Times New Roman" w:hAnsi="Times New Roman" w:cs="Times New Roman"/>
          <w:sz w:val="24"/>
          <w:szCs w:val="24"/>
          <w:vertAlign w:val="subscript"/>
          <w:lang w:eastAsia="ru-RU"/>
        </w:rPr>
        <w:t>i</w:t>
      </w:r>
      <w:proofErr w:type="spellEnd"/>
      <w:proofErr w:type="gramEnd"/>
      <w:r w:rsidRPr="00290D0A">
        <w:rPr>
          <w:rFonts w:ascii="Times New Roman" w:eastAsia="Times New Roman" w:hAnsi="Times New Roman" w:cs="Times New Roman"/>
          <w:sz w:val="24"/>
          <w:szCs w:val="24"/>
          <w:lang w:eastAsia="ru-RU"/>
        </w:rPr>
        <w:t xml:space="preserve"> - значение i целевого показателя (индикатора), фактически достигнутое на конец отчетного года;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ЗП</w:t>
      </w:r>
      <w:r w:rsidRPr="00290D0A">
        <w:rPr>
          <w:rFonts w:ascii="Times New Roman" w:eastAsia="Times New Roman" w:hAnsi="Times New Roman" w:cs="Times New Roman"/>
          <w:sz w:val="24"/>
          <w:szCs w:val="24"/>
          <w:vertAlign w:val="subscript"/>
          <w:lang w:eastAsia="ru-RU"/>
        </w:rPr>
        <w:t>п</w:t>
      </w:r>
      <w:proofErr w:type="gramStart"/>
      <w:r w:rsidRPr="00290D0A">
        <w:rPr>
          <w:rFonts w:ascii="Times New Roman" w:eastAsia="Times New Roman" w:hAnsi="Times New Roman" w:cs="Times New Roman"/>
          <w:sz w:val="24"/>
          <w:szCs w:val="24"/>
          <w:vertAlign w:val="subscript"/>
          <w:lang w:eastAsia="ru-RU"/>
        </w:rPr>
        <w:t>i</w:t>
      </w:r>
      <w:proofErr w:type="spellEnd"/>
      <w:proofErr w:type="gramEnd"/>
      <w:r w:rsidRPr="00290D0A">
        <w:rPr>
          <w:rFonts w:ascii="Times New Roman" w:eastAsia="Times New Roman" w:hAnsi="Times New Roman" w:cs="Times New Roman"/>
          <w:sz w:val="24"/>
          <w:szCs w:val="24"/>
          <w:lang w:eastAsia="ru-RU"/>
        </w:rPr>
        <w:t xml:space="preserve"> - плановое значение i целевого показателя (индикатора);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К</w:t>
      </w:r>
      <w:proofErr w:type="gramStart"/>
      <w:r w:rsidRPr="00290D0A">
        <w:rPr>
          <w:rFonts w:ascii="Times New Roman" w:eastAsia="Times New Roman" w:hAnsi="Times New Roman" w:cs="Times New Roman"/>
          <w:sz w:val="24"/>
          <w:szCs w:val="24"/>
          <w:vertAlign w:val="subscript"/>
          <w:lang w:eastAsia="ru-RU"/>
        </w:rPr>
        <w:t>i</w:t>
      </w:r>
      <w:proofErr w:type="spellEnd"/>
      <w:proofErr w:type="gramEnd"/>
      <w:r w:rsidRPr="00290D0A">
        <w:rPr>
          <w:rFonts w:ascii="Times New Roman" w:eastAsia="Times New Roman" w:hAnsi="Times New Roman" w:cs="Times New Roman"/>
          <w:sz w:val="24"/>
          <w:szCs w:val="24"/>
          <w:lang w:eastAsia="ru-RU"/>
        </w:rPr>
        <w:t xml:space="preserve"> - количество показателей (индикаторов)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Значение интегральной оценки эффективности реализации муниципальной программы рассчитывается по формуле:</w:t>
      </w:r>
    </w:p>
    <w:p w:rsidR="00290D0A" w:rsidRPr="00290D0A" w:rsidRDefault="00290D0A" w:rsidP="00290D0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ЭР</w:t>
      </w:r>
      <w:r w:rsidRPr="00290D0A">
        <w:rPr>
          <w:rFonts w:ascii="Times New Roman" w:eastAsia="Times New Roman" w:hAnsi="Times New Roman" w:cs="Times New Roman"/>
          <w:sz w:val="24"/>
          <w:szCs w:val="24"/>
          <w:vertAlign w:val="subscript"/>
          <w:lang w:eastAsia="ru-RU"/>
        </w:rPr>
        <w:t>гп</w:t>
      </w:r>
      <w:proofErr w:type="spellEnd"/>
      <w:r w:rsidRPr="00290D0A">
        <w:rPr>
          <w:rFonts w:ascii="Times New Roman" w:eastAsia="Times New Roman" w:hAnsi="Times New Roman" w:cs="Times New Roman"/>
          <w:sz w:val="24"/>
          <w:szCs w:val="24"/>
          <w:lang w:eastAsia="ru-RU"/>
        </w:rPr>
        <w:t xml:space="preserve"> = 0,5 x </w:t>
      </w:r>
      <w:proofErr w:type="spellStart"/>
      <w:r w:rsidRPr="00290D0A">
        <w:rPr>
          <w:rFonts w:ascii="Times New Roman" w:eastAsia="Times New Roman" w:hAnsi="Times New Roman" w:cs="Times New Roman"/>
          <w:sz w:val="24"/>
          <w:szCs w:val="24"/>
          <w:lang w:eastAsia="ru-RU"/>
        </w:rPr>
        <w:t>СД</w:t>
      </w:r>
      <w:r w:rsidRPr="00290D0A">
        <w:rPr>
          <w:rFonts w:ascii="Times New Roman" w:eastAsia="Times New Roman" w:hAnsi="Times New Roman" w:cs="Times New Roman"/>
          <w:sz w:val="24"/>
          <w:szCs w:val="24"/>
          <w:vertAlign w:val="subscript"/>
          <w:lang w:eastAsia="ru-RU"/>
        </w:rPr>
        <w:t>цп</w:t>
      </w:r>
      <w:proofErr w:type="spellEnd"/>
      <w:r w:rsidRPr="00290D0A">
        <w:rPr>
          <w:rFonts w:ascii="Times New Roman" w:eastAsia="Times New Roman" w:hAnsi="Times New Roman" w:cs="Times New Roman"/>
          <w:sz w:val="24"/>
          <w:szCs w:val="24"/>
          <w:lang w:eastAsia="ru-RU"/>
        </w:rPr>
        <w:t xml:space="preserve"> + 0,3 x </w:t>
      </w:r>
      <w:proofErr w:type="spellStart"/>
      <w:r w:rsidRPr="00290D0A">
        <w:rPr>
          <w:rFonts w:ascii="Times New Roman" w:eastAsia="Times New Roman" w:hAnsi="Times New Roman" w:cs="Times New Roman"/>
          <w:sz w:val="24"/>
          <w:szCs w:val="24"/>
          <w:lang w:eastAsia="ru-RU"/>
        </w:rPr>
        <w:t>СС</w:t>
      </w:r>
      <w:r w:rsidRPr="00290D0A">
        <w:rPr>
          <w:rFonts w:ascii="Times New Roman" w:eastAsia="Times New Roman" w:hAnsi="Times New Roman" w:cs="Times New Roman"/>
          <w:sz w:val="24"/>
          <w:szCs w:val="24"/>
          <w:vertAlign w:val="subscript"/>
          <w:lang w:eastAsia="ru-RU"/>
        </w:rPr>
        <w:t>уз</w:t>
      </w:r>
      <w:proofErr w:type="spellEnd"/>
      <w:r w:rsidRPr="00290D0A">
        <w:rPr>
          <w:rFonts w:ascii="Times New Roman" w:eastAsia="Times New Roman" w:hAnsi="Times New Roman" w:cs="Times New Roman"/>
          <w:sz w:val="24"/>
          <w:szCs w:val="24"/>
          <w:lang w:eastAsia="ru-RU"/>
        </w:rPr>
        <w:t xml:space="preserve"> + 0,2 x </w:t>
      </w:r>
      <w:proofErr w:type="spellStart"/>
      <w:r w:rsidRPr="00290D0A">
        <w:rPr>
          <w:rFonts w:ascii="Times New Roman" w:eastAsia="Times New Roman" w:hAnsi="Times New Roman" w:cs="Times New Roman"/>
          <w:sz w:val="24"/>
          <w:szCs w:val="24"/>
          <w:lang w:eastAsia="ru-RU"/>
        </w:rPr>
        <w:t>СР</w:t>
      </w:r>
      <w:r w:rsidRPr="00290D0A">
        <w:rPr>
          <w:rFonts w:ascii="Times New Roman" w:eastAsia="Times New Roman" w:hAnsi="Times New Roman" w:cs="Times New Roman"/>
          <w:sz w:val="24"/>
          <w:szCs w:val="24"/>
          <w:vertAlign w:val="subscript"/>
          <w:lang w:eastAsia="ru-RU"/>
        </w:rPr>
        <w:t>м</w:t>
      </w:r>
      <w:proofErr w:type="spellEnd"/>
      <w:r w:rsidRPr="00290D0A">
        <w:rPr>
          <w:rFonts w:ascii="Times New Roman" w:eastAsia="Times New Roman" w:hAnsi="Times New Roman" w:cs="Times New Roman"/>
          <w:sz w:val="24"/>
          <w:szCs w:val="24"/>
          <w:lang w:eastAsia="ru-RU"/>
        </w:rPr>
        <w:t>,</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где:</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ЭР</w:t>
      </w:r>
      <w:r w:rsidRPr="00290D0A">
        <w:rPr>
          <w:rFonts w:ascii="Times New Roman" w:eastAsia="Times New Roman" w:hAnsi="Times New Roman" w:cs="Times New Roman"/>
          <w:sz w:val="24"/>
          <w:szCs w:val="24"/>
          <w:vertAlign w:val="subscript"/>
          <w:lang w:eastAsia="ru-RU"/>
        </w:rPr>
        <w:t>гп</w:t>
      </w:r>
      <w:proofErr w:type="spellEnd"/>
      <w:r w:rsidRPr="00290D0A">
        <w:rPr>
          <w:rFonts w:ascii="Times New Roman" w:eastAsia="Times New Roman" w:hAnsi="Times New Roman" w:cs="Times New Roman"/>
          <w:sz w:val="24"/>
          <w:szCs w:val="24"/>
          <w:lang w:eastAsia="ru-RU"/>
        </w:rPr>
        <w:t xml:space="preserve"> - интегральная оценка эффективности реализации муниципальной программ;</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СД</w:t>
      </w:r>
      <w:r w:rsidRPr="00290D0A">
        <w:rPr>
          <w:rFonts w:ascii="Times New Roman" w:eastAsia="Times New Roman" w:hAnsi="Times New Roman" w:cs="Times New Roman"/>
          <w:sz w:val="24"/>
          <w:szCs w:val="24"/>
          <w:vertAlign w:val="subscript"/>
          <w:lang w:eastAsia="ru-RU"/>
        </w:rPr>
        <w:t>цп</w:t>
      </w:r>
      <w:proofErr w:type="spellEnd"/>
      <w:r w:rsidRPr="00290D0A">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СС</w:t>
      </w:r>
      <w:r w:rsidRPr="00290D0A">
        <w:rPr>
          <w:rFonts w:ascii="Times New Roman" w:eastAsia="Times New Roman" w:hAnsi="Times New Roman" w:cs="Times New Roman"/>
          <w:sz w:val="24"/>
          <w:szCs w:val="24"/>
          <w:vertAlign w:val="subscript"/>
          <w:lang w:eastAsia="ru-RU"/>
        </w:rPr>
        <w:t>уз</w:t>
      </w:r>
      <w:proofErr w:type="spellEnd"/>
      <w:r w:rsidRPr="00290D0A">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СР</w:t>
      </w:r>
      <w:r w:rsidRPr="00290D0A">
        <w:rPr>
          <w:rFonts w:ascii="Times New Roman" w:eastAsia="Times New Roman" w:hAnsi="Times New Roman" w:cs="Times New Roman"/>
          <w:sz w:val="24"/>
          <w:szCs w:val="24"/>
          <w:vertAlign w:val="subscript"/>
          <w:lang w:eastAsia="ru-RU"/>
        </w:rPr>
        <w:t>м</w:t>
      </w:r>
      <w:proofErr w:type="spellEnd"/>
      <w:r w:rsidRPr="00290D0A">
        <w:rPr>
          <w:rFonts w:ascii="Times New Roman" w:eastAsia="Times New Roman" w:hAnsi="Times New Roman" w:cs="Times New Roman"/>
          <w:sz w:val="24"/>
          <w:szCs w:val="24"/>
          <w:lang w:eastAsia="ru-RU"/>
        </w:rPr>
        <w:t xml:space="preserve"> - степень реализации мероприятий.</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Эффективность реализации муниципальной программы признается высокой в случае, если значение интегральной оценки эффективности реализации муниципальной программы (</w:t>
      </w:r>
      <w:proofErr w:type="spellStart"/>
      <w:r w:rsidRPr="00290D0A">
        <w:rPr>
          <w:rFonts w:ascii="Times New Roman" w:eastAsia="Times New Roman" w:hAnsi="Times New Roman" w:cs="Times New Roman"/>
          <w:sz w:val="24"/>
          <w:szCs w:val="24"/>
          <w:lang w:eastAsia="ru-RU"/>
        </w:rPr>
        <w:t>ЭР</w:t>
      </w:r>
      <w:r w:rsidRPr="00290D0A">
        <w:rPr>
          <w:rFonts w:ascii="Times New Roman" w:eastAsia="Times New Roman" w:hAnsi="Times New Roman" w:cs="Times New Roman"/>
          <w:sz w:val="24"/>
          <w:szCs w:val="24"/>
          <w:vertAlign w:val="subscript"/>
          <w:lang w:eastAsia="ru-RU"/>
        </w:rPr>
        <w:t>гп</w:t>
      </w:r>
      <w:proofErr w:type="spellEnd"/>
      <w:r w:rsidRPr="00290D0A">
        <w:rPr>
          <w:rFonts w:ascii="Times New Roman" w:eastAsia="Times New Roman" w:hAnsi="Times New Roman" w:cs="Times New Roman"/>
          <w:sz w:val="24"/>
          <w:szCs w:val="24"/>
          <w:lang w:eastAsia="ru-RU"/>
        </w:rPr>
        <w:t>) составляет не менее 0,90.</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Эффективность реализации муниципальной программы признается средней в случае, если значение интегральной оценки эффективности реализации муниципальной программы (</w:t>
      </w:r>
      <w:proofErr w:type="spellStart"/>
      <w:r w:rsidRPr="00290D0A">
        <w:rPr>
          <w:rFonts w:ascii="Times New Roman" w:eastAsia="Times New Roman" w:hAnsi="Times New Roman" w:cs="Times New Roman"/>
          <w:sz w:val="24"/>
          <w:szCs w:val="24"/>
          <w:lang w:eastAsia="ru-RU"/>
        </w:rPr>
        <w:t>ЭР</w:t>
      </w:r>
      <w:r w:rsidRPr="00290D0A">
        <w:rPr>
          <w:rFonts w:ascii="Times New Roman" w:eastAsia="Times New Roman" w:hAnsi="Times New Roman" w:cs="Times New Roman"/>
          <w:sz w:val="24"/>
          <w:szCs w:val="24"/>
          <w:vertAlign w:val="subscript"/>
          <w:lang w:eastAsia="ru-RU"/>
        </w:rPr>
        <w:t>гп</w:t>
      </w:r>
      <w:proofErr w:type="spellEnd"/>
      <w:r w:rsidRPr="00290D0A">
        <w:rPr>
          <w:rFonts w:ascii="Times New Roman" w:eastAsia="Times New Roman" w:hAnsi="Times New Roman" w:cs="Times New Roman"/>
          <w:sz w:val="24"/>
          <w:szCs w:val="24"/>
          <w:lang w:eastAsia="ru-RU"/>
        </w:rPr>
        <w:t>) составляет не менее 0,80.</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Эффективность реализации государственной программы признается удовлетворительной в случае, если значение интегральной оценки эффективности реализации муниципальной программы (</w:t>
      </w:r>
      <w:proofErr w:type="spellStart"/>
      <w:r w:rsidRPr="00290D0A">
        <w:rPr>
          <w:rFonts w:ascii="Times New Roman" w:eastAsia="Times New Roman" w:hAnsi="Times New Roman" w:cs="Times New Roman"/>
          <w:sz w:val="24"/>
          <w:szCs w:val="24"/>
          <w:lang w:eastAsia="ru-RU"/>
        </w:rPr>
        <w:t>ЭР</w:t>
      </w:r>
      <w:r w:rsidRPr="00290D0A">
        <w:rPr>
          <w:rFonts w:ascii="Times New Roman" w:eastAsia="Times New Roman" w:hAnsi="Times New Roman" w:cs="Times New Roman"/>
          <w:sz w:val="24"/>
          <w:szCs w:val="24"/>
          <w:vertAlign w:val="subscript"/>
          <w:lang w:eastAsia="ru-RU"/>
        </w:rPr>
        <w:t>гп</w:t>
      </w:r>
      <w:proofErr w:type="spellEnd"/>
      <w:r w:rsidRPr="00290D0A">
        <w:rPr>
          <w:rFonts w:ascii="Times New Roman" w:eastAsia="Times New Roman" w:hAnsi="Times New Roman" w:cs="Times New Roman"/>
          <w:sz w:val="24"/>
          <w:szCs w:val="24"/>
          <w:lang w:eastAsia="ru-RU"/>
        </w:rPr>
        <w:t>) составляет не менее 0,70.</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lastRenderedPageBreak/>
        <w:t>В остальных случаях эффективность реализации муниципальной программы признается неудовлетворительной.</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Для проведения комплексной оценки эффективности реализации муниципальной программы учитываются показатель интегральной оценки эффективности реализации муниципальной программ и показатель эффективности использования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xml:space="preserve">Оценка эффективности использования средств бюджета является оценочным показателем, используемым при подведении </w:t>
      </w:r>
      <w:proofErr w:type="gramStart"/>
      <w:r w:rsidRPr="00290D0A">
        <w:rPr>
          <w:rFonts w:ascii="Times New Roman" w:eastAsia="Times New Roman" w:hAnsi="Times New Roman" w:cs="Times New Roman"/>
          <w:sz w:val="24"/>
          <w:szCs w:val="24"/>
          <w:lang w:eastAsia="ru-RU"/>
        </w:rPr>
        <w:t>итогов оценки эффективности реализации муниципальных программ</w:t>
      </w:r>
      <w:proofErr w:type="gramEnd"/>
      <w:r w:rsidRPr="00290D0A">
        <w:rPr>
          <w:rFonts w:ascii="Times New Roman" w:eastAsia="Times New Roman" w:hAnsi="Times New Roman" w:cs="Times New Roman"/>
          <w:sz w:val="24"/>
          <w:szCs w:val="24"/>
          <w:lang w:eastAsia="ru-RU"/>
        </w:rPr>
        <w:t>.</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 xml:space="preserve">Оценка </w:t>
      </w:r>
      <w:proofErr w:type="gramStart"/>
      <w:r w:rsidRPr="00290D0A">
        <w:rPr>
          <w:rFonts w:ascii="Times New Roman" w:eastAsia="Times New Roman" w:hAnsi="Times New Roman" w:cs="Times New Roman"/>
          <w:sz w:val="24"/>
          <w:szCs w:val="24"/>
          <w:lang w:eastAsia="ru-RU"/>
        </w:rPr>
        <w:t>степени эффективности использования средств бюджета</w:t>
      </w:r>
      <w:proofErr w:type="gramEnd"/>
      <w:r w:rsidRPr="00290D0A">
        <w:rPr>
          <w:rFonts w:ascii="Times New Roman" w:eastAsia="Times New Roman" w:hAnsi="Times New Roman" w:cs="Times New Roman"/>
          <w:sz w:val="24"/>
          <w:szCs w:val="24"/>
          <w:lang w:eastAsia="ru-RU"/>
        </w:rPr>
        <w:t xml:space="preserve"> </w:t>
      </w:r>
      <w:proofErr w:type="spellStart"/>
      <w:r w:rsidRPr="00290D0A">
        <w:rPr>
          <w:rFonts w:ascii="Times New Roman" w:eastAsia="Times New Roman" w:hAnsi="Times New Roman" w:cs="Times New Roman"/>
          <w:sz w:val="24"/>
          <w:szCs w:val="24"/>
          <w:lang w:eastAsia="ru-RU"/>
        </w:rPr>
        <w:t>Э</w:t>
      </w:r>
      <w:r w:rsidRPr="00290D0A">
        <w:rPr>
          <w:rFonts w:ascii="Times New Roman" w:eastAsia="Times New Roman" w:hAnsi="Times New Roman" w:cs="Times New Roman"/>
          <w:sz w:val="24"/>
          <w:szCs w:val="24"/>
          <w:vertAlign w:val="subscript"/>
          <w:lang w:eastAsia="ru-RU"/>
        </w:rPr>
        <w:t>об</w:t>
      </w:r>
      <w:proofErr w:type="spellEnd"/>
      <w:r w:rsidRPr="00290D0A">
        <w:rPr>
          <w:rFonts w:ascii="Times New Roman" w:eastAsia="Times New Roman" w:hAnsi="Times New Roman" w:cs="Times New Roman"/>
          <w:sz w:val="24"/>
          <w:szCs w:val="24"/>
          <w:lang w:eastAsia="ru-RU"/>
        </w:rPr>
        <w:t xml:space="preserve"> рассчитывается по формуле:</w:t>
      </w:r>
    </w:p>
    <w:p w:rsidR="00290D0A" w:rsidRPr="00290D0A" w:rsidRDefault="00290D0A" w:rsidP="00290D0A">
      <w:pPr>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Э</w:t>
      </w:r>
      <w:r w:rsidRPr="00290D0A">
        <w:rPr>
          <w:rFonts w:ascii="Times New Roman" w:eastAsia="Times New Roman" w:hAnsi="Times New Roman" w:cs="Times New Roman"/>
          <w:sz w:val="24"/>
          <w:szCs w:val="24"/>
          <w:vertAlign w:val="subscript"/>
          <w:lang w:eastAsia="ru-RU"/>
        </w:rPr>
        <w:t>б</w:t>
      </w:r>
      <w:proofErr w:type="spellEnd"/>
      <w:r w:rsidRPr="00290D0A">
        <w:rPr>
          <w:rFonts w:ascii="Times New Roman" w:eastAsia="Times New Roman" w:hAnsi="Times New Roman" w:cs="Times New Roman"/>
          <w:sz w:val="24"/>
          <w:szCs w:val="24"/>
          <w:lang w:eastAsia="ru-RU"/>
        </w:rPr>
        <w:t xml:space="preserve"> = </w:t>
      </w:r>
      <w:proofErr w:type="spellStart"/>
      <w:r w:rsidRPr="00290D0A">
        <w:rPr>
          <w:rFonts w:ascii="Times New Roman" w:eastAsia="Times New Roman" w:hAnsi="Times New Roman" w:cs="Times New Roman"/>
          <w:sz w:val="24"/>
          <w:szCs w:val="24"/>
          <w:lang w:eastAsia="ru-RU"/>
        </w:rPr>
        <w:t>СД</w:t>
      </w:r>
      <w:r w:rsidRPr="00290D0A">
        <w:rPr>
          <w:rFonts w:ascii="Times New Roman" w:eastAsia="Times New Roman" w:hAnsi="Times New Roman" w:cs="Times New Roman"/>
          <w:sz w:val="24"/>
          <w:szCs w:val="24"/>
          <w:vertAlign w:val="subscript"/>
          <w:lang w:eastAsia="ru-RU"/>
        </w:rPr>
        <w:t>цп</w:t>
      </w:r>
      <w:proofErr w:type="spellEnd"/>
      <w:r w:rsidRPr="00290D0A">
        <w:rPr>
          <w:rFonts w:ascii="Times New Roman" w:eastAsia="Times New Roman" w:hAnsi="Times New Roman" w:cs="Times New Roman"/>
          <w:sz w:val="24"/>
          <w:szCs w:val="24"/>
          <w:lang w:eastAsia="ru-RU"/>
        </w:rPr>
        <w:t xml:space="preserve"> / </w:t>
      </w:r>
      <w:proofErr w:type="spellStart"/>
      <w:r w:rsidRPr="00290D0A">
        <w:rPr>
          <w:rFonts w:ascii="Times New Roman" w:eastAsia="Times New Roman" w:hAnsi="Times New Roman" w:cs="Times New Roman"/>
          <w:sz w:val="24"/>
          <w:szCs w:val="24"/>
          <w:lang w:eastAsia="ru-RU"/>
        </w:rPr>
        <w:t>СС</w:t>
      </w:r>
      <w:r w:rsidRPr="00290D0A">
        <w:rPr>
          <w:rFonts w:ascii="Times New Roman" w:eastAsia="Times New Roman" w:hAnsi="Times New Roman" w:cs="Times New Roman"/>
          <w:sz w:val="24"/>
          <w:szCs w:val="24"/>
          <w:vertAlign w:val="subscript"/>
          <w:lang w:eastAsia="ru-RU"/>
        </w:rPr>
        <w:t>уз</w:t>
      </w:r>
      <w:proofErr w:type="spellEnd"/>
      <w:r w:rsidRPr="00290D0A">
        <w:rPr>
          <w:rFonts w:ascii="Times New Roman" w:eastAsia="Times New Roman" w:hAnsi="Times New Roman" w:cs="Times New Roman"/>
          <w:sz w:val="24"/>
          <w:szCs w:val="24"/>
          <w:lang w:eastAsia="ru-RU"/>
        </w:rPr>
        <w:t>,</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где:</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Э</w:t>
      </w:r>
      <w:r w:rsidRPr="00290D0A">
        <w:rPr>
          <w:rFonts w:ascii="Times New Roman" w:eastAsia="Times New Roman" w:hAnsi="Times New Roman" w:cs="Times New Roman"/>
          <w:sz w:val="24"/>
          <w:szCs w:val="24"/>
          <w:vertAlign w:val="subscript"/>
          <w:lang w:eastAsia="ru-RU"/>
        </w:rPr>
        <w:t>б</w:t>
      </w:r>
      <w:proofErr w:type="spellEnd"/>
      <w:r w:rsidRPr="00290D0A">
        <w:rPr>
          <w:rFonts w:ascii="Times New Roman" w:eastAsia="Times New Roman" w:hAnsi="Times New Roman" w:cs="Times New Roman"/>
          <w:sz w:val="24"/>
          <w:szCs w:val="24"/>
          <w:lang w:eastAsia="ru-RU"/>
        </w:rPr>
        <w:t xml:space="preserve"> - эффективность использования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СД</w:t>
      </w:r>
      <w:r w:rsidRPr="00290D0A">
        <w:rPr>
          <w:rFonts w:ascii="Times New Roman" w:eastAsia="Times New Roman" w:hAnsi="Times New Roman" w:cs="Times New Roman"/>
          <w:sz w:val="24"/>
          <w:szCs w:val="24"/>
          <w:vertAlign w:val="subscript"/>
          <w:lang w:eastAsia="ru-RU"/>
        </w:rPr>
        <w:t>цп</w:t>
      </w:r>
      <w:proofErr w:type="spellEnd"/>
      <w:r w:rsidRPr="00290D0A">
        <w:rPr>
          <w:rFonts w:ascii="Times New Roman" w:eastAsia="Times New Roman" w:hAnsi="Times New Roman" w:cs="Times New Roman"/>
          <w:sz w:val="24"/>
          <w:szCs w:val="24"/>
          <w:lang w:eastAsia="ru-RU"/>
        </w:rPr>
        <w:t xml:space="preserve"> - степень достижения целевого показателя (индикатора) муниципальной 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roofErr w:type="spellStart"/>
      <w:r w:rsidRPr="00290D0A">
        <w:rPr>
          <w:rFonts w:ascii="Times New Roman" w:eastAsia="Times New Roman" w:hAnsi="Times New Roman" w:cs="Times New Roman"/>
          <w:sz w:val="24"/>
          <w:szCs w:val="24"/>
          <w:lang w:eastAsia="ru-RU"/>
        </w:rPr>
        <w:t>СС</w:t>
      </w:r>
      <w:r w:rsidRPr="00290D0A">
        <w:rPr>
          <w:rFonts w:ascii="Times New Roman" w:eastAsia="Times New Roman" w:hAnsi="Times New Roman" w:cs="Times New Roman"/>
          <w:sz w:val="24"/>
          <w:szCs w:val="24"/>
          <w:vertAlign w:val="subscript"/>
          <w:lang w:eastAsia="ru-RU"/>
        </w:rPr>
        <w:t>уз</w:t>
      </w:r>
      <w:proofErr w:type="spellEnd"/>
      <w:r w:rsidRPr="00290D0A">
        <w:rPr>
          <w:rFonts w:ascii="Times New Roman" w:eastAsia="Times New Roman" w:hAnsi="Times New Roman" w:cs="Times New Roman"/>
          <w:sz w:val="24"/>
          <w:szCs w:val="24"/>
          <w:lang w:eastAsia="ru-RU"/>
        </w:rPr>
        <w:t xml:space="preserve"> - степень соответствия запланированному уровню затрат за счет средств бюджета.</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Оценка эффективности использования средств бюджета будет тем выше, чем выше уровень достижения плановых значений целевых показателей (индикаторов) муниципальной программы и меньше объем использования средств бюджета.</w:t>
      </w:r>
    </w:p>
    <w:p w:rsidR="00290D0A" w:rsidRPr="00290D0A" w:rsidRDefault="00290D0A" w:rsidP="00290D0A">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11. Подпрограммы</w:t>
      </w:r>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В состав муниципальной программы не входят подпрограммы</w:t>
      </w:r>
      <w:proofErr w:type="gramStart"/>
      <w:r w:rsidRPr="00290D0A">
        <w:rPr>
          <w:rFonts w:ascii="Times New Roman" w:eastAsia="Times New Roman" w:hAnsi="Times New Roman" w:cs="Times New Roman"/>
          <w:sz w:val="24"/>
          <w:szCs w:val="24"/>
          <w:lang w:eastAsia="ru-RU"/>
        </w:rPr>
        <w:t>.».</w:t>
      </w:r>
      <w:proofErr w:type="gramEnd"/>
    </w:p>
    <w:p w:rsidR="00290D0A" w:rsidRPr="00290D0A" w:rsidRDefault="00290D0A" w:rsidP="00290D0A">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rsidR="00290D0A" w:rsidRPr="00290D0A" w:rsidRDefault="00290D0A" w:rsidP="00290D0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2. Настоящее постановление опубликовать в Информационном сборнике муниципального образования «Облученский муниципальный район».</w:t>
      </w:r>
    </w:p>
    <w:p w:rsidR="00290D0A" w:rsidRPr="00290D0A" w:rsidRDefault="00290D0A" w:rsidP="00290D0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3. Настоящее постановление вступает в силу после дня его официального опубликования.</w:t>
      </w:r>
    </w:p>
    <w:p w:rsidR="00290D0A" w:rsidRPr="00290D0A" w:rsidRDefault="00290D0A" w:rsidP="00290D0A">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
    <w:p w:rsidR="00AE1982" w:rsidRPr="00AE1982" w:rsidRDefault="00290D0A" w:rsidP="00290D0A">
      <w:pPr>
        <w:spacing w:after="0" w:line="240" w:lineRule="auto"/>
        <w:contextualSpacing/>
        <w:rPr>
          <w:rFonts w:ascii="Times New Roman" w:eastAsia="Times New Roman" w:hAnsi="Times New Roman" w:cs="Times New Roman"/>
          <w:sz w:val="24"/>
          <w:szCs w:val="24"/>
          <w:lang w:eastAsia="ru-RU"/>
        </w:rPr>
      </w:pPr>
      <w:r w:rsidRPr="00290D0A">
        <w:rPr>
          <w:rFonts w:ascii="Times New Roman" w:eastAsia="Times New Roman" w:hAnsi="Times New Roman" w:cs="Times New Roman"/>
          <w:sz w:val="24"/>
          <w:szCs w:val="24"/>
          <w:lang w:eastAsia="ru-RU"/>
        </w:rPr>
        <w:t>Заместитель главы администрации                                                                    Е.А. Исаков</w:t>
      </w:r>
    </w:p>
    <w:p w:rsidR="00DA71A7" w:rsidRPr="00ED3A32" w:rsidRDefault="00DA71A7" w:rsidP="00ED3A32">
      <w:pPr>
        <w:spacing w:after="0" w:line="240" w:lineRule="auto"/>
        <w:rPr>
          <w:rFonts w:ascii="Times New Roman" w:eastAsia="Times New Roman" w:hAnsi="Times New Roman" w:cs="Times New Roman"/>
          <w:color w:val="000000"/>
          <w:sz w:val="24"/>
          <w:szCs w:val="24"/>
          <w:lang w:eastAsia="ru-RU"/>
        </w:rPr>
      </w:pPr>
    </w:p>
    <w:p w:rsidR="00ED3A32" w:rsidRDefault="00ED3A32"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Default="002332C6" w:rsidP="00ED3A32">
      <w:pPr>
        <w:spacing w:after="0" w:line="240" w:lineRule="auto"/>
        <w:rPr>
          <w:rFonts w:ascii="Times New Roman" w:eastAsia="Times New Roman" w:hAnsi="Times New Roman" w:cs="Times New Roman"/>
          <w:color w:val="000000"/>
          <w:sz w:val="24"/>
          <w:szCs w:val="24"/>
          <w:lang w:eastAsia="ru-RU"/>
        </w:rPr>
      </w:pPr>
    </w:p>
    <w:p w:rsidR="002332C6" w:rsidRPr="00ED3A32" w:rsidRDefault="002332C6" w:rsidP="00ED3A32">
      <w:pPr>
        <w:spacing w:after="0" w:line="240" w:lineRule="auto"/>
        <w:rPr>
          <w:rFonts w:ascii="Times New Roman" w:eastAsia="Times New Roman" w:hAnsi="Times New Roman" w:cs="Times New Roman"/>
          <w:color w:val="000000"/>
          <w:sz w:val="24"/>
          <w:szCs w:val="24"/>
          <w:lang w:eastAsia="ru-RU"/>
        </w:rPr>
      </w:pPr>
    </w:p>
    <w:p w:rsidR="004A0169" w:rsidRDefault="004A0169" w:rsidP="009E746F">
      <w:pPr>
        <w:spacing w:after="0" w:line="240" w:lineRule="auto"/>
        <w:jc w:val="both"/>
        <w:rPr>
          <w:rFonts w:ascii="Times New Roman" w:hAnsi="Times New Roman" w:cs="Times New Roman"/>
          <w:b/>
          <w:sz w:val="24"/>
          <w:szCs w:val="24"/>
        </w:rPr>
      </w:pPr>
    </w:p>
    <w:p w:rsidR="003260BA" w:rsidRDefault="00805258" w:rsidP="009E746F">
      <w:pPr>
        <w:spacing w:after="0" w:line="240" w:lineRule="auto"/>
        <w:jc w:val="both"/>
        <w:rPr>
          <w:rFonts w:ascii="Times New Roman" w:hAnsi="Times New Roman" w:cs="Times New Roman"/>
          <w:b/>
          <w:sz w:val="24"/>
          <w:szCs w:val="24"/>
        </w:rPr>
      </w:pPr>
      <w:r w:rsidRPr="00FE1F65">
        <w:rPr>
          <w:rFonts w:ascii="Times New Roman" w:hAnsi="Times New Roman" w:cs="Times New Roman"/>
          <w:b/>
          <w:sz w:val="24"/>
          <w:szCs w:val="24"/>
        </w:rPr>
        <w:lastRenderedPageBreak/>
        <w:t xml:space="preserve">Раздел </w:t>
      </w:r>
      <w:r w:rsidRPr="00FE1F65">
        <w:rPr>
          <w:rFonts w:ascii="Times New Roman" w:hAnsi="Times New Roman" w:cs="Times New Roman"/>
          <w:b/>
          <w:sz w:val="24"/>
          <w:szCs w:val="24"/>
          <w:lang w:val="en-US"/>
        </w:rPr>
        <w:t>I</w:t>
      </w:r>
      <w:r w:rsidR="004A0169">
        <w:rPr>
          <w:rFonts w:ascii="Times New Roman" w:hAnsi="Times New Roman" w:cs="Times New Roman"/>
          <w:b/>
          <w:sz w:val="24"/>
          <w:szCs w:val="24"/>
          <w:lang w:val="en-US"/>
        </w:rPr>
        <w:t>I</w:t>
      </w:r>
      <w:r w:rsidRPr="00FE1F65">
        <w:rPr>
          <w:rFonts w:ascii="Times New Roman" w:hAnsi="Times New Roman" w:cs="Times New Roman"/>
          <w:b/>
          <w:sz w:val="24"/>
          <w:szCs w:val="24"/>
        </w:rPr>
        <w:t>.</w:t>
      </w:r>
      <w:r w:rsidR="002E1271" w:rsidRPr="002E1271">
        <w:rPr>
          <w:rFonts w:ascii="Times New Roman" w:hAnsi="Times New Roman" w:cs="Times New Roman"/>
          <w:b/>
          <w:sz w:val="24"/>
          <w:szCs w:val="24"/>
        </w:rPr>
        <w:t xml:space="preserve"> </w:t>
      </w:r>
      <w:r w:rsidR="002E1271">
        <w:rPr>
          <w:rFonts w:ascii="Times New Roman" w:hAnsi="Times New Roman" w:cs="Times New Roman"/>
          <w:b/>
          <w:sz w:val="24"/>
          <w:szCs w:val="24"/>
        </w:rPr>
        <w:t>Информация, объявления не рекламного характера</w:t>
      </w:r>
    </w:p>
    <w:p w:rsidR="00FC4051" w:rsidRDefault="00FC4051" w:rsidP="009E746F">
      <w:pPr>
        <w:spacing w:after="0" w:line="240" w:lineRule="auto"/>
        <w:jc w:val="both"/>
        <w:rPr>
          <w:rFonts w:ascii="Times New Roman" w:hAnsi="Times New Roman" w:cs="Times New Roman"/>
          <w:b/>
          <w:sz w:val="24"/>
          <w:szCs w:val="24"/>
        </w:rPr>
      </w:pPr>
    </w:p>
    <w:p w:rsidR="006B727E" w:rsidRPr="006B727E" w:rsidRDefault="006B727E" w:rsidP="006B727E">
      <w:pPr>
        <w:spacing w:after="0" w:line="240" w:lineRule="auto"/>
        <w:ind w:left="6300"/>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Приложение</w:t>
      </w:r>
    </w:p>
    <w:p w:rsidR="006B727E" w:rsidRPr="006B727E" w:rsidRDefault="006B727E" w:rsidP="006B727E">
      <w:pPr>
        <w:spacing w:after="0" w:line="240" w:lineRule="auto"/>
        <w:ind w:left="6300"/>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УТВЕРЖДЕНО</w:t>
      </w:r>
    </w:p>
    <w:p w:rsidR="006B727E" w:rsidRPr="006B727E" w:rsidRDefault="006B727E" w:rsidP="006B727E">
      <w:pPr>
        <w:spacing w:after="0" w:line="240" w:lineRule="auto"/>
        <w:ind w:left="6300"/>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 xml:space="preserve">постановлением </w:t>
      </w:r>
    </w:p>
    <w:p w:rsidR="006B727E" w:rsidRPr="006B727E" w:rsidRDefault="006B727E" w:rsidP="006B727E">
      <w:pPr>
        <w:spacing w:after="0" w:line="240" w:lineRule="auto"/>
        <w:ind w:left="6300"/>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 xml:space="preserve">территориальной избирательной комиссии </w:t>
      </w:r>
    </w:p>
    <w:p w:rsidR="006B727E" w:rsidRPr="006B727E" w:rsidRDefault="006B727E" w:rsidP="006B727E">
      <w:pPr>
        <w:spacing w:after="0" w:line="240" w:lineRule="auto"/>
        <w:ind w:left="6300"/>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Облученского района</w:t>
      </w:r>
    </w:p>
    <w:p w:rsidR="006B727E" w:rsidRPr="006B727E" w:rsidRDefault="006B727E" w:rsidP="006B727E">
      <w:pPr>
        <w:spacing w:after="0" w:line="240" w:lineRule="auto"/>
        <w:ind w:left="6300"/>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от 07.12.2021 №  15/68</w:t>
      </w:r>
    </w:p>
    <w:p w:rsidR="006B727E" w:rsidRPr="006B727E" w:rsidRDefault="006B727E" w:rsidP="006B727E">
      <w:pPr>
        <w:spacing w:after="0" w:line="240" w:lineRule="auto"/>
        <w:ind w:left="6300"/>
        <w:rPr>
          <w:rFonts w:ascii="Times New Roman" w:eastAsia="Times New Roman" w:hAnsi="Times New Roman" w:cs="Times New Roman"/>
          <w:sz w:val="24"/>
          <w:szCs w:val="24"/>
          <w:lang w:eastAsia="ru-RU"/>
        </w:rPr>
      </w:pPr>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 xml:space="preserve">Информационное сообщение </w:t>
      </w:r>
      <w:r w:rsidRPr="006B727E">
        <w:rPr>
          <w:rFonts w:ascii="Times New Roman" w:eastAsia="Times New Roman" w:hAnsi="Times New Roman" w:cs="Times New Roman"/>
          <w:sz w:val="24"/>
          <w:szCs w:val="24"/>
          <w:lang w:eastAsia="ru-RU"/>
        </w:rPr>
        <w:br/>
        <w:t xml:space="preserve">о приеме предложений по кандидатурам для дополнительного зачисления в резерв составов участковых избирательных комиссий </w:t>
      </w:r>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p>
    <w:p w:rsidR="006B727E" w:rsidRPr="006B727E" w:rsidRDefault="006B727E" w:rsidP="006B727E">
      <w:pPr>
        <w:spacing w:after="0" w:line="240" w:lineRule="auto"/>
        <w:ind w:firstLine="567"/>
        <w:jc w:val="both"/>
        <w:rPr>
          <w:rFonts w:ascii="Times New Roman" w:eastAsia="Times New Roman" w:hAnsi="Times New Roman" w:cs="Times New Roman"/>
          <w:bCs/>
          <w:sz w:val="24"/>
          <w:szCs w:val="24"/>
          <w:lang w:eastAsia="ru-RU"/>
        </w:rPr>
      </w:pPr>
      <w:proofErr w:type="gramStart"/>
      <w:r w:rsidRPr="006B727E">
        <w:rPr>
          <w:rFonts w:ascii="Times New Roman" w:eastAsia="Times New Roman" w:hAnsi="Times New Roman" w:cs="Times New Roman"/>
          <w:sz w:val="24"/>
          <w:szCs w:val="24"/>
          <w:lang w:eastAsia="ru-RU"/>
        </w:rPr>
        <w:t>Руководствуясь пунктами 4 и 5</w:t>
      </w:r>
      <w:r w:rsidRPr="006B727E">
        <w:rPr>
          <w:rFonts w:ascii="Times New Roman" w:eastAsia="Times New Roman" w:hAnsi="Times New Roman" w:cs="Times New Roman"/>
          <w:sz w:val="24"/>
          <w:szCs w:val="24"/>
          <w:vertAlign w:val="superscript"/>
          <w:lang w:eastAsia="ru-RU"/>
        </w:rPr>
        <w:t>1</w:t>
      </w:r>
      <w:r w:rsidRPr="006B727E">
        <w:rPr>
          <w:rFonts w:ascii="Times New Roman" w:eastAsia="Times New Roman" w:hAnsi="Times New Roman" w:cs="Times New Roman"/>
          <w:sz w:val="24"/>
          <w:szCs w:val="24"/>
          <w:lang w:eastAsia="ru-RU"/>
        </w:rPr>
        <w:t xml:space="preserve"> статьи 27 Федерального закона "Об основных гарантиях избирательных прав и права на участие в референдуме граждан Российской Федерации" (далее - Федеральный закон), на основании постановления Центральной избирательной комиссии Российской Федерации от 05 декабря </w:t>
      </w:r>
      <w:smartTag w:uri="urn:schemas-microsoft-com:office:smarttags" w:element="metricconverter">
        <w:smartTagPr>
          <w:attr w:name="ProductID" w:val="2012 г"/>
        </w:smartTagPr>
        <w:r w:rsidRPr="006B727E">
          <w:rPr>
            <w:rFonts w:ascii="Times New Roman" w:eastAsia="Times New Roman" w:hAnsi="Times New Roman" w:cs="Times New Roman"/>
            <w:sz w:val="24"/>
            <w:szCs w:val="24"/>
            <w:lang w:eastAsia="ru-RU"/>
          </w:rPr>
          <w:t>2012 г</w:t>
        </w:r>
      </w:smartTag>
      <w:r w:rsidRPr="006B727E">
        <w:rPr>
          <w:rFonts w:ascii="Times New Roman" w:eastAsia="Times New Roman" w:hAnsi="Times New Roman" w:cs="Times New Roman"/>
          <w:sz w:val="24"/>
          <w:szCs w:val="24"/>
          <w:lang w:eastAsia="ru-RU"/>
        </w:rPr>
        <w:t>. № 152/1137-6 "О порядке формирования резерва составов участковых избирательных комиссий и назначения нового члена участковой избирательной комиссии из резерва составов участковых</w:t>
      </w:r>
      <w:proofErr w:type="gramEnd"/>
      <w:r w:rsidRPr="006B727E">
        <w:rPr>
          <w:rFonts w:ascii="Times New Roman" w:eastAsia="Times New Roman" w:hAnsi="Times New Roman" w:cs="Times New Roman"/>
          <w:sz w:val="24"/>
          <w:szCs w:val="24"/>
          <w:lang w:eastAsia="ru-RU"/>
        </w:rPr>
        <w:t xml:space="preserve"> избирательных комиссий", территориальная избирательная комиссия Облученского района объявляет прием предложений по кандидатурам в резерв составов группы участковых комиссий №№ </w:t>
      </w:r>
      <w:r w:rsidRPr="006B727E">
        <w:rPr>
          <w:rFonts w:ascii="Times New Roman" w:eastAsia="Times New Roman" w:hAnsi="Times New Roman" w:cs="Times New Roman"/>
          <w:bCs/>
          <w:sz w:val="24"/>
          <w:szCs w:val="24"/>
          <w:lang w:eastAsia="ru-RU"/>
        </w:rPr>
        <w:t xml:space="preserve">122,124,127,131 </w:t>
      </w:r>
      <w:r w:rsidRPr="006B727E">
        <w:rPr>
          <w:rFonts w:ascii="Times New Roman" w:eastAsia="Times New Roman" w:hAnsi="Times New Roman" w:cs="Times New Roman"/>
          <w:sz w:val="24"/>
          <w:szCs w:val="24"/>
          <w:lang w:eastAsia="ru-RU"/>
        </w:rPr>
        <w:t>каждой из участковых комиссий избирательных участков № </w:t>
      </w:r>
      <w:r w:rsidRPr="006B727E">
        <w:rPr>
          <w:rFonts w:ascii="Times New Roman" w:eastAsia="Times New Roman" w:hAnsi="Times New Roman" w:cs="Times New Roman"/>
          <w:bCs/>
          <w:sz w:val="24"/>
          <w:szCs w:val="24"/>
          <w:lang w:eastAsia="ru-RU"/>
        </w:rPr>
        <w:t>118, №120</w:t>
      </w:r>
    </w:p>
    <w:p w:rsidR="006B727E" w:rsidRPr="006B727E" w:rsidRDefault="006B727E" w:rsidP="006B727E">
      <w:pPr>
        <w:spacing w:after="0" w:line="240" w:lineRule="auto"/>
        <w:ind w:firstLine="708"/>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 xml:space="preserve">Прием документов осуществляется территориальной избирательной комиссией Облученского района в период с 08 декабря по 21 декабря 2021 года в рабочие дни с 10:00 часов до 17:00 часов, перерыв с 12:00 </w:t>
      </w:r>
      <w:proofErr w:type="gramStart"/>
      <w:r w:rsidRPr="006B727E">
        <w:rPr>
          <w:rFonts w:ascii="Times New Roman" w:eastAsia="Times New Roman" w:hAnsi="Times New Roman" w:cs="Times New Roman"/>
          <w:sz w:val="24"/>
          <w:szCs w:val="24"/>
          <w:lang w:eastAsia="ru-RU"/>
        </w:rPr>
        <w:t>до</w:t>
      </w:r>
      <w:proofErr w:type="gramEnd"/>
      <w:r w:rsidRPr="006B727E">
        <w:rPr>
          <w:rFonts w:ascii="Times New Roman" w:eastAsia="Times New Roman" w:hAnsi="Times New Roman" w:cs="Times New Roman"/>
          <w:sz w:val="24"/>
          <w:szCs w:val="24"/>
          <w:lang w:eastAsia="ru-RU"/>
        </w:rPr>
        <w:t xml:space="preserve"> 13:00, кабинеты №№ 5,17, 24 по адресу: ЕАО, г. Облучье, </w:t>
      </w:r>
      <w:proofErr w:type="spellStart"/>
      <w:r w:rsidRPr="006B727E">
        <w:rPr>
          <w:rFonts w:ascii="Times New Roman" w:eastAsia="Times New Roman" w:hAnsi="Times New Roman" w:cs="Times New Roman"/>
          <w:sz w:val="24"/>
          <w:szCs w:val="24"/>
          <w:lang w:eastAsia="ru-RU"/>
        </w:rPr>
        <w:t>ул</w:t>
      </w:r>
      <w:proofErr w:type="gramStart"/>
      <w:r w:rsidRPr="006B727E">
        <w:rPr>
          <w:rFonts w:ascii="Times New Roman" w:eastAsia="Times New Roman" w:hAnsi="Times New Roman" w:cs="Times New Roman"/>
          <w:sz w:val="24"/>
          <w:szCs w:val="24"/>
          <w:lang w:eastAsia="ru-RU"/>
        </w:rPr>
        <w:t>.Т</w:t>
      </w:r>
      <w:proofErr w:type="gramEnd"/>
      <w:r w:rsidRPr="006B727E">
        <w:rPr>
          <w:rFonts w:ascii="Times New Roman" w:eastAsia="Times New Roman" w:hAnsi="Times New Roman" w:cs="Times New Roman"/>
          <w:sz w:val="24"/>
          <w:szCs w:val="24"/>
          <w:lang w:eastAsia="ru-RU"/>
        </w:rPr>
        <w:t>варковского</w:t>
      </w:r>
      <w:proofErr w:type="spellEnd"/>
      <w:r w:rsidRPr="006B727E">
        <w:rPr>
          <w:rFonts w:ascii="Times New Roman" w:eastAsia="Times New Roman" w:hAnsi="Times New Roman" w:cs="Times New Roman"/>
          <w:sz w:val="24"/>
          <w:szCs w:val="24"/>
          <w:lang w:eastAsia="ru-RU"/>
        </w:rPr>
        <w:t>, 8.</w:t>
      </w:r>
    </w:p>
    <w:p w:rsidR="006B727E" w:rsidRPr="006B727E" w:rsidRDefault="006B727E" w:rsidP="006B727E">
      <w:pPr>
        <w:spacing w:after="0" w:line="240" w:lineRule="auto"/>
        <w:ind w:firstLine="567"/>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В резерв  составов участковых комиссий не зачисляются кандидатуры, которые попадают под нормы пункта 1 статьи 29 Федерального закона.</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При внесении предложения (предложений) по кандидатурам для зачисления в резерв составов участковых избирательных комиссий необходимо представить следующие документы.</w:t>
      </w:r>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Для политических партий, их региональных отделений, иных структурных подразделений:</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а) решение полномочного (руководящего или иного) органа политической партии либо регионального отделения, иного структурного подразделения политической партии о внесении предложения о кандидатурах в резерв составов участковых избирательных комиссий, оформленное в соответствии с требованиями устава политической партии.</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proofErr w:type="gramStart"/>
      <w:r w:rsidRPr="006B727E">
        <w:rPr>
          <w:rFonts w:ascii="Times New Roman" w:eastAsia="Times New Roman" w:hAnsi="Times New Roman" w:cs="Times New Roman"/>
          <w:sz w:val="24"/>
          <w:szCs w:val="24"/>
          <w:lang w:eastAsia="ru-RU"/>
        </w:rPr>
        <w:t>б) если предложение о кандидатурах вносит региональное отделение, иное структурное подразделение политической партии, а в уставе политической партии не предусмотрена возможность такого внесения, - решение органа политической партии, уполномоченного делегировать региональному отделению, иному структурному подразделению политической партии полномочия по внесению предложений о кандидатурах в резерв состав участковых  комиссий о делегировании указанных полномочий, оформленное в соответствии с требованиями устава.</w:t>
      </w:r>
      <w:proofErr w:type="gramEnd"/>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Для иных общественных объединений:</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а) нотариально удостоверенная или заверенная уполномоченным на то органом общественного объединения копия действующего устава общественного объединения.</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proofErr w:type="gramStart"/>
      <w:r w:rsidRPr="006B727E">
        <w:rPr>
          <w:rFonts w:ascii="Times New Roman" w:eastAsia="Times New Roman" w:hAnsi="Times New Roman" w:cs="Times New Roman"/>
          <w:sz w:val="24"/>
          <w:szCs w:val="24"/>
          <w:lang w:eastAsia="ru-RU"/>
        </w:rPr>
        <w:t xml:space="preserve">б) решение полномочного (руководящего или иного) органа общественного объединения о внесении предложения о кандидатурах в резерв составов участковых избирательных комиссий, оформленное в соответствии с требованиями устава, либо решение по этому же вопросу полномочного (руководящего или иного) органа регионального отделения, иного структурного подразделения общественного объединения, наделенного в </w:t>
      </w:r>
      <w:r w:rsidRPr="006B727E">
        <w:rPr>
          <w:rFonts w:ascii="Times New Roman" w:eastAsia="Times New Roman" w:hAnsi="Times New Roman" w:cs="Times New Roman"/>
          <w:sz w:val="24"/>
          <w:szCs w:val="24"/>
          <w:lang w:eastAsia="ru-RU"/>
        </w:rPr>
        <w:lastRenderedPageBreak/>
        <w:t>соответствии с уставом общественного объединения правом принимать такое решение от имени общественного объединения.</w:t>
      </w:r>
      <w:proofErr w:type="gramEnd"/>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proofErr w:type="gramStart"/>
      <w:r w:rsidRPr="006B727E">
        <w:rPr>
          <w:rFonts w:ascii="Times New Roman" w:eastAsia="Times New Roman" w:hAnsi="Times New Roman" w:cs="Times New Roman"/>
          <w:sz w:val="24"/>
          <w:szCs w:val="24"/>
          <w:lang w:eastAsia="ru-RU"/>
        </w:rPr>
        <w:t>в) если предложение о кандидатурах вносит региональное отделение, иное структурное подразделение общественного объединения, а в уставе общественного объединения указанный вопрос не урегулирован, - решение органа общественного объединения, уполномоченного в соответствии с уставом общественного объединения делегировать полномочия по внесению предложений о кандидатурах в резерв составов участковых избирательных комиссий, о делегировании таких полномочий и решение органа, которому делегированы эти полномочия, о внесении предложений</w:t>
      </w:r>
      <w:proofErr w:type="gramEnd"/>
      <w:r w:rsidRPr="006B727E">
        <w:rPr>
          <w:rFonts w:ascii="Times New Roman" w:eastAsia="Times New Roman" w:hAnsi="Times New Roman" w:cs="Times New Roman"/>
          <w:sz w:val="24"/>
          <w:szCs w:val="24"/>
          <w:lang w:eastAsia="ru-RU"/>
        </w:rPr>
        <w:t xml:space="preserve"> в резерв составов участковых избирательных комиссий.</w:t>
      </w:r>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Для иных субъектов права внесения кандидатур в резерв составов участковых  комиссий</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Решение представительного органа муниципального образования,  протокол собрания избирателей по месту жительства, работы, службы, учебы.</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Кроме того, всеми субъектами права внесения кандидатур должны быть представлены:</w:t>
      </w:r>
    </w:p>
    <w:p w:rsidR="006B727E" w:rsidRPr="006B727E" w:rsidRDefault="006B727E" w:rsidP="006B727E">
      <w:pPr>
        <w:spacing w:after="0" w:line="240" w:lineRule="auto"/>
        <w:ind w:firstLine="720"/>
        <w:jc w:val="both"/>
        <w:rPr>
          <w:rFonts w:ascii="Times New Roman" w:eastAsia="Times New Roman" w:hAnsi="Times New Roman" w:cs="Times New Roman"/>
          <w:sz w:val="24"/>
          <w:szCs w:val="24"/>
          <w:lang w:eastAsia="ru-RU"/>
        </w:rPr>
      </w:pPr>
      <w:proofErr w:type="gramStart"/>
      <w:r w:rsidRPr="006B727E">
        <w:rPr>
          <w:rFonts w:ascii="Times New Roman" w:eastAsia="Times New Roman" w:hAnsi="Times New Roman" w:cs="Times New Roman"/>
          <w:sz w:val="24"/>
          <w:szCs w:val="24"/>
          <w:lang w:eastAsia="ru-RU"/>
        </w:rPr>
        <w:t>а)  письменное согласие гражданина Российской Федерации на его назначение членом участковой избирательной комиссии с правом решающего голоса, зачисление в резерв составов участковых комиссий, на обработку его персональных данных согласно приложения к постановлению избирательной комиссии Еврейской автономной области 11.06.2015 г. № 123/582-5 «О форме письменного согласия гражданина Российской Федерации на назначение его членом участковой избирательной комиссии с правом решающего голоса, зачисления</w:t>
      </w:r>
      <w:proofErr w:type="gramEnd"/>
      <w:r w:rsidRPr="006B727E">
        <w:rPr>
          <w:rFonts w:ascii="Times New Roman" w:eastAsia="Times New Roman" w:hAnsi="Times New Roman" w:cs="Times New Roman"/>
          <w:sz w:val="24"/>
          <w:szCs w:val="24"/>
          <w:lang w:eastAsia="ru-RU"/>
        </w:rPr>
        <w:t xml:space="preserve"> в резерв составов участковых избирательных комиссий»;</w:t>
      </w:r>
    </w:p>
    <w:p w:rsidR="006B727E" w:rsidRPr="006B727E" w:rsidRDefault="006B727E" w:rsidP="006B727E">
      <w:pPr>
        <w:shd w:val="clear" w:color="auto" w:fill="FFFFFF"/>
        <w:spacing w:after="0" w:line="240" w:lineRule="auto"/>
        <w:ind w:firstLine="708"/>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б) копия паспорта или документа, заменяющего паспорт гражданина Российской Федерации, содержащего сведения о гражданстве и месте жительства лица, кандидатура которого предложена для зачисления в резерв составов участковых комиссий.</w:t>
      </w:r>
    </w:p>
    <w:p w:rsidR="006B727E" w:rsidRPr="006B727E" w:rsidRDefault="006B727E" w:rsidP="006B727E">
      <w:pPr>
        <w:spacing w:after="0" w:line="240" w:lineRule="auto"/>
        <w:ind w:firstLine="708"/>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shd w:val="clear" w:color="auto" w:fill="FFFFFF"/>
          <w:lang w:eastAsia="ru-RU"/>
        </w:rPr>
        <w:t>Кандидатуры, в отношении которых отсутствуют документы, необходимые для зачисления в резерв составов участковых комиссий в резерв составов участковых комиссий не зачисляются.</w:t>
      </w:r>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Структура резерва составов участковых комиссий,</w:t>
      </w:r>
      <w:r w:rsidRPr="006B727E">
        <w:rPr>
          <w:rFonts w:ascii="Times New Roman" w:eastAsia="Times New Roman" w:hAnsi="Times New Roman" w:cs="Times New Roman"/>
          <w:sz w:val="24"/>
          <w:szCs w:val="24"/>
          <w:lang w:eastAsia="ru-RU"/>
        </w:rPr>
        <w:br/>
        <w:t xml:space="preserve"> сформированных на территории Облученского района</w:t>
      </w:r>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p>
    <w:p w:rsidR="006B727E" w:rsidRPr="006B727E" w:rsidRDefault="006B727E" w:rsidP="006B727E">
      <w:pPr>
        <w:spacing w:after="0" w:line="240" w:lineRule="auto"/>
        <w:rPr>
          <w:rFonts w:ascii="Times New Roman" w:eastAsia="Times New Roman" w:hAnsi="Times New Roman" w:cs="Times New Roman"/>
          <w:bCs/>
          <w:sz w:val="24"/>
          <w:szCs w:val="24"/>
          <w:lang w:eastAsia="ru-RU"/>
        </w:rPr>
      </w:pPr>
      <w:r w:rsidRPr="006B727E">
        <w:rPr>
          <w:rFonts w:ascii="Times New Roman" w:eastAsia="Times New Roman" w:hAnsi="Times New Roman" w:cs="Times New Roman"/>
          <w:sz w:val="24"/>
          <w:szCs w:val="24"/>
          <w:lang w:eastAsia="ru-RU"/>
        </w:rPr>
        <w:t xml:space="preserve"> №№ </w:t>
      </w:r>
      <w:r w:rsidRPr="006B727E">
        <w:rPr>
          <w:rFonts w:ascii="Times New Roman" w:eastAsia="Times New Roman" w:hAnsi="Times New Roman" w:cs="Times New Roman"/>
          <w:bCs/>
          <w:sz w:val="24"/>
          <w:szCs w:val="24"/>
          <w:lang w:eastAsia="ru-RU"/>
        </w:rPr>
        <w:t xml:space="preserve">122, 124, 127, 131 </w:t>
      </w:r>
    </w:p>
    <w:p w:rsidR="006B727E" w:rsidRPr="006B727E" w:rsidRDefault="006B727E" w:rsidP="006B727E">
      <w:pPr>
        <w:spacing w:after="0" w:line="240" w:lineRule="auto"/>
        <w:ind w:left="720"/>
        <w:jc w:val="center"/>
        <w:rPr>
          <w:rFonts w:ascii="Times New Roman" w:eastAsia="Times New Roman" w:hAnsi="Times New Roman" w:cs="Times New Roman"/>
          <w:bCs/>
          <w:sz w:val="24"/>
          <w:szCs w:val="24"/>
          <w:lang w:eastAsia="ru-RU"/>
        </w:rPr>
      </w:pPr>
      <w:r w:rsidRPr="006B727E">
        <w:rPr>
          <w:rFonts w:ascii="Times New Roman" w:eastAsia="Times New Roman" w:hAnsi="Times New Roman" w:cs="Times New Roman"/>
          <w:bCs/>
          <w:sz w:val="24"/>
          <w:szCs w:val="24"/>
          <w:lang w:eastAsia="ru-RU"/>
        </w:rPr>
        <w:t>Резерв для каждой участковой избирательной комиссии</w:t>
      </w:r>
    </w:p>
    <w:p w:rsidR="006B727E" w:rsidRPr="006B727E" w:rsidRDefault="006B727E" w:rsidP="006B727E">
      <w:pPr>
        <w:adjustRightInd w:val="0"/>
        <w:spacing w:after="0" w:line="240" w:lineRule="auto"/>
        <w:jc w:val="both"/>
        <w:rPr>
          <w:rFonts w:ascii="Times New Roman" w:eastAsia="Times New Roman" w:hAnsi="Times New Roman" w:cs="Times New Roman"/>
          <w:bCs/>
          <w:sz w:val="24"/>
          <w:szCs w:val="24"/>
          <w:lang w:eastAsia="ru-RU"/>
        </w:rPr>
      </w:pPr>
      <w:r w:rsidRPr="006B727E">
        <w:rPr>
          <w:rFonts w:ascii="Times New Roman" w:eastAsia="Times New Roman" w:hAnsi="Times New Roman" w:cs="Times New Roman"/>
          <w:bCs/>
          <w:sz w:val="24"/>
          <w:szCs w:val="24"/>
          <w:lang w:eastAsia="ru-RU"/>
        </w:rPr>
        <w:t xml:space="preserve"> №119;№120</w:t>
      </w:r>
    </w:p>
    <w:p w:rsidR="006B727E" w:rsidRPr="006B727E" w:rsidRDefault="006B727E" w:rsidP="006B727E">
      <w:pPr>
        <w:adjustRightInd w:val="0"/>
        <w:spacing w:after="0" w:line="240" w:lineRule="auto"/>
        <w:ind w:left="1287" w:firstLine="129"/>
        <w:jc w:val="both"/>
        <w:rPr>
          <w:rFonts w:ascii="Times New Roman" w:eastAsia="Times New Roman" w:hAnsi="Times New Roman" w:cs="Times New Roman"/>
          <w:sz w:val="24"/>
          <w:szCs w:val="24"/>
          <w:lang w:eastAsia="ru-RU"/>
        </w:rPr>
      </w:pPr>
    </w:p>
    <w:p w:rsidR="006B727E" w:rsidRPr="006B727E" w:rsidRDefault="006B727E" w:rsidP="006B727E">
      <w:pPr>
        <w:adjustRightInd w:val="0"/>
        <w:spacing w:after="0" w:line="240" w:lineRule="auto"/>
        <w:ind w:firstLine="1056"/>
        <w:jc w:val="both"/>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 xml:space="preserve">2. Более подробную информацию можно посмотреть на сайте избирательной комиссии Еврейской автономной области: </w:t>
      </w:r>
      <w:r w:rsidRPr="006B727E">
        <w:rPr>
          <w:rFonts w:ascii="Times New Roman" w:eastAsia="Times New Roman" w:hAnsi="Times New Roman" w:cs="Times New Roman"/>
          <w:sz w:val="24"/>
          <w:szCs w:val="24"/>
          <w:lang w:val="en-US" w:eastAsia="ru-RU"/>
        </w:rPr>
        <w:t>www</w:t>
      </w:r>
      <w:r w:rsidRPr="006B727E">
        <w:rPr>
          <w:rFonts w:ascii="Times New Roman" w:eastAsia="Times New Roman" w:hAnsi="Times New Roman" w:cs="Times New Roman"/>
          <w:sz w:val="24"/>
          <w:szCs w:val="24"/>
          <w:lang w:eastAsia="ru-RU"/>
        </w:rPr>
        <w:t>.</w:t>
      </w:r>
      <w:proofErr w:type="spellStart"/>
      <w:r w:rsidRPr="006B727E">
        <w:rPr>
          <w:rFonts w:ascii="Times New Roman" w:eastAsia="Times New Roman" w:hAnsi="Times New Roman" w:cs="Times New Roman"/>
          <w:sz w:val="24"/>
          <w:szCs w:val="24"/>
          <w:lang w:val="en-US" w:eastAsia="ru-RU"/>
        </w:rPr>
        <w:t>jewish</w:t>
      </w:r>
      <w:proofErr w:type="spellEnd"/>
      <w:r w:rsidRPr="006B727E">
        <w:rPr>
          <w:rFonts w:ascii="Times New Roman" w:eastAsia="Times New Roman" w:hAnsi="Times New Roman" w:cs="Times New Roman"/>
          <w:sz w:val="24"/>
          <w:szCs w:val="24"/>
          <w:lang w:eastAsia="ru-RU"/>
        </w:rPr>
        <w:t>-</w:t>
      </w:r>
      <w:proofErr w:type="spellStart"/>
      <w:r w:rsidRPr="006B727E">
        <w:rPr>
          <w:rFonts w:ascii="Times New Roman" w:eastAsia="Times New Roman" w:hAnsi="Times New Roman" w:cs="Times New Roman"/>
          <w:sz w:val="24"/>
          <w:szCs w:val="24"/>
          <w:lang w:val="en-US" w:eastAsia="ru-RU"/>
        </w:rPr>
        <w:t>aut</w:t>
      </w:r>
      <w:proofErr w:type="spellEnd"/>
      <w:r w:rsidRPr="006B727E">
        <w:rPr>
          <w:rFonts w:ascii="Times New Roman" w:eastAsia="Times New Roman" w:hAnsi="Times New Roman" w:cs="Times New Roman"/>
          <w:sz w:val="24"/>
          <w:szCs w:val="24"/>
          <w:lang w:eastAsia="ru-RU"/>
        </w:rPr>
        <w:t>.</w:t>
      </w:r>
      <w:proofErr w:type="spellStart"/>
      <w:r w:rsidRPr="006B727E">
        <w:rPr>
          <w:rFonts w:ascii="Times New Roman" w:eastAsia="Times New Roman" w:hAnsi="Times New Roman" w:cs="Times New Roman"/>
          <w:sz w:val="24"/>
          <w:szCs w:val="24"/>
          <w:lang w:val="en-US" w:eastAsia="ru-RU"/>
        </w:rPr>
        <w:t>izbirkom</w:t>
      </w:r>
      <w:proofErr w:type="spellEnd"/>
      <w:r w:rsidRPr="006B727E">
        <w:rPr>
          <w:rFonts w:ascii="Times New Roman" w:eastAsia="Times New Roman" w:hAnsi="Times New Roman" w:cs="Times New Roman"/>
          <w:sz w:val="24"/>
          <w:szCs w:val="24"/>
          <w:lang w:eastAsia="ru-RU"/>
        </w:rPr>
        <w:t>.</w:t>
      </w:r>
      <w:proofErr w:type="spellStart"/>
      <w:r w:rsidRPr="006B727E">
        <w:rPr>
          <w:rFonts w:ascii="Times New Roman" w:eastAsia="Times New Roman" w:hAnsi="Times New Roman" w:cs="Times New Roman"/>
          <w:sz w:val="24"/>
          <w:szCs w:val="24"/>
          <w:lang w:val="en-US" w:eastAsia="ru-RU"/>
        </w:rPr>
        <w:t>ru</w:t>
      </w:r>
      <w:proofErr w:type="spellEnd"/>
    </w:p>
    <w:p w:rsidR="006B727E" w:rsidRPr="006B727E" w:rsidRDefault="006B727E" w:rsidP="006B727E">
      <w:pPr>
        <w:spacing w:after="0" w:line="240" w:lineRule="auto"/>
        <w:jc w:val="center"/>
        <w:rPr>
          <w:rFonts w:ascii="Times New Roman" w:eastAsia="Times New Roman" w:hAnsi="Times New Roman" w:cs="Times New Roman"/>
          <w:sz w:val="24"/>
          <w:szCs w:val="24"/>
          <w:lang w:eastAsia="ru-RU"/>
        </w:rPr>
      </w:pPr>
    </w:p>
    <w:p w:rsidR="006B727E" w:rsidRPr="006B727E" w:rsidRDefault="006B727E" w:rsidP="006B727E">
      <w:pPr>
        <w:spacing w:after="0" w:line="240" w:lineRule="auto"/>
        <w:jc w:val="right"/>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 xml:space="preserve">Территориальная избирательная комиссия </w:t>
      </w:r>
    </w:p>
    <w:p w:rsidR="006B727E" w:rsidRPr="006B727E" w:rsidRDefault="006B727E" w:rsidP="006B727E">
      <w:pPr>
        <w:spacing w:after="0" w:line="240" w:lineRule="auto"/>
        <w:jc w:val="right"/>
        <w:rPr>
          <w:rFonts w:ascii="Times New Roman" w:eastAsia="Times New Roman" w:hAnsi="Times New Roman" w:cs="Times New Roman"/>
          <w:sz w:val="24"/>
          <w:szCs w:val="24"/>
          <w:lang w:eastAsia="ru-RU"/>
        </w:rPr>
      </w:pPr>
      <w:r w:rsidRPr="006B727E">
        <w:rPr>
          <w:rFonts w:ascii="Times New Roman" w:eastAsia="Times New Roman" w:hAnsi="Times New Roman" w:cs="Times New Roman"/>
          <w:sz w:val="24"/>
          <w:szCs w:val="24"/>
          <w:lang w:eastAsia="ru-RU"/>
        </w:rPr>
        <w:t xml:space="preserve"> Облученского района </w:t>
      </w:r>
    </w:p>
    <w:p w:rsidR="006B727E" w:rsidRPr="006B727E" w:rsidRDefault="006B727E" w:rsidP="006B72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B727E" w:rsidRPr="006B727E" w:rsidRDefault="006B727E" w:rsidP="006B727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6B727E" w:rsidRPr="006B727E" w:rsidRDefault="006B727E" w:rsidP="006B727E">
      <w:pPr>
        <w:spacing w:after="0" w:line="240" w:lineRule="auto"/>
        <w:rPr>
          <w:rFonts w:ascii="Times New Roman" w:eastAsia="Times New Roman" w:hAnsi="Times New Roman" w:cs="Times New Roman"/>
          <w:sz w:val="24"/>
          <w:szCs w:val="24"/>
          <w:lang w:eastAsia="ru-RU"/>
        </w:rPr>
      </w:pPr>
    </w:p>
    <w:p w:rsidR="00117AF7" w:rsidRPr="00DB2391" w:rsidRDefault="006060C9" w:rsidP="00DB2391">
      <w:pPr>
        <w:widowControl w:val="0"/>
        <w:autoSpaceDE w:val="0"/>
        <w:autoSpaceDN w:val="0"/>
        <w:adjustRightInd w:val="0"/>
        <w:spacing w:after="0" w:line="240" w:lineRule="auto"/>
        <w:ind w:left="2124" w:firstLine="708"/>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40502C19" wp14:editId="5EB881BD">
                <wp:simplePos x="0" y="0"/>
                <wp:positionH relativeFrom="column">
                  <wp:posOffset>1824990</wp:posOffset>
                </wp:positionH>
                <wp:positionV relativeFrom="paragraph">
                  <wp:posOffset>289560</wp:posOffset>
                </wp:positionV>
                <wp:extent cx="4191000" cy="1457325"/>
                <wp:effectExtent l="0" t="0" r="19050" b="28575"/>
                <wp:wrapNone/>
                <wp:docPr id="307"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1000" cy="1457325"/>
                        </a:xfrm>
                        <a:prstGeom prst="rect">
                          <a:avLst/>
                        </a:prstGeom>
                        <a:solidFill>
                          <a:srgbClr val="FFFFFF"/>
                        </a:solidFill>
                        <a:ln w="9525">
                          <a:solidFill>
                            <a:srgbClr val="000000"/>
                          </a:solidFill>
                          <a:miter lim="800000"/>
                          <a:headEnd/>
                          <a:tailEnd/>
                        </a:ln>
                      </wps:spPr>
                      <wps:txbx>
                        <w:txbxContent>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Борисова Г.М.</w:t>
                            </w:r>
                          </w:p>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2803BD">
                              <w:rPr>
                                <w:rFonts w:ascii="Times New Roman" w:hAnsi="Times New Roman" w:cs="Times New Roman"/>
                                <w:sz w:val="24"/>
                                <w:szCs w:val="24"/>
                              </w:rPr>
                              <w:t xml:space="preserve">печать </w:t>
                            </w:r>
                            <w:r>
                              <w:rPr>
                                <w:rFonts w:ascii="Times New Roman" w:hAnsi="Times New Roman" w:cs="Times New Roman"/>
                                <w:sz w:val="24"/>
                                <w:szCs w:val="24"/>
                              </w:rPr>
                              <w:t xml:space="preserve">08 декабря </w:t>
                            </w:r>
                            <w:r w:rsidRPr="002C783F">
                              <w:rPr>
                                <w:rFonts w:ascii="Times New Roman" w:hAnsi="Times New Roman" w:cs="Times New Roman"/>
                                <w:sz w:val="24"/>
                                <w:szCs w:val="24"/>
                              </w:rPr>
                              <w:t>20</w:t>
                            </w:r>
                            <w:r>
                              <w:rPr>
                                <w:rFonts w:ascii="Times New Roman" w:hAnsi="Times New Roman" w:cs="Times New Roman"/>
                                <w:sz w:val="24"/>
                                <w:szCs w:val="24"/>
                              </w:rPr>
                              <w:t>21</w:t>
                            </w:r>
                            <w:r w:rsidRPr="002C783F">
                              <w:rPr>
                                <w:rFonts w:ascii="Times New Roman" w:hAnsi="Times New Roman" w:cs="Times New Roman"/>
                                <w:sz w:val="24"/>
                                <w:szCs w:val="24"/>
                              </w:rPr>
                              <w:t xml:space="preserve"> г. в 10</w:t>
                            </w:r>
                            <w:r>
                              <w:rPr>
                                <w:rFonts w:ascii="Times New Roman" w:hAnsi="Times New Roman" w:cs="Times New Roman"/>
                                <w:sz w:val="24"/>
                                <w:szCs w:val="24"/>
                              </w:rPr>
                              <w:t>.00</w:t>
                            </w:r>
                          </w:p>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DA3F1A" w:rsidRPr="00EB5A50" w:rsidRDefault="00DA3F1A"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143.7pt;margin-top:22.8pt;width:330pt;height:11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">
                <v:textbox>
                  <w:txbxContent>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Учредитель – представительный орган Облученского муниципального района – Собрание депутатов</w:t>
                      </w:r>
                    </w:p>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Главный редактор Борисова Г.М.</w:t>
                      </w:r>
                    </w:p>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Подписано в </w:t>
                      </w:r>
                      <w:r w:rsidRPr="002803BD">
                        <w:rPr>
                          <w:rFonts w:ascii="Times New Roman" w:hAnsi="Times New Roman" w:cs="Times New Roman"/>
                          <w:sz w:val="24"/>
                          <w:szCs w:val="24"/>
                        </w:rPr>
                        <w:t xml:space="preserve">печать </w:t>
                      </w:r>
                      <w:r>
                        <w:rPr>
                          <w:rFonts w:ascii="Times New Roman" w:hAnsi="Times New Roman" w:cs="Times New Roman"/>
                          <w:sz w:val="24"/>
                          <w:szCs w:val="24"/>
                        </w:rPr>
                        <w:t xml:space="preserve">08 декабря </w:t>
                      </w:r>
                      <w:r w:rsidRPr="002C783F">
                        <w:rPr>
                          <w:rFonts w:ascii="Times New Roman" w:hAnsi="Times New Roman" w:cs="Times New Roman"/>
                          <w:sz w:val="24"/>
                          <w:szCs w:val="24"/>
                        </w:rPr>
                        <w:t>20</w:t>
                      </w:r>
                      <w:r>
                        <w:rPr>
                          <w:rFonts w:ascii="Times New Roman" w:hAnsi="Times New Roman" w:cs="Times New Roman"/>
                          <w:sz w:val="24"/>
                          <w:szCs w:val="24"/>
                        </w:rPr>
                        <w:t>21</w:t>
                      </w:r>
                      <w:r w:rsidRPr="002C783F">
                        <w:rPr>
                          <w:rFonts w:ascii="Times New Roman" w:hAnsi="Times New Roman" w:cs="Times New Roman"/>
                          <w:sz w:val="24"/>
                          <w:szCs w:val="24"/>
                        </w:rPr>
                        <w:t xml:space="preserve"> г. в 10</w:t>
                      </w:r>
                      <w:r>
                        <w:rPr>
                          <w:rFonts w:ascii="Times New Roman" w:hAnsi="Times New Roman" w:cs="Times New Roman"/>
                          <w:sz w:val="24"/>
                          <w:szCs w:val="24"/>
                        </w:rPr>
                        <w:t>.00</w:t>
                      </w:r>
                    </w:p>
                    <w:p w:rsidR="00DA3F1A" w:rsidRDefault="00DA3F1A" w:rsidP="00EB5A50">
                      <w:pPr>
                        <w:spacing w:after="0" w:line="240" w:lineRule="auto"/>
                        <w:rPr>
                          <w:rFonts w:ascii="Times New Roman" w:hAnsi="Times New Roman" w:cs="Times New Roman"/>
                          <w:sz w:val="24"/>
                          <w:szCs w:val="24"/>
                        </w:rPr>
                      </w:pPr>
                      <w:r>
                        <w:rPr>
                          <w:rFonts w:ascii="Times New Roman" w:hAnsi="Times New Roman" w:cs="Times New Roman"/>
                          <w:sz w:val="24"/>
                          <w:szCs w:val="24"/>
                        </w:rPr>
                        <w:t>Тираж – 20 экз. Распространяется бесплатно.</w:t>
                      </w:r>
                    </w:p>
                    <w:p w:rsidR="00DA3F1A" w:rsidRPr="00EB5A50" w:rsidRDefault="00DA3F1A" w:rsidP="001C70B6">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Адрес редакции и издателя: 679100, ЕАО, </w:t>
                      </w:r>
                      <w:proofErr w:type="spellStart"/>
                      <w:r>
                        <w:rPr>
                          <w:rFonts w:ascii="Times New Roman" w:hAnsi="Times New Roman" w:cs="Times New Roman"/>
                          <w:sz w:val="24"/>
                          <w:szCs w:val="24"/>
                        </w:rPr>
                        <w:t>г</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блучье</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ул.Тварковского</w:t>
                      </w:r>
                      <w:proofErr w:type="spellEnd"/>
                      <w:r>
                        <w:rPr>
                          <w:rFonts w:ascii="Times New Roman" w:hAnsi="Times New Roman" w:cs="Times New Roman"/>
                          <w:sz w:val="24"/>
                          <w:szCs w:val="24"/>
                        </w:rPr>
                        <w:t>, дом 8</w:t>
                      </w:r>
                    </w:p>
                  </w:txbxContent>
                </v:textbox>
              </v:shape>
            </w:pict>
          </mc:Fallback>
        </mc:AlternateContent>
      </w:r>
    </w:p>
    <w:sectPr w:rsidR="00117AF7" w:rsidRPr="00DB2391" w:rsidSect="00C61324">
      <w:pgSz w:w="11906" w:h="16838"/>
      <w:pgMar w:top="851" w:right="567" w:bottom="85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7515" w:rsidRDefault="005F7515" w:rsidP="00FE1F65">
      <w:pPr>
        <w:spacing w:after="0" w:line="240" w:lineRule="auto"/>
      </w:pPr>
      <w:r>
        <w:separator/>
      </w:r>
    </w:p>
  </w:endnote>
  <w:endnote w:type="continuationSeparator" w:id="0">
    <w:p w:rsidR="005F7515" w:rsidRDefault="005F7515" w:rsidP="00FE1F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7515" w:rsidRDefault="005F7515" w:rsidP="00FE1F65">
      <w:pPr>
        <w:spacing w:after="0" w:line="240" w:lineRule="auto"/>
      </w:pPr>
      <w:r>
        <w:separator/>
      </w:r>
    </w:p>
  </w:footnote>
  <w:footnote w:type="continuationSeparator" w:id="0">
    <w:p w:rsidR="005F7515" w:rsidRDefault="005F7515" w:rsidP="00FE1F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9829387"/>
      <w:docPartObj>
        <w:docPartGallery w:val="Page Numbers (Top of Page)"/>
        <w:docPartUnique/>
      </w:docPartObj>
    </w:sdtPr>
    <w:sdtEndPr/>
    <w:sdtContent>
      <w:p w:rsidR="00DA3F1A" w:rsidRDefault="00DA3F1A">
        <w:pPr>
          <w:pStyle w:val="a3"/>
          <w:jc w:val="right"/>
        </w:pPr>
        <w:r>
          <w:fldChar w:fldCharType="begin"/>
        </w:r>
        <w:r>
          <w:instrText>PAGE   \* MERGEFORMAT</w:instrText>
        </w:r>
        <w:r>
          <w:fldChar w:fldCharType="separate"/>
        </w:r>
        <w:r w:rsidR="00AB124A">
          <w:rPr>
            <w:noProof/>
          </w:rPr>
          <w:t>14</w:t>
        </w:r>
        <w:r>
          <w:fldChar w:fldCharType="end"/>
        </w:r>
      </w:p>
    </w:sdtContent>
  </w:sdt>
  <w:p w:rsidR="00DA3F1A" w:rsidRDefault="00DA3F1A">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E06E9"/>
    <w:multiLevelType w:val="hybridMultilevel"/>
    <w:tmpl w:val="560A41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2A52FE"/>
    <w:multiLevelType w:val="multilevel"/>
    <w:tmpl w:val="51DAB20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52B3763"/>
    <w:multiLevelType w:val="hybridMultilevel"/>
    <w:tmpl w:val="528A0D76"/>
    <w:lvl w:ilvl="0" w:tplc="782EF14A">
      <w:start w:val="6"/>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326031"/>
    <w:multiLevelType w:val="multilevel"/>
    <w:tmpl w:val="C590CB50"/>
    <w:lvl w:ilvl="0">
      <w:start w:val="1"/>
      <w:numFmt w:val="decimal"/>
      <w:lvlText w:val="%1"/>
      <w:lvlJc w:val="left"/>
      <w:pPr>
        <w:tabs>
          <w:tab w:val="num" w:pos="440"/>
        </w:tabs>
        <w:ind w:left="440" w:hanging="440"/>
      </w:pPr>
      <w:rPr>
        <w:rFonts w:hint="default"/>
      </w:rPr>
    </w:lvl>
    <w:lvl w:ilvl="1">
      <w:start w:val="1"/>
      <w:numFmt w:val="decimal"/>
      <w:lvlText w:val="%2."/>
      <w:lvlJc w:val="left"/>
      <w:pPr>
        <w:tabs>
          <w:tab w:val="num" w:pos="960"/>
        </w:tabs>
        <w:ind w:left="960" w:hanging="440"/>
      </w:pPr>
      <w:rPr>
        <w:rFonts w:ascii="Times New Roman" w:eastAsia="Times New Roman" w:hAnsi="Times New Roman" w:cs="Times New Roman"/>
      </w:rPr>
    </w:lvl>
    <w:lvl w:ilvl="2">
      <w:start w:val="1"/>
      <w:numFmt w:val="decimal"/>
      <w:lvlText w:val="%1.%2.%3"/>
      <w:lvlJc w:val="left"/>
      <w:pPr>
        <w:tabs>
          <w:tab w:val="num" w:pos="1760"/>
        </w:tabs>
        <w:ind w:left="1760" w:hanging="720"/>
      </w:pPr>
      <w:rPr>
        <w:rFonts w:hint="default"/>
      </w:rPr>
    </w:lvl>
    <w:lvl w:ilvl="3">
      <w:start w:val="1"/>
      <w:numFmt w:val="decimal"/>
      <w:lvlText w:val="%1.%2.%3.%4"/>
      <w:lvlJc w:val="left"/>
      <w:pPr>
        <w:tabs>
          <w:tab w:val="num" w:pos="2640"/>
        </w:tabs>
        <w:ind w:left="2640" w:hanging="1080"/>
      </w:pPr>
      <w:rPr>
        <w:rFonts w:hint="default"/>
      </w:rPr>
    </w:lvl>
    <w:lvl w:ilvl="4">
      <w:start w:val="1"/>
      <w:numFmt w:val="decimal"/>
      <w:lvlText w:val="%1.%2.%3.%4.%5"/>
      <w:lvlJc w:val="left"/>
      <w:pPr>
        <w:tabs>
          <w:tab w:val="num" w:pos="3160"/>
        </w:tabs>
        <w:ind w:left="3160" w:hanging="1080"/>
      </w:pPr>
      <w:rPr>
        <w:rFonts w:hint="default"/>
      </w:rPr>
    </w:lvl>
    <w:lvl w:ilvl="5">
      <w:start w:val="1"/>
      <w:numFmt w:val="decimal"/>
      <w:lvlText w:val="%1.%2.%3.%4.%5.%6"/>
      <w:lvlJc w:val="left"/>
      <w:pPr>
        <w:tabs>
          <w:tab w:val="num" w:pos="4040"/>
        </w:tabs>
        <w:ind w:left="4040" w:hanging="1440"/>
      </w:pPr>
      <w:rPr>
        <w:rFonts w:hint="default"/>
      </w:rPr>
    </w:lvl>
    <w:lvl w:ilvl="6">
      <w:start w:val="1"/>
      <w:numFmt w:val="decimal"/>
      <w:lvlText w:val="%1.%2.%3.%4.%5.%6.%7"/>
      <w:lvlJc w:val="left"/>
      <w:pPr>
        <w:tabs>
          <w:tab w:val="num" w:pos="4560"/>
        </w:tabs>
        <w:ind w:left="4560" w:hanging="1440"/>
      </w:pPr>
      <w:rPr>
        <w:rFonts w:hint="default"/>
      </w:rPr>
    </w:lvl>
    <w:lvl w:ilvl="7">
      <w:start w:val="1"/>
      <w:numFmt w:val="decimal"/>
      <w:lvlText w:val="%1.%2.%3.%4.%5.%6.%7.%8"/>
      <w:lvlJc w:val="left"/>
      <w:pPr>
        <w:tabs>
          <w:tab w:val="num" w:pos="5440"/>
        </w:tabs>
        <w:ind w:left="5440" w:hanging="1800"/>
      </w:pPr>
      <w:rPr>
        <w:rFonts w:hint="default"/>
      </w:rPr>
    </w:lvl>
    <w:lvl w:ilvl="8">
      <w:start w:val="1"/>
      <w:numFmt w:val="decimal"/>
      <w:lvlText w:val="%1.%2.%3.%4.%5.%6.%7.%8.%9"/>
      <w:lvlJc w:val="left"/>
      <w:pPr>
        <w:tabs>
          <w:tab w:val="num" w:pos="6320"/>
        </w:tabs>
        <w:ind w:left="6320" w:hanging="2160"/>
      </w:pPr>
      <w:rPr>
        <w:rFonts w:hint="default"/>
      </w:rPr>
    </w:lvl>
  </w:abstractNum>
  <w:abstractNum w:abstractNumId="4">
    <w:nsid w:val="186B66A4"/>
    <w:multiLevelType w:val="hybridMultilevel"/>
    <w:tmpl w:val="813E8C36"/>
    <w:lvl w:ilvl="0" w:tplc="82F8F604">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5">
    <w:nsid w:val="19307137"/>
    <w:multiLevelType w:val="hybridMultilevel"/>
    <w:tmpl w:val="9AAC67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D5D356F"/>
    <w:multiLevelType w:val="hybridMultilevel"/>
    <w:tmpl w:val="E77C1B5E"/>
    <w:lvl w:ilvl="0" w:tplc="2DA43F82">
      <w:numFmt w:val="bullet"/>
      <w:lvlText w:val="-"/>
      <w:lvlJc w:val="left"/>
      <w:pPr>
        <w:tabs>
          <w:tab w:val="num" w:pos="660"/>
        </w:tabs>
        <w:ind w:left="660" w:hanging="360"/>
      </w:pPr>
      <w:rPr>
        <w:rFonts w:ascii="Times New Roman" w:eastAsia="Times New Roman" w:hAnsi="Times New Roman" w:cs="Times New Roman" w:hint="default"/>
      </w:rPr>
    </w:lvl>
    <w:lvl w:ilvl="1" w:tplc="04190003" w:tentative="1">
      <w:start w:val="1"/>
      <w:numFmt w:val="bullet"/>
      <w:lvlText w:val="o"/>
      <w:lvlJc w:val="left"/>
      <w:pPr>
        <w:tabs>
          <w:tab w:val="num" w:pos="1380"/>
        </w:tabs>
        <w:ind w:left="1380" w:hanging="360"/>
      </w:pPr>
      <w:rPr>
        <w:rFonts w:ascii="Courier New" w:hAnsi="Courier New" w:hint="default"/>
      </w:rPr>
    </w:lvl>
    <w:lvl w:ilvl="2" w:tplc="04190005" w:tentative="1">
      <w:start w:val="1"/>
      <w:numFmt w:val="bullet"/>
      <w:lvlText w:val=""/>
      <w:lvlJc w:val="left"/>
      <w:pPr>
        <w:tabs>
          <w:tab w:val="num" w:pos="2100"/>
        </w:tabs>
        <w:ind w:left="2100" w:hanging="360"/>
      </w:pPr>
      <w:rPr>
        <w:rFonts w:ascii="Wingdings" w:hAnsi="Wingdings" w:hint="default"/>
      </w:rPr>
    </w:lvl>
    <w:lvl w:ilvl="3" w:tplc="04190001" w:tentative="1">
      <w:start w:val="1"/>
      <w:numFmt w:val="bullet"/>
      <w:lvlText w:val=""/>
      <w:lvlJc w:val="left"/>
      <w:pPr>
        <w:tabs>
          <w:tab w:val="num" w:pos="2820"/>
        </w:tabs>
        <w:ind w:left="2820" w:hanging="360"/>
      </w:pPr>
      <w:rPr>
        <w:rFonts w:ascii="Symbol" w:hAnsi="Symbol" w:hint="default"/>
      </w:rPr>
    </w:lvl>
    <w:lvl w:ilvl="4" w:tplc="04190003" w:tentative="1">
      <w:start w:val="1"/>
      <w:numFmt w:val="bullet"/>
      <w:lvlText w:val="o"/>
      <w:lvlJc w:val="left"/>
      <w:pPr>
        <w:tabs>
          <w:tab w:val="num" w:pos="3540"/>
        </w:tabs>
        <w:ind w:left="3540" w:hanging="360"/>
      </w:pPr>
      <w:rPr>
        <w:rFonts w:ascii="Courier New" w:hAnsi="Courier New" w:hint="default"/>
      </w:rPr>
    </w:lvl>
    <w:lvl w:ilvl="5" w:tplc="04190005" w:tentative="1">
      <w:start w:val="1"/>
      <w:numFmt w:val="bullet"/>
      <w:lvlText w:val=""/>
      <w:lvlJc w:val="left"/>
      <w:pPr>
        <w:tabs>
          <w:tab w:val="num" w:pos="4260"/>
        </w:tabs>
        <w:ind w:left="4260" w:hanging="360"/>
      </w:pPr>
      <w:rPr>
        <w:rFonts w:ascii="Wingdings" w:hAnsi="Wingdings" w:hint="default"/>
      </w:rPr>
    </w:lvl>
    <w:lvl w:ilvl="6" w:tplc="04190001" w:tentative="1">
      <w:start w:val="1"/>
      <w:numFmt w:val="bullet"/>
      <w:lvlText w:val=""/>
      <w:lvlJc w:val="left"/>
      <w:pPr>
        <w:tabs>
          <w:tab w:val="num" w:pos="4980"/>
        </w:tabs>
        <w:ind w:left="4980" w:hanging="360"/>
      </w:pPr>
      <w:rPr>
        <w:rFonts w:ascii="Symbol" w:hAnsi="Symbol" w:hint="default"/>
      </w:rPr>
    </w:lvl>
    <w:lvl w:ilvl="7" w:tplc="04190003" w:tentative="1">
      <w:start w:val="1"/>
      <w:numFmt w:val="bullet"/>
      <w:lvlText w:val="o"/>
      <w:lvlJc w:val="left"/>
      <w:pPr>
        <w:tabs>
          <w:tab w:val="num" w:pos="5700"/>
        </w:tabs>
        <w:ind w:left="5700" w:hanging="360"/>
      </w:pPr>
      <w:rPr>
        <w:rFonts w:ascii="Courier New" w:hAnsi="Courier New" w:hint="default"/>
      </w:rPr>
    </w:lvl>
    <w:lvl w:ilvl="8" w:tplc="04190005" w:tentative="1">
      <w:start w:val="1"/>
      <w:numFmt w:val="bullet"/>
      <w:lvlText w:val=""/>
      <w:lvlJc w:val="left"/>
      <w:pPr>
        <w:tabs>
          <w:tab w:val="num" w:pos="6420"/>
        </w:tabs>
        <w:ind w:left="6420" w:hanging="360"/>
      </w:pPr>
      <w:rPr>
        <w:rFonts w:ascii="Wingdings" w:hAnsi="Wingdings" w:hint="default"/>
      </w:rPr>
    </w:lvl>
  </w:abstractNum>
  <w:abstractNum w:abstractNumId="7">
    <w:nsid w:val="22572375"/>
    <w:multiLevelType w:val="hybridMultilevel"/>
    <w:tmpl w:val="2F7C38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8D23FD0"/>
    <w:multiLevelType w:val="hybridMultilevel"/>
    <w:tmpl w:val="5F06C2AC"/>
    <w:lvl w:ilvl="0" w:tplc="04190011">
      <w:start w:val="7"/>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D972BE6"/>
    <w:multiLevelType w:val="hybridMultilevel"/>
    <w:tmpl w:val="6C3A4F76"/>
    <w:lvl w:ilvl="0" w:tplc="9440E706">
      <w:start w:val="1"/>
      <w:numFmt w:val="decimal"/>
      <w:lvlText w:val="%1."/>
      <w:lvlJc w:val="left"/>
      <w:pPr>
        <w:tabs>
          <w:tab w:val="num" w:pos="1845"/>
        </w:tabs>
        <w:ind w:left="1845" w:hanging="1125"/>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0">
    <w:nsid w:val="2F632A3C"/>
    <w:multiLevelType w:val="hybridMultilevel"/>
    <w:tmpl w:val="2FDA0F64"/>
    <w:lvl w:ilvl="0" w:tplc="9612B5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36284AA4"/>
    <w:multiLevelType w:val="hybridMultilevel"/>
    <w:tmpl w:val="16504466"/>
    <w:lvl w:ilvl="0" w:tplc="04190011">
      <w:start w:val="8"/>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3644185E"/>
    <w:multiLevelType w:val="hybridMultilevel"/>
    <w:tmpl w:val="FDD8FAFA"/>
    <w:lvl w:ilvl="0" w:tplc="70D4FFC6">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36645CF2"/>
    <w:multiLevelType w:val="hybridMultilevel"/>
    <w:tmpl w:val="ECB0B61E"/>
    <w:lvl w:ilvl="0" w:tplc="82F8F604">
      <w:start w:val="1"/>
      <w:numFmt w:val="decimal"/>
      <w:lvlText w:val="%1."/>
      <w:lvlJc w:val="left"/>
      <w:pPr>
        <w:ind w:left="1770"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4">
    <w:nsid w:val="39553FCA"/>
    <w:multiLevelType w:val="hybridMultilevel"/>
    <w:tmpl w:val="18B66FD6"/>
    <w:lvl w:ilvl="0" w:tplc="259406B8">
      <w:start w:val="3"/>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5">
    <w:nsid w:val="3A4A7AA6"/>
    <w:multiLevelType w:val="hybridMultilevel"/>
    <w:tmpl w:val="0020022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3AD4144E"/>
    <w:multiLevelType w:val="hybridMultilevel"/>
    <w:tmpl w:val="2AB48F8C"/>
    <w:lvl w:ilvl="0" w:tplc="8D3A4BB0">
      <w:start w:val="8"/>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4031496D"/>
    <w:multiLevelType w:val="hybridMultilevel"/>
    <w:tmpl w:val="F5F2CA40"/>
    <w:lvl w:ilvl="0" w:tplc="67603552">
      <w:start w:val="1"/>
      <w:numFmt w:val="bullet"/>
      <w:lvlText w:val="-"/>
      <w:lvlJc w:val="left"/>
      <w:pPr>
        <w:tabs>
          <w:tab w:val="num" w:pos="600"/>
        </w:tabs>
        <w:ind w:left="600" w:hanging="360"/>
      </w:pPr>
      <w:rPr>
        <w:rFonts w:ascii="Times New Roman" w:eastAsia="Times New Roman" w:hAnsi="Times New Roman" w:cs="Times New Roman" w:hint="default"/>
      </w:rPr>
    </w:lvl>
    <w:lvl w:ilvl="1" w:tplc="04190003" w:tentative="1">
      <w:start w:val="1"/>
      <w:numFmt w:val="bullet"/>
      <w:lvlText w:val="o"/>
      <w:lvlJc w:val="left"/>
      <w:pPr>
        <w:tabs>
          <w:tab w:val="num" w:pos="1320"/>
        </w:tabs>
        <w:ind w:left="1320" w:hanging="360"/>
      </w:pPr>
      <w:rPr>
        <w:rFonts w:ascii="Courier New" w:hAnsi="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18">
    <w:nsid w:val="46DE79D2"/>
    <w:multiLevelType w:val="multilevel"/>
    <w:tmpl w:val="5F7ED25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4CB75662"/>
    <w:multiLevelType w:val="hybridMultilevel"/>
    <w:tmpl w:val="286AE3C0"/>
    <w:lvl w:ilvl="0" w:tplc="FEB40236">
      <w:start w:val="1"/>
      <w:numFmt w:val="bullet"/>
      <w:lvlText w:val="-"/>
      <w:lvlJc w:val="left"/>
      <w:pPr>
        <w:tabs>
          <w:tab w:val="num" w:pos="1000"/>
        </w:tabs>
        <w:ind w:left="1000" w:hanging="360"/>
      </w:pPr>
      <w:rPr>
        <w:rFonts w:ascii="Times New Roman" w:eastAsia="Times New Roman" w:hAnsi="Times New Roman" w:cs="Times New Roman" w:hint="default"/>
      </w:rPr>
    </w:lvl>
    <w:lvl w:ilvl="1" w:tplc="04190003" w:tentative="1">
      <w:start w:val="1"/>
      <w:numFmt w:val="bullet"/>
      <w:lvlText w:val="o"/>
      <w:lvlJc w:val="left"/>
      <w:pPr>
        <w:tabs>
          <w:tab w:val="num" w:pos="1720"/>
        </w:tabs>
        <w:ind w:left="1720" w:hanging="360"/>
      </w:pPr>
      <w:rPr>
        <w:rFonts w:ascii="Courier New" w:hAnsi="Courier New" w:hint="default"/>
      </w:rPr>
    </w:lvl>
    <w:lvl w:ilvl="2" w:tplc="04190005" w:tentative="1">
      <w:start w:val="1"/>
      <w:numFmt w:val="bullet"/>
      <w:lvlText w:val=""/>
      <w:lvlJc w:val="left"/>
      <w:pPr>
        <w:tabs>
          <w:tab w:val="num" w:pos="2440"/>
        </w:tabs>
        <w:ind w:left="2440" w:hanging="360"/>
      </w:pPr>
      <w:rPr>
        <w:rFonts w:ascii="Wingdings" w:hAnsi="Wingdings" w:hint="default"/>
      </w:rPr>
    </w:lvl>
    <w:lvl w:ilvl="3" w:tplc="04190001" w:tentative="1">
      <w:start w:val="1"/>
      <w:numFmt w:val="bullet"/>
      <w:lvlText w:val=""/>
      <w:lvlJc w:val="left"/>
      <w:pPr>
        <w:tabs>
          <w:tab w:val="num" w:pos="3160"/>
        </w:tabs>
        <w:ind w:left="3160" w:hanging="360"/>
      </w:pPr>
      <w:rPr>
        <w:rFonts w:ascii="Symbol" w:hAnsi="Symbol" w:hint="default"/>
      </w:rPr>
    </w:lvl>
    <w:lvl w:ilvl="4" w:tplc="04190003" w:tentative="1">
      <w:start w:val="1"/>
      <w:numFmt w:val="bullet"/>
      <w:lvlText w:val="o"/>
      <w:lvlJc w:val="left"/>
      <w:pPr>
        <w:tabs>
          <w:tab w:val="num" w:pos="3880"/>
        </w:tabs>
        <w:ind w:left="3880" w:hanging="360"/>
      </w:pPr>
      <w:rPr>
        <w:rFonts w:ascii="Courier New" w:hAnsi="Courier New" w:hint="default"/>
      </w:rPr>
    </w:lvl>
    <w:lvl w:ilvl="5" w:tplc="04190005" w:tentative="1">
      <w:start w:val="1"/>
      <w:numFmt w:val="bullet"/>
      <w:lvlText w:val=""/>
      <w:lvlJc w:val="left"/>
      <w:pPr>
        <w:tabs>
          <w:tab w:val="num" w:pos="4600"/>
        </w:tabs>
        <w:ind w:left="4600" w:hanging="360"/>
      </w:pPr>
      <w:rPr>
        <w:rFonts w:ascii="Wingdings" w:hAnsi="Wingdings" w:hint="default"/>
      </w:rPr>
    </w:lvl>
    <w:lvl w:ilvl="6" w:tplc="04190001" w:tentative="1">
      <w:start w:val="1"/>
      <w:numFmt w:val="bullet"/>
      <w:lvlText w:val=""/>
      <w:lvlJc w:val="left"/>
      <w:pPr>
        <w:tabs>
          <w:tab w:val="num" w:pos="5320"/>
        </w:tabs>
        <w:ind w:left="5320" w:hanging="360"/>
      </w:pPr>
      <w:rPr>
        <w:rFonts w:ascii="Symbol" w:hAnsi="Symbol" w:hint="default"/>
      </w:rPr>
    </w:lvl>
    <w:lvl w:ilvl="7" w:tplc="04190003" w:tentative="1">
      <w:start w:val="1"/>
      <w:numFmt w:val="bullet"/>
      <w:lvlText w:val="o"/>
      <w:lvlJc w:val="left"/>
      <w:pPr>
        <w:tabs>
          <w:tab w:val="num" w:pos="6040"/>
        </w:tabs>
        <w:ind w:left="6040" w:hanging="360"/>
      </w:pPr>
      <w:rPr>
        <w:rFonts w:ascii="Courier New" w:hAnsi="Courier New" w:hint="default"/>
      </w:rPr>
    </w:lvl>
    <w:lvl w:ilvl="8" w:tplc="04190005" w:tentative="1">
      <w:start w:val="1"/>
      <w:numFmt w:val="bullet"/>
      <w:lvlText w:val=""/>
      <w:lvlJc w:val="left"/>
      <w:pPr>
        <w:tabs>
          <w:tab w:val="num" w:pos="6760"/>
        </w:tabs>
        <w:ind w:left="6760" w:hanging="360"/>
      </w:pPr>
      <w:rPr>
        <w:rFonts w:ascii="Wingdings" w:hAnsi="Wingdings" w:hint="default"/>
      </w:rPr>
    </w:lvl>
  </w:abstractNum>
  <w:abstractNum w:abstractNumId="20">
    <w:nsid w:val="507E2AE2"/>
    <w:multiLevelType w:val="hybridMultilevel"/>
    <w:tmpl w:val="C8D406D6"/>
    <w:lvl w:ilvl="0" w:tplc="BF22F36A">
      <w:start w:val="1"/>
      <w:numFmt w:val="decimal"/>
      <w:lvlText w:val="%1."/>
      <w:lvlJc w:val="left"/>
      <w:pPr>
        <w:ind w:left="765" w:hanging="405"/>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A605EC1"/>
    <w:multiLevelType w:val="hybridMultilevel"/>
    <w:tmpl w:val="56D22D5A"/>
    <w:lvl w:ilvl="0" w:tplc="8E42EE30">
      <w:start w:val="1"/>
      <w:numFmt w:val="decimal"/>
      <w:lvlText w:val="%1."/>
      <w:lvlJc w:val="left"/>
      <w:pPr>
        <w:tabs>
          <w:tab w:val="num" w:pos="1725"/>
        </w:tabs>
        <w:ind w:left="1725" w:hanging="102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2">
    <w:nsid w:val="5C65506C"/>
    <w:multiLevelType w:val="hybridMultilevel"/>
    <w:tmpl w:val="78E8E75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E257CAE"/>
    <w:multiLevelType w:val="hybridMultilevel"/>
    <w:tmpl w:val="F03A63A0"/>
    <w:lvl w:ilvl="0" w:tplc="0419000F">
      <w:start w:val="1"/>
      <w:numFmt w:val="decimal"/>
      <w:lvlText w:val="%1."/>
      <w:lvlJc w:val="left"/>
      <w:pPr>
        <w:tabs>
          <w:tab w:val="num" w:pos="1080"/>
        </w:tabs>
        <w:ind w:left="1080"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4">
    <w:nsid w:val="63993BD3"/>
    <w:multiLevelType w:val="hybridMultilevel"/>
    <w:tmpl w:val="B9881A4E"/>
    <w:lvl w:ilvl="0" w:tplc="685AD2BA">
      <w:start w:val="4"/>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5">
    <w:nsid w:val="6CBA65BD"/>
    <w:multiLevelType w:val="hybridMultilevel"/>
    <w:tmpl w:val="5198836E"/>
    <w:lvl w:ilvl="0" w:tplc="04190011">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26">
    <w:nsid w:val="6F4A371B"/>
    <w:multiLevelType w:val="hybridMultilevel"/>
    <w:tmpl w:val="3CA4D940"/>
    <w:lvl w:ilvl="0" w:tplc="9D4CF8E6">
      <w:start w:val="1"/>
      <w:numFmt w:val="decimal"/>
      <w:lvlText w:val="%1."/>
      <w:lvlJc w:val="left"/>
      <w:pPr>
        <w:ind w:left="1728" w:hanging="102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7">
    <w:nsid w:val="7549505F"/>
    <w:multiLevelType w:val="hybridMultilevel"/>
    <w:tmpl w:val="C4EC2438"/>
    <w:lvl w:ilvl="0" w:tplc="ED080CE2">
      <w:start w:val="1"/>
      <w:numFmt w:val="decimal"/>
      <w:lvlText w:val="%1."/>
      <w:lvlJc w:val="left"/>
      <w:pPr>
        <w:tabs>
          <w:tab w:val="num" w:pos="990"/>
        </w:tabs>
        <w:ind w:left="990" w:hanging="360"/>
      </w:pPr>
      <w:rPr>
        <w:rFonts w:ascii="Times New Roman" w:eastAsia="Times New Roman" w:hAnsi="Times New Roman" w:cs="Times New Roman"/>
      </w:rPr>
    </w:lvl>
    <w:lvl w:ilvl="1" w:tplc="04190019" w:tentative="1">
      <w:start w:val="1"/>
      <w:numFmt w:val="lowerLetter"/>
      <w:lvlText w:val="%2."/>
      <w:lvlJc w:val="left"/>
      <w:pPr>
        <w:tabs>
          <w:tab w:val="num" w:pos="1710"/>
        </w:tabs>
        <w:ind w:left="1710" w:hanging="360"/>
      </w:pPr>
    </w:lvl>
    <w:lvl w:ilvl="2" w:tplc="0419001B" w:tentative="1">
      <w:start w:val="1"/>
      <w:numFmt w:val="lowerRoman"/>
      <w:lvlText w:val="%3."/>
      <w:lvlJc w:val="right"/>
      <w:pPr>
        <w:tabs>
          <w:tab w:val="num" w:pos="2430"/>
        </w:tabs>
        <w:ind w:left="2430" w:hanging="180"/>
      </w:pPr>
    </w:lvl>
    <w:lvl w:ilvl="3" w:tplc="0419000F" w:tentative="1">
      <w:start w:val="1"/>
      <w:numFmt w:val="decimal"/>
      <w:lvlText w:val="%4."/>
      <w:lvlJc w:val="left"/>
      <w:pPr>
        <w:tabs>
          <w:tab w:val="num" w:pos="3150"/>
        </w:tabs>
        <w:ind w:left="3150" w:hanging="360"/>
      </w:pPr>
    </w:lvl>
    <w:lvl w:ilvl="4" w:tplc="04190019" w:tentative="1">
      <w:start w:val="1"/>
      <w:numFmt w:val="lowerLetter"/>
      <w:lvlText w:val="%5."/>
      <w:lvlJc w:val="left"/>
      <w:pPr>
        <w:tabs>
          <w:tab w:val="num" w:pos="3870"/>
        </w:tabs>
        <w:ind w:left="3870" w:hanging="360"/>
      </w:pPr>
    </w:lvl>
    <w:lvl w:ilvl="5" w:tplc="0419001B" w:tentative="1">
      <w:start w:val="1"/>
      <w:numFmt w:val="lowerRoman"/>
      <w:lvlText w:val="%6."/>
      <w:lvlJc w:val="right"/>
      <w:pPr>
        <w:tabs>
          <w:tab w:val="num" w:pos="4590"/>
        </w:tabs>
        <w:ind w:left="4590" w:hanging="180"/>
      </w:pPr>
    </w:lvl>
    <w:lvl w:ilvl="6" w:tplc="0419000F" w:tentative="1">
      <w:start w:val="1"/>
      <w:numFmt w:val="decimal"/>
      <w:lvlText w:val="%7."/>
      <w:lvlJc w:val="left"/>
      <w:pPr>
        <w:tabs>
          <w:tab w:val="num" w:pos="5310"/>
        </w:tabs>
        <w:ind w:left="5310" w:hanging="360"/>
      </w:pPr>
    </w:lvl>
    <w:lvl w:ilvl="7" w:tplc="04190019" w:tentative="1">
      <w:start w:val="1"/>
      <w:numFmt w:val="lowerLetter"/>
      <w:lvlText w:val="%8."/>
      <w:lvlJc w:val="left"/>
      <w:pPr>
        <w:tabs>
          <w:tab w:val="num" w:pos="6030"/>
        </w:tabs>
        <w:ind w:left="6030" w:hanging="360"/>
      </w:pPr>
    </w:lvl>
    <w:lvl w:ilvl="8" w:tplc="0419001B" w:tentative="1">
      <w:start w:val="1"/>
      <w:numFmt w:val="lowerRoman"/>
      <w:lvlText w:val="%9."/>
      <w:lvlJc w:val="right"/>
      <w:pPr>
        <w:tabs>
          <w:tab w:val="num" w:pos="6750"/>
        </w:tabs>
        <w:ind w:left="6750" w:hanging="180"/>
      </w:pPr>
    </w:lvl>
  </w:abstractNum>
  <w:abstractNum w:abstractNumId="28">
    <w:nsid w:val="7D1A1E40"/>
    <w:multiLevelType w:val="multilevel"/>
    <w:tmpl w:val="7200E2C8"/>
    <w:lvl w:ilvl="0">
      <w:start w:val="1"/>
      <w:numFmt w:val="decimal"/>
      <w:lvlText w:val="%1."/>
      <w:lvlJc w:val="left"/>
      <w:pPr>
        <w:ind w:left="1068" w:hanging="360"/>
      </w:pPr>
      <w:rPr>
        <w:rFonts w:hint="default"/>
      </w:rPr>
    </w:lvl>
    <w:lvl w:ilvl="1">
      <w:start w:val="1"/>
      <w:numFmt w:val="decimal"/>
      <w:isLgl/>
      <w:lvlText w:val="%1.%2."/>
      <w:lvlJc w:val="left"/>
      <w:pPr>
        <w:ind w:left="1248" w:hanging="540"/>
      </w:pPr>
      <w:rPr>
        <w:rFonts w:hint="default"/>
      </w:rPr>
    </w:lvl>
    <w:lvl w:ilvl="2">
      <w:start w:val="9"/>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num w:numId="1">
    <w:abstractNumId w:val="3"/>
  </w:num>
  <w:num w:numId="2">
    <w:abstractNumId w:val="25"/>
  </w:num>
  <w:num w:numId="3">
    <w:abstractNumId w:val="17"/>
  </w:num>
  <w:num w:numId="4">
    <w:abstractNumId w:val="6"/>
  </w:num>
  <w:num w:numId="5">
    <w:abstractNumId w:val="19"/>
  </w:num>
  <w:num w:numId="6">
    <w:abstractNumId w:val="16"/>
  </w:num>
  <w:num w:numId="7">
    <w:abstractNumId w:val="8"/>
  </w:num>
  <w:num w:numId="8">
    <w:abstractNumId w:val="11"/>
  </w:num>
  <w:num w:numId="9">
    <w:abstractNumId w:val="24"/>
  </w:num>
  <w:num w:numId="10">
    <w:abstractNumId w:val="15"/>
  </w:num>
  <w:num w:numId="11">
    <w:abstractNumId w:val="2"/>
  </w:num>
  <w:num w:numId="12">
    <w:abstractNumId w:val="23"/>
  </w:num>
  <w:num w:numId="13">
    <w:abstractNumId w:val="14"/>
  </w:num>
  <w:num w:numId="14">
    <w:abstractNumId w:val="21"/>
  </w:num>
  <w:num w:numId="15">
    <w:abstractNumId w:val="10"/>
  </w:num>
  <w:num w:numId="16">
    <w:abstractNumId w:val="22"/>
  </w:num>
  <w:num w:numId="17">
    <w:abstractNumId w:val="7"/>
  </w:num>
  <w:num w:numId="18">
    <w:abstractNumId w:val="20"/>
  </w:num>
  <w:num w:numId="19">
    <w:abstractNumId w:val="28"/>
  </w:num>
  <w:num w:numId="20">
    <w:abstractNumId w:val="27"/>
  </w:num>
  <w:num w:numId="21">
    <w:abstractNumId w:val="9"/>
  </w:num>
  <w:num w:numId="22">
    <w:abstractNumId w:val="12"/>
  </w:num>
  <w:num w:numId="23">
    <w:abstractNumId w:val="0"/>
  </w:num>
  <w:num w:numId="24">
    <w:abstractNumId w:val="1"/>
  </w:num>
  <w:num w:numId="25">
    <w:abstractNumId w:val="26"/>
  </w:num>
  <w:num w:numId="26">
    <w:abstractNumId w:val="5"/>
  </w:num>
  <w:num w:numId="27">
    <w:abstractNumId w:val="18"/>
  </w:num>
  <w:num w:numId="28">
    <w:abstractNumId w:val="4"/>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2082"/>
    <w:rsid w:val="00016804"/>
    <w:rsid w:val="00021BA8"/>
    <w:rsid w:val="0002587A"/>
    <w:rsid w:val="00026E87"/>
    <w:rsid w:val="00032748"/>
    <w:rsid w:val="000474F5"/>
    <w:rsid w:val="00062BDE"/>
    <w:rsid w:val="00076225"/>
    <w:rsid w:val="000A212D"/>
    <w:rsid w:val="000A50BB"/>
    <w:rsid w:val="000A6E5C"/>
    <w:rsid w:val="000B0CDA"/>
    <w:rsid w:val="000C50F6"/>
    <w:rsid w:val="000C607C"/>
    <w:rsid w:val="000D18CE"/>
    <w:rsid w:val="000E385B"/>
    <w:rsid w:val="00104B78"/>
    <w:rsid w:val="00107EC1"/>
    <w:rsid w:val="00117AF7"/>
    <w:rsid w:val="00130709"/>
    <w:rsid w:val="00131AE5"/>
    <w:rsid w:val="001416A2"/>
    <w:rsid w:val="00145438"/>
    <w:rsid w:val="00157D89"/>
    <w:rsid w:val="001721C7"/>
    <w:rsid w:val="001962B0"/>
    <w:rsid w:val="001A3221"/>
    <w:rsid w:val="001C70B6"/>
    <w:rsid w:val="001E0693"/>
    <w:rsid w:val="001F1931"/>
    <w:rsid w:val="001F78F4"/>
    <w:rsid w:val="002141A9"/>
    <w:rsid w:val="002209BC"/>
    <w:rsid w:val="00222B4B"/>
    <w:rsid w:val="002332C6"/>
    <w:rsid w:val="002337C3"/>
    <w:rsid w:val="00241081"/>
    <w:rsid w:val="0025219D"/>
    <w:rsid w:val="002554FC"/>
    <w:rsid w:val="00255E37"/>
    <w:rsid w:val="00271F9A"/>
    <w:rsid w:val="00277981"/>
    <w:rsid w:val="002803BD"/>
    <w:rsid w:val="00281ABC"/>
    <w:rsid w:val="00283511"/>
    <w:rsid w:val="00290D0A"/>
    <w:rsid w:val="002B1F62"/>
    <w:rsid w:val="002C783F"/>
    <w:rsid w:val="002E1271"/>
    <w:rsid w:val="00302558"/>
    <w:rsid w:val="003051A5"/>
    <w:rsid w:val="003058EB"/>
    <w:rsid w:val="003260BA"/>
    <w:rsid w:val="00337B8D"/>
    <w:rsid w:val="0034403F"/>
    <w:rsid w:val="003440A3"/>
    <w:rsid w:val="00346950"/>
    <w:rsid w:val="00364A9E"/>
    <w:rsid w:val="0037079E"/>
    <w:rsid w:val="00395F0C"/>
    <w:rsid w:val="003A2E06"/>
    <w:rsid w:val="003A4FFF"/>
    <w:rsid w:val="003B5A18"/>
    <w:rsid w:val="003C3938"/>
    <w:rsid w:val="003C773A"/>
    <w:rsid w:val="003F1354"/>
    <w:rsid w:val="00433529"/>
    <w:rsid w:val="0046018B"/>
    <w:rsid w:val="00476792"/>
    <w:rsid w:val="00484473"/>
    <w:rsid w:val="00486386"/>
    <w:rsid w:val="0049257F"/>
    <w:rsid w:val="00492CB6"/>
    <w:rsid w:val="004A0169"/>
    <w:rsid w:val="004A0E7D"/>
    <w:rsid w:val="004C73DA"/>
    <w:rsid w:val="004D59B5"/>
    <w:rsid w:val="004E15BB"/>
    <w:rsid w:val="00501E9B"/>
    <w:rsid w:val="0050339F"/>
    <w:rsid w:val="0051222B"/>
    <w:rsid w:val="00512CDC"/>
    <w:rsid w:val="00516B10"/>
    <w:rsid w:val="00516E69"/>
    <w:rsid w:val="005174D6"/>
    <w:rsid w:val="0053180E"/>
    <w:rsid w:val="0054584B"/>
    <w:rsid w:val="005466F5"/>
    <w:rsid w:val="00547CF3"/>
    <w:rsid w:val="0055583C"/>
    <w:rsid w:val="00574F52"/>
    <w:rsid w:val="00577AD2"/>
    <w:rsid w:val="005A11C5"/>
    <w:rsid w:val="005B51F3"/>
    <w:rsid w:val="005B5F16"/>
    <w:rsid w:val="005C1661"/>
    <w:rsid w:val="005C690A"/>
    <w:rsid w:val="005E5450"/>
    <w:rsid w:val="005F4FAB"/>
    <w:rsid w:val="005F7515"/>
    <w:rsid w:val="006060C9"/>
    <w:rsid w:val="00606340"/>
    <w:rsid w:val="0061537B"/>
    <w:rsid w:val="00624331"/>
    <w:rsid w:val="00624DD3"/>
    <w:rsid w:val="00624E80"/>
    <w:rsid w:val="006423C2"/>
    <w:rsid w:val="0064687F"/>
    <w:rsid w:val="00646D87"/>
    <w:rsid w:val="006825E2"/>
    <w:rsid w:val="006834D1"/>
    <w:rsid w:val="006B727E"/>
    <w:rsid w:val="006C1741"/>
    <w:rsid w:val="006C57E0"/>
    <w:rsid w:val="006D3DBC"/>
    <w:rsid w:val="006E2E4E"/>
    <w:rsid w:val="006F455A"/>
    <w:rsid w:val="0070199C"/>
    <w:rsid w:val="007113A6"/>
    <w:rsid w:val="0073446B"/>
    <w:rsid w:val="00744F58"/>
    <w:rsid w:val="00751868"/>
    <w:rsid w:val="00767090"/>
    <w:rsid w:val="007670C3"/>
    <w:rsid w:val="00772EA6"/>
    <w:rsid w:val="00782152"/>
    <w:rsid w:val="007866D1"/>
    <w:rsid w:val="007A0B43"/>
    <w:rsid w:val="007B0897"/>
    <w:rsid w:val="007C3B28"/>
    <w:rsid w:val="007C3C52"/>
    <w:rsid w:val="007D1611"/>
    <w:rsid w:val="007D2612"/>
    <w:rsid w:val="007E2B0E"/>
    <w:rsid w:val="007E2F70"/>
    <w:rsid w:val="007E42E4"/>
    <w:rsid w:val="0080481A"/>
    <w:rsid w:val="00805258"/>
    <w:rsid w:val="00816183"/>
    <w:rsid w:val="00817B48"/>
    <w:rsid w:val="00821C2E"/>
    <w:rsid w:val="00827DC0"/>
    <w:rsid w:val="00832567"/>
    <w:rsid w:val="00843A55"/>
    <w:rsid w:val="008538A2"/>
    <w:rsid w:val="00880B43"/>
    <w:rsid w:val="008A4008"/>
    <w:rsid w:val="008B5F23"/>
    <w:rsid w:val="008B6C71"/>
    <w:rsid w:val="008B7FEC"/>
    <w:rsid w:val="008C3F91"/>
    <w:rsid w:val="00901298"/>
    <w:rsid w:val="00910764"/>
    <w:rsid w:val="009230B9"/>
    <w:rsid w:val="009234C6"/>
    <w:rsid w:val="00965A65"/>
    <w:rsid w:val="00993775"/>
    <w:rsid w:val="009A27E8"/>
    <w:rsid w:val="009B0757"/>
    <w:rsid w:val="009E746F"/>
    <w:rsid w:val="009E76FC"/>
    <w:rsid w:val="009F6C7A"/>
    <w:rsid w:val="00A151A8"/>
    <w:rsid w:val="00A15636"/>
    <w:rsid w:val="00A22C7B"/>
    <w:rsid w:val="00A23917"/>
    <w:rsid w:val="00A44DA9"/>
    <w:rsid w:val="00A6246B"/>
    <w:rsid w:val="00A65DB2"/>
    <w:rsid w:val="00A72CB2"/>
    <w:rsid w:val="00A8690B"/>
    <w:rsid w:val="00AA0BA2"/>
    <w:rsid w:val="00AB124A"/>
    <w:rsid w:val="00AB5FC4"/>
    <w:rsid w:val="00AC132B"/>
    <w:rsid w:val="00AC7ECF"/>
    <w:rsid w:val="00AD59D4"/>
    <w:rsid w:val="00AE1982"/>
    <w:rsid w:val="00B049A4"/>
    <w:rsid w:val="00B073E4"/>
    <w:rsid w:val="00B13BC7"/>
    <w:rsid w:val="00B25075"/>
    <w:rsid w:val="00B4345D"/>
    <w:rsid w:val="00B778FF"/>
    <w:rsid w:val="00B95409"/>
    <w:rsid w:val="00B97BC7"/>
    <w:rsid w:val="00BB0CDE"/>
    <w:rsid w:val="00BC2AFA"/>
    <w:rsid w:val="00BE67C5"/>
    <w:rsid w:val="00BF1679"/>
    <w:rsid w:val="00C031DC"/>
    <w:rsid w:val="00C04594"/>
    <w:rsid w:val="00C07834"/>
    <w:rsid w:val="00C169D5"/>
    <w:rsid w:val="00C201C9"/>
    <w:rsid w:val="00C61324"/>
    <w:rsid w:val="00C72377"/>
    <w:rsid w:val="00C82B4A"/>
    <w:rsid w:val="00C878E3"/>
    <w:rsid w:val="00C94FEA"/>
    <w:rsid w:val="00C9542A"/>
    <w:rsid w:val="00CA04E5"/>
    <w:rsid w:val="00CA35B6"/>
    <w:rsid w:val="00CB6468"/>
    <w:rsid w:val="00CD1C71"/>
    <w:rsid w:val="00CD1C95"/>
    <w:rsid w:val="00CD5293"/>
    <w:rsid w:val="00CE2E0C"/>
    <w:rsid w:val="00CE49D9"/>
    <w:rsid w:val="00CE556B"/>
    <w:rsid w:val="00D0027E"/>
    <w:rsid w:val="00D2098A"/>
    <w:rsid w:val="00D31B38"/>
    <w:rsid w:val="00D52D08"/>
    <w:rsid w:val="00D666C5"/>
    <w:rsid w:val="00D72267"/>
    <w:rsid w:val="00D92CA7"/>
    <w:rsid w:val="00D97355"/>
    <w:rsid w:val="00DA0837"/>
    <w:rsid w:val="00DA099F"/>
    <w:rsid w:val="00DA2082"/>
    <w:rsid w:val="00DA3F1A"/>
    <w:rsid w:val="00DA71A7"/>
    <w:rsid w:val="00DB2391"/>
    <w:rsid w:val="00DB5521"/>
    <w:rsid w:val="00DB6003"/>
    <w:rsid w:val="00DE1B9D"/>
    <w:rsid w:val="00DF5636"/>
    <w:rsid w:val="00E0597D"/>
    <w:rsid w:val="00E17B96"/>
    <w:rsid w:val="00E25D76"/>
    <w:rsid w:val="00E273CF"/>
    <w:rsid w:val="00E2783F"/>
    <w:rsid w:val="00E372D3"/>
    <w:rsid w:val="00E40A65"/>
    <w:rsid w:val="00E43D42"/>
    <w:rsid w:val="00E44178"/>
    <w:rsid w:val="00E84C7F"/>
    <w:rsid w:val="00E93A5C"/>
    <w:rsid w:val="00EB575A"/>
    <w:rsid w:val="00EB5A50"/>
    <w:rsid w:val="00ED3A32"/>
    <w:rsid w:val="00ED426D"/>
    <w:rsid w:val="00EE46A6"/>
    <w:rsid w:val="00EE7FAF"/>
    <w:rsid w:val="00F03E03"/>
    <w:rsid w:val="00F1194A"/>
    <w:rsid w:val="00F25839"/>
    <w:rsid w:val="00F34EDA"/>
    <w:rsid w:val="00F56058"/>
    <w:rsid w:val="00F74EA2"/>
    <w:rsid w:val="00F937DE"/>
    <w:rsid w:val="00F97605"/>
    <w:rsid w:val="00FB047E"/>
    <w:rsid w:val="00FB3AFB"/>
    <w:rsid w:val="00FB4E49"/>
    <w:rsid w:val="00FC4051"/>
    <w:rsid w:val="00FC4983"/>
    <w:rsid w:val="00FD0D7F"/>
    <w:rsid w:val="00FD1854"/>
    <w:rsid w:val="00FE1F65"/>
    <w:rsid w:val="00FE5BB0"/>
    <w:rsid w:val="00FE707D"/>
    <w:rsid w:val="00FF5DC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3260BA"/>
    <w:rPr>
      <w:rFonts w:ascii="Times New Roman" w:eastAsia="Times New Roman" w:hAnsi="Times New Roman" w:cs="Times New Roman"/>
      <w:sz w:val="28"/>
      <w:szCs w:val="24"/>
      <w:lang w:eastAsia="ru-RU"/>
    </w:rPr>
  </w:style>
  <w:style w:type="table" w:styleId="ac">
    <w:name w:val="Table Grid"/>
    <w:basedOn w:val="a1"/>
    <w:uiPriority w:val="59"/>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F1194A"/>
  </w:style>
  <w:style w:type="character" w:customStyle="1" w:styleId="HeaderChar">
    <w:name w:val="Header Char"/>
    <w:uiPriority w:val="99"/>
    <w:semiHidden/>
    <w:locked/>
    <w:rsid w:val="00F1194A"/>
    <w:rPr>
      <w:rFonts w:ascii="Calibri" w:hAnsi="Calibri"/>
    </w:rPr>
  </w:style>
  <w:style w:type="character" w:customStyle="1" w:styleId="FooterChar">
    <w:name w:val="Footer Char"/>
    <w:uiPriority w:val="99"/>
    <w:semiHidden/>
    <w:locked/>
    <w:rsid w:val="00F1194A"/>
    <w:rPr>
      <w:rFonts w:ascii="Calibri" w:hAnsi="Calibri"/>
    </w:rPr>
  </w:style>
  <w:style w:type="character" w:customStyle="1" w:styleId="BodyTextChar">
    <w:name w:val="Body Text Char"/>
    <w:uiPriority w:val="99"/>
    <w:semiHidden/>
    <w:locked/>
    <w:rsid w:val="00F1194A"/>
    <w:rPr>
      <w:rFonts w:ascii="Calibri" w:hAnsi="Calibri"/>
      <w:color w:val="000000"/>
      <w:sz w:val="28"/>
    </w:rPr>
  </w:style>
  <w:style w:type="character" w:customStyle="1" w:styleId="BodyTextIndentChar">
    <w:name w:val="Body Text Indent Char"/>
    <w:uiPriority w:val="99"/>
    <w:semiHidden/>
    <w:locked/>
    <w:rsid w:val="00F1194A"/>
    <w:rPr>
      <w:rFonts w:ascii="Calibri" w:hAnsi="Calibri"/>
    </w:rPr>
  </w:style>
  <w:style w:type="character" w:customStyle="1" w:styleId="BodyTextIndent2Char">
    <w:name w:val="Body Text Indent 2 Char"/>
    <w:uiPriority w:val="99"/>
    <w:semiHidden/>
    <w:locked/>
    <w:rsid w:val="00F1194A"/>
    <w:rPr>
      <w:rFonts w:ascii="Calibri" w:hAnsi="Calibri"/>
      <w:sz w:val="28"/>
    </w:rPr>
  </w:style>
  <w:style w:type="character" w:customStyle="1" w:styleId="PlainTextChar">
    <w:name w:val="Plain Text Char"/>
    <w:uiPriority w:val="99"/>
    <w:semiHidden/>
    <w:locked/>
    <w:rsid w:val="00F1194A"/>
    <w:rPr>
      <w:rFonts w:ascii="Consolas" w:hAnsi="Consolas"/>
      <w:sz w:val="21"/>
    </w:rPr>
  </w:style>
  <w:style w:type="paragraph" w:styleId="af3">
    <w:name w:val="Plain Text"/>
    <w:basedOn w:val="a"/>
    <w:link w:val="af4"/>
    <w:uiPriority w:val="99"/>
    <w:rsid w:val="00F1194A"/>
    <w:pPr>
      <w:spacing w:after="0" w:line="240" w:lineRule="auto"/>
    </w:pPr>
    <w:rPr>
      <w:rFonts w:ascii="Courier New" w:eastAsia="Calibri" w:hAnsi="Courier New" w:cs="Times New Roman"/>
      <w:sz w:val="20"/>
      <w:szCs w:val="20"/>
    </w:rPr>
  </w:style>
  <w:style w:type="character" w:customStyle="1" w:styleId="af4">
    <w:name w:val="Текст Знак"/>
    <w:basedOn w:val="a0"/>
    <w:link w:val="af3"/>
    <w:uiPriority w:val="99"/>
    <w:rsid w:val="00F1194A"/>
    <w:rPr>
      <w:rFonts w:ascii="Courier New" w:eastAsia="Calibri" w:hAnsi="Courier New" w:cs="Times New Roman"/>
      <w:sz w:val="20"/>
      <w:szCs w:val="20"/>
    </w:rPr>
  </w:style>
  <w:style w:type="character" w:customStyle="1" w:styleId="BalloonTextChar">
    <w:name w:val="Balloon Text Char"/>
    <w:uiPriority w:val="99"/>
    <w:semiHidden/>
    <w:locked/>
    <w:rsid w:val="00F1194A"/>
    <w:rPr>
      <w:rFonts w:ascii="Tahoma" w:hAnsi="Tahoma"/>
      <w:sz w:val="16"/>
    </w:rPr>
  </w:style>
  <w:style w:type="character" w:customStyle="1" w:styleId="af5">
    <w:name w:val="МОН основной Знак"/>
    <w:link w:val="af6"/>
    <w:uiPriority w:val="99"/>
    <w:semiHidden/>
    <w:locked/>
    <w:rsid w:val="00F1194A"/>
    <w:rPr>
      <w:rFonts w:ascii="Calibri" w:hAnsi="Calibri"/>
      <w:sz w:val="28"/>
    </w:rPr>
  </w:style>
  <w:style w:type="paragraph" w:customStyle="1" w:styleId="af6">
    <w:name w:val="МОН основной"/>
    <w:basedOn w:val="a"/>
    <w:link w:val="af5"/>
    <w:uiPriority w:val="99"/>
    <w:semiHidden/>
    <w:rsid w:val="00F1194A"/>
    <w:pPr>
      <w:spacing w:after="0" w:line="360" w:lineRule="auto"/>
      <w:ind w:firstLine="709"/>
      <w:jc w:val="both"/>
    </w:pPr>
    <w:rPr>
      <w:rFonts w:ascii="Calibri" w:hAnsi="Calibri"/>
      <w:sz w:val="28"/>
    </w:rPr>
  </w:style>
  <w:style w:type="character" w:customStyle="1" w:styleId="52">
    <w:name w:val="Основной текст (5)"/>
    <w:link w:val="510"/>
    <w:uiPriority w:val="99"/>
    <w:semiHidden/>
    <w:locked/>
    <w:rsid w:val="00F1194A"/>
    <w:rPr>
      <w:sz w:val="28"/>
      <w:shd w:val="clear" w:color="auto" w:fill="FFFFFF"/>
    </w:rPr>
  </w:style>
  <w:style w:type="paragraph" w:customStyle="1" w:styleId="510">
    <w:name w:val="Основной текст (5)1"/>
    <w:basedOn w:val="a"/>
    <w:link w:val="52"/>
    <w:uiPriority w:val="99"/>
    <w:semiHidden/>
    <w:rsid w:val="00F1194A"/>
    <w:pPr>
      <w:shd w:val="clear" w:color="auto" w:fill="FFFFFF"/>
      <w:spacing w:after="0" w:line="317" w:lineRule="exact"/>
      <w:ind w:firstLine="709"/>
      <w:jc w:val="both"/>
    </w:pPr>
    <w:rPr>
      <w:sz w:val="28"/>
    </w:rPr>
  </w:style>
  <w:style w:type="character" w:customStyle="1" w:styleId="13">
    <w:name w:val="Верхний колонтитул Знак1"/>
    <w:uiPriority w:val="99"/>
    <w:semiHidden/>
    <w:rsid w:val="00F1194A"/>
    <w:rPr>
      <w:rFonts w:ascii="Calibri" w:hAnsi="Calibri" w:cs="Calibri"/>
    </w:rPr>
  </w:style>
  <w:style w:type="character" w:customStyle="1" w:styleId="14">
    <w:name w:val="Нижний колонтитул Знак1"/>
    <w:uiPriority w:val="99"/>
    <w:semiHidden/>
    <w:rsid w:val="00F1194A"/>
    <w:rPr>
      <w:rFonts w:ascii="Calibri" w:hAnsi="Calibri" w:cs="Calibri"/>
    </w:rPr>
  </w:style>
  <w:style w:type="character" w:customStyle="1" w:styleId="15">
    <w:name w:val="Основной текст Знак1"/>
    <w:uiPriority w:val="99"/>
    <w:semiHidden/>
    <w:rsid w:val="00F1194A"/>
    <w:rPr>
      <w:rFonts w:ascii="Calibri" w:hAnsi="Calibri" w:cs="Calibri"/>
    </w:rPr>
  </w:style>
  <w:style w:type="character" w:customStyle="1" w:styleId="16">
    <w:name w:val="Основной текст с отступом Знак1"/>
    <w:uiPriority w:val="99"/>
    <w:semiHidden/>
    <w:rsid w:val="00F1194A"/>
    <w:rPr>
      <w:rFonts w:ascii="Calibri" w:hAnsi="Calibri" w:cs="Calibri"/>
    </w:rPr>
  </w:style>
  <w:style w:type="character" w:customStyle="1" w:styleId="210">
    <w:name w:val="Основной текст с отступом 2 Знак1"/>
    <w:uiPriority w:val="99"/>
    <w:semiHidden/>
    <w:rsid w:val="00F1194A"/>
    <w:rPr>
      <w:rFonts w:ascii="Calibri" w:hAnsi="Calibri" w:cs="Calibri"/>
    </w:rPr>
  </w:style>
  <w:style w:type="character" w:customStyle="1" w:styleId="17">
    <w:name w:val="Текст Знак1"/>
    <w:uiPriority w:val="99"/>
    <w:semiHidden/>
    <w:rsid w:val="00F1194A"/>
    <w:rPr>
      <w:rFonts w:ascii="Consolas" w:hAnsi="Consolas" w:cs="Consolas"/>
      <w:sz w:val="21"/>
      <w:szCs w:val="21"/>
    </w:rPr>
  </w:style>
  <w:style w:type="character" w:customStyle="1" w:styleId="18">
    <w:name w:val="Текст выноски Знак1"/>
    <w:uiPriority w:val="99"/>
    <w:semiHidden/>
    <w:rsid w:val="00F1194A"/>
    <w:rPr>
      <w:rFonts w:ascii="Tahoma" w:hAnsi="Tahoma" w:cs="Tahoma"/>
      <w:sz w:val="16"/>
      <w:szCs w:val="16"/>
    </w:rPr>
  </w:style>
  <w:style w:type="table" w:customStyle="1" w:styleId="19">
    <w:name w:val="Сетка таблицы1"/>
    <w:basedOn w:val="a1"/>
    <w:next w:val="ac"/>
    <w:uiPriority w:val="99"/>
    <w:rsid w:val="00F119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99"/>
    <w:qFormat/>
    <w:rsid w:val="00F1194A"/>
    <w:pPr>
      <w:ind w:left="720"/>
      <w:contextualSpacing/>
    </w:pPr>
    <w:rPr>
      <w:rFonts w:ascii="Calibri" w:eastAsia="Times New Roman" w:hAnsi="Calibri" w:cs="Calibri"/>
    </w:rPr>
  </w:style>
  <w:style w:type="paragraph" w:styleId="af8">
    <w:name w:val="Normal (Web)"/>
    <w:basedOn w:val="a"/>
    <w:uiPriority w:val="99"/>
    <w:rsid w:val="00F1194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Title">
    <w:name w:val="ConsPlusTitle"/>
    <w:rsid w:val="00F1194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37079E"/>
  </w:style>
  <w:style w:type="table" w:customStyle="1" w:styleId="26">
    <w:name w:val="Сетка таблицы2"/>
    <w:basedOn w:val="a1"/>
    <w:next w:val="ac"/>
    <w:uiPriority w:val="99"/>
    <w:rsid w:val="003707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1"/>
    <w:next w:val="ac"/>
    <w:uiPriority w:val="59"/>
    <w:rsid w:val="002835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C9542A"/>
  </w:style>
  <w:style w:type="character" w:styleId="af9">
    <w:name w:val="Strong"/>
    <w:qFormat/>
    <w:rsid w:val="00C9542A"/>
    <w:rPr>
      <w:b/>
      <w:bCs/>
    </w:rPr>
  </w:style>
  <w:style w:type="paragraph" w:styleId="HTML">
    <w:name w:val="HTML Preformatted"/>
    <w:basedOn w:val="a"/>
    <w:link w:val="HTML0"/>
    <w:rsid w:val="00C9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42A"/>
    <w:rPr>
      <w:rFonts w:ascii="Courier New" w:eastAsia="Times New Roman" w:hAnsi="Courier New" w:cs="Courier New"/>
      <w:sz w:val="20"/>
      <w:szCs w:val="20"/>
      <w:lang w:eastAsia="ru-RU"/>
    </w:rPr>
  </w:style>
  <w:style w:type="paragraph" w:customStyle="1" w:styleId="tekstob">
    <w:name w:val="tekstob"/>
    <w:basedOn w:val="a"/>
    <w:rsid w:val="00C95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C95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3" w:uiPriority="0"/>
    <w:lsdException w:name="Body Text Indent 3" w:uiPriority="0"/>
    <w:lsdException w:name="Strong" w:semiHidden="0" w:uiPriority="0" w:unhideWhenUsed="0" w:qFormat="1"/>
    <w:lsdException w:name="Emphasis" w:semiHidden="0" w:uiPriority="20" w:unhideWhenUsed="0" w:qFormat="1"/>
    <w:lsdException w:name="HTML Preformatted"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BF1679"/>
    <w:pPr>
      <w:keepNext/>
      <w:spacing w:after="0" w:line="240" w:lineRule="auto"/>
      <w:jc w:val="right"/>
      <w:outlineLvl w:val="0"/>
    </w:pPr>
    <w:rPr>
      <w:rFonts w:ascii="Times New Roman" w:eastAsia="Times New Roman" w:hAnsi="Times New Roman" w:cs="Times New Roman"/>
      <w:sz w:val="28"/>
      <w:szCs w:val="24"/>
      <w:lang w:eastAsia="ru-RU"/>
    </w:rPr>
  </w:style>
  <w:style w:type="paragraph" w:styleId="2">
    <w:name w:val="heading 2"/>
    <w:basedOn w:val="a"/>
    <w:next w:val="a"/>
    <w:link w:val="20"/>
    <w:unhideWhenUsed/>
    <w:qFormat/>
    <w:rsid w:val="00B9540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nhideWhenUsed/>
    <w:qFormat/>
    <w:rsid w:val="00B9540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qFormat/>
    <w:rsid w:val="003260BA"/>
    <w:pPr>
      <w:keepNext/>
      <w:spacing w:before="240" w:after="60" w:line="240" w:lineRule="auto"/>
      <w:outlineLvl w:val="3"/>
    </w:pPr>
    <w:rPr>
      <w:rFonts w:ascii="Times New Roman" w:eastAsia="Times New Roman" w:hAnsi="Times New Roman" w:cs="Times New Roman"/>
      <w:b/>
      <w:bCs/>
      <w:sz w:val="28"/>
      <w:szCs w:val="28"/>
      <w:lang w:eastAsia="ru-RU"/>
    </w:rPr>
  </w:style>
  <w:style w:type="paragraph" w:styleId="5">
    <w:name w:val="heading 5"/>
    <w:basedOn w:val="a"/>
    <w:next w:val="a"/>
    <w:link w:val="50"/>
    <w:qFormat/>
    <w:rsid w:val="003260BA"/>
    <w:pPr>
      <w:spacing w:before="240" w:after="60" w:line="240" w:lineRule="auto"/>
      <w:outlineLvl w:val="4"/>
    </w:pPr>
    <w:rPr>
      <w:rFonts w:ascii="Times New Roman" w:eastAsia="Times New Roman" w:hAnsi="Times New Roman" w:cs="Times New Roman"/>
      <w:b/>
      <w:bCs/>
      <w:i/>
      <w:iCs/>
      <w:sz w:val="26"/>
      <w:szCs w:val="26"/>
      <w:lang w:eastAsia="ru-RU"/>
    </w:rPr>
  </w:style>
  <w:style w:type="paragraph" w:styleId="6">
    <w:name w:val="heading 6"/>
    <w:basedOn w:val="a"/>
    <w:next w:val="a"/>
    <w:link w:val="60"/>
    <w:qFormat/>
    <w:rsid w:val="003260BA"/>
    <w:pPr>
      <w:spacing w:before="240" w:after="60" w:line="240" w:lineRule="auto"/>
      <w:outlineLvl w:val="5"/>
    </w:pPr>
    <w:rPr>
      <w:rFonts w:ascii="Times New Roman" w:eastAsia="Times New Roman" w:hAnsi="Times New Roman" w:cs="Times New Roman"/>
      <w:b/>
      <w:bCs/>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1F6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E1F65"/>
  </w:style>
  <w:style w:type="paragraph" w:styleId="a5">
    <w:name w:val="footer"/>
    <w:basedOn w:val="a"/>
    <w:link w:val="a6"/>
    <w:unhideWhenUsed/>
    <w:rsid w:val="00FE1F65"/>
    <w:pPr>
      <w:tabs>
        <w:tab w:val="center" w:pos="4677"/>
        <w:tab w:val="right" w:pos="9355"/>
      </w:tabs>
      <w:spacing w:after="0" w:line="240" w:lineRule="auto"/>
    </w:pPr>
  </w:style>
  <w:style w:type="character" w:customStyle="1" w:styleId="a6">
    <w:name w:val="Нижний колонтитул Знак"/>
    <w:basedOn w:val="a0"/>
    <w:link w:val="a5"/>
    <w:rsid w:val="00FE1F65"/>
  </w:style>
  <w:style w:type="character" w:customStyle="1" w:styleId="10">
    <w:name w:val="Заголовок 1 Знак"/>
    <w:basedOn w:val="a0"/>
    <w:link w:val="1"/>
    <w:uiPriority w:val="99"/>
    <w:rsid w:val="00BF1679"/>
    <w:rPr>
      <w:rFonts w:ascii="Times New Roman" w:eastAsia="Times New Roman" w:hAnsi="Times New Roman" w:cs="Times New Roman"/>
      <w:sz w:val="28"/>
      <w:szCs w:val="24"/>
      <w:lang w:eastAsia="ru-RU"/>
    </w:rPr>
  </w:style>
  <w:style w:type="paragraph" w:customStyle="1" w:styleId="a7">
    <w:name w:val="Знак"/>
    <w:basedOn w:val="a"/>
    <w:rsid w:val="00BF1679"/>
    <w:pPr>
      <w:widowControl w:val="0"/>
      <w:adjustRightInd w:val="0"/>
      <w:spacing w:after="160" w:line="240" w:lineRule="exact"/>
      <w:jc w:val="right"/>
    </w:pPr>
    <w:rPr>
      <w:rFonts w:ascii="Times New Roman" w:eastAsia="Times New Roman" w:hAnsi="Times New Roman" w:cs="Times New Roman"/>
      <w:sz w:val="20"/>
      <w:szCs w:val="20"/>
      <w:lang w:val="en-GB"/>
    </w:rPr>
  </w:style>
  <w:style w:type="character" w:customStyle="1" w:styleId="40">
    <w:name w:val="Заголовок 4 Знак"/>
    <w:basedOn w:val="a0"/>
    <w:link w:val="4"/>
    <w:rsid w:val="003260BA"/>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rsid w:val="003260BA"/>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rsid w:val="003260BA"/>
    <w:rPr>
      <w:rFonts w:ascii="Times New Roman" w:eastAsia="Times New Roman" w:hAnsi="Times New Roman" w:cs="Times New Roman"/>
      <w:b/>
      <w:bCs/>
      <w:lang w:eastAsia="ru-RU"/>
    </w:rPr>
  </w:style>
  <w:style w:type="numbering" w:customStyle="1" w:styleId="11">
    <w:name w:val="Нет списка1"/>
    <w:next w:val="a2"/>
    <w:uiPriority w:val="99"/>
    <w:semiHidden/>
    <w:rsid w:val="003260BA"/>
  </w:style>
  <w:style w:type="paragraph" w:styleId="a8">
    <w:name w:val="Body Text"/>
    <w:basedOn w:val="a"/>
    <w:link w:val="a9"/>
    <w:uiPriority w:val="99"/>
    <w:rsid w:val="003260BA"/>
    <w:pPr>
      <w:spacing w:after="0" w:line="240" w:lineRule="auto"/>
      <w:jc w:val="both"/>
    </w:pPr>
    <w:rPr>
      <w:rFonts w:ascii="Times New Roman" w:eastAsia="Times New Roman" w:hAnsi="Times New Roman" w:cs="Times New Roman"/>
      <w:sz w:val="24"/>
      <w:szCs w:val="24"/>
      <w:lang w:eastAsia="ru-RU"/>
    </w:rPr>
  </w:style>
  <w:style w:type="character" w:customStyle="1" w:styleId="a9">
    <w:name w:val="Основной текст Знак"/>
    <w:basedOn w:val="a0"/>
    <w:link w:val="a8"/>
    <w:uiPriority w:val="99"/>
    <w:rsid w:val="003260BA"/>
    <w:rPr>
      <w:rFonts w:ascii="Times New Roman" w:eastAsia="Times New Roman" w:hAnsi="Times New Roman" w:cs="Times New Roman"/>
      <w:sz w:val="24"/>
      <w:szCs w:val="24"/>
      <w:lang w:eastAsia="ru-RU"/>
    </w:rPr>
  </w:style>
  <w:style w:type="paragraph" w:styleId="aa">
    <w:name w:val="Body Text Indent"/>
    <w:basedOn w:val="a"/>
    <w:link w:val="ab"/>
    <w:rsid w:val="003260BA"/>
    <w:pPr>
      <w:spacing w:after="0" w:line="240" w:lineRule="auto"/>
      <w:ind w:firstLine="240"/>
      <w:jc w:val="both"/>
    </w:pPr>
    <w:rPr>
      <w:rFonts w:ascii="Times New Roman" w:eastAsia="Times New Roman" w:hAnsi="Times New Roman" w:cs="Times New Roman"/>
      <w:sz w:val="24"/>
      <w:szCs w:val="24"/>
      <w:lang w:eastAsia="ru-RU"/>
    </w:rPr>
  </w:style>
  <w:style w:type="character" w:customStyle="1" w:styleId="ab">
    <w:name w:val="Основной текст с отступом Знак"/>
    <w:basedOn w:val="a0"/>
    <w:link w:val="aa"/>
    <w:rsid w:val="003260BA"/>
    <w:rPr>
      <w:rFonts w:ascii="Times New Roman" w:eastAsia="Times New Roman" w:hAnsi="Times New Roman" w:cs="Times New Roman"/>
      <w:sz w:val="24"/>
      <w:szCs w:val="24"/>
      <w:lang w:eastAsia="ru-RU"/>
    </w:rPr>
  </w:style>
  <w:style w:type="paragraph" w:styleId="21">
    <w:name w:val="Body Text Indent 2"/>
    <w:basedOn w:val="a"/>
    <w:link w:val="22"/>
    <w:uiPriority w:val="99"/>
    <w:rsid w:val="003260BA"/>
    <w:pPr>
      <w:spacing w:after="0" w:line="240" w:lineRule="auto"/>
      <w:ind w:firstLine="709"/>
      <w:jc w:val="both"/>
    </w:pPr>
    <w:rPr>
      <w:rFonts w:ascii="Times New Roman" w:eastAsia="Times New Roman" w:hAnsi="Times New Roman" w:cs="Times New Roman"/>
      <w:sz w:val="28"/>
      <w:szCs w:val="24"/>
      <w:lang w:eastAsia="ru-RU"/>
    </w:rPr>
  </w:style>
  <w:style w:type="character" w:customStyle="1" w:styleId="22">
    <w:name w:val="Основной текст с отступом 2 Знак"/>
    <w:basedOn w:val="a0"/>
    <w:link w:val="21"/>
    <w:uiPriority w:val="99"/>
    <w:rsid w:val="003260BA"/>
    <w:rPr>
      <w:rFonts w:ascii="Times New Roman" w:eastAsia="Times New Roman" w:hAnsi="Times New Roman" w:cs="Times New Roman"/>
      <w:sz w:val="28"/>
      <w:szCs w:val="24"/>
      <w:lang w:eastAsia="ru-RU"/>
    </w:rPr>
  </w:style>
  <w:style w:type="table" w:styleId="ac">
    <w:name w:val="Table Grid"/>
    <w:basedOn w:val="a1"/>
    <w:uiPriority w:val="59"/>
    <w:rsid w:val="003260B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3260BA"/>
    <w:pPr>
      <w:autoSpaceDE w:val="0"/>
      <w:autoSpaceDN w:val="0"/>
      <w:adjustRightInd w:val="0"/>
      <w:spacing w:after="0" w:line="240" w:lineRule="auto"/>
    </w:pPr>
    <w:rPr>
      <w:rFonts w:ascii="Arial" w:eastAsia="Times New Roman" w:hAnsi="Arial" w:cs="Arial"/>
      <w:b/>
      <w:bCs/>
      <w:lang w:eastAsia="ru-RU"/>
    </w:rPr>
  </w:style>
  <w:style w:type="character" w:styleId="ad">
    <w:name w:val="page number"/>
    <w:basedOn w:val="a0"/>
    <w:rsid w:val="003260BA"/>
  </w:style>
  <w:style w:type="paragraph" w:styleId="ae">
    <w:name w:val="Balloon Text"/>
    <w:basedOn w:val="a"/>
    <w:link w:val="af"/>
    <w:rsid w:val="003260BA"/>
    <w:pPr>
      <w:spacing w:after="0" w:line="240" w:lineRule="auto"/>
    </w:pPr>
    <w:rPr>
      <w:rFonts w:ascii="Tahoma" w:eastAsia="Times New Roman" w:hAnsi="Tahoma" w:cs="Tahoma"/>
      <w:sz w:val="16"/>
      <w:szCs w:val="16"/>
      <w:lang w:eastAsia="ru-RU"/>
    </w:rPr>
  </w:style>
  <w:style w:type="character" w:customStyle="1" w:styleId="af">
    <w:name w:val="Текст выноски Знак"/>
    <w:basedOn w:val="a0"/>
    <w:link w:val="ae"/>
    <w:rsid w:val="003260BA"/>
    <w:rPr>
      <w:rFonts w:ascii="Tahoma" w:eastAsia="Times New Roman" w:hAnsi="Tahoma" w:cs="Tahoma"/>
      <w:sz w:val="16"/>
      <w:szCs w:val="16"/>
      <w:lang w:eastAsia="ru-RU"/>
    </w:rPr>
  </w:style>
  <w:style w:type="paragraph" w:customStyle="1" w:styleId="ConsPlusNonformat">
    <w:name w:val="ConsPlusNonformat"/>
    <w:rsid w:val="003260B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3260BA"/>
    <w:pPr>
      <w:autoSpaceDE w:val="0"/>
      <w:autoSpaceDN w:val="0"/>
      <w:adjustRightInd w:val="0"/>
      <w:spacing w:after="0" w:line="240" w:lineRule="auto"/>
    </w:pPr>
    <w:rPr>
      <w:rFonts w:ascii="Arial" w:eastAsia="Times New Roman" w:hAnsi="Arial" w:cs="Arial"/>
      <w:sz w:val="20"/>
      <w:szCs w:val="20"/>
      <w:lang w:eastAsia="ru-RU"/>
    </w:rPr>
  </w:style>
  <w:style w:type="character" w:styleId="af0">
    <w:name w:val="Hyperlink"/>
    <w:uiPriority w:val="99"/>
    <w:unhideWhenUsed/>
    <w:rsid w:val="003260BA"/>
    <w:rPr>
      <w:color w:val="0000FF"/>
      <w:u w:val="single"/>
    </w:rPr>
  </w:style>
  <w:style w:type="character" w:styleId="af1">
    <w:name w:val="FollowedHyperlink"/>
    <w:uiPriority w:val="99"/>
    <w:unhideWhenUsed/>
    <w:rsid w:val="003260BA"/>
    <w:rPr>
      <w:color w:val="800080"/>
      <w:u w:val="single"/>
    </w:rPr>
  </w:style>
  <w:style w:type="paragraph" w:styleId="31">
    <w:name w:val="Body Text 3"/>
    <w:basedOn w:val="a"/>
    <w:link w:val="32"/>
    <w:rsid w:val="003260B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3260BA"/>
    <w:rPr>
      <w:rFonts w:ascii="Times New Roman" w:eastAsia="Times New Roman" w:hAnsi="Times New Roman" w:cs="Times New Roman"/>
      <w:sz w:val="16"/>
      <w:szCs w:val="16"/>
      <w:lang w:eastAsia="ru-RU"/>
    </w:rPr>
  </w:style>
  <w:style w:type="paragraph" w:styleId="33">
    <w:name w:val="Body Text Indent 3"/>
    <w:basedOn w:val="a"/>
    <w:link w:val="34"/>
    <w:rsid w:val="003260BA"/>
    <w:pPr>
      <w:spacing w:after="120" w:line="240" w:lineRule="auto"/>
      <w:ind w:left="283"/>
    </w:pPr>
    <w:rPr>
      <w:rFonts w:ascii="Times New Roman" w:eastAsia="Times New Roman" w:hAnsi="Times New Roman" w:cs="Times New Roman"/>
      <w:sz w:val="16"/>
      <w:szCs w:val="16"/>
      <w:lang w:eastAsia="ru-RU"/>
    </w:rPr>
  </w:style>
  <w:style w:type="character" w:customStyle="1" w:styleId="34">
    <w:name w:val="Основной текст с отступом 3 Знак"/>
    <w:basedOn w:val="a0"/>
    <w:link w:val="33"/>
    <w:rsid w:val="003260BA"/>
    <w:rPr>
      <w:rFonts w:ascii="Times New Roman" w:eastAsia="Times New Roman" w:hAnsi="Times New Roman" w:cs="Times New Roman"/>
      <w:sz w:val="16"/>
      <w:szCs w:val="16"/>
      <w:lang w:eastAsia="ru-RU"/>
    </w:rPr>
  </w:style>
  <w:style w:type="paragraph" w:customStyle="1" w:styleId="ConsNormal">
    <w:name w:val="ConsNormal"/>
    <w:rsid w:val="003260BA"/>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2">
    <w:name w:val="Знак Знак"/>
    <w:locked/>
    <w:rsid w:val="003260BA"/>
    <w:rPr>
      <w:sz w:val="24"/>
      <w:szCs w:val="24"/>
      <w:lang w:val="ru-RU" w:eastAsia="ru-RU" w:bidi="ar-SA"/>
    </w:rPr>
  </w:style>
  <w:style w:type="character" w:customStyle="1" w:styleId="51">
    <w:name w:val="Знак Знак5"/>
    <w:rsid w:val="003260BA"/>
    <w:rPr>
      <w:sz w:val="24"/>
      <w:szCs w:val="24"/>
    </w:rPr>
  </w:style>
  <w:style w:type="paragraph" w:customStyle="1" w:styleId="xl64">
    <w:name w:val="xl64"/>
    <w:basedOn w:val="a"/>
    <w:rsid w:val="003260BA"/>
    <w:pPr>
      <w:spacing w:before="100" w:beforeAutospacing="1" w:after="100" w:afterAutospacing="1" w:line="240" w:lineRule="auto"/>
    </w:pPr>
    <w:rPr>
      <w:rFonts w:ascii="Arial" w:eastAsia="Times New Roman" w:hAnsi="Arial" w:cs="Arial"/>
      <w:sz w:val="20"/>
      <w:szCs w:val="20"/>
      <w:lang w:eastAsia="ru-RU"/>
    </w:rPr>
  </w:style>
  <w:style w:type="paragraph" w:customStyle="1" w:styleId="xl65">
    <w:name w:val="xl65"/>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66">
    <w:name w:val="xl66"/>
    <w:basedOn w:val="a"/>
    <w:rsid w:val="003260BA"/>
    <w:pPr>
      <w:pBdr>
        <w:left w:val="single" w:sz="4" w:space="0" w:color="auto"/>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7">
    <w:name w:val="xl67"/>
    <w:basedOn w:val="a"/>
    <w:rsid w:val="003260BA"/>
    <w:pPr>
      <w:pBdr>
        <w:bottom w:val="single" w:sz="8"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8">
    <w:name w:val="xl68"/>
    <w:basedOn w:val="a"/>
    <w:rsid w:val="003260BA"/>
    <w:pPr>
      <w:pBdr>
        <w:left w:val="single" w:sz="4" w:space="0" w:color="auto"/>
        <w:bottom w:val="single" w:sz="8" w:space="0" w:color="auto"/>
        <w:right w:val="single" w:sz="4" w:space="0" w:color="auto"/>
      </w:pBdr>
      <w:spacing w:before="100" w:beforeAutospacing="1" w:after="100" w:afterAutospacing="1" w:line="240" w:lineRule="auto"/>
    </w:pPr>
    <w:rPr>
      <w:rFonts w:ascii="Arial" w:eastAsia="Times New Roman" w:hAnsi="Arial" w:cs="Arial"/>
      <w:b/>
      <w:bCs/>
      <w:color w:val="FFFFFF"/>
      <w:sz w:val="16"/>
      <w:szCs w:val="16"/>
      <w:lang w:eastAsia="ru-RU"/>
    </w:rPr>
  </w:style>
  <w:style w:type="paragraph" w:customStyle="1" w:styleId="xl69">
    <w:name w:val="xl69"/>
    <w:basedOn w:val="a"/>
    <w:rsid w:val="003260BA"/>
    <w:pPr>
      <w:pBdr>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0">
    <w:name w:val="xl70"/>
    <w:basedOn w:val="a"/>
    <w:rsid w:val="003260BA"/>
    <w:pPr>
      <w:pBdr>
        <w:left w:val="single" w:sz="8" w:space="0" w:color="auto"/>
        <w:bottom w:val="single" w:sz="8" w:space="0" w:color="auto"/>
      </w:pBdr>
      <w:spacing w:before="100" w:beforeAutospacing="1" w:after="100" w:afterAutospacing="1" w:line="240" w:lineRule="auto"/>
    </w:pPr>
    <w:rPr>
      <w:rFonts w:ascii="Arial" w:eastAsia="Times New Roman" w:hAnsi="Arial" w:cs="Arial"/>
      <w:sz w:val="16"/>
      <w:szCs w:val="16"/>
      <w:lang w:eastAsia="ru-RU"/>
    </w:rPr>
  </w:style>
  <w:style w:type="paragraph" w:customStyle="1" w:styleId="xl71">
    <w:name w:val="xl71"/>
    <w:basedOn w:val="a"/>
    <w:rsid w:val="003260BA"/>
    <w:pPr>
      <w:pBdr>
        <w:top w:val="single" w:sz="4" w:space="0" w:color="auto"/>
        <w:left w:val="single" w:sz="4" w:space="0" w:color="auto"/>
        <w:bottom w:val="single" w:sz="8"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2">
    <w:name w:val="xl72"/>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3">
    <w:name w:val="xl73"/>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4">
    <w:name w:val="xl74"/>
    <w:basedOn w:val="a"/>
    <w:rsid w:val="003260BA"/>
    <w:pPr>
      <w:pBdr>
        <w:top w:val="single" w:sz="4" w:space="0" w:color="auto"/>
        <w:left w:val="single" w:sz="4"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5">
    <w:name w:val="xl75"/>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76">
    <w:name w:val="xl76"/>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7">
    <w:name w:val="xl77"/>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8">
    <w:name w:val="xl78"/>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79">
    <w:name w:val="xl79"/>
    <w:basedOn w:val="a"/>
    <w:rsid w:val="003260BA"/>
    <w:pPr>
      <w:pBdr>
        <w:top w:val="single" w:sz="4" w:space="0" w:color="auto"/>
        <w:left w:val="single" w:sz="4" w:space="0" w:color="auto"/>
        <w:bottom w:val="single" w:sz="4" w:space="0" w:color="auto"/>
      </w:pBdr>
      <w:spacing w:before="100" w:beforeAutospacing="1" w:after="100" w:afterAutospacing="1" w:line="240" w:lineRule="auto"/>
    </w:pPr>
    <w:rPr>
      <w:rFonts w:ascii="Arial" w:eastAsia="Times New Roman" w:hAnsi="Arial" w:cs="Arial"/>
      <w:b/>
      <w:bCs/>
      <w:i/>
      <w:iCs/>
      <w:sz w:val="16"/>
      <w:szCs w:val="16"/>
      <w:lang w:eastAsia="ru-RU"/>
    </w:rPr>
  </w:style>
  <w:style w:type="paragraph" w:customStyle="1" w:styleId="xl80">
    <w:name w:val="xl80"/>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1">
    <w:name w:val="xl81"/>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2">
    <w:name w:val="xl82"/>
    <w:basedOn w:val="a"/>
    <w:rsid w:val="003260B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i/>
      <w:iCs/>
      <w:sz w:val="16"/>
      <w:szCs w:val="16"/>
      <w:lang w:eastAsia="ru-RU"/>
    </w:rPr>
  </w:style>
  <w:style w:type="paragraph" w:customStyle="1" w:styleId="xl83">
    <w:name w:val="xl83"/>
    <w:basedOn w:val="a"/>
    <w:rsid w:val="003260BA"/>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4">
    <w:name w:val="xl84"/>
    <w:basedOn w:val="a"/>
    <w:rsid w:val="003260BA"/>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85">
    <w:name w:val="xl85"/>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6">
    <w:name w:val="xl86"/>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i/>
      <w:iCs/>
      <w:sz w:val="16"/>
      <w:szCs w:val="16"/>
      <w:lang w:eastAsia="ru-RU"/>
    </w:rPr>
  </w:style>
  <w:style w:type="paragraph" w:customStyle="1" w:styleId="xl87">
    <w:name w:val="xl87"/>
    <w:basedOn w:val="a"/>
    <w:rsid w:val="003260BA"/>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8">
    <w:name w:val="xl88"/>
    <w:basedOn w:val="a"/>
    <w:rsid w:val="003260BA"/>
    <w:pPr>
      <w:pBdr>
        <w:top w:val="single" w:sz="4" w:space="0" w:color="auto"/>
        <w:left w:val="single" w:sz="8" w:space="0" w:color="auto"/>
        <w:bottom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89">
    <w:name w:val="xl89"/>
    <w:basedOn w:val="a"/>
    <w:rsid w:val="003260BA"/>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0">
    <w:name w:val="xl90"/>
    <w:basedOn w:val="a"/>
    <w:rsid w:val="003260BA"/>
    <w:pPr>
      <w:pBdr>
        <w:top w:val="single" w:sz="4" w:space="0" w:color="auto"/>
        <w:left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sz w:val="16"/>
      <w:szCs w:val="16"/>
      <w:lang w:eastAsia="ru-RU"/>
    </w:rPr>
  </w:style>
  <w:style w:type="paragraph" w:customStyle="1" w:styleId="xl91">
    <w:name w:val="xl91"/>
    <w:basedOn w:val="a"/>
    <w:rsid w:val="003260BA"/>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2">
    <w:name w:val="xl92"/>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3">
    <w:name w:val="xl93"/>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4">
    <w:name w:val="xl94"/>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5">
    <w:name w:val="xl95"/>
    <w:basedOn w:val="a"/>
    <w:rsid w:val="003260BA"/>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w:eastAsia="Times New Roman" w:hAnsi="Arial" w:cs="Arial"/>
      <w:sz w:val="16"/>
      <w:szCs w:val="16"/>
      <w:lang w:eastAsia="ru-RU"/>
    </w:rPr>
  </w:style>
  <w:style w:type="paragraph" w:customStyle="1" w:styleId="xl96">
    <w:name w:val="xl96"/>
    <w:basedOn w:val="a"/>
    <w:rsid w:val="003260BA"/>
    <w:pPr>
      <w:pBdr>
        <w:top w:val="single" w:sz="4" w:space="0" w:color="auto"/>
        <w:lef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7">
    <w:name w:val="xl97"/>
    <w:basedOn w:val="a"/>
    <w:rsid w:val="003260BA"/>
    <w:pPr>
      <w:pBdr>
        <w:top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8">
    <w:name w:val="xl98"/>
    <w:basedOn w:val="a"/>
    <w:rsid w:val="003260BA"/>
    <w:pPr>
      <w:pBdr>
        <w:top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99">
    <w:name w:val="xl99"/>
    <w:basedOn w:val="a"/>
    <w:rsid w:val="003260BA"/>
    <w:pPr>
      <w:pBdr>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0">
    <w:name w:val="xl100"/>
    <w:basedOn w:val="a"/>
    <w:rsid w:val="003260BA"/>
    <w:pPr>
      <w:pBdr>
        <w:bottom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1">
    <w:name w:val="xl101"/>
    <w:basedOn w:val="a"/>
    <w:rsid w:val="003260BA"/>
    <w:pPr>
      <w:pBdr>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xl102">
    <w:name w:val="xl102"/>
    <w:basedOn w:val="a"/>
    <w:rsid w:val="003260B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16"/>
      <w:szCs w:val="16"/>
      <w:lang w:eastAsia="ru-RU"/>
    </w:rPr>
  </w:style>
  <w:style w:type="paragraph" w:customStyle="1" w:styleId="ConsPlusNormal">
    <w:name w:val="ConsPlusNormal"/>
    <w:rsid w:val="003260BA"/>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2">
    <w:name w:val="Знак Знак Знак Знак Знак1"/>
    <w:basedOn w:val="a"/>
    <w:rsid w:val="003260BA"/>
    <w:pPr>
      <w:spacing w:after="160" w:line="240" w:lineRule="exact"/>
    </w:pPr>
    <w:rPr>
      <w:rFonts w:ascii="Verdana" w:eastAsia="Times New Roman" w:hAnsi="Verdana" w:cs="Verdana"/>
      <w:sz w:val="24"/>
      <w:szCs w:val="24"/>
      <w:lang w:val="en-US"/>
    </w:rPr>
  </w:style>
  <w:style w:type="character" w:customStyle="1" w:styleId="20">
    <w:name w:val="Заголовок 2 Знак"/>
    <w:basedOn w:val="a0"/>
    <w:link w:val="2"/>
    <w:rsid w:val="00B9540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rsid w:val="00B95409"/>
    <w:rPr>
      <w:rFonts w:asciiTheme="majorHAnsi" w:eastAsiaTheme="majorEastAsia" w:hAnsiTheme="majorHAnsi" w:cstheme="majorBidi"/>
      <w:b/>
      <w:bCs/>
      <w:color w:val="4F81BD" w:themeColor="accent1"/>
    </w:rPr>
  </w:style>
  <w:style w:type="paragraph" w:styleId="23">
    <w:name w:val="Body Text 2"/>
    <w:basedOn w:val="a"/>
    <w:link w:val="24"/>
    <w:uiPriority w:val="99"/>
    <w:semiHidden/>
    <w:unhideWhenUsed/>
    <w:rsid w:val="00A65DB2"/>
    <w:pPr>
      <w:spacing w:after="120" w:line="480" w:lineRule="auto"/>
    </w:pPr>
  </w:style>
  <w:style w:type="character" w:customStyle="1" w:styleId="24">
    <w:name w:val="Основной текст 2 Знак"/>
    <w:basedOn w:val="a0"/>
    <w:link w:val="23"/>
    <w:uiPriority w:val="99"/>
    <w:semiHidden/>
    <w:rsid w:val="00A65DB2"/>
  </w:style>
  <w:style w:type="numbering" w:customStyle="1" w:styleId="25">
    <w:name w:val="Нет списка2"/>
    <w:next w:val="a2"/>
    <w:uiPriority w:val="99"/>
    <w:semiHidden/>
    <w:unhideWhenUsed/>
    <w:rsid w:val="00F1194A"/>
  </w:style>
  <w:style w:type="character" w:customStyle="1" w:styleId="HeaderChar">
    <w:name w:val="Header Char"/>
    <w:uiPriority w:val="99"/>
    <w:semiHidden/>
    <w:locked/>
    <w:rsid w:val="00F1194A"/>
    <w:rPr>
      <w:rFonts w:ascii="Calibri" w:hAnsi="Calibri"/>
    </w:rPr>
  </w:style>
  <w:style w:type="character" w:customStyle="1" w:styleId="FooterChar">
    <w:name w:val="Footer Char"/>
    <w:uiPriority w:val="99"/>
    <w:semiHidden/>
    <w:locked/>
    <w:rsid w:val="00F1194A"/>
    <w:rPr>
      <w:rFonts w:ascii="Calibri" w:hAnsi="Calibri"/>
    </w:rPr>
  </w:style>
  <w:style w:type="character" w:customStyle="1" w:styleId="BodyTextChar">
    <w:name w:val="Body Text Char"/>
    <w:uiPriority w:val="99"/>
    <w:semiHidden/>
    <w:locked/>
    <w:rsid w:val="00F1194A"/>
    <w:rPr>
      <w:rFonts w:ascii="Calibri" w:hAnsi="Calibri"/>
      <w:color w:val="000000"/>
      <w:sz w:val="28"/>
    </w:rPr>
  </w:style>
  <w:style w:type="character" w:customStyle="1" w:styleId="BodyTextIndentChar">
    <w:name w:val="Body Text Indent Char"/>
    <w:uiPriority w:val="99"/>
    <w:semiHidden/>
    <w:locked/>
    <w:rsid w:val="00F1194A"/>
    <w:rPr>
      <w:rFonts w:ascii="Calibri" w:hAnsi="Calibri"/>
    </w:rPr>
  </w:style>
  <w:style w:type="character" w:customStyle="1" w:styleId="BodyTextIndent2Char">
    <w:name w:val="Body Text Indent 2 Char"/>
    <w:uiPriority w:val="99"/>
    <w:semiHidden/>
    <w:locked/>
    <w:rsid w:val="00F1194A"/>
    <w:rPr>
      <w:rFonts w:ascii="Calibri" w:hAnsi="Calibri"/>
      <w:sz w:val="28"/>
    </w:rPr>
  </w:style>
  <w:style w:type="character" w:customStyle="1" w:styleId="PlainTextChar">
    <w:name w:val="Plain Text Char"/>
    <w:uiPriority w:val="99"/>
    <w:semiHidden/>
    <w:locked/>
    <w:rsid w:val="00F1194A"/>
    <w:rPr>
      <w:rFonts w:ascii="Consolas" w:hAnsi="Consolas"/>
      <w:sz w:val="21"/>
    </w:rPr>
  </w:style>
  <w:style w:type="paragraph" w:styleId="af3">
    <w:name w:val="Plain Text"/>
    <w:basedOn w:val="a"/>
    <w:link w:val="af4"/>
    <w:uiPriority w:val="99"/>
    <w:rsid w:val="00F1194A"/>
    <w:pPr>
      <w:spacing w:after="0" w:line="240" w:lineRule="auto"/>
    </w:pPr>
    <w:rPr>
      <w:rFonts w:ascii="Courier New" w:eastAsia="Calibri" w:hAnsi="Courier New" w:cs="Times New Roman"/>
      <w:sz w:val="20"/>
      <w:szCs w:val="20"/>
    </w:rPr>
  </w:style>
  <w:style w:type="character" w:customStyle="1" w:styleId="af4">
    <w:name w:val="Текст Знак"/>
    <w:basedOn w:val="a0"/>
    <w:link w:val="af3"/>
    <w:uiPriority w:val="99"/>
    <w:rsid w:val="00F1194A"/>
    <w:rPr>
      <w:rFonts w:ascii="Courier New" w:eastAsia="Calibri" w:hAnsi="Courier New" w:cs="Times New Roman"/>
      <w:sz w:val="20"/>
      <w:szCs w:val="20"/>
    </w:rPr>
  </w:style>
  <w:style w:type="character" w:customStyle="1" w:styleId="BalloonTextChar">
    <w:name w:val="Balloon Text Char"/>
    <w:uiPriority w:val="99"/>
    <w:semiHidden/>
    <w:locked/>
    <w:rsid w:val="00F1194A"/>
    <w:rPr>
      <w:rFonts w:ascii="Tahoma" w:hAnsi="Tahoma"/>
      <w:sz w:val="16"/>
    </w:rPr>
  </w:style>
  <w:style w:type="character" w:customStyle="1" w:styleId="af5">
    <w:name w:val="МОН основной Знак"/>
    <w:link w:val="af6"/>
    <w:uiPriority w:val="99"/>
    <w:semiHidden/>
    <w:locked/>
    <w:rsid w:val="00F1194A"/>
    <w:rPr>
      <w:rFonts w:ascii="Calibri" w:hAnsi="Calibri"/>
      <w:sz w:val="28"/>
    </w:rPr>
  </w:style>
  <w:style w:type="paragraph" w:customStyle="1" w:styleId="af6">
    <w:name w:val="МОН основной"/>
    <w:basedOn w:val="a"/>
    <w:link w:val="af5"/>
    <w:uiPriority w:val="99"/>
    <w:semiHidden/>
    <w:rsid w:val="00F1194A"/>
    <w:pPr>
      <w:spacing w:after="0" w:line="360" w:lineRule="auto"/>
      <w:ind w:firstLine="709"/>
      <w:jc w:val="both"/>
    </w:pPr>
    <w:rPr>
      <w:rFonts w:ascii="Calibri" w:hAnsi="Calibri"/>
      <w:sz w:val="28"/>
    </w:rPr>
  </w:style>
  <w:style w:type="character" w:customStyle="1" w:styleId="52">
    <w:name w:val="Основной текст (5)"/>
    <w:link w:val="510"/>
    <w:uiPriority w:val="99"/>
    <w:semiHidden/>
    <w:locked/>
    <w:rsid w:val="00F1194A"/>
    <w:rPr>
      <w:sz w:val="28"/>
      <w:shd w:val="clear" w:color="auto" w:fill="FFFFFF"/>
    </w:rPr>
  </w:style>
  <w:style w:type="paragraph" w:customStyle="1" w:styleId="510">
    <w:name w:val="Основной текст (5)1"/>
    <w:basedOn w:val="a"/>
    <w:link w:val="52"/>
    <w:uiPriority w:val="99"/>
    <w:semiHidden/>
    <w:rsid w:val="00F1194A"/>
    <w:pPr>
      <w:shd w:val="clear" w:color="auto" w:fill="FFFFFF"/>
      <w:spacing w:after="0" w:line="317" w:lineRule="exact"/>
      <w:ind w:firstLine="709"/>
      <w:jc w:val="both"/>
    </w:pPr>
    <w:rPr>
      <w:sz w:val="28"/>
    </w:rPr>
  </w:style>
  <w:style w:type="character" w:customStyle="1" w:styleId="13">
    <w:name w:val="Верхний колонтитул Знак1"/>
    <w:uiPriority w:val="99"/>
    <w:semiHidden/>
    <w:rsid w:val="00F1194A"/>
    <w:rPr>
      <w:rFonts w:ascii="Calibri" w:hAnsi="Calibri" w:cs="Calibri"/>
    </w:rPr>
  </w:style>
  <w:style w:type="character" w:customStyle="1" w:styleId="14">
    <w:name w:val="Нижний колонтитул Знак1"/>
    <w:uiPriority w:val="99"/>
    <w:semiHidden/>
    <w:rsid w:val="00F1194A"/>
    <w:rPr>
      <w:rFonts w:ascii="Calibri" w:hAnsi="Calibri" w:cs="Calibri"/>
    </w:rPr>
  </w:style>
  <w:style w:type="character" w:customStyle="1" w:styleId="15">
    <w:name w:val="Основной текст Знак1"/>
    <w:uiPriority w:val="99"/>
    <w:semiHidden/>
    <w:rsid w:val="00F1194A"/>
    <w:rPr>
      <w:rFonts w:ascii="Calibri" w:hAnsi="Calibri" w:cs="Calibri"/>
    </w:rPr>
  </w:style>
  <w:style w:type="character" w:customStyle="1" w:styleId="16">
    <w:name w:val="Основной текст с отступом Знак1"/>
    <w:uiPriority w:val="99"/>
    <w:semiHidden/>
    <w:rsid w:val="00F1194A"/>
    <w:rPr>
      <w:rFonts w:ascii="Calibri" w:hAnsi="Calibri" w:cs="Calibri"/>
    </w:rPr>
  </w:style>
  <w:style w:type="character" w:customStyle="1" w:styleId="210">
    <w:name w:val="Основной текст с отступом 2 Знак1"/>
    <w:uiPriority w:val="99"/>
    <w:semiHidden/>
    <w:rsid w:val="00F1194A"/>
    <w:rPr>
      <w:rFonts w:ascii="Calibri" w:hAnsi="Calibri" w:cs="Calibri"/>
    </w:rPr>
  </w:style>
  <w:style w:type="character" w:customStyle="1" w:styleId="17">
    <w:name w:val="Текст Знак1"/>
    <w:uiPriority w:val="99"/>
    <w:semiHidden/>
    <w:rsid w:val="00F1194A"/>
    <w:rPr>
      <w:rFonts w:ascii="Consolas" w:hAnsi="Consolas" w:cs="Consolas"/>
      <w:sz w:val="21"/>
      <w:szCs w:val="21"/>
    </w:rPr>
  </w:style>
  <w:style w:type="character" w:customStyle="1" w:styleId="18">
    <w:name w:val="Текст выноски Знак1"/>
    <w:uiPriority w:val="99"/>
    <w:semiHidden/>
    <w:rsid w:val="00F1194A"/>
    <w:rPr>
      <w:rFonts w:ascii="Tahoma" w:hAnsi="Tahoma" w:cs="Tahoma"/>
      <w:sz w:val="16"/>
      <w:szCs w:val="16"/>
    </w:rPr>
  </w:style>
  <w:style w:type="table" w:customStyle="1" w:styleId="19">
    <w:name w:val="Сетка таблицы1"/>
    <w:basedOn w:val="a1"/>
    <w:next w:val="ac"/>
    <w:uiPriority w:val="99"/>
    <w:rsid w:val="00F1194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f7">
    <w:name w:val="List Paragraph"/>
    <w:basedOn w:val="a"/>
    <w:uiPriority w:val="99"/>
    <w:qFormat/>
    <w:rsid w:val="00F1194A"/>
    <w:pPr>
      <w:ind w:left="720"/>
      <w:contextualSpacing/>
    </w:pPr>
    <w:rPr>
      <w:rFonts w:ascii="Calibri" w:eastAsia="Times New Roman" w:hAnsi="Calibri" w:cs="Calibri"/>
    </w:rPr>
  </w:style>
  <w:style w:type="paragraph" w:styleId="af8">
    <w:name w:val="Normal (Web)"/>
    <w:basedOn w:val="a"/>
    <w:uiPriority w:val="99"/>
    <w:rsid w:val="00F1194A"/>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ConsPlusTitle">
    <w:name w:val="ConsPlusTitle"/>
    <w:rsid w:val="00F1194A"/>
    <w:pPr>
      <w:widowControl w:val="0"/>
      <w:autoSpaceDE w:val="0"/>
      <w:autoSpaceDN w:val="0"/>
      <w:spacing w:after="0" w:line="240" w:lineRule="auto"/>
    </w:pPr>
    <w:rPr>
      <w:rFonts w:ascii="Calibri" w:eastAsia="Times New Roman" w:hAnsi="Calibri" w:cs="Calibri"/>
      <w:b/>
      <w:szCs w:val="20"/>
      <w:lang w:eastAsia="ru-RU"/>
    </w:rPr>
  </w:style>
  <w:style w:type="numbering" w:customStyle="1" w:styleId="35">
    <w:name w:val="Нет списка3"/>
    <w:next w:val="a2"/>
    <w:uiPriority w:val="99"/>
    <w:semiHidden/>
    <w:unhideWhenUsed/>
    <w:rsid w:val="0037079E"/>
  </w:style>
  <w:style w:type="table" w:customStyle="1" w:styleId="26">
    <w:name w:val="Сетка таблицы2"/>
    <w:basedOn w:val="a1"/>
    <w:next w:val="ac"/>
    <w:uiPriority w:val="99"/>
    <w:rsid w:val="0037079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6">
    <w:name w:val="Сетка таблицы3"/>
    <w:basedOn w:val="a1"/>
    <w:next w:val="ac"/>
    <w:uiPriority w:val="59"/>
    <w:rsid w:val="0028351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41">
    <w:name w:val="Нет списка4"/>
    <w:next w:val="a2"/>
    <w:uiPriority w:val="99"/>
    <w:semiHidden/>
    <w:unhideWhenUsed/>
    <w:rsid w:val="00C9542A"/>
  </w:style>
  <w:style w:type="character" w:styleId="af9">
    <w:name w:val="Strong"/>
    <w:qFormat/>
    <w:rsid w:val="00C9542A"/>
    <w:rPr>
      <w:b/>
      <w:bCs/>
    </w:rPr>
  </w:style>
  <w:style w:type="paragraph" w:styleId="HTML">
    <w:name w:val="HTML Preformatted"/>
    <w:basedOn w:val="a"/>
    <w:link w:val="HTML0"/>
    <w:rsid w:val="00C954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C9542A"/>
    <w:rPr>
      <w:rFonts w:ascii="Courier New" w:eastAsia="Times New Roman" w:hAnsi="Courier New" w:cs="Courier New"/>
      <w:sz w:val="20"/>
      <w:szCs w:val="20"/>
      <w:lang w:eastAsia="ru-RU"/>
    </w:rPr>
  </w:style>
  <w:style w:type="paragraph" w:customStyle="1" w:styleId="tekstob">
    <w:name w:val="tekstob"/>
    <w:basedOn w:val="a"/>
    <w:rsid w:val="00C9542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ekstvpr">
    <w:name w:val="tekstvpr"/>
    <w:basedOn w:val="a"/>
    <w:rsid w:val="00C9542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66695">
      <w:bodyDiv w:val="1"/>
      <w:marLeft w:val="0"/>
      <w:marRight w:val="0"/>
      <w:marTop w:val="0"/>
      <w:marBottom w:val="0"/>
      <w:divBdr>
        <w:top w:val="none" w:sz="0" w:space="0" w:color="auto"/>
        <w:left w:val="none" w:sz="0" w:space="0" w:color="auto"/>
        <w:bottom w:val="none" w:sz="0" w:space="0" w:color="auto"/>
        <w:right w:val="none" w:sz="0" w:space="0" w:color="auto"/>
      </w:divBdr>
    </w:div>
    <w:div w:id="722560919">
      <w:bodyDiv w:val="1"/>
      <w:marLeft w:val="0"/>
      <w:marRight w:val="0"/>
      <w:marTop w:val="0"/>
      <w:marBottom w:val="0"/>
      <w:divBdr>
        <w:top w:val="none" w:sz="0" w:space="0" w:color="auto"/>
        <w:left w:val="none" w:sz="0" w:space="0" w:color="auto"/>
        <w:bottom w:val="none" w:sz="0" w:space="0" w:color="auto"/>
        <w:right w:val="none" w:sz="0" w:space="0" w:color="auto"/>
      </w:divBdr>
    </w:div>
    <w:div w:id="884677208">
      <w:bodyDiv w:val="1"/>
      <w:marLeft w:val="0"/>
      <w:marRight w:val="0"/>
      <w:marTop w:val="0"/>
      <w:marBottom w:val="0"/>
      <w:divBdr>
        <w:top w:val="none" w:sz="0" w:space="0" w:color="auto"/>
        <w:left w:val="none" w:sz="0" w:space="0" w:color="auto"/>
        <w:bottom w:val="none" w:sz="0" w:space="0" w:color="auto"/>
        <w:right w:val="none" w:sz="0" w:space="0" w:color="auto"/>
      </w:divBdr>
    </w:div>
    <w:div w:id="1048647755">
      <w:bodyDiv w:val="1"/>
      <w:marLeft w:val="0"/>
      <w:marRight w:val="0"/>
      <w:marTop w:val="0"/>
      <w:marBottom w:val="0"/>
      <w:divBdr>
        <w:top w:val="none" w:sz="0" w:space="0" w:color="auto"/>
        <w:left w:val="none" w:sz="0" w:space="0" w:color="auto"/>
        <w:bottom w:val="none" w:sz="0" w:space="0" w:color="auto"/>
        <w:right w:val="none" w:sz="0" w:space="0" w:color="auto"/>
      </w:divBdr>
    </w:div>
    <w:div w:id="1444690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18" Type="http://schemas.openxmlformats.org/officeDocument/2006/relationships/image" Target="media/image4.wmf"/><Relationship Id="rId26" Type="http://schemas.openxmlformats.org/officeDocument/2006/relationships/image" Target="media/image9.jpeg"/><Relationship Id="rId39" Type="http://schemas.openxmlformats.org/officeDocument/2006/relationships/hyperlink" Target="consultantplus://offline/ref=5D5BF84D9C4ED056CEAF9749B72E1F44987B377842ADA16CFB4BA8CFA5F33A4D7076BD3575FDCEC2EC1E542318B6xAA" TargetMode="External"/><Relationship Id="rId21" Type="http://schemas.openxmlformats.org/officeDocument/2006/relationships/image" Target="media/image7.wmf"/><Relationship Id="rId34" Type="http://schemas.openxmlformats.org/officeDocument/2006/relationships/image" Target="media/image14.jpeg"/><Relationship Id="rId42" Type="http://schemas.openxmlformats.org/officeDocument/2006/relationships/hyperlink" Target="consultantplus://offline/ref=5D5BF84D9C4ED056CEAF9749B72E1F449A7D3F7D41ADA16CFB4BA8CFA5F33A4D7076BD3575FDCEC2EC1E542318B6xAA" TargetMode="External"/><Relationship Id="rId47" Type="http://schemas.openxmlformats.org/officeDocument/2006/relationships/hyperlink" Target="consultantplus://offline/ref=5D5BF84D9C4ED056CEAF8944A142454B9D75617544AFAE3BA014F392F2FA301A2539BC6930AFDDC3E31E562B046982DDB9x7A" TargetMode="External"/><Relationship Id="rId50" Type="http://schemas.openxmlformats.org/officeDocument/2006/relationships/hyperlink" Target="consultantplus://offline/ref=1A35EDBA9647A001CEB92448E62115321DCE02A45A07BAD3BEC13412C4CA84DFD7F175DA9B33984EEE30B3B8433F683C0A431643842DA041g1YBE" TargetMode="External"/><Relationship Id="rId55" Type="http://schemas.openxmlformats.org/officeDocument/2006/relationships/hyperlink" Target="consultantplus://offline/ref=1A35EDBA9647A001CEB92448E62115321DC803A55304BAD3BEC13412C4CA84DFC5F12DD69A3B864FE725E5E905g6YAE" TargetMode="External"/><Relationship Id="rId63" Type="http://schemas.openxmlformats.org/officeDocument/2006/relationships/image" Target="media/image22.jpeg"/><Relationship Id="rId68" Type="http://schemas.openxmlformats.org/officeDocument/2006/relationships/hyperlink" Target="consultantplus://offline/ref=914D7D4D6CF5C1A0BC0702DD4E031CF7DDCC4C0DF11FBF18C2F9B8ECC9D7189CDCE1CE34084E2D3680821B13C7W1F5W" TargetMode="Externa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wmf"/><Relationship Id="rId29" Type="http://schemas.openxmlformats.org/officeDocument/2006/relationships/hyperlink" Target="consultantplus://offline/ref=ED44DB12E15ABF73035C417E97B66CF4DB56D097880A020F0A4AA068594031CE43AE1D9ED087FC26B766B430F1E1EEA30CD363392DEA3C63E204D"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FB28E79E5DFF1463D0E0EB301D6B3099048852A8413D16720AA8FFE8150C8ED577DD9E93829AE3A3C5021A2F7Ex0TDG" TargetMode="External"/><Relationship Id="rId24"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32" Type="http://schemas.openxmlformats.org/officeDocument/2006/relationships/image" Target="media/image12.wmf"/><Relationship Id="rId37" Type="http://schemas.openxmlformats.org/officeDocument/2006/relationships/image" Target="media/image16.jpeg"/><Relationship Id="rId40" Type="http://schemas.openxmlformats.org/officeDocument/2006/relationships/hyperlink" Target="consultantplus://offline/ref=5D5BF84D9C4ED056CEAF9749B72E1F44997F397B46A8A16CFB4BA8CFA5F33A4D6276E53974FAD0C3EC0B02725E3E8FDE9182D9B535D36436B9x7A" TargetMode="External"/><Relationship Id="rId45" Type="http://schemas.openxmlformats.org/officeDocument/2006/relationships/hyperlink" Target="consultantplus://offline/ref=5D5BF84D9C4ED056CEAF9749B72E1F4498763D7D40A2A16CFB4BA8CFA5F33A4D7076BD3575FDCEC2EC1E542318B6xAA" TargetMode="External"/><Relationship Id="rId53" Type="http://schemas.openxmlformats.org/officeDocument/2006/relationships/hyperlink" Target="consultantplus://offline/ref=1A35EDBA9647A001CEB92448E62115321DCE02A45B0EBAD3BEC13412C4CA84DFD7F175DA9B339847EA30B3B8433F683C0A431643842DA041g1YBE" TargetMode="External"/><Relationship Id="rId58" Type="http://schemas.openxmlformats.org/officeDocument/2006/relationships/image" Target="media/image17.wmf"/><Relationship Id="rId66" Type="http://schemas.openxmlformats.org/officeDocument/2006/relationships/image" Target="media/image24.jpeg"/><Relationship Id="rId5" Type="http://schemas.openxmlformats.org/officeDocument/2006/relationships/settings" Target="settings.xml"/><Relationship Id="rId15" Type="http://schemas.openxmlformats.org/officeDocument/2006/relationships/hyperlink" Target="consultantplus://offline/ref=0A7F6DD6E47B35B9B9FD906DFDF177FB63B973449243161483270C7A61c9q3V" TargetMode="External"/><Relationship Id="rId23"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28" Type="http://schemas.openxmlformats.org/officeDocument/2006/relationships/image" Target="media/image11.jpeg"/><Relationship Id="rId36" Type="http://schemas.openxmlformats.org/officeDocument/2006/relationships/image" Target="media/image15.jpeg"/><Relationship Id="rId49" Type="http://schemas.openxmlformats.org/officeDocument/2006/relationships/hyperlink" Target="consultantplus://offline/ref=1A35EDBA9647A001CEB92448E62115321DCE02A45B0EBAD3BEC13412C4CA84DFD7F175DA9B339847EA30B3B8433F683C0A431643842DA041g1YBE" TargetMode="External"/><Relationship Id="rId57" Type="http://schemas.openxmlformats.org/officeDocument/2006/relationships/hyperlink" Target="consultantplus://offline/ref=5D5BF84D9C4ED056CEAF8944A142454B9D75617547A8AA3EA114F392F2FA301A2539BC6930AFDDC3E31E562B046982DDB9x7A" TargetMode="External"/><Relationship Id="rId61" Type="http://schemas.openxmlformats.org/officeDocument/2006/relationships/image" Target="media/image20.wmf"/><Relationship Id="rId10" Type="http://schemas.openxmlformats.org/officeDocument/2006/relationships/hyperlink" Target="consultantplus://offline/ref=FB28E79E5DFF1463D0E0EB301D6B3099068B52AA433B16720AA8FFE8150C8ED565DDC69F809EFDA3C4174C7E38585F1B2F424F29415E688AxBT5G" TargetMode="External"/><Relationship Id="rId19" Type="http://schemas.openxmlformats.org/officeDocument/2006/relationships/image" Target="media/image5.wmf"/><Relationship Id="rId31" Type="http://schemas.openxmlformats.org/officeDocument/2006/relationships/hyperlink" Target="consultantplus://offline/ref=E7D1F8E27993CB22CA91713A36ECD65A1368598AB13A89E10B41C25A4838A3FC585212C061B491DF5FF9E1EEEBA94A34F4NCB" TargetMode="External"/><Relationship Id="rId44" Type="http://schemas.openxmlformats.org/officeDocument/2006/relationships/hyperlink" Target="consultantplus://offline/ref=5D5BF84D9C4ED056CEAF9749B72E1F44927E3A7840A0FC66F312A4CDA2FC65486567E53973E4D0CAFA025621B1xBA" TargetMode="External"/><Relationship Id="rId52" Type="http://schemas.openxmlformats.org/officeDocument/2006/relationships/hyperlink" Target="consultantplus://offline/ref=1A35EDBA9647A001CEB92448E62115321DCE02A45A07BAD3BEC13412C4CA84DFD7F175DA9B33984EEE30B3B8433F683C0A431643842DA041g1YBE" TargetMode="External"/><Relationship Id="rId60" Type="http://schemas.openxmlformats.org/officeDocument/2006/relationships/image" Target="media/image19.wmf"/><Relationship Id="rId65" Type="http://schemas.openxmlformats.org/officeDocument/2006/relationships/image" Target="media/image23.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image" Target="media/image8.wmf"/><Relationship Id="rId27" Type="http://schemas.openxmlformats.org/officeDocument/2006/relationships/image" Target="media/image10.jpeg"/><Relationship Id="rId30" Type="http://schemas.openxmlformats.org/officeDocument/2006/relationships/hyperlink" Target="consultantplus://offline/ref=C9E78C5AE3711AC1FC1611BCB441A2C985C52B8150057D3B33568349E40A3A2DE1B491FF2D7C0B199D8CAC56DB179C45B9M5B" TargetMode="External"/><Relationship Id="rId35" Type="http://schemas.openxmlformats.org/officeDocument/2006/relationships/hyperlink" Target="http://www.obl-raion.&#1077;&#1072;&#1086;.ru" TargetMode="External"/><Relationship Id="rId43" Type="http://schemas.openxmlformats.org/officeDocument/2006/relationships/hyperlink" Target="consultantplus://offline/ref=5D5BF84D9C4ED056CEAF9749B72E1F44987E377846A2A16CFB4BA8CFA5F33A4D7076BD3575FDCEC2EC1E542318B6xAA" TargetMode="External"/><Relationship Id="rId48" Type="http://schemas.openxmlformats.org/officeDocument/2006/relationships/hyperlink" Target="consultantplus://offline/ref=1A35EDBA9647A001CEB92448E62115321DCE02A45B0EBAD3BEC13412C4CA84DFD7F175DA9B339847EA30B3B8433F683C0A431643842DA041g1YBE" TargetMode="External"/><Relationship Id="rId56" Type="http://schemas.openxmlformats.org/officeDocument/2006/relationships/hyperlink" Target="consultantplus://offline/ref=1A35EDBA9647A001CEB92448E62115321DCE02A45A07BAD3BEC13412C4CA84DFD7F175DA9B33984EEE30B3B8433F683C0A431643842DA041g1YBE" TargetMode="External"/><Relationship Id="rId64" Type="http://schemas.openxmlformats.org/officeDocument/2006/relationships/hyperlink" Target="consultantplus://offline/ref=928EB96004A0CF839ED89174A64A8BC086330C0D8999FF8484FEA5B12C1DC6A540601CEC8865B5FA565B71RAO5X" TargetMode="External"/><Relationship Id="rId69" Type="http://schemas.openxmlformats.org/officeDocument/2006/relationships/hyperlink" Target="consultantplus://offline/ref=914D7D4D6CF5C1A0BC0702DD4E031CF7DDCC4B0FF01ABF18C2F9B8ECC9D7189CDCE1CE34084E2D3680821B13C7W1F5W" TargetMode="External"/><Relationship Id="rId8" Type="http://schemas.openxmlformats.org/officeDocument/2006/relationships/endnotes" Target="endnotes.xml"/><Relationship Id="rId51" Type="http://schemas.openxmlformats.org/officeDocument/2006/relationships/hyperlink" Target="consultantplus://offline/ref=1A35EDBA9647A001CEB92448E62115321DCE02A45B0EBAD3BEC13412C4CA84DFD7F175DA9B339847EA30B3B8433F683C0A431643842DA041g1YBE" TargetMode="External"/><Relationship Id="rId3" Type="http://schemas.openxmlformats.org/officeDocument/2006/relationships/styles" Target="styles.xml"/><Relationship Id="rId12" Type="http://schemas.openxmlformats.org/officeDocument/2006/relationships/hyperlink" Target="consultantplus://offline/ref=FB28E79E5DFF1463D0E0F53D0B076A96018604A5463C1D2651F7A4B54205848222929FDDC493FCA3CC1C19297759035D7E514D24415C6196B70AD6x2TBG" TargetMode="External"/><Relationship Id="rId17" Type="http://schemas.openxmlformats.org/officeDocument/2006/relationships/image" Target="media/image3.wmf"/><Relationship Id="rId25" Type="http://schemas.openxmlformats.org/officeDocument/2006/relationships/hyperlink" Target="file:///D:\&#1079;&#1072;&#1096;&#1080;&#1092;&#1088;&#1086;&#1074;&#1072;&#1085;&#1086;\Documents\&#1053;&#1040;&#1063;&#1040;&#1051;&#1068;&#1053;&#1048;&#1050;%20&#1054;&#1058;&#1044;&#1045;&#1051;&#1040;\&#1087;&#1086;&#1089;&#1090;&#1072;&#1085;&#1086;&#1074;&#1083;&#1077;&#1085;&#1080;&#1103;\2017%20&#1075;&#1086;&#1076;\&#1087;.%20&#1087;&#1088;&#1086;&#1075;&#1088;&#1072;&#1084;&#1084;&#1072;%20&#1056;&#1057;&#1054;%20&#1085;&#1072;%202017%20&#1080;&#1079;&#1084;.docx" TargetMode="External"/><Relationship Id="rId33" Type="http://schemas.openxmlformats.org/officeDocument/2006/relationships/image" Target="media/image13.wmf"/><Relationship Id="rId38" Type="http://schemas.openxmlformats.org/officeDocument/2006/relationships/hyperlink" Target="consultantplus://offline/ref=5D5BF84D9C4ED056CEAF8944A142454B9D75617547A9AE3FA014F392F2FA301A2539BC6930AFDDC3E31E562B046982DDB9x7A" TargetMode="External"/><Relationship Id="rId46" Type="http://schemas.openxmlformats.org/officeDocument/2006/relationships/hyperlink" Target="consultantplus://offline/ref=5D5BF84D9C4ED056CEAF8944A142454B9D75617546A2A33AAE14F392F2FA301A2539BC6930AFDDC3E31E562B046982DDB9x7A" TargetMode="External"/><Relationship Id="rId59" Type="http://schemas.openxmlformats.org/officeDocument/2006/relationships/image" Target="media/image18.wmf"/><Relationship Id="rId67" Type="http://schemas.openxmlformats.org/officeDocument/2006/relationships/hyperlink" Target="consultantplus://offline/ref=914D7D4D6CF5C1A0BC0702DD4E031CF7DEC64708F118BF18C2F9B8ECC9D7189CDCE1CE34084E2D3680821B13C7W1F5W" TargetMode="External"/><Relationship Id="rId20" Type="http://schemas.openxmlformats.org/officeDocument/2006/relationships/image" Target="media/image6.wmf"/><Relationship Id="rId41" Type="http://schemas.openxmlformats.org/officeDocument/2006/relationships/hyperlink" Target="consultantplus://offline/ref=5D5BF84D9C4ED056CEAF9749B72E1F449A7C367B44AFA16CFB4BA8CFA5F33A4D7076BD3575FDCEC2EC1E542318B6xAA" TargetMode="External"/><Relationship Id="rId54" Type="http://schemas.openxmlformats.org/officeDocument/2006/relationships/hyperlink" Target="consultantplus://offline/ref=1A35EDBA9647A001CEB92448E62115321DCE02A45A07BAD3BEC13412C4CA84DFD7F175DA9B33984EEE30B3B8433F683C0A431643842DA041g1YBE" TargetMode="External"/><Relationship Id="rId62" Type="http://schemas.openxmlformats.org/officeDocument/2006/relationships/image" Target="media/image21.jpeg"/><Relationship Id="rId7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24D53B-D561-4020-B5A1-9C79B69C9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181</Pages>
  <Words>65348</Words>
  <Characters>372487</Characters>
  <Application>Microsoft Office Word</Application>
  <DocSecurity>0</DocSecurity>
  <Lines>3104</Lines>
  <Paragraphs>873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436962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orgotdel2</dc:creator>
  <cp:lastModifiedBy>orgotdel2</cp:lastModifiedBy>
  <cp:revision>79</cp:revision>
  <cp:lastPrinted>2016-11-29T04:10:00Z</cp:lastPrinted>
  <dcterms:created xsi:type="dcterms:W3CDTF">2021-12-08T04:27:00Z</dcterms:created>
  <dcterms:modified xsi:type="dcterms:W3CDTF">2021-12-09T00:32:00Z</dcterms:modified>
</cp:coreProperties>
</file>