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5E7FE2C5" w:rsidR="00CB3098" w:rsidRDefault="00CB3098" w:rsidP="00CB3098">
      <w:pPr>
        <w:pStyle w:val="a5"/>
      </w:pPr>
      <w:r>
        <w:t xml:space="preserve">                                                                                                                                        </w:t>
      </w:r>
    </w:p>
    <w:p w14:paraId="78B2CF9F" w14:textId="46BA65F8" w:rsidR="00AF72AE" w:rsidRPr="00AF72AE" w:rsidRDefault="00A60D48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F61B6A" wp14:editId="379A9976">
            <wp:extent cx="2686050" cy="10560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34" cy="1081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6A6AE" w14:textId="598A2746" w:rsidR="00A60D48" w:rsidRDefault="00A60D48" w:rsidP="005A5C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659FBF" w14:textId="77777777" w:rsidR="00A60D48" w:rsidRDefault="00A60D48" w:rsidP="00A60D4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32"/>
          <w:szCs w:val="32"/>
        </w:rPr>
      </w:pPr>
      <w:r>
        <w:tab/>
      </w: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14:paraId="0015C7C5" w14:textId="77777777" w:rsidR="0068469D" w:rsidRDefault="0068469D" w:rsidP="0068469D">
      <w:pPr>
        <w:spacing w:after="0" w:line="360" w:lineRule="auto"/>
        <w:ind w:firstLine="709"/>
        <w:jc w:val="both"/>
        <w:rPr>
          <w:b/>
        </w:rPr>
      </w:pPr>
    </w:p>
    <w:p w14:paraId="79243E81" w14:textId="63B51691" w:rsidR="0068469D" w:rsidRPr="0068469D" w:rsidRDefault="0068469D" w:rsidP="0068469D">
      <w:pPr>
        <w:spacing w:after="0" w:line="240" w:lineRule="auto"/>
        <w:jc w:val="center"/>
        <w:rPr>
          <w:b/>
        </w:rPr>
      </w:pPr>
      <w:bookmarkStart w:id="0" w:name="_GoBack"/>
      <w:r w:rsidRPr="0068469D">
        <w:rPr>
          <w:b/>
        </w:rPr>
        <w:t>Новые правила Гражданского кодекса РФ о недвижимости</w:t>
      </w:r>
    </w:p>
    <w:p w14:paraId="7E7EDB10" w14:textId="77777777" w:rsidR="0068469D" w:rsidRPr="0068469D" w:rsidRDefault="0068469D" w:rsidP="0068469D">
      <w:pPr>
        <w:spacing w:after="0" w:line="240" w:lineRule="auto"/>
        <w:jc w:val="center"/>
        <w:rPr>
          <w:b/>
        </w:rPr>
      </w:pPr>
      <w:r w:rsidRPr="0068469D">
        <w:rPr>
          <w:b/>
        </w:rPr>
        <w:t>начнут действовать раньше, а именно с 1 сентября 2022 года</w:t>
      </w:r>
    </w:p>
    <w:bookmarkEnd w:id="0"/>
    <w:p w14:paraId="352F9A4F" w14:textId="77777777" w:rsidR="0068469D" w:rsidRDefault="0068469D" w:rsidP="0068469D">
      <w:pPr>
        <w:spacing w:after="0" w:line="240" w:lineRule="auto"/>
        <w:ind w:firstLine="709"/>
        <w:jc w:val="both"/>
      </w:pPr>
    </w:p>
    <w:p w14:paraId="63A6ECEC" w14:textId="77777777" w:rsidR="0068469D" w:rsidRPr="0068469D" w:rsidRDefault="0068469D" w:rsidP="0068469D">
      <w:pPr>
        <w:spacing w:after="0" w:line="240" w:lineRule="auto"/>
        <w:ind w:firstLine="709"/>
        <w:jc w:val="both"/>
      </w:pPr>
      <w:r w:rsidRPr="0068469D">
        <w:t xml:space="preserve">Учитывая важность такого социально-значимого объекта как недвижимость в Гражданский кодекс РФ, в том числе с учетом позиции судов внесены изменения. </w:t>
      </w:r>
    </w:p>
    <w:p w14:paraId="15DBFA2C" w14:textId="77777777" w:rsidR="0068469D" w:rsidRPr="0068469D" w:rsidRDefault="0068469D" w:rsidP="0068469D">
      <w:pPr>
        <w:spacing w:after="0" w:line="240" w:lineRule="auto"/>
        <w:ind w:firstLine="709"/>
        <w:jc w:val="both"/>
      </w:pPr>
      <w:r w:rsidRPr="0068469D">
        <w:t>В нем, в частности закреплено следующее.</w:t>
      </w:r>
    </w:p>
    <w:p w14:paraId="331914B2" w14:textId="77777777" w:rsidR="0068469D" w:rsidRPr="0068469D" w:rsidRDefault="0068469D" w:rsidP="0068469D">
      <w:pPr>
        <w:spacing w:after="0" w:line="240" w:lineRule="auto"/>
        <w:ind w:firstLine="709"/>
        <w:jc w:val="both"/>
      </w:pPr>
      <w:r w:rsidRPr="0068469D">
        <w:t>Земельным участком признается часть поверхности земли, границы которой определены в порядке, установленном законом.</w:t>
      </w:r>
    </w:p>
    <w:p w14:paraId="643BB8AB" w14:textId="77777777" w:rsidR="0068469D" w:rsidRPr="0068469D" w:rsidRDefault="0068469D" w:rsidP="0068469D">
      <w:pPr>
        <w:spacing w:after="0" w:line="240" w:lineRule="auto"/>
        <w:ind w:firstLine="709"/>
        <w:jc w:val="both"/>
      </w:pPr>
      <w:r w:rsidRPr="0068469D">
        <w:t>Здания и сооружения создаются в результате строительства. Также их можно образовать путем, например, раздела (объединения) здания, сооружения или единого недвижимого комплекса.</w:t>
      </w:r>
    </w:p>
    <w:p w14:paraId="62286750" w14:textId="77777777" w:rsidR="0068469D" w:rsidRPr="0068469D" w:rsidRDefault="0068469D" w:rsidP="0068469D">
      <w:pPr>
        <w:spacing w:after="0" w:line="240" w:lineRule="auto"/>
        <w:ind w:firstLine="709"/>
        <w:jc w:val="both"/>
      </w:pPr>
      <w:r w:rsidRPr="0068469D">
        <w:t>Помещением признается обособленная часть здания или сооружения, пригодная для постоянного проживания граждан (жилое помещение) либо для других целей, не связанных с проживанием граждан (нежилое помещение), и подходящая для использования в соответствующих целях.</w:t>
      </w:r>
    </w:p>
    <w:p w14:paraId="4310572E" w14:textId="77777777" w:rsidR="0068469D" w:rsidRPr="0068469D" w:rsidRDefault="0068469D" w:rsidP="0068469D">
      <w:pPr>
        <w:spacing w:after="0" w:line="240" w:lineRule="auto"/>
        <w:ind w:firstLine="709"/>
        <w:jc w:val="both"/>
      </w:pPr>
      <w:r w:rsidRPr="0068469D">
        <w:t xml:space="preserve">Важно! Помещения, предназначенные для обслуживания иных помещений в здании или сооружении, являются общим имуществом в таких здании или сооружении и не участвуют в обороте как самостоятельные недвижимые вещи. </w:t>
      </w:r>
    </w:p>
    <w:p w14:paraId="64ED67DC" w14:textId="77777777" w:rsidR="0068469D" w:rsidRPr="0068469D" w:rsidRDefault="0068469D" w:rsidP="0068469D">
      <w:pPr>
        <w:spacing w:after="0" w:line="240" w:lineRule="auto"/>
        <w:ind w:firstLine="709"/>
        <w:jc w:val="both"/>
      </w:pPr>
      <w:r w:rsidRPr="0068469D">
        <w:t xml:space="preserve">Но есть исключение - случай, когда помещение можно использовать обособленно и за его передачу в пользование третьим лицам проголосовали 2/3 собственников помещений и </w:t>
      </w:r>
      <w:proofErr w:type="spellStart"/>
      <w:r w:rsidRPr="0068469D">
        <w:t>машино</w:t>
      </w:r>
      <w:proofErr w:type="spellEnd"/>
      <w:r w:rsidRPr="0068469D">
        <w:t>-мест.</w:t>
      </w:r>
    </w:p>
    <w:p w14:paraId="02B64F33" w14:textId="77777777" w:rsidR="0068469D" w:rsidRPr="0068469D" w:rsidRDefault="0068469D" w:rsidP="0068469D">
      <w:pPr>
        <w:spacing w:after="0" w:line="240" w:lineRule="auto"/>
        <w:ind w:firstLine="709"/>
        <w:jc w:val="both"/>
      </w:pPr>
      <w:r w:rsidRPr="0068469D">
        <w:t xml:space="preserve">В здании или сооружении можно будет образовать минимум 2 помещения и (или) </w:t>
      </w:r>
      <w:proofErr w:type="spellStart"/>
      <w:r w:rsidRPr="0068469D">
        <w:t>машино</w:t>
      </w:r>
      <w:proofErr w:type="spellEnd"/>
      <w:r w:rsidRPr="0068469D">
        <w:t xml:space="preserve">-места, а образование помещений и </w:t>
      </w:r>
      <w:proofErr w:type="spellStart"/>
      <w:r w:rsidRPr="0068469D">
        <w:t>машино</w:t>
      </w:r>
      <w:proofErr w:type="spellEnd"/>
      <w:r w:rsidRPr="0068469D">
        <w:t xml:space="preserve">-мест в объектах незавершенного строительства не допускается. </w:t>
      </w:r>
    </w:p>
    <w:p w14:paraId="2708F6B3" w14:textId="77777777" w:rsidR="0068469D" w:rsidRPr="0068469D" w:rsidRDefault="0068469D" w:rsidP="0068469D">
      <w:pPr>
        <w:spacing w:after="0" w:line="240" w:lineRule="auto"/>
        <w:ind w:firstLine="709"/>
        <w:jc w:val="both"/>
      </w:pPr>
      <w:r w:rsidRPr="0068469D">
        <w:t>Законом могут быть установлены запреты или ограничения на образование отдельных видов недвижимых вещей либо условия, при соблюдении которых допускается образование таких недвижимых вещей.</w:t>
      </w:r>
    </w:p>
    <w:p w14:paraId="1DECFA16" w14:textId="77777777" w:rsidR="0068469D" w:rsidRPr="0068469D" w:rsidRDefault="0068469D" w:rsidP="0068469D">
      <w:pPr>
        <w:spacing w:after="0" w:line="240" w:lineRule="auto"/>
        <w:ind w:firstLine="709"/>
        <w:jc w:val="both"/>
      </w:pPr>
      <w:r w:rsidRPr="0068469D">
        <w:t>Обременения, установленные в отношении исходной недвижимой вещи, будут сохранятся в отношении всех образованных недвижимых вещей (если Гражданским кодексом РФ или соглашением собственника исходной недвижимой вещи с лицом, в пользу которого установлено обременение, не определено иное).</w:t>
      </w:r>
    </w:p>
    <w:p w14:paraId="04A96038" w14:textId="77777777" w:rsidR="00AC214B" w:rsidRPr="0068469D" w:rsidRDefault="00AC214B" w:rsidP="0068469D">
      <w:pPr>
        <w:spacing w:after="0" w:line="240" w:lineRule="auto"/>
        <w:ind w:firstLine="709"/>
        <w:jc w:val="both"/>
      </w:pPr>
    </w:p>
    <w:p w14:paraId="28440B7C" w14:textId="77777777" w:rsidR="0068469D" w:rsidRDefault="0068469D" w:rsidP="006B262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0FB053A9" w14:textId="4154030E" w:rsidR="001E23D3" w:rsidRPr="006B262A" w:rsidRDefault="001E23D3" w:rsidP="006B262A">
      <w:pPr>
        <w:spacing w:after="0" w:line="240" w:lineRule="auto"/>
        <w:jc w:val="both"/>
        <w:rPr>
          <w:b/>
          <w:bCs/>
          <w:sz w:val="20"/>
          <w:szCs w:val="20"/>
        </w:rPr>
      </w:pPr>
      <w:r w:rsidRPr="006B262A">
        <w:rPr>
          <w:b/>
          <w:bCs/>
          <w:sz w:val="20"/>
          <w:szCs w:val="20"/>
        </w:rPr>
        <w:t>Об Управлении Росреестра по Еврейской автономной области</w:t>
      </w:r>
    </w:p>
    <w:p w14:paraId="081C3261" w14:textId="77777777" w:rsidR="001E23D3" w:rsidRPr="006B262A" w:rsidRDefault="001E23D3" w:rsidP="006B262A">
      <w:pPr>
        <w:spacing w:after="0" w:line="240" w:lineRule="auto"/>
        <w:jc w:val="both"/>
        <w:rPr>
          <w:sz w:val="20"/>
          <w:szCs w:val="20"/>
        </w:rPr>
      </w:pPr>
      <w:r w:rsidRPr="006B262A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Еврейской автономной области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</w:t>
      </w:r>
    </w:p>
    <w:p w14:paraId="3CC57926" w14:textId="77777777" w:rsidR="001E23D3" w:rsidRPr="006B262A" w:rsidRDefault="001E23D3" w:rsidP="006B262A">
      <w:pPr>
        <w:spacing w:after="0" w:line="240" w:lineRule="auto"/>
        <w:jc w:val="both"/>
        <w:rPr>
          <w:sz w:val="20"/>
          <w:szCs w:val="20"/>
        </w:rPr>
      </w:pPr>
      <w:r w:rsidRPr="006B262A">
        <w:rPr>
          <w:sz w:val="20"/>
          <w:szCs w:val="20"/>
        </w:rPr>
        <w:t>Руководителем Управления Росреестра по Еврейской автономной области является Зуева Светлана Евгеньевна.</w:t>
      </w:r>
    </w:p>
    <w:p w14:paraId="7EC56C56" w14:textId="77777777" w:rsidR="001E23D3" w:rsidRDefault="001E23D3" w:rsidP="006B262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6714722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lastRenderedPageBreak/>
        <w:t xml:space="preserve">https://rosreestr.gov.ru  </w:t>
      </w:r>
    </w:p>
    <w:p w14:paraId="62C29FD1" w14:textId="77777777" w:rsidR="001E23D3" w:rsidRPr="001E23D3" w:rsidRDefault="001E23D3" w:rsidP="002A2D53">
      <w:pPr>
        <w:spacing w:after="0" w:line="240" w:lineRule="auto"/>
      </w:pPr>
      <w:r w:rsidRPr="001E23D3">
        <w:t xml:space="preserve">Наша страница в социальных сетях: Управление Росреестра по Еврейской АО </w:t>
      </w:r>
      <w:hyperlink r:id="rId6" w:history="1">
        <w:r w:rsidRPr="001E23D3">
          <w:rPr>
            <w:rStyle w:val="a7"/>
          </w:rPr>
          <w:t>https://vk.com/public211690935</w:t>
        </w:r>
      </w:hyperlink>
      <w:r w:rsidRPr="001E23D3">
        <w:t xml:space="preserve"> , </w:t>
      </w:r>
    </w:p>
    <w:p w14:paraId="5F7A052B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t xml:space="preserve">                                                                                                                                                   </w:t>
      </w:r>
      <w:hyperlink r:id="rId7" w:history="1">
        <w:r w:rsidRPr="001E23D3">
          <w:rPr>
            <w:rStyle w:val="a7"/>
          </w:rPr>
          <w:t>https://ok.ru/profile/589219754402</w:t>
        </w:r>
      </w:hyperlink>
      <w:r w:rsidRPr="001E23D3">
        <w:t xml:space="preserve"> </w:t>
      </w:r>
    </w:p>
    <w:p w14:paraId="67252034" w14:textId="77777777" w:rsidR="001E23D3" w:rsidRPr="001E23D3" w:rsidRDefault="001E23D3" w:rsidP="002A2D53">
      <w:pPr>
        <w:spacing w:after="0" w:line="240" w:lineRule="auto"/>
        <w:rPr>
          <w:b/>
          <w:bCs/>
        </w:rPr>
      </w:pPr>
    </w:p>
    <w:p w14:paraId="16516613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t>Контакты для СМИ</w:t>
      </w:r>
    </w:p>
    <w:p w14:paraId="4BC5B20E" w14:textId="77777777" w:rsidR="001E23D3" w:rsidRPr="001E23D3" w:rsidRDefault="001E23D3" w:rsidP="002A2D53">
      <w:pPr>
        <w:spacing w:after="0" w:line="240" w:lineRule="auto"/>
      </w:pPr>
      <w:r w:rsidRPr="001E23D3">
        <w:t>Отдел организации, мониторинга и контроля, правового обеспечения,</w:t>
      </w:r>
    </w:p>
    <w:p w14:paraId="7A4CA40A" w14:textId="77777777" w:rsidR="001E23D3" w:rsidRPr="001E23D3" w:rsidRDefault="001E23D3" w:rsidP="002A2D53">
      <w:pPr>
        <w:spacing w:after="0" w:line="240" w:lineRule="auto"/>
      </w:pPr>
      <w:r w:rsidRPr="001E23D3">
        <w:t>защиты государственной тайны и мобилизационной подготовки,</w:t>
      </w:r>
    </w:p>
    <w:p w14:paraId="693E157B" w14:textId="77777777" w:rsidR="001E23D3" w:rsidRPr="001E23D3" w:rsidRDefault="001E23D3" w:rsidP="002A2D53">
      <w:pPr>
        <w:spacing w:after="0" w:line="240" w:lineRule="auto"/>
      </w:pPr>
      <w:r w:rsidRPr="001E23D3">
        <w:t>государственной службы и кадров, контроля и надзора в сфере саморегулируемых организаций</w:t>
      </w:r>
    </w:p>
    <w:p w14:paraId="0DCB07A6" w14:textId="77777777" w:rsidR="001E23D3" w:rsidRPr="001E23D3" w:rsidRDefault="001E23D3" w:rsidP="002A2D53">
      <w:pPr>
        <w:spacing w:after="0" w:line="240" w:lineRule="auto"/>
      </w:pPr>
      <w:r w:rsidRPr="001E23D3">
        <w:t xml:space="preserve">тел.: 8(42622)21773 электронная почта: </w:t>
      </w:r>
      <w:hyperlink r:id="rId8" w:history="1">
        <w:r w:rsidRPr="001E23D3">
          <w:rPr>
            <w:rStyle w:val="a7"/>
          </w:rPr>
          <w:t>79_</w:t>
        </w:r>
        <w:r w:rsidRPr="001E23D3">
          <w:rPr>
            <w:rStyle w:val="a7"/>
            <w:lang w:val="en-US"/>
          </w:rPr>
          <w:t>upr</w:t>
        </w:r>
        <w:r w:rsidRPr="001E23D3">
          <w:rPr>
            <w:rStyle w:val="a7"/>
          </w:rPr>
          <w:t>@</w:t>
        </w:r>
        <w:r w:rsidRPr="001E23D3">
          <w:rPr>
            <w:rStyle w:val="a7"/>
            <w:lang w:val="en-US"/>
          </w:rPr>
          <w:t>rosreestr</w:t>
        </w:r>
        <w:r w:rsidRPr="001E23D3">
          <w:rPr>
            <w:rStyle w:val="a7"/>
          </w:rPr>
          <w:t>.</w:t>
        </w:r>
        <w:r w:rsidRPr="001E23D3">
          <w:rPr>
            <w:rStyle w:val="a7"/>
            <w:lang w:val="en-US"/>
          </w:rPr>
          <w:t>ru</w:t>
        </w:r>
      </w:hyperlink>
    </w:p>
    <w:p w14:paraId="40F1175D" w14:textId="77777777" w:rsidR="001E23D3" w:rsidRPr="001E23D3" w:rsidRDefault="001E23D3" w:rsidP="002A2D53">
      <w:pPr>
        <w:spacing w:after="0" w:line="240" w:lineRule="auto"/>
      </w:pPr>
      <w:r w:rsidRPr="001E23D3">
        <w:t>679016, г. Биробиджан, пр. 60-летия СССР, 26</w:t>
      </w:r>
    </w:p>
    <w:p w14:paraId="7C1A1D21" w14:textId="77777777" w:rsidR="001E23D3" w:rsidRPr="001E23D3" w:rsidRDefault="001E23D3" w:rsidP="001E23D3"/>
    <w:p w14:paraId="10DC6CBC" w14:textId="77777777" w:rsidR="001E23D3" w:rsidRPr="001E23D3" w:rsidRDefault="001E23D3" w:rsidP="001E23D3"/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3096"/>
      </w:tblGrid>
      <w:tr w:rsidR="001E23D3" w:rsidRPr="001E23D3" w14:paraId="2021485B" w14:textId="77777777" w:rsidTr="009B19DE">
        <w:trPr>
          <w:trHeight w:val="3276"/>
        </w:trPr>
        <w:tc>
          <w:tcPr>
            <w:tcW w:w="3021" w:type="dxa"/>
            <w:shd w:val="clear" w:color="auto" w:fill="auto"/>
          </w:tcPr>
          <w:p w14:paraId="73441194" w14:textId="38F5FBDA" w:rsidR="001E23D3" w:rsidRPr="001E23D3" w:rsidRDefault="001E23D3" w:rsidP="001E23D3">
            <w:r w:rsidRPr="001E23D3">
              <w:rPr>
                <w:noProof/>
                <w:lang w:eastAsia="ru-RU"/>
              </w:rPr>
              <w:drawing>
                <wp:inline distT="0" distB="0" distL="0" distR="0" wp14:anchorId="65E57A8F" wp14:editId="1A548EC6">
                  <wp:extent cx="1778000" cy="177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77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</w:tcPr>
          <w:p w14:paraId="15635E31" w14:textId="1C9136EC" w:rsidR="001E23D3" w:rsidRPr="001E23D3" w:rsidRDefault="001E23D3" w:rsidP="001E23D3">
            <w:r w:rsidRPr="001E23D3">
              <w:rPr>
                <w:noProof/>
                <w:lang w:eastAsia="ru-RU"/>
              </w:rPr>
              <w:drawing>
                <wp:inline distT="0" distB="0" distL="0" distR="0" wp14:anchorId="01F42EB4" wp14:editId="24243851">
                  <wp:extent cx="1828800" cy="1809750"/>
                  <wp:effectExtent l="0" t="0" r="0" b="0"/>
                  <wp:docPr id="13" name="Рисунок 13" descr="qr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qrВ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50789" w14:textId="77777777" w:rsidR="001E23D3" w:rsidRPr="00A60D48" w:rsidRDefault="001E23D3" w:rsidP="001E23D3"/>
    <w:sectPr w:rsidR="001E23D3" w:rsidRPr="00A60D48" w:rsidSect="006846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152677"/>
    <w:rsid w:val="001E23D3"/>
    <w:rsid w:val="001F6CF1"/>
    <w:rsid w:val="00235EEF"/>
    <w:rsid w:val="002860BC"/>
    <w:rsid w:val="00294C2C"/>
    <w:rsid w:val="002A2D53"/>
    <w:rsid w:val="002A3515"/>
    <w:rsid w:val="002A6516"/>
    <w:rsid w:val="002B456C"/>
    <w:rsid w:val="002D15FB"/>
    <w:rsid w:val="003343AB"/>
    <w:rsid w:val="003A63C1"/>
    <w:rsid w:val="004326D6"/>
    <w:rsid w:val="00476E54"/>
    <w:rsid w:val="00495C8F"/>
    <w:rsid w:val="004E3DB9"/>
    <w:rsid w:val="00516589"/>
    <w:rsid w:val="005A5C60"/>
    <w:rsid w:val="005B0756"/>
    <w:rsid w:val="005C003B"/>
    <w:rsid w:val="005D3C00"/>
    <w:rsid w:val="005D46CD"/>
    <w:rsid w:val="005F451B"/>
    <w:rsid w:val="00653AC1"/>
    <w:rsid w:val="00676C8D"/>
    <w:rsid w:val="0068469D"/>
    <w:rsid w:val="006B0A0B"/>
    <w:rsid w:val="006B262A"/>
    <w:rsid w:val="00736097"/>
    <w:rsid w:val="007B79E5"/>
    <w:rsid w:val="007C14E8"/>
    <w:rsid w:val="007E4699"/>
    <w:rsid w:val="00812D4E"/>
    <w:rsid w:val="0084655B"/>
    <w:rsid w:val="008B315C"/>
    <w:rsid w:val="008F40AD"/>
    <w:rsid w:val="009313F1"/>
    <w:rsid w:val="009544EF"/>
    <w:rsid w:val="00995DBA"/>
    <w:rsid w:val="00A23BEF"/>
    <w:rsid w:val="00A36C70"/>
    <w:rsid w:val="00A371C1"/>
    <w:rsid w:val="00A60D48"/>
    <w:rsid w:val="00AC214B"/>
    <w:rsid w:val="00AC3874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BE5B1A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4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_upr@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892197544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169093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Сластухина Татьяна Валерьевна</cp:lastModifiedBy>
  <cp:revision>3</cp:revision>
  <cp:lastPrinted>2021-04-20T16:11:00Z</cp:lastPrinted>
  <dcterms:created xsi:type="dcterms:W3CDTF">2022-08-04T05:33:00Z</dcterms:created>
  <dcterms:modified xsi:type="dcterms:W3CDTF">2022-08-05T00:58:00Z</dcterms:modified>
</cp:coreProperties>
</file>