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3" w:rsidRDefault="00810203" w:rsidP="00810203">
      <w:pPr>
        <w:jc w:val="center"/>
      </w:pPr>
      <w:r>
        <w:rPr>
          <w:noProof/>
        </w:rPr>
        <w:drawing>
          <wp:inline distT="0" distB="0" distL="0" distR="0">
            <wp:extent cx="520700" cy="680720"/>
            <wp:effectExtent l="0" t="0" r="0" b="5080"/>
            <wp:docPr id="1" name="Рисунок 1" descr="Описание: 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03" w:rsidRDefault="00810203" w:rsidP="00810203">
      <w:pPr>
        <w:jc w:val="center"/>
        <w:rPr>
          <w:sz w:val="28"/>
        </w:rPr>
      </w:pPr>
      <w:r>
        <w:rPr>
          <w:sz w:val="28"/>
        </w:rPr>
        <w:t>Муниципальное образование "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район"</w:t>
      </w:r>
    </w:p>
    <w:p w:rsidR="00810203" w:rsidRDefault="00810203" w:rsidP="00810203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pStyle w:val="2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АДМИНИСТРАЦИЯ </w:t>
      </w:r>
      <w:proofErr w:type="gramStart"/>
      <w:r>
        <w:rPr>
          <w:b/>
          <w:bCs/>
          <w:sz w:val="28"/>
          <w:lang w:val="ru-RU"/>
        </w:rPr>
        <w:t>МУ</w:t>
      </w:r>
      <w:r w:rsidR="00F64F4E">
        <w:rPr>
          <w:b/>
          <w:bCs/>
          <w:sz w:val="28"/>
          <w:lang w:val="ru-RU"/>
        </w:rPr>
        <w:t xml:space="preserve">    </w:t>
      </w:r>
      <w:r>
        <w:rPr>
          <w:b/>
          <w:bCs/>
          <w:sz w:val="28"/>
          <w:lang w:val="ru-RU"/>
        </w:rPr>
        <w:t>НИЦИПАЛЬНОГО</w:t>
      </w:r>
      <w:proofErr w:type="gramEnd"/>
      <w:r>
        <w:rPr>
          <w:b/>
          <w:bCs/>
          <w:sz w:val="28"/>
          <w:lang w:val="ru-RU"/>
        </w:rPr>
        <w:t xml:space="preserve"> РАЙОНА</w:t>
      </w:r>
    </w:p>
    <w:p w:rsidR="00810203" w:rsidRDefault="00810203" w:rsidP="00810203">
      <w:pPr>
        <w:rPr>
          <w:sz w:val="28"/>
        </w:rPr>
      </w:pPr>
    </w:p>
    <w:p w:rsidR="00810203" w:rsidRPr="00084A96" w:rsidRDefault="00810203" w:rsidP="0081020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0203" w:rsidRDefault="00A26474" w:rsidP="00810203">
      <w:pPr>
        <w:rPr>
          <w:sz w:val="28"/>
        </w:rPr>
      </w:pPr>
      <w:r>
        <w:rPr>
          <w:sz w:val="28"/>
        </w:rPr>
        <w:t>___________</w:t>
      </w:r>
      <w:r w:rsidR="000410D0">
        <w:rPr>
          <w:sz w:val="28"/>
        </w:rPr>
        <w:t xml:space="preserve">                                                                                                        </w:t>
      </w:r>
      <w:r>
        <w:rPr>
          <w:sz w:val="28"/>
        </w:rPr>
        <w:t xml:space="preserve">№ </w:t>
      </w:r>
    </w:p>
    <w:p w:rsidR="00810203" w:rsidRDefault="00810203" w:rsidP="00810203">
      <w:pPr>
        <w:jc w:val="center"/>
        <w:rPr>
          <w:sz w:val="28"/>
        </w:rPr>
      </w:pPr>
      <w:r>
        <w:rPr>
          <w:sz w:val="28"/>
        </w:rPr>
        <w:t>г. Облучье</w:t>
      </w:r>
    </w:p>
    <w:p w:rsidR="00810203" w:rsidRPr="00810203" w:rsidRDefault="00810203" w:rsidP="00810203">
      <w:pPr>
        <w:pStyle w:val="a3"/>
        <w:tabs>
          <w:tab w:val="left" w:pos="3549"/>
        </w:tabs>
        <w:ind w:firstLine="0"/>
        <w:rPr>
          <w:szCs w:val="28"/>
        </w:rPr>
      </w:pPr>
      <w:r w:rsidRPr="00810203">
        <w:rPr>
          <w:szCs w:val="28"/>
        </w:rPr>
        <w:tab/>
      </w:r>
    </w:p>
    <w:p w:rsidR="00F64F4E" w:rsidRDefault="00F64F4E" w:rsidP="00822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F64F4E" w:rsidRDefault="00F64F4E" w:rsidP="003F7203">
      <w:pPr>
        <w:pStyle w:val="aa"/>
        <w:tabs>
          <w:tab w:val="left" w:pos="11700"/>
        </w:tabs>
        <w:spacing w:after="0"/>
        <w:ind w:left="720" w:hanging="720"/>
        <w:rPr>
          <w:sz w:val="22"/>
          <w:szCs w:val="22"/>
        </w:rPr>
      </w:pPr>
    </w:p>
    <w:p w:rsidR="00F64F4E" w:rsidRPr="00F64F4E" w:rsidRDefault="00F64F4E" w:rsidP="003F7203">
      <w:pPr>
        <w:pStyle w:val="aa"/>
        <w:tabs>
          <w:tab w:val="left" w:pos="11700"/>
        </w:tabs>
        <w:spacing w:after="0"/>
        <w:ind w:left="720" w:hanging="720"/>
        <w:jc w:val="both"/>
        <w:rPr>
          <w:sz w:val="28"/>
          <w:szCs w:val="28"/>
        </w:rPr>
      </w:pPr>
      <w:r w:rsidRPr="00F64F4E">
        <w:rPr>
          <w:sz w:val="28"/>
          <w:szCs w:val="28"/>
        </w:rPr>
        <w:t xml:space="preserve">О   проведении   смотра - конкурса  на   лучшее  содержание </w:t>
      </w:r>
      <w:proofErr w:type="gramStart"/>
      <w:r w:rsidRPr="00F64F4E">
        <w:rPr>
          <w:sz w:val="28"/>
          <w:szCs w:val="28"/>
        </w:rPr>
        <w:t>защитных</w:t>
      </w:r>
      <w:proofErr w:type="gramEnd"/>
      <w:r w:rsidRPr="00F64F4E">
        <w:rPr>
          <w:sz w:val="28"/>
          <w:szCs w:val="28"/>
        </w:rPr>
        <w:t xml:space="preserve"> </w:t>
      </w:r>
    </w:p>
    <w:p w:rsidR="00F64F4E" w:rsidRPr="00F64F4E" w:rsidRDefault="00F64F4E" w:rsidP="003F7203">
      <w:pPr>
        <w:pStyle w:val="aa"/>
        <w:tabs>
          <w:tab w:val="left" w:pos="11700"/>
        </w:tabs>
        <w:spacing w:after="0"/>
        <w:jc w:val="both"/>
        <w:rPr>
          <w:sz w:val="28"/>
          <w:szCs w:val="28"/>
        </w:rPr>
      </w:pPr>
      <w:r w:rsidRPr="00F64F4E">
        <w:rPr>
          <w:sz w:val="28"/>
          <w:szCs w:val="28"/>
        </w:rPr>
        <w:t>сооружений гражданской обороны</w:t>
      </w:r>
      <w:r w:rsidR="003F7203">
        <w:rPr>
          <w:sz w:val="28"/>
          <w:szCs w:val="28"/>
        </w:rPr>
        <w:t xml:space="preserve"> на территории </w:t>
      </w:r>
      <w:proofErr w:type="spellStart"/>
      <w:r w:rsidR="003F7203">
        <w:rPr>
          <w:sz w:val="28"/>
          <w:szCs w:val="28"/>
        </w:rPr>
        <w:t>Облученского</w:t>
      </w:r>
      <w:proofErr w:type="spellEnd"/>
      <w:r w:rsidR="003F7203">
        <w:rPr>
          <w:sz w:val="28"/>
          <w:szCs w:val="28"/>
        </w:rPr>
        <w:t xml:space="preserve"> муниципального района в 2025 году</w:t>
      </w:r>
    </w:p>
    <w:p w:rsidR="00F64F4E" w:rsidRDefault="00F64F4E" w:rsidP="00822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2E4E" w:rsidRPr="005A5175" w:rsidRDefault="00F64F4E" w:rsidP="00822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822E4E" w:rsidRPr="005A5175">
        <w:rPr>
          <w:rFonts w:eastAsiaTheme="minorHAnsi"/>
          <w:sz w:val="28"/>
          <w:szCs w:val="28"/>
          <w:lang w:eastAsia="en-US"/>
        </w:rPr>
        <w:t>В соответствии с Федеральным законом от 06.10.2003 № 131-ФЗ «Об общих</w:t>
      </w:r>
      <w:r w:rsidRPr="005A5175">
        <w:rPr>
          <w:rFonts w:eastAsiaTheme="minorHAnsi"/>
          <w:sz w:val="28"/>
          <w:szCs w:val="28"/>
          <w:lang w:eastAsia="en-US"/>
        </w:rPr>
        <w:t xml:space="preserve"> </w:t>
      </w:r>
      <w:r w:rsidR="00822E4E" w:rsidRPr="005A5175">
        <w:rPr>
          <w:rFonts w:eastAsiaTheme="minorHAnsi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Pr="005A5175">
        <w:rPr>
          <w:rFonts w:eastAsiaTheme="minorHAnsi"/>
          <w:sz w:val="28"/>
          <w:szCs w:val="28"/>
          <w:lang w:eastAsia="en-US"/>
        </w:rPr>
        <w:t xml:space="preserve"> 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Федеральным законом от 12.02.1998 № 28-ФЗ «О гражданской обороне», </w:t>
      </w:r>
      <w:r w:rsidRPr="005A5175">
        <w:rPr>
          <w:rFonts w:eastAsiaTheme="minorHAnsi"/>
          <w:sz w:val="28"/>
          <w:szCs w:val="28"/>
          <w:lang w:eastAsia="en-US"/>
        </w:rPr>
        <w:t>приказами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 МЧС России от 04.02.2022 № 70 «О проведении смотра-конкурса на лучшее защитное сооружение гражданской обороны в субъектах Российской Федерации,</w:t>
      </w:r>
      <w:r w:rsidRPr="005A5175">
        <w:rPr>
          <w:rFonts w:eastAsiaTheme="minorHAnsi"/>
          <w:sz w:val="28"/>
          <w:szCs w:val="28"/>
          <w:lang w:eastAsia="en-US"/>
        </w:rPr>
        <w:t xml:space="preserve"> 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муниципальных образованиях и организациях», </w:t>
      </w:r>
      <w:r w:rsidRPr="005A5175">
        <w:rPr>
          <w:rFonts w:eastAsiaTheme="minorHAnsi"/>
          <w:sz w:val="28"/>
          <w:szCs w:val="28"/>
          <w:lang w:eastAsia="en-US"/>
        </w:rPr>
        <w:t>от 02.08.2023 «О внесении изменения в приказ МЧС России от 04.02.2022         № 70</w:t>
      </w:r>
      <w:proofErr w:type="gramEnd"/>
      <w:r w:rsidRPr="005A5175">
        <w:rPr>
          <w:rFonts w:eastAsiaTheme="minorHAnsi"/>
          <w:sz w:val="28"/>
          <w:szCs w:val="28"/>
          <w:lang w:eastAsia="en-US"/>
        </w:rPr>
        <w:t>», п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ланом основных мероприятий </w:t>
      </w:r>
      <w:r w:rsidRPr="005A517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5A5175"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 w:rsidRPr="005A5175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 по вопросам гражданской обороны, предупреждения и ликвидации чрезвычайных ситуаций, обеспечения пожарной</w:t>
      </w:r>
      <w:r w:rsidRPr="005A5175">
        <w:rPr>
          <w:rFonts w:eastAsiaTheme="minorHAnsi"/>
          <w:sz w:val="28"/>
          <w:szCs w:val="28"/>
          <w:lang w:eastAsia="en-US"/>
        </w:rPr>
        <w:t xml:space="preserve"> </w:t>
      </w:r>
      <w:r w:rsidR="00822E4E" w:rsidRPr="005A5175">
        <w:rPr>
          <w:rFonts w:eastAsiaTheme="minorHAnsi"/>
          <w:sz w:val="28"/>
          <w:szCs w:val="28"/>
          <w:lang w:eastAsia="en-US"/>
        </w:rPr>
        <w:t>безопасности и безопасности людей на водных объектах на 202</w:t>
      </w:r>
      <w:r w:rsidRPr="005A5175">
        <w:rPr>
          <w:rFonts w:eastAsiaTheme="minorHAnsi"/>
          <w:sz w:val="28"/>
          <w:szCs w:val="28"/>
          <w:lang w:eastAsia="en-US"/>
        </w:rPr>
        <w:t>5</w:t>
      </w:r>
      <w:r w:rsidR="00822E4E" w:rsidRPr="005A5175">
        <w:rPr>
          <w:rFonts w:eastAsiaTheme="minorHAnsi"/>
          <w:sz w:val="28"/>
          <w:szCs w:val="28"/>
          <w:lang w:eastAsia="en-US"/>
        </w:rPr>
        <w:t xml:space="preserve"> год, </w:t>
      </w:r>
      <w:r w:rsidR="00822E4E" w:rsidRPr="00EE4B3B">
        <w:rPr>
          <w:rFonts w:eastAsiaTheme="minorHAnsi"/>
          <w:color w:val="FF0000"/>
          <w:sz w:val="28"/>
          <w:szCs w:val="28"/>
          <w:lang w:eastAsia="en-US"/>
        </w:rPr>
        <w:t xml:space="preserve">руководствуясь </w:t>
      </w:r>
      <w:r w:rsidRPr="00EE4B3B">
        <w:rPr>
          <w:rFonts w:eastAsiaTheme="minorHAnsi"/>
          <w:color w:val="FF0000"/>
          <w:sz w:val="28"/>
          <w:szCs w:val="28"/>
          <w:lang w:eastAsia="en-US"/>
        </w:rPr>
        <w:t xml:space="preserve">Уставом </w:t>
      </w:r>
      <w:proofErr w:type="spellStart"/>
      <w:r w:rsidRPr="00EE4B3B">
        <w:rPr>
          <w:rFonts w:eastAsiaTheme="minorHAnsi"/>
          <w:color w:val="FF0000"/>
          <w:sz w:val="28"/>
          <w:szCs w:val="28"/>
          <w:lang w:eastAsia="en-US"/>
        </w:rPr>
        <w:t>Облученского</w:t>
      </w:r>
      <w:proofErr w:type="spellEnd"/>
      <w:r w:rsidRPr="00EE4B3B">
        <w:rPr>
          <w:rFonts w:eastAsiaTheme="minorHAnsi"/>
          <w:color w:val="FF0000"/>
          <w:sz w:val="28"/>
          <w:szCs w:val="28"/>
          <w:lang w:eastAsia="en-US"/>
        </w:rPr>
        <w:t xml:space="preserve"> муниципального района, администрация</w:t>
      </w:r>
    </w:p>
    <w:p w:rsidR="00A26474" w:rsidRPr="005A5175" w:rsidRDefault="00810203" w:rsidP="005A5175">
      <w:pPr>
        <w:jc w:val="both"/>
        <w:rPr>
          <w:sz w:val="28"/>
          <w:szCs w:val="28"/>
        </w:rPr>
      </w:pPr>
      <w:r w:rsidRPr="005A5175">
        <w:rPr>
          <w:sz w:val="28"/>
          <w:szCs w:val="28"/>
        </w:rPr>
        <w:t>ПОСТАНОВЛЯЕТ:</w:t>
      </w:r>
    </w:p>
    <w:p w:rsidR="005A5175" w:rsidRPr="005A5175" w:rsidRDefault="00A26474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5175">
        <w:rPr>
          <w:sz w:val="32"/>
          <w:szCs w:val="32"/>
        </w:rPr>
        <w:tab/>
      </w:r>
      <w:r w:rsidR="005A5175" w:rsidRPr="005A5175">
        <w:rPr>
          <w:rFonts w:eastAsiaTheme="minorHAnsi"/>
          <w:sz w:val="32"/>
          <w:szCs w:val="32"/>
          <w:lang w:eastAsia="en-US"/>
        </w:rPr>
        <w:t xml:space="preserve">1. </w:t>
      </w:r>
      <w:r w:rsidR="00EE4B3B">
        <w:rPr>
          <w:rFonts w:eastAsiaTheme="minorHAnsi"/>
          <w:sz w:val="28"/>
          <w:szCs w:val="28"/>
          <w:lang w:eastAsia="en-US"/>
        </w:rPr>
        <w:t xml:space="preserve">В период с 1 апреля </w:t>
      </w:r>
      <w:r w:rsidR="005A5175" w:rsidRPr="005A5175">
        <w:rPr>
          <w:rFonts w:eastAsiaTheme="minorHAnsi"/>
          <w:sz w:val="28"/>
          <w:szCs w:val="28"/>
          <w:lang w:eastAsia="en-US"/>
        </w:rPr>
        <w:t xml:space="preserve"> по 25 апреля 2025 года провести смотр-конкурс на лучшее защитное сооружение гражданской обороны на территории </w:t>
      </w:r>
      <w:proofErr w:type="spellStart"/>
      <w:r w:rsidR="005A5175" w:rsidRPr="005A5175">
        <w:rPr>
          <w:rFonts w:eastAsiaTheme="minorHAnsi"/>
          <w:sz w:val="28"/>
          <w:szCs w:val="28"/>
          <w:lang w:eastAsia="en-US"/>
        </w:rPr>
        <w:t>Облкченского</w:t>
      </w:r>
      <w:proofErr w:type="spellEnd"/>
      <w:r w:rsidR="005A5175" w:rsidRPr="005A5175">
        <w:rPr>
          <w:rFonts w:eastAsiaTheme="minorHAnsi"/>
          <w:sz w:val="28"/>
          <w:szCs w:val="28"/>
          <w:lang w:eastAsia="en-US"/>
        </w:rPr>
        <w:t xml:space="preserve"> муниципального района в 2025 году.</w:t>
      </w:r>
    </w:p>
    <w:p w:rsidR="005A5175" w:rsidRP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5175">
        <w:rPr>
          <w:rFonts w:eastAsiaTheme="minorHAnsi"/>
          <w:sz w:val="28"/>
          <w:szCs w:val="28"/>
          <w:lang w:eastAsia="en-US"/>
        </w:rPr>
        <w:tab/>
        <w:t xml:space="preserve">2. Утвердить Положение о проведении смотра-конкурса на лучшее защитное сооружение гражданской обороны на территории </w:t>
      </w:r>
      <w:proofErr w:type="spellStart"/>
      <w:r w:rsidRPr="005A5175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>лученского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в 2025</w:t>
      </w:r>
      <w:r w:rsidR="00EE4B3B">
        <w:rPr>
          <w:rFonts w:eastAsiaTheme="minorHAnsi"/>
          <w:sz w:val="28"/>
          <w:szCs w:val="28"/>
          <w:lang w:eastAsia="en-US"/>
        </w:rPr>
        <w:t xml:space="preserve"> году (п</w:t>
      </w:r>
      <w:r w:rsidRPr="005A5175">
        <w:rPr>
          <w:rFonts w:eastAsiaTheme="minorHAnsi"/>
          <w:sz w:val="28"/>
          <w:szCs w:val="28"/>
          <w:lang w:eastAsia="en-US"/>
        </w:rPr>
        <w:t>рилагается).</w:t>
      </w:r>
    </w:p>
    <w:p w:rsidR="005A5175" w:rsidRP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A5175">
        <w:rPr>
          <w:rFonts w:eastAsiaTheme="minorHAnsi"/>
          <w:sz w:val="28"/>
          <w:szCs w:val="28"/>
          <w:lang w:eastAsia="en-US"/>
        </w:rPr>
        <w:t>3. Утвердить состав конкурсной комиссии по организации проведения смотр</w:t>
      </w:r>
      <w:proofErr w:type="gramStart"/>
      <w:r w:rsidRPr="005A5175">
        <w:rPr>
          <w:rFonts w:eastAsiaTheme="minorHAnsi"/>
          <w:sz w:val="28"/>
          <w:szCs w:val="28"/>
          <w:lang w:eastAsia="en-US"/>
        </w:rPr>
        <w:t>а-</w:t>
      </w:r>
      <w:proofErr w:type="gramEnd"/>
      <w:r w:rsidRPr="005A5175">
        <w:rPr>
          <w:rFonts w:eastAsiaTheme="minorHAnsi"/>
          <w:sz w:val="28"/>
          <w:szCs w:val="28"/>
          <w:lang w:eastAsia="en-US"/>
        </w:rPr>
        <w:t xml:space="preserve"> конкурса на лучшее защитное сооружение гражданской обороны на территории </w:t>
      </w:r>
      <w:proofErr w:type="spellStart"/>
      <w:r w:rsidRPr="005A5175"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 w:rsidRPr="005A5175">
        <w:rPr>
          <w:rFonts w:eastAsiaTheme="minorHAnsi"/>
          <w:sz w:val="28"/>
          <w:szCs w:val="28"/>
          <w:lang w:eastAsia="en-US"/>
        </w:rPr>
        <w:t xml:space="preserve"> муниц</w:t>
      </w:r>
      <w:r w:rsidR="00EE4B3B">
        <w:rPr>
          <w:rFonts w:eastAsiaTheme="minorHAnsi"/>
          <w:sz w:val="28"/>
          <w:szCs w:val="28"/>
          <w:lang w:eastAsia="en-US"/>
        </w:rPr>
        <w:t>ипального района  в 2025 году (п</w:t>
      </w:r>
      <w:r w:rsidRPr="005A5175">
        <w:rPr>
          <w:rFonts w:eastAsiaTheme="minorHAnsi"/>
          <w:sz w:val="28"/>
          <w:szCs w:val="28"/>
          <w:lang w:eastAsia="en-US"/>
        </w:rPr>
        <w:t>рилагается).</w:t>
      </w:r>
    </w:p>
    <w:p w:rsidR="005A5175" w:rsidRP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5175">
        <w:rPr>
          <w:rFonts w:eastAsiaTheme="minorHAnsi"/>
          <w:sz w:val="28"/>
          <w:szCs w:val="28"/>
          <w:lang w:eastAsia="en-US"/>
        </w:rPr>
        <w:tab/>
        <w:t xml:space="preserve">4. Конкурсной комиссии по организации проведения смотра-конкурса до 01 августа 2025 года представить </w:t>
      </w:r>
      <w:proofErr w:type="gramStart"/>
      <w:r w:rsidRPr="005A5175">
        <w:rPr>
          <w:rFonts w:eastAsiaTheme="minorHAnsi"/>
          <w:sz w:val="28"/>
          <w:szCs w:val="28"/>
          <w:lang w:eastAsia="en-US"/>
        </w:rPr>
        <w:t>в Главное управление МЧС России по Еврейской автономной области</w:t>
      </w:r>
      <w:r w:rsidR="00EE4B3B">
        <w:rPr>
          <w:rFonts w:eastAsiaTheme="minorHAnsi"/>
          <w:sz w:val="28"/>
          <w:szCs w:val="28"/>
          <w:lang w:eastAsia="en-US"/>
        </w:rPr>
        <w:t xml:space="preserve"> </w:t>
      </w:r>
      <w:r w:rsidRPr="005A5175">
        <w:rPr>
          <w:rFonts w:eastAsiaTheme="minorHAnsi"/>
          <w:sz w:val="28"/>
          <w:szCs w:val="28"/>
          <w:lang w:eastAsia="en-US"/>
        </w:rPr>
        <w:t>отчетные документы об итогах смотра-</w:t>
      </w:r>
      <w:r w:rsidRPr="005A5175">
        <w:rPr>
          <w:rFonts w:eastAsiaTheme="minorHAnsi"/>
          <w:sz w:val="28"/>
          <w:szCs w:val="28"/>
          <w:lang w:eastAsia="en-US"/>
        </w:rPr>
        <w:lastRenderedPageBreak/>
        <w:t>конкурса на лучшее защитное сооружение на территории</w:t>
      </w:r>
      <w:proofErr w:type="gramEnd"/>
      <w:r w:rsidRPr="005A517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A5175"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 w:rsidRPr="005A5175">
        <w:rPr>
          <w:rFonts w:eastAsiaTheme="minorHAnsi"/>
          <w:sz w:val="28"/>
          <w:szCs w:val="28"/>
          <w:lang w:eastAsia="en-US"/>
        </w:rPr>
        <w:t xml:space="preserve"> муниципального района в 2025 году.</w:t>
      </w:r>
    </w:p>
    <w:p w:rsidR="00810203" w:rsidRP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517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5</w:t>
      </w:r>
      <w:r w:rsidRPr="005A517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A517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A5175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</w:t>
      </w:r>
      <w:r w:rsidRPr="005A517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</w:t>
      </w:r>
      <w:r w:rsidRPr="005A5175">
        <w:rPr>
          <w:rFonts w:eastAsiaTheme="minorHAnsi"/>
          <w:sz w:val="28"/>
          <w:szCs w:val="28"/>
          <w:lang w:eastAsia="en-US"/>
        </w:rPr>
        <w:t>в Информационном сборнике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517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/>
          <w:sz w:val="28"/>
          <w:szCs w:val="28"/>
          <w:lang w:eastAsia="en-US"/>
        </w:rPr>
        <w:t>Облученский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муниципальный район».</w:t>
      </w:r>
      <w:r>
        <w:rPr>
          <w:rFonts w:eastAsiaTheme="minorHAnsi"/>
          <w:sz w:val="28"/>
          <w:szCs w:val="28"/>
          <w:lang w:eastAsia="en-US"/>
        </w:rPr>
        <w:tab/>
      </w:r>
    </w:p>
    <w:p w:rsidR="005A5175" w:rsidRPr="005A5175" w:rsidRDefault="005A5175" w:rsidP="005A51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7. Настоящее постановление вступает в силу после дня его официального опубликования.</w:t>
      </w:r>
    </w:p>
    <w:p w:rsidR="00810203" w:rsidRPr="005A5175" w:rsidRDefault="00810203" w:rsidP="005A5175">
      <w:pPr>
        <w:ind w:firstLine="709"/>
        <w:jc w:val="both"/>
        <w:rPr>
          <w:sz w:val="28"/>
          <w:szCs w:val="28"/>
        </w:rPr>
      </w:pPr>
    </w:p>
    <w:p w:rsidR="00810203" w:rsidRPr="005A5175" w:rsidRDefault="00810203" w:rsidP="005A5175">
      <w:pPr>
        <w:jc w:val="both"/>
        <w:rPr>
          <w:sz w:val="32"/>
          <w:szCs w:val="32"/>
        </w:rPr>
      </w:pPr>
    </w:p>
    <w:p w:rsidR="00F64F4E" w:rsidRDefault="00F64F4E" w:rsidP="00810203">
      <w:pPr>
        <w:jc w:val="both"/>
        <w:rPr>
          <w:sz w:val="28"/>
          <w:szCs w:val="28"/>
        </w:rPr>
      </w:pPr>
    </w:p>
    <w:p w:rsidR="00F64F4E" w:rsidRDefault="00F64F4E" w:rsidP="00810203">
      <w:pPr>
        <w:jc w:val="both"/>
        <w:rPr>
          <w:sz w:val="28"/>
          <w:szCs w:val="28"/>
        </w:rPr>
      </w:pPr>
    </w:p>
    <w:p w:rsidR="00000979" w:rsidRDefault="003F7203" w:rsidP="0081020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A523F2" w:rsidRDefault="003F7203" w:rsidP="00810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A523F2">
        <w:rPr>
          <w:sz w:val="28"/>
          <w:szCs w:val="28"/>
        </w:rPr>
        <w:t xml:space="preserve"> администрации</w:t>
      </w:r>
    </w:p>
    <w:p w:rsidR="00A523F2" w:rsidRDefault="00A523F2" w:rsidP="00810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</w:t>
      </w:r>
      <w:r w:rsidR="003F7203">
        <w:rPr>
          <w:sz w:val="28"/>
          <w:szCs w:val="28"/>
        </w:rPr>
        <w:t xml:space="preserve">                               </w:t>
      </w:r>
      <w:proofErr w:type="spellStart"/>
      <w:r w:rsidR="003F7203">
        <w:rPr>
          <w:sz w:val="28"/>
          <w:szCs w:val="28"/>
        </w:rPr>
        <w:t>Н.В.Василенко</w:t>
      </w:r>
      <w:proofErr w:type="spellEnd"/>
    </w:p>
    <w:p w:rsidR="00A523F2" w:rsidRDefault="00A523F2" w:rsidP="00810203">
      <w:pPr>
        <w:jc w:val="both"/>
        <w:rPr>
          <w:sz w:val="28"/>
          <w:szCs w:val="28"/>
        </w:rPr>
      </w:pPr>
    </w:p>
    <w:p w:rsidR="00810203" w:rsidRDefault="00810203" w:rsidP="00810203">
      <w:pPr>
        <w:jc w:val="both"/>
        <w:rPr>
          <w:sz w:val="28"/>
          <w:szCs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810203" w:rsidRDefault="00810203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0410D0" w:rsidRDefault="000410D0" w:rsidP="00810203">
      <w:pPr>
        <w:jc w:val="center"/>
        <w:rPr>
          <w:sz w:val="28"/>
        </w:rPr>
      </w:pPr>
    </w:p>
    <w:p w:rsidR="003F7203" w:rsidRDefault="00971C6D" w:rsidP="00971C6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</w:t>
      </w:r>
      <w:r w:rsidR="003F7203">
        <w:rPr>
          <w:rFonts w:eastAsiaTheme="minorHAnsi"/>
          <w:sz w:val="28"/>
          <w:szCs w:val="28"/>
          <w:lang w:eastAsia="en-US"/>
        </w:rPr>
        <w:t>УТВЕРЖДЕНО</w:t>
      </w:r>
    </w:p>
    <w:p w:rsidR="003F7203" w:rsidRDefault="003F7203" w:rsidP="003F720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</w:p>
    <w:p w:rsidR="003F7203" w:rsidRDefault="003F7203" w:rsidP="003F720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муниципального района</w:t>
      </w:r>
    </w:p>
    <w:p w:rsidR="003F7203" w:rsidRDefault="003F7203" w:rsidP="003F720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от «_____»____________2025г. </w:t>
      </w:r>
    </w:p>
    <w:p w:rsidR="003F7203" w:rsidRDefault="003F7203" w:rsidP="003F720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53E39" w:rsidRDefault="00353E39" w:rsidP="003F720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</w:t>
      </w:r>
    </w:p>
    <w:p w:rsidR="00353E39" w:rsidRDefault="00353E39" w:rsidP="003F720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 проведении смотра-конкурса на лучшее защитное сооружение гражданской оборона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в 2025 году</w:t>
      </w:r>
      <w:proofErr w:type="gramEnd"/>
    </w:p>
    <w:p w:rsidR="00353E39" w:rsidRDefault="00353E39" w:rsidP="003F720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7203" w:rsidRPr="00353E39" w:rsidRDefault="00353E39" w:rsidP="00353E39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 положения</w:t>
      </w:r>
      <w:r w:rsidR="003F7203" w:rsidRPr="00353E39">
        <w:rPr>
          <w:rFonts w:eastAsiaTheme="minorHAnsi"/>
          <w:sz w:val="28"/>
          <w:szCs w:val="28"/>
          <w:lang w:eastAsia="en-US"/>
        </w:rPr>
        <w:t xml:space="preserve"> </w:t>
      </w:r>
    </w:p>
    <w:p w:rsidR="003F7203" w:rsidRPr="003F7203" w:rsidRDefault="00353E39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Настоящее Положение устанавливает порядок проведения смотра-</w:t>
      </w:r>
      <w:r w:rsidR="003F7203">
        <w:rPr>
          <w:rFonts w:eastAsiaTheme="minorHAnsi"/>
          <w:sz w:val="28"/>
          <w:szCs w:val="28"/>
          <w:lang w:eastAsia="en-US"/>
        </w:rPr>
        <w:t xml:space="preserve">конкурса на </w:t>
      </w:r>
      <w:r w:rsidR="003F7203" w:rsidRPr="003F7203">
        <w:rPr>
          <w:rFonts w:eastAsiaTheme="minorHAnsi"/>
          <w:sz w:val="28"/>
          <w:szCs w:val="28"/>
          <w:lang w:eastAsia="en-US"/>
        </w:rPr>
        <w:t>лучшее защитное сооружение гражданской обороны</w:t>
      </w:r>
      <w:r w:rsidR="003F7203">
        <w:rPr>
          <w:rFonts w:eastAsiaTheme="minorHAnsi"/>
          <w:sz w:val="28"/>
          <w:szCs w:val="28"/>
          <w:lang w:eastAsia="en-US"/>
        </w:rPr>
        <w:t xml:space="preserve"> (далее – ЗС ГО) на территории </w:t>
      </w:r>
      <w:proofErr w:type="spellStart"/>
      <w:r w:rsidR="00EE4B3B"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 w:rsidR="00EE4B3B">
        <w:rPr>
          <w:rFonts w:eastAsiaTheme="minorHAnsi"/>
          <w:sz w:val="28"/>
          <w:szCs w:val="28"/>
          <w:lang w:eastAsia="en-US"/>
        </w:rPr>
        <w:t xml:space="preserve"> муниципального района  в 2025</w:t>
      </w:r>
      <w:r w:rsidR="003F7203" w:rsidRPr="003F7203">
        <w:rPr>
          <w:rFonts w:eastAsiaTheme="minorHAnsi"/>
          <w:sz w:val="28"/>
          <w:szCs w:val="28"/>
          <w:lang w:eastAsia="en-US"/>
        </w:rPr>
        <w:t xml:space="preserve"> году (далее – смотр-</w:t>
      </w:r>
      <w:r w:rsidR="003F7203">
        <w:rPr>
          <w:rFonts w:eastAsiaTheme="minorHAnsi"/>
          <w:sz w:val="28"/>
          <w:szCs w:val="28"/>
          <w:lang w:eastAsia="en-US"/>
        </w:rPr>
        <w:t xml:space="preserve">конкурс). </w:t>
      </w:r>
      <w:proofErr w:type="gramStart"/>
      <w:r w:rsidR="003F7203" w:rsidRPr="003F7203">
        <w:rPr>
          <w:rFonts w:eastAsiaTheme="minorHAnsi"/>
          <w:sz w:val="28"/>
          <w:szCs w:val="28"/>
          <w:lang w:eastAsia="en-US"/>
        </w:rPr>
        <w:t>Правовую основу проведения смотра-</w:t>
      </w:r>
      <w:r>
        <w:rPr>
          <w:rFonts w:eastAsiaTheme="minorHAnsi"/>
          <w:sz w:val="28"/>
          <w:szCs w:val="28"/>
          <w:lang w:eastAsia="en-US"/>
        </w:rPr>
        <w:t xml:space="preserve">конкурса составляет Федеральный закон </w:t>
      </w:r>
      <w:r w:rsidR="003F7203" w:rsidRPr="003F7203">
        <w:rPr>
          <w:rFonts w:eastAsiaTheme="minorHAnsi"/>
          <w:sz w:val="28"/>
          <w:szCs w:val="28"/>
          <w:lang w:eastAsia="en-US"/>
        </w:rPr>
        <w:t>от 12.02.1998 № 28-ФЗ «О гражданской обороне», Федера</w:t>
      </w:r>
      <w:r>
        <w:rPr>
          <w:rFonts w:eastAsiaTheme="minorHAnsi"/>
          <w:sz w:val="28"/>
          <w:szCs w:val="28"/>
          <w:lang w:eastAsia="en-US"/>
        </w:rPr>
        <w:t xml:space="preserve">льный закон от 21.12.1994 № 68- </w:t>
      </w:r>
      <w:r w:rsidR="003F7203" w:rsidRPr="003F7203">
        <w:rPr>
          <w:rFonts w:eastAsiaTheme="minorHAnsi"/>
          <w:sz w:val="28"/>
          <w:szCs w:val="28"/>
          <w:lang w:eastAsia="en-US"/>
        </w:rPr>
        <w:t>ФЗ «О защите населения и территорий от чрезвычайных ситуаций природного и</w:t>
      </w:r>
      <w:r w:rsidR="00EE4B3B">
        <w:rPr>
          <w:rFonts w:eastAsiaTheme="minorHAnsi"/>
          <w:sz w:val="28"/>
          <w:szCs w:val="28"/>
          <w:lang w:eastAsia="en-US"/>
        </w:rPr>
        <w:t xml:space="preserve"> </w:t>
      </w:r>
      <w:r w:rsidR="003F7203" w:rsidRPr="003F7203">
        <w:rPr>
          <w:rFonts w:eastAsiaTheme="minorHAnsi"/>
          <w:sz w:val="28"/>
          <w:szCs w:val="28"/>
          <w:lang w:eastAsia="en-US"/>
        </w:rPr>
        <w:t>техногенного характера», постановление Правит</w:t>
      </w:r>
      <w:r>
        <w:rPr>
          <w:rFonts w:eastAsiaTheme="minorHAnsi"/>
          <w:sz w:val="28"/>
          <w:szCs w:val="28"/>
          <w:lang w:eastAsia="en-US"/>
        </w:rPr>
        <w:t xml:space="preserve">ельства Российской Федерации от </w:t>
      </w:r>
      <w:r w:rsidR="003F7203" w:rsidRPr="003F7203">
        <w:rPr>
          <w:rFonts w:eastAsiaTheme="minorHAnsi"/>
          <w:sz w:val="28"/>
          <w:szCs w:val="28"/>
          <w:lang w:eastAsia="en-US"/>
        </w:rPr>
        <w:t>29.11.1999 № 1309 «О порядке создания убежищ и иных</w:t>
      </w:r>
      <w:r>
        <w:rPr>
          <w:rFonts w:eastAsiaTheme="minorHAnsi"/>
          <w:sz w:val="28"/>
          <w:szCs w:val="28"/>
          <w:lang w:eastAsia="en-US"/>
        </w:rPr>
        <w:t xml:space="preserve"> объектов гражданской обороны», </w:t>
      </w:r>
      <w:r w:rsidR="003F7203" w:rsidRPr="003F7203">
        <w:rPr>
          <w:rFonts w:eastAsiaTheme="minorHAnsi"/>
          <w:sz w:val="28"/>
          <w:szCs w:val="28"/>
          <w:lang w:eastAsia="en-US"/>
        </w:rPr>
        <w:t>постановление Правительства Российской Фе</w:t>
      </w:r>
      <w:r>
        <w:rPr>
          <w:rFonts w:eastAsiaTheme="minorHAnsi"/>
          <w:sz w:val="28"/>
          <w:szCs w:val="28"/>
          <w:lang w:eastAsia="en-US"/>
        </w:rPr>
        <w:t xml:space="preserve">дерации от 23.04.1994 № 359 «Об утверждении Положения о порядке </w:t>
      </w:r>
      <w:r w:rsidR="003F7203" w:rsidRPr="003F7203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="003F7203" w:rsidRPr="003F7203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бъектов и имущества гражданской </w:t>
      </w:r>
      <w:r w:rsidR="003F7203" w:rsidRPr="003F7203">
        <w:rPr>
          <w:rFonts w:eastAsiaTheme="minorHAnsi"/>
          <w:sz w:val="28"/>
          <w:szCs w:val="28"/>
          <w:lang w:eastAsia="en-US"/>
        </w:rPr>
        <w:t>обороны приватизированными предприятиями, учрежд</w:t>
      </w:r>
      <w:r>
        <w:rPr>
          <w:rFonts w:eastAsiaTheme="minorHAnsi"/>
          <w:sz w:val="28"/>
          <w:szCs w:val="28"/>
          <w:lang w:eastAsia="en-US"/>
        </w:rPr>
        <w:t xml:space="preserve">ениями и организациями», приказ </w:t>
      </w:r>
      <w:r w:rsidR="003F7203" w:rsidRPr="003F7203">
        <w:rPr>
          <w:rFonts w:eastAsiaTheme="minorHAnsi"/>
          <w:sz w:val="28"/>
          <w:szCs w:val="28"/>
          <w:lang w:eastAsia="en-US"/>
        </w:rPr>
        <w:t>МЧС России от 05.04.1996 № 225 «О сохранении фонд</w:t>
      </w:r>
      <w:r>
        <w:rPr>
          <w:rFonts w:eastAsiaTheme="minorHAnsi"/>
          <w:sz w:val="28"/>
          <w:szCs w:val="28"/>
          <w:lang w:eastAsia="en-US"/>
        </w:rPr>
        <w:t xml:space="preserve">а средств коллективной защиты», </w:t>
      </w:r>
      <w:r w:rsidR="003F7203" w:rsidRPr="003F7203">
        <w:rPr>
          <w:rFonts w:eastAsiaTheme="minorHAnsi"/>
          <w:sz w:val="28"/>
          <w:szCs w:val="28"/>
          <w:lang w:eastAsia="en-US"/>
        </w:rPr>
        <w:t>приказ МЧС России от 21.07.2005 № 575 «Об утверж</w:t>
      </w:r>
      <w:r>
        <w:rPr>
          <w:rFonts w:eastAsiaTheme="minorHAnsi"/>
          <w:sz w:val="28"/>
          <w:szCs w:val="28"/>
          <w:lang w:eastAsia="en-US"/>
        </w:rPr>
        <w:t xml:space="preserve">дении Порядка содержания и </w:t>
      </w:r>
      <w:r w:rsidR="003F7203" w:rsidRPr="003F7203">
        <w:rPr>
          <w:rFonts w:eastAsiaTheme="minorHAnsi"/>
          <w:sz w:val="28"/>
          <w:szCs w:val="28"/>
          <w:lang w:eastAsia="en-US"/>
        </w:rPr>
        <w:t>использования защитных сооружений гражданской обороны в мирное время».</w:t>
      </w:r>
    </w:p>
    <w:p w:rsidR="00353E39" w:rsidRPr="00353E39" w:rsidRDefault="00353E39" w:rsidP="00353E39">
      <w:pPr>
        <w:autoSpaceDE w:val="0"/>
        <w:autoSpaceDN w:val="0"/>
        <w:adjustRightInd w:val="0"/>
        <w:ind w:left="360"/>
        <w:jc w:val="both"/>
        <w:rPr>
          <w:rFonts w:eastAsia="TimesNewRomanPS-BoldMT"/>
          <w:bCs/>
          <w:sz w:val="28"/>
          <w:szCs w:val="28"/>
          <w:lang w:eastAsia="en-US"/>
        </w:rPr>
      </w:pPr>
    </w:p>
    <w:p w:rsidR="003F7203" w:rsidRPr="00353E39" w:rsidRDefault="003F7203" w:rsidP="00D47363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lang w:eastAsia="en-US"/>
        </w:rPr>
      </w:pPr>
      <w:r w:rsidRPr="00353E39">
        <w:rPr>
          <w:rFonts w:eastAsia="TimesNewRomanPS-BoldMT"/>
          <w:bCs/>
          <w:sz w:val="28"/>
          <w:szCs w:val="28"/>
          <w:lang w:eastAsia="en-US"/>
        </w:rPr>
        <w:t>Цели и задачи проведения смотра</w:t>
      </w:r>
      <w:r w:rsidRPr="00353E39">
        <w:rPr>
          <w:rFonts w:eastAsiaTheme="minorHAnsi"/>
          <w:bCs/>
          <w:sz w:val="28"/>
          <w:szCs w:val="28"/>
          <w:lang w:eastAsia="en-US"/>
        </w:rPr>
        <w:t>-</w:t>
      </w:r>
      <w:r w:rsidRPr="00353E39">
        <w:rPr>
          <w:rFonts w:eastAsia="TimesNewRomanPS-BoldMT"/>
          <w:bCs/>
          <w:sz w:val="28"/>
          <w:szCs w:val="28"/>
          <w:lang w:eastAsia="en-US"/>
        </w:rPr>
        <w:t>конкурса</w:t>
      </w:r>
    </w:p>
    <w:p w:rsidR="00353E39" w:rsidRPr="00353E39" w:rsidRDefault="00353E39" w:rsidP="00353E39">
      <w:pPr>
        <w:pStyle w:val="a9"/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</w:p>
    <w:p w:rsidR="003F7203" w:rsidRPr="003F7203" w:rsidRDefault="00353E39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Смотр-конкурс проводится в целях:</w:t>
      </w:r>
    </w:p>
    <w:p w:rsidR="003F7203" w:rsidRPr="003F7203" w:rsidRDefault="00353E39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оценки состояния работы организаций располо</w:t>
      </w:r>
      <w:r w:rsidR="00386943">
        <w:rPr>
          <w:rFonts w:eastAsiaTheme="minorHAnsi"/>
          <w:sz w:val="28"/>
          <w:szCs w:val="28"/>
          <w:lang w:eastAsia="en-US"/>
        </w:rPr>
        <w:t xml:space="preserve">женных на территории </w:t>
      </w:r>
      <w:proofErr w:type="spellStart"/>
      <w:r w:rsidR="00386943">
        <w:rPr>
          <w:rFonts w:eastAsiaTheme="minorHAnsi"/>
          <w:sz w:val="28"/>
          <w:szCs w:val="28"/>
          <w:lang w:eastAsia="en-US"/>
        </w:rPr>
        <w:t>Облученского</w:t>
      </w:r>
      <w:proofErr w:type="spellEnd"/>
      <w:r w:rsidR="00386943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по совершенствованию защиты и </w:t>
      </w:r>
      <w:r w:rsidR="003F7203" w:rsidRPr="003F7203">
        <w:rPr>
          <w:rFonts w:eastAsiaTheme="minorHAnsi"/>
          <w:sz w:val="28"/>
          <w:szCs w:val="28"/>
          <w:lang w:eastAsia="en-US"/>
        </w:rPr>
        <w:t>жизнеобеспечения населения, обеспечению бесперебо</w:t>
      </w:r>
      <w:r>
        <w:rPr>
          <w:rFonts w:eastAsiaTheme="minorHAnsi"/>
          <w:sz w:val="28"/>
          <w:szCs w:val="28"/>
          <w:lang w:eastAsia="en-US"/>
        </w:rPr>
        <w:t xml:space="preserve">йного функционирования объектов </w:t>
      </w:r>
      <w:r w:rsidR="003F7203" w:rsidRPr="003F7203">
        <w:rPr>
          <w:rFonts w:eastAsiaTheme="minorHAnsi"/>
          <w:sz w:val="28"/>
          <w:szCs w:val="28"/>
          <w:lang w:eastAsia="en-US"/>
        </w:rPr>
        <w:t>экономики в условиях возможных чрезвычайных сит</w:t>
      </w:r>
      <w:r w:rsidR="00386943">
        <w:rPr>
          <w:rFonts w:eastAsiaTheme="minorHAnsi"/>
          <w:sz w:val="28"/>
          <w:szCs w:val="28"/>
          <w:lang w:eastAsia="en-US"/>
        </w:rPr>
        <w:t xml:space="preserve">уаций природного и техногенного </w:t>
      </w:r>
      <w:r w:rsidR="003F7203" w:rsidRPr="003F7203">
        <w:rPr>
          <w:rFonts w:eastAsiaTheme="minorHAnsi"/>
          <w:sz w:val="28"/>
          <w:szCs w:val="28"/>
          <w:lang w:eastAsia="en-US"/>
        </w:rPr>
        <w:t>характера, а также военного времени;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сохранения имеющегося фонда ЗС ГО, о</w:t>
      </w:r>
      <w:r>
        <w:rPr>
          <w:rFonts w:eastAsiaTheme="minorHAnsi"/>
          <w:sz w:val="28"/>
          <w:szCs w:val="28"/>
          <w:lang w:eastAsia="en-US"/>
        </w:rPr>
        <w:t xml:space="preserve">беспечения требуемых условий их </w:t>
      </w:r>
      <w:r w:rsidR="003F7203" w:rsidRPr="003F7203">
        <w:rPr>
          <w:rFonts w:eastAsiaTheme="minorHAnsi"/>
          <w:sz w:val="28"/>
          <w:szCs w:val="28"/>
          <w:lang w:eastAsia="en-US"/>
        </w:rPr>
        <w:t>содержания и эксплуатации, поддержания в постоянно</w:t>
      </w:r>
      <w:r>
        <w:rPr>
          <w:rFonts w:eastAsiaTheme="minorHAnsi"/>
          <w:sz w:val="28"/>
          <w:szCs w:val="28"/>
          <w:lang w:eastAsia="en-US"/>
        </w:rPr>
        <w:t xml:space="preserve">й готовности к использованию по </w:t>
      </w:r>
      <w:r w:rsidR="003F7203" w:rsidRPr="003F7203">
        <w:rPr>
          <w:rFonts w:eastAsiaTheme="minorHAnsi"/>
          <w:sz w:val="28"/>
          <w:szCs w:val="28"/>
          <w:lang w:eastAsia="en-US"/>
        </w:rPr>
        <w:t>предназначению;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формирования общественного мнения о важности и необходимости</w:t>
      </w:r>
    </w:p>
    <w:p w:rsidR="003F7203" w:rsidRPr="003F7203" w:rsidRDefault="003F720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203">
        <w:rPr>
          <w:rFonts w:eastAsiaTheme="minorHAnsi"/>
          <w:sz w:val="28"/>
          <w:szCs w:val="28"/>
          <w:lang w:eastAsia="en-US"/>
        </w:rPr>
        <w:t>заблаговременного проведения инженерно-техн</w:t>
      </w:r>
      <w:r w:rsidR="00386943">
        <w:rPr>
          <w:rFonts w:eastAsiaTheme="minorHAnsi"/>
          <w:sz w:val="28"/>
          <w:szCs w:val="28"/>
          <w:lang w:eastAsia="en-US"/>
        </w:rPr>
        <w:t xml:space="preserve">ических мероприятий гражданской </w:t>
      </w:r>
      <w:r w:rsidRPr="003F7203">
        <w:rPr>
          <w:rFonts w:eastAsiaTheme="minorHAnsi"/>
          <w:sz w:val="28"/>
          <w:szCs w:val="28"/>
          <w:lang w:eastAsia="en-US"/>
        </w:rPr>
        <w:t>обороны, связанных с предоставлением населению средств коллективной защиты;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информирования о деятельнос</w:t>
      </w:r>
      <w:r>
        <w:rPr>
          <w:rFonts w:eastAsiaTheme="minorHAnsi"/>
          <w:sz w:val="28"/>
          <w:szCs w:val="28"/>
          <w:lang w:eastAsia="en-US"/>
        </w:rPr>
        <w:t xml:space="preserve">ти организаций муниципального района  в области </w:t>
      </w:r>
      <w:r w:rsidR="003F7203" w:rsidRPr="003F7203">
        <w:rPr>
          <w:rFonts w:eastAsiaTheme="minorHAnsi"/>
          <w:sz w:val="28"/>
          <w:szCs w:val="28"/>
          <w:lang w:eastAsia="en-US"/>
        </w:rPr>
        <w:t>гражданской обороны и защиты населения и территорий от чрезвычайных ситуаций.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Основными задачами смотра-конкурса являются: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выявление эффективных форм и способов использования фонда</w:t>
      </w:r>
    </w:p>
    <w:p w:rsidR="003F7203" w:rsidRPr="003F7203" w:rsidRDefault="003F720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203">
        <w:rPr>
          <w:rFonts w:eastAsiaTheme="minorHAnsi"/>
          <w:sz w:val="28"/>
          <w:szCs w:val="28"/>
          <w:lang w:eastAsia="en-US"/>
        </w:rPr>
        <w:t xml:space="preserve">ЗС ГО в условиях мирного времени для поддержания в </w:t>
      </w:r>
      <w:r w:rsidR="00386943">
        <w:rPr>
          <w:rFonts w:eastAsiaTheme="minorHAnsi"/>
          <w:sz w:val="28"/>
          <w:szCs w:val="28"/>
          <w:lang w:eastAsia="en-US"/>
        </w:rPr>
        <w:t xml:space="preserve">готовности к приему укрываемого </w:t>
      </w:r>
      <w:r w:rsidRPr="003F7203">
        <w:rPr>
          <w:rFonts w:eastAsiaTheme="minorHAnsi"/>
          <w:sz w:val="28"/>
          <w:szCs w:val="28"/>
          <w:lang w:eastAsia="en-US"/>
        </w:rPr>
        <w:t>населения;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распространение передового опыта работы орга</w:t>
      </w:r>
      <w:r>
        <w:rPr>
          <w:rFonts w:eastAsiaTheme="minorHAnsi"/>
          <w:sz w:val="28"/>
          <w:szCs w:val="28"/>
          <w:lang w:eastAsia="en-US"/>
        </w:rPr>
        <w:t xml:space="preserve">низаций по вопросам содержания, </w:t>
      </w:r>
      <w:r w:rsidR="003F7203" w:rsidRPr="003F7203">
        <w:rPr>
          <w:rFonts w:eastAsiaTheme="minorHAnsi"/>
          <w:sz w:val="28"/>
          <w:szCs w:val="28"/>
          <w:lang w:eastAsia="en-US"/>
        </w:rPr>
        <w:t>эксплуатации и использования ЗС ГО;</w:t>
      </w:r>
    </w:p>
    <w:p w:rsidR="003F7203" w:rsidRPr="003F7203" w:rsidRDefault="00386943" w:rsidP="003F7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F7203" w:rsidRPr="003F7203">
        <w:rPr>
          <w:rFonts w:eastAsiaTheme="minorHAnsi"/>
          <w:sz w:val="28"/>
          <w:szCs w:val="28"/>
          <w:lang w:eastAsia="en-US"/>
        </w:rPr>
        <w:t>- обеспечение сохранно</w:t>
      </w:r>
      <w:r w:rsidR="00E36F26">
        <w:rPr>
          <w:rFonts w:eastAsiaTheme="minorHAnsi"/>
          <w:sz w:val="28"/>
          <w:szCs w:val="28"/>
          <w:lang w:eastAsia="en-US"/>
        </w:rPr>
        <w:t xml:space="preserve">сти фонда ЗС ГО и их готовность </w:t>
      </w:r>
      <w:r w:rsidR="003F7203" w:rsidRPr="003F7203">
        <w:rPr>
          <w:rFonts w:eastAsiaTheme="minorHAnsi"/>
          <w:sz w:val="28"/>
          <w:szCs w:val="28"/>
          <w:lang w:eastAsia="en-US"/>
        </w:rPr>
        <w:t>к использованию по назначению;</w:t>
      </w:r>
    </w:p>
    <w:p w:rsidR="000410D0" w:rsidRDefault="00386943" w:rsidP="00E36F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3F7203" w:rsidRPr="00386943">
        <w:rPr>
          <w:rFonts w:eastAsiaTheme="minorHAnsi"/>
          <w:sz w:val="28"/>
          <w:szCs w:val="28"/>
          <w:lang w:eastAsia="en-US"/>
        </w:rPr>
        <w:t xml:space="preserve">- обеспечение постоянного </w:t>
      </w:r>
      <w:proofErr w:type="gramStart"/>
      <w:r w:rsidR="003F7203" w:rsidRPr="0038694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3F7203" w:rsidRPr="00386943">
        <w:rPr>
          <w:rFonts w:eastAsiaTheme="minorHAnsi"/>
          <w:sz w:val="28"/>
          <w:szCs w:val="28"/>
          <w:lang w:eastAsia="en-US"/>
        </w:rPr>
        <w:t xml:space="preserve"> ведением учета ЗС ГО,</w:t>
      </w:r>
      <w:r w:rsidR="00E36F26">
        <w:rPr>
          <w:rFonts w:eastAsiaTheme="minorHAnsi"/>
          <w:sz w:val="28"/>
          <w:szCs w:val="28"/>
          <w:lang w:eastAsia="en-US"/>
        </w:rPr>
        <w:t xml:space="preserve"> </w:t>
      </w:r>
      <w:r w:rsidR="003F7203" w:rsidRPr="00386943">
        <w:rPr>
          <w:rFonts w:eastAsiaTheme="minorHAnsi"/>
          <w:sz w:val="28"/>
          <w:szCs w:val="28"/>
          <w:lang w:eastAsia="en-US"/>
        </w:rPr>
        <w:t>их состоянием</w:t>
      </w:r>
      <w:r w:rsidR="00E36F26">
        <w:rPr>
          <w:rFonts w:eastAsiaTheme="minorHAnsi"/>
          <w:sz w:val="28"/>
          <w:szCs w:val="28"/>
          <w:lang w:eastAsia="en-US"/>
        </w:rPr>
        <w:t xml:space="preserve">  и использованием.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36F26" w:rsidRPr="00E36F26" w:rsidRDefault="00E36F26" w:rsidP="00971C6D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lang w:eastAsia="en-US"/>
        </w:rPr>
      </w:pPr>
      <w:r w:rsidRPr="00E36F26">
        <w:rPr>
          <w:rFonts w:eastAsia="TimesNewRomanPS-BoldMT"/>
          <w:bCs/>
          <w:sz w:val="28"/>
          <w:szCs w:val="28"/>
          <w:lang w:eastAsia="en-US"/>
        </w:rPr>
        <w:t>Порядок проведения смотра-конкурса</w:t>
      </w:r>
    </w:p>
    <w:p w:rsidR="00E36F26" w:rsidRPr="00E36F26" w:rsidRDefault="00E36F26" w:rsidP="00E36F26">
      <w:pPr>
        <w:pStyle w:val="a9"/>
        <w:autoSpaceDE w:val="0"/>
        <w:autoSpaceDN w:val="0"/>
        <w:adjustRightInd w:val="0"/>
        <w:ind w:left="1080"/>
        <w:jc w:val="both"/>
        <w:rPr>
          <w:rFonts w:eastAsia="TimesNewRomanPS-BoldMT"/>
          <w:bCs/>
          <w:sz w:val="28"/>
          <w:szCs w:val="28"/>
          <w:lang w:eastAsia="en-US"/>
        </w:rPr>
      </w:pP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proofErr w:type="gramStart"/>
      <w:r w:rsidRPr="00E36F26">
        <w:rPr>
          <w:rFonts w:eastAsia="TimesNewRomanPS-BoldMT"/>
          <w:sz w:val="28"/>
          <w:szCs w:val="28"/>
          <w:lang w:eastAsia="en-US"/>
        </w:rPr>
        <w:t>Смотр-конкурс на лучшее защитное со</w:t>
      </w:r>
      <w:r>
        <w:rPr>
          <w:rFonts w:eastAsia="TimesNewRomanPS-BoldMT"/>
          <w:sz w:val="28"/>
          <w:szCs w:val="28"/>
          <w:lang w:eastAsia="en-US"/>
        </w:rPr>
        <w:t xml:space="preserve">оружение гражданской обороны на территории </w:t>
      </w:r>
      <w:proofErr w:type="spellStart"/>
      <w:r>
        <w:rPr>
          <w:rFonts w:eastAsia="TimesNewRomanPS-BoldMT"/>
          <w:sz w:val="28"/>
          <w:szCs w:val="28"/>
          <w:lang w:eastAsia="en-US"/>
        </w:rPr>
        <w:t>Облученского</w:t>
      </w:r>
      <w:proofErr w:type="spellEnd"/>
      <w:r>
        <w:rPr>
          <w:rFonts w:eastAsia="TimesNewRomanPS-BoldMT"/>
          <w:sz w:val="28"/>
          <w:szCs w:val="28"/>
          <w:lang w:eastAsia="en-US"/>
        </w:rPr>
        <w:t xml:space="preserve"> муниципального района  в 2025</w:t>
      </w:r>
      <w:r w:rsidRPr="00E36F26">
        <w:rPr>
          <w:rFonts w:eastAsia="TimesNewRomanPS-BoldMT"/>
          <w:sz w:val="28"/>
          <w:szCs w:val="28"/>
          <w:lang w:eastAsia="en-US"/>
        </w:rPr>
        <w:t xml:space="preserve"> году (далее </w:t>
      </w:r>
      <w:r w:rsidRPr="00E36F26">
        <w:rPr>
          <w:rFonts w:eastAsia="TimesNewRomanPS-BoldMT"/>
          <w:b/>
          <w:bCs/>
          <w:i/>
          <w:iCs/>
          <w:sz w:val="28"/>
          <w:szCs w:val="28"/>
          <w:lang w:eastAsia="en-US"/>
        </w:rPr>
        <w:t>–</w:t>
      </w:r>
      <w:proofErr w:type="gramEnd"/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proofErr w:type="gramStart"/>
      <w:r w:rsidRPr="00E36F26">
        <w:rPr>
          <w:rFonts w:eastAsia="TimesNewRomanPS-BoldMT"/>
          <w:sz w:val="28"/>
          <w:szCs w:val="28"/>
          <w:lang w:eastAsia="en-US"/>
        </w:rPr>
        <w:t>смотр-конкурс) проводится в сроки, установленн</w:t>
      </w:r>
      <w:r>
        <w:rPr>
          <w:rFonts w:eastAsia="TimesNewRomanPS-BoldMT"/>
          <w:sz w:val="28"/>
          <w:szCs w:val="28"/>
          <w:lang w:eastAsia="en-US"/>
        </w:rPr>
        <w:t xml:space="preserve">ые «Планом основных мероприятий </w:t>
      </w:r>
      <w:proofErr w:type="spellStart"/>
      <w:r>
        <w:rPr>
          <w:rFonts w:eastAsia="TimesNewRomanPS-BoldMT"/>
          <w:sz w:val="28"/>
          <w:szCs w:val="28"/>
          <w:lang w:eastAsia="en-US"/>
        </w:rPr>
        <w:t>Облученсокго</w:t>
      </w:r>
      <w:proofErr w:type="spellEnd"/>
      <w:r>
        <w:rPr>
          <w:rFonts w:eastAsia="TimesNewRomanPS-BoldMT"/>
          <w:sz w:val="28"/>
          <w:szCs w:val="28"/>
          <w:lang w:eastAsia="en-US"/>
        </w:rPr>
        <w:t xml:space="preserve"> муниципального района</w:t>
      </w:r>
      <w:r w:rsidRPr="00E36F26">
        <w:rPr>
          <w:rFonts w:eastAsia="TimesNewRomanPS-BoldMT"/>
          <w:sz w:val="28"/>
          <w:szCs w:val="28"/>
          <w:lang w:eastAsia="en-US"/>
        </w:rPr>
        <w:t xml:space="preserve"> п</w:t>
      </w:r>
      <w:r>
        <w:rPr>
          <w:rFonts w:eastAsia="TimesNewRomanPS-BoldMT"/>
          <w:sz w:val="28"/>
          <w:szCs w:val="28"/>
          <w:lang w:eastAsia="en-US"/>
        </w:rPr>
        <w:t xml:space="preserve">о вопросам гражданской обороны, </w:t>
      </w:r>
      <w:r w:rsidRPr="00E36F26">
        <w:rPr>
          <w:rFonts w:eastAsia="TimesNewRomanPS-BoldMT"/>
          <w:sz w:val="28"/>
          <w:szCs w:val="28"/>
          <w:lang w:eastAsia="en-US"/>
        </w:rPr>
        <w:t>предупреждения и ликвидации чрезвычайных</w:t>
      </w:r>
      <w:r>
        <w:rPr>
          <w:rFonts w:eastAsia="TimesNewRomanPS-BoldMT"/>
          <w:sz w:val="28"/>
          <w:szCs w:val="28"/>
          <w:lang w:eastAsia="en-US"/>
        </w:rPr>
        <w:t xml:space="preserve"> ситуаций, обеспечения пожарной </w:t>
      </w:r>
      <w:r w:rsidRPr="00E36F26">
        <w:rPr>
          <w:rFonts w:eastAsia="TimesNewRomanPS-BoldMT"/>
          <w:sz w:val="28"/>
          <w:szCs w:val="28"/>
          <w:lang w:eastAsia="en-US"/>
        </w:rPr>
        <w:t xml:space="preserve">и безопасности </w:t>
      </w:r>
      <w:r>
        <w:rPr>
          <w:rFonts w:eastAsia="TimesNewRomanPS-BoldMT"/>
          <w:sz w:val="28"/>
          <w:szCs w:val="28"/>
          <w:lang w:eastAsia="en-US"/>
        </w:rPr>
        <w:t>людей на водных объектах на 2025</w:t>
      </w:r>
      <w:r w:rsidRPr="00E36F26">
        <w:rPr>
          <w:rFonts w:eastAsia="TimesNewRomanPS-BoldMT"/>
          <w:sz w:val="28"/>
          <w:szCs w:val="28"/>
          <w:lang w:eastAsia="en-US"/>
        </w:rPr>
        <w:t xml:space="preserve"> год».</w:t>
      </w:r>
      <w:proofErr w:type="gramEnd"/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Участие в конкурсе является добровольным.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Смотр-конкурс организовывается и проводитс</w:t>
      </w:r>
      <w:r>
        <w:rPr>
          <w:rFonts w:eastAsia="TimesNewRomanPS-BoldMT"/>
          <w:sz w:val="28"/>
          <w:szCs w:val="28"/>
          <w:lang w:eastAsia="en-US"/>
        </w:rPr>
        <w:t xml:space="preserve">я с учетом вместимости защитных </w:t>
      </w:r>
      <w:r w:rsidRPr="00E36F26">
        <w:rPr>
          <w:rFonts w:eastAsia="TimesNewRomanPS-BoldMT"/>
          <w:sz w:val="28"/>
          <w:szCs w:val="28"/>
          <w:lang w:eastAsia="en-US"/>
        </w:rPr>
        <w:t>сооружений гражданской обороны (далее – ЗС ГО), разделенных на следующие группы: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I группа - ЗС ГО вместимостью до 150 человек;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II группа - ЗС ГО вместимостью от 150 до 600 человек;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III группа - ЗС ГО вместимостью от 600 человек и более.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В каждой группе присуждаются три призовых места.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Оценка готовности ЗС ГО проводится в соответствии с При</w:t>
      </w:r>
      <w:r>
        <w:rPr>
          <w:rFonts w:eastAsia="TimesNewRomanPS-BoldMT"/>
          <w:sz w:val="28"/>
          <w:szCs w:val="28"/>
          <w:lang w:eastAsia="en-US"/>
        </w:rPr>
        <w:t xml:space="preserve">ложением № 1 к </w:t>
      </w:r>
      <w:r w:rsidRPr="00E36F26">
        <w:rPr>
          <w:rFonts w:eastAsia="TimesNewRomanPS-BoldMT"/>
          <w:sz w:val="28"/>
          <w:szCs w:val="28"/>
          <w:lang w:eastAsia="en-US"/>
        </w:rPr>
        <w:t>настоящему Положению.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Результаты смотра-конкурса отражаются в про</w:t>
      </w:r>
      <w:r>
        <w:rPr>
          <w:rFonts w:eastAsia="TimesNewRomanPS-BoldMT"/>
          <w:sz w:val="28"/>
          <w:szCs w:val="28"/>
          <w:lang w:eastAsia="en-US"/>
        </w:rPr>
        <w:t xml:space="preserve">токоле проверки состояния ЗС ГО </w:t>
      </w:r>
      <w:r w:rsidRPr="00E36F26">
        <w:rPr>
          <w:rFonts w:eastAsia="TimesNewRomanPS-BoldMT"/>
          <w:sz w:val="28"/>
          <w:szCs w:val="28"/>
          <w:lang w:eastAsia="en-US"/>
        </w:rPr>
        <w:t>согласно приложению № 2 к настоящему Положению, представленного на смотр-</w:t>
      </w:r>
      <w:r>
        <w:rPr>
          <w:rFonts w:eastAsia="TimesNewRomanPS-BoldMT"/>
          <w:sz w:val="28"/>
          <w:szCs w:val="28"/>
          <w:lang w:eastAsia="en-US"/>
        </w:rPr>
        <w:t xml:space="preserve">конкурс, </w:t>
      </w:r>
      <w:r w:rsidRPr="00E36F26">
        <w:rPr>
          <w:rFonts w:eastAsia="TimesNewRomanPS-BoldMT"/>
          <w:sz w:val="28"/>
          <w:szCs w:val="28"/>
          <w:lang w:eastAsia="en-US"/>
        </w:rPr>
        <w:t xml:space="preserve">с приложением таблицы оценки состояния ЗС ГО и фотоматериалов </w:t>
      </w:r>
      <w:r w:rsidR="00F04556">
        <w:rPr>
          <w:rFonts w:eastAsia="TimesNewRomanPS-BoldMT"/>
          <w:sz w:val="28"/>
          <w:szCs w:val="28"/>
          <w:lang w:eastAsia="en-US"/>
        </w:rPr>
        <w:t xml:space="preserve">(не менее 20 </w:t>
      </w:r>
      <w:r w:rsidR="00F04556">
        <w:rPr>
          <w:rFonts w:eastAsia="TimesNewRomanPS-BoldMT"/>
          <w:sz w:val="28"/>
          <w:szCs w:val="28"/>
          <w:lang w:eastAsia="en-US"/>
        </w:rPr>
        <w:tab/>
        <w:t xml:space="preserve">качественных </w:t>
      </w:r>
      <w:r w:rsidRPr="00E36F26">
        <w:rPr>
          <w:rFonts w:eastAsia="TimesNewRomanPS-BoldMT"/>
          <w:sz w:val="28"/>
          <w:szCs w:val="28"/>
          <w:lang w:eastAsia="en-US"/>
        </w:rPr>
        <w:t>фотографий), отражающих реальное состояние ЗС ГО, в том числе: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proofErr w:type="gramStart"/>
      <w:r w:rsidRPr="00E36F26">
        <w:rPr>
          <w:rFonts w:eastAsia="TimesNewRomanPS-BoldMT"/>
          <w:sz w:val="28"/>
          <w:szCs w:val="28"/>
          <w:lang w:eastAsia="en-US"/>
        </w:rPr>
        <w:t>фильтровентиляционного оборудования (в каком состоянии находятся</w:t>
      </w:r>
      <w:proofErr w:type="gramEnd"/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 w:rsidRPr="00E36F26">
        <w:rPr>
          <w:rFonts w:eastAsia="TimesNewRomanPS-BoldMT"/>
          <w:sz w:val="28"/>
          <w:szCs w:val="28"/>
          <w:lang w:eastAsia="en-US"/>
        </w:rPr>
        <w:t>установленные фильтры, дата изготовления);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защитно-герметических и герметических ворот, дверей, ставень;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 w:rsidRPr="00E36F26">
        <w:rPr>
          <w:rFonts w:eastAsia="TimesNewRomanPS-BoldMT"/>
          <w:sz w:val="28"/>
          <w:szCs w:val="28"/>
          <w:lang w:eastAsia="en-US"/>
        </w:rPr>
        <w:t>элементов систем жизнеобеспечения (электрос</w:t>
      </w:r>
      <w:r>
        <w:rPr>
          <w:rFonts w:eastAsia="TimesNewRomanPS-BoldMT"/>
          <w:sz w:val="28"/>
          <w:szCs w:val="28"/>
          <w:lang w:eastAsia="en-US"/>
        </w:rPr>
        <w:t xml:space="preserve">набжения, в том числе дизельных </w:t>
      </w:r>
      <w:r w:rsidRPr="00E36F26">
        <w:rPr>
          <w:rFonts w:eastAsia="TimesNewRomanPS-BoldMT"/>
          <w:sz w:val="28"/>
          <w:szCs w:val="28"/>
          <w:lang w:eastAsia="en-US"/>
        </w:rPr>
        <w:t xml:space="preserve">станций, водоснабжения, водоотведения, </w:t>
      </w:r>
      <w:r>
        <w:rPr>
          <w:rFonts w:eastAsia="TimesNewRomanPS-BoldMT"/>
          <w:sz w:val="28"/>
          <w:szCs w:val="28"/>
          <w:lang w:eastAsia="en-US"/>
        </w:rPr>
        <w:t xml:space="preserve">отопления, технологии обитания, </w:t>
      </w:r>
      <w:r w:rsidRPr="00E36F26">
        <w:rPr>
          <w:rFonts w:eastAsia="TimesNewRomanPS-BoldMT"/>
          <w:sz w:val="28"/>
          <w:szCs w:val="28"/>
          <w:lang w:eastAsia="en-US"/>
        </w:rPr>
        <w:t>противопожарного оборудования);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строительных конструкций (стен, колон, полов и перекрытий);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lastRenderedPageBreak/>
        <w:tab/>
      </w:r>
      <w:r w:rsidRPr="00E36F26">
        <w:rPr>
          <w:rFonts w:eastAsia="TimesNewRomanPS-BoldMT"/>
          <w:sz w:val="28"/>
          <w:szCs w:val="28"/>
          <w:lang w:eastAsia="en-US"/>
        </w:rPr>
        <w:t>качество и правильность окраски инженерных систем (в соответствии с Правилами);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наличие документации и наглядных пособий.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Победители смотра-конкурса определяю</w:t>
      </w:r>
      <w:r>
        <w:rPr>
          <w:rFonts w:eastAsia="TimesNewRomanPS-BoldMT"/>
          <w:sz w:val="28"/>
          <w:szCs w:val="28"/>
          <w:lang w:eastAsia="en-US"/>
        </w:rPr>
        <w:t xml:space="preserve">тся по наибольшей сумме баллов, </w:t>
      </w:r>
      <w:r w:rsidRPr="00E36F26">
        <w:rPr>
          <w:rFonts w:eastAsia="TimesNewRomanPS-BoldMT"/>
          <w:sz w:val="28"/>
          <w:szCs w:val="28"/>
          <w:lang w:eastAsia="en-US"/>
        </w:rPr>
        <w:t>набранной в соответствии с настоящим Положением.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При наличии недостатков из максимального кол</w:t>
      </w:r>
      <w:r>
        <w:rPr>
          <w:rFonts w:eastAsia="TimesNewRomanPS-BoldMT"/>
          <w:sz w:val="28"/>
          <w:szCs w:val="28"/>
          <w:lang w:eastAsia="en-US"/>
        </w:rPr>
        <w:t xml:space="preserve">ичества баллов вычитается сумма </w:t>
      </w:r>
      <w:r w:rsidRPr="00E36F26">
        <w:rPr>
          <w:rFonts w:eastAsia="TimesNewRomanPS-BoldMT"/>
          <w:sz w:val="28"/>
          <w:szCs w:val="28"/>
          <w:lang w:eastAsia="en-US"/>
        </w:rPr>
        <w:t>баллов, снижающая оценку ЗС ГО, согласно приложению № 1 к настоящему Положению.</w:t>
      </w: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  <w:r w:rsidRPr="00E36F26">
        <w:rPr>
          <w:rFonts w:eastAsia="TimesNewRomanPS-BoldMT"/>
          <w:sz w:val="28"/>
          <w:szCs w:val="28"/>
          <w:lang w:eastAsia="en-US"/>
        </w:rPr>
        <w:t>При подсчете суммы баллов необходимо учитывать, что при наличии сборн</w:t>
      </w:r>
      <w:proofErr w:type="gramStart"/>
      <w:r w:rsidRPr="00E36F26">
        <w:rPr>
          <w:rFonts w:eastAsia="TimesNewRomanPS-BoldMT"/>
          <w:sz w:val="28"/>
          <w:szCs w:val="28"/>
          <w:lang w:eastAsia="en-US"/>
        </w:rPr>
        <w:t>о</w:t>
      </w:r>
      <w:r>
        <w:rPr>
          <w:rFonts w:eastAsia="TimesNewRomanPS-BoldMT"/>
          <w:sz w:val="28"/>
          <w:szCs w:val="28"/>
          <w:lang w:eastAsia="en-US"/>
        </w:rPr>
        <w:t>-</w:t>
      </w:r>
      <w:proofErr w:type="gramEnd"/>
      <w:r>
        <w:rPr>
          <w:rFonts w:eastAsia="TimesNewRomanPS-BoldMT"/>
          <w:sz w:val="28"/>
          <w:szCs w:val="28"/>
          <w:lang w:eastAsia="en-US"/>
        </w:rPr>
        <w:t xml:space="preserve"> </w:t>
      </w:r>
      <w:r w:rsidRPr="00E36F26">
        <w:rPr>
          <w:rFonts w:eastAsia="TimesNewRomanPS-BoldMT"/>
          <w:sz w:val="28"/>
          <w:szCs w:val="28"/>
          <w:lang w:eastAsia="en-US"/>
        </w:rPr>
        <w:t>разборных нар начисляются баллы в количестве 50 (с приложени</w:t>
      </w:r>
      <w:r>
        <w:rPr>
          <w:rFonts w:eastAsia="TimesNewRomanPS-BoldMT"/>
          <w:sz w:val="28"/>
          <w:szCs w:val="28"/>
          <w:lang w:eastAsia="en-US"/>
        </w:rPr>
        <w:t xml:space="preserve">ем подтверждающих </w:t>
      </w:r>
      <w:r w:rsidRPr="00E36F26">
        <w:rPr>
          <w:rFonts w:eastAsia="TimesNewRomanPS-BoldMT"/>
          <w:sz w:val="28"/>
          <w:szCs w:val="28"/>
          <w:lang w:eastAsia="en-US"/>
        </w:rPr>
        <w:t>наличие фотографий).</w:t>
      </w:r>
    </w:p>
    <w:p w:rsidR="00E36F26" w:rsidRDefault="00E36F26" w:rsidP="00E36F26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  <w:lang w:eastAsia="en-US"/>
        </w:rPr>
      </w:pPr>
      <w:r>
        <w:rPr>
          <w:rFonts w:eastAsia="TimesNewRomanPS-BoldMT"/>
          <w:b/>
          <w:bCs/>
          <w:sz w:val="28"/>
          <w:szCs w:val="28"/>
          <w:lang w:eastAsia="en-US"/>
        </w:rPr>
        <w:tab/>
      </w:r>
    </w:p>
    <w:p w:rsidR="00E36F26" w:rsidRPr="00E36F26" w:rsidRDefault="00E36F26" w:rsidP="00E36F26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NewRomanPS-BoldMT"/>
          <w:bCs/>
          <w:sz w:val="28"/>
          <w:szCs w:val="28"/>
          <w:lang w:eastAsia="en-US"/>
        </w:rPr>
      </w:pPr>
      <w:r w:rsidRPr="00E36F26">
        <w:rPr>
          <w:rFonts w:eastAsia="TimesNewRomanPS-BoldMT"/>
          <w:bCs/>
          <w:sz w:val="28"/>
          <w:szCs w:val="28"/>
          <w:lang w:eastAsia="en-US"/>
        </w:rPr>
        <w:t>Подведение итогов смотра-конкурса</w:t>
      </w:r>
    </w:p>
    <w:p w:rsidR="00E36F26" w:rsidRPr="00E36F26" w:rsidRDefault="00E36F26" w:rsidP="00E36F26">
      <w:pPr>
        <w:pStyle w:val="a9"/>
        <w:autoSpaceDE w:val="0"/>
        <w:autoSpaceDN w:val="0"/>
        <w:adjustRightInd w:val="0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E36F26" w:rsidRPr="00E36F26" w:rsidRDefault="00E36F26" w:rsidP="00E36F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36F26">
        <w:rPr>
          <w:rFonts w:eastAsiaTheme="minorHAnsi"/>
          <w:sz w:val="28"/>
          <w:szCs w:val="28"/>
          <w:lang w:eastAsia="en-US"/>
        </w:rPr>
        <w:t>Конкурсная комиссия по проведению смотра-к</w:t>
      </w:r>
      <w:r w:rsidR="00D47363">
        <w:rPr>
          <w:rFonts w:eastAsiaTheme="minorHAnsi"/>
          <w:sz w:val="28"/>
          <w:szCs w:val="28"/>
          <w:lang w:eastAsia="en-US"/>
        </w:rPr>
        <w:t>онкурса до 01 августа 2025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E36F26">
        <w:rPr>
          <w:rFonts w:eastAsiaTheme="minorHAnsi"/>
          <w:sz w:val="28"/>
          <w:szCs w:val="28"/>
          <w:lang w:eastAsia="en-US"/>
        </w:rPr>
        <w:t xml:space="preserve">представляет в Главное управление </w:t>
      </w:r>
      <w:r>
        <w:rPr>
          <w:rFonts w:eastAsiaTheme="minorHAnsi"/>
          <w:sz w:val="28"/>
          <w:szCs w:val="28"/>
          <w:lang w:eastAsia="en-US"/>
        </w:rPr>
        <w:t xml:space="preserve">МЧС России </w:t>
      </w:r>
      <w:r w:rsidR="00D47363">
        <w:rPr>
          <w:rFonts w:eastAsiaTheme="minorHAnsi"/>
          <w:sz w:val="28"/>
          <w:szCs w:val="28"/>
          <w:lang w:eastAsia="en-US"/>
        </w:rPr>
        <w:t xml:space="preserve">Еврейской автономной области  отчетные </w:t>
      </w:r>
      <w:r w:rsidRPr="00E36F26">
        <w:rPr>
          <w:rFonts w:eastAsiaTheme="minorHAnsi"/>
          <w:sz w:val="28"/>
          <w:szCs w:val="28"/>
          <w:lang w:eastAsia="en-US"/>
        </w:rPr>
        <w:t>документы об итогах смотра-конкурса.</w:t>
      </w:r>
    </w:p>
    <w:p w:rsidR="00E36F26" w:rsidRPr="00E36F26" w:rsidRDefault="00D47363" w:rsidP="00D473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36F26" w:rsidRPr="00E36F26">
        <w:rPr>
          <w:rFonts w:eastAsiaTheme="minorHAnsi"/>
          <w:sz w:val="28"/>
          <w:szCs w:val="28"/>
          <w:lang w:eastAsia="en-US"/>
        </w:rPr>
        <w:t xml:space="preserve">По итогам смотра – конкурса составляется акт, в </w:t>
      </w:r>
      <w:r>
        <w:rPr>
          <w:rFonts w:eastAsiaTheme="minorHAnsi"/>
          <w:sz w:val="28"/>
          <w:szCs w:val="28"/>
          <w:lang w:eastAsia="en-US"/>
        </w:rPr>
        <w:t xml:space="preserve">котором отражается общий вывод, </w:t>
      </w:r>
      <w:r w:rsidR="00E36F26" w:rsidRPr="00E36F26">
        <w:rPr>
          <w:rFonts w:eastAsiaTheme="minorHAnsi"/>
          <w:sz w:val="28"/>
          <w:szCs w:val="28"/>
          <w:lang w:eastAsia="en-US"/>
        </w:rPr>
        <w:t>замечания и предложения по каждому проверенному З</w:t>
      </w:r>
      <w:r>
        <w:rPr>
          <w:rFonts w:eastAsiaTheme="minorHAnsi"/>
          <w:sz w:val="28"/>
          <w:szCs w:val="28"/>
          <w:lang w:eastAsia="en-US"/>
        </w:rPr>
        <w:t xml:space="preserve">С ГО, согласно приложению № 3 к </w:t>
      </w:r>
      <w:r w:rsidR="00E36F26" w:rsidRPr="00E36F26">
        <w:rPr>
          <w:rFonts w:eastAsiaTheme="minorHAnsi"/>
          <w:sz w:val="28"/>
          <w:szCs w:val="28"/>
          <w:lang w:eastAsia="en-US"/>
        </w:rPr>
        <w:t>настоящему Положению.</w:t>
      </w:r>
    </w:p>
    <w:p w:rsidR="000410D0" w:rsidRDefault="00E36F26" w:rsidP="00E36F26">
      <w:pPr>
        <w:jc w:val="both"/>
        <w:rPr>
          <w:sz w:val="28"/>
          <w:szCs w:val="28"/>
        </w:rPr>
      </w:pPr>
      <w:r w:rsidRPr="00E36F26">
        <w:rPr>
          <w:sz w:val="28"/>
          <w:szCs w:val="28"/>
        </w:rPr>
        <w:tab/>
      </w:r>
      <w:r w:rsidRPr="00E36F26">
        <w:rPr>
          <w:sz w:val="28"/>
          <w:szCs w:val="28"/>
        </w:rPr>
        <w:tab/>
      </w:r>
      <w:r w:rsidRPr="00E36F26">
        <w:rPr>
          <w:sz w:val="28"/>
          <w:szCs w:val="28"/>
        </w:rPr>
        <w:tab/>
      </w: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Pr="00E36F26" w:rsidRDefault="00D47363" w:rsidP="00E36F26">
      <w:pPr>
        <w:jc w:val="both"/>
        <w:rPr>
          <w:sz w:val="28"/>
          <w:szCs w:val="28"/>
        </w:rPr>
      </w:pPr>
    </w:p>
    <w:p w:rsidR="00810203" w:rsidRPr="00E36F26" w:rsidRDefault="00810203" w:rsidP="00E36F26">
      <w:pPr>
        <w:jc w:val="both"/>
        <w:rPr>
          <w:sz w:val="28"/>
          <w:szCs w:val="28"/>
        </w:rPr>
      </w:pPr>
    </w:p>
    <w:p w:rsidR="00E36F26" w:rsidRDefault="00D47363" w:rsidP="00D47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0455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 w:rsidR="00D47363" w:rsidRDefault="00D47363" w:rsidP="00D47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D47363" w:rsidRDefault="00D47363" w:rsidP="00D47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муниципального района</w:t>
      </w:r>
    </w:p>
    <w:p w:rsidR="00D47363" w:rsidRDefault="00D47363" w:rsidP="00D47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«______»__________2025 г.</w:t>
      </w:r>
    </w:p>
    <w:p w:rsidR="00D47363" w:rsidRDefault="00D47363" w:rsidP="00E36F26">
      <w:pPr>
        <w:jc w:val="both"/>
        <w:rPr>
          <w:sz w:val="28"/>
          <w:szCs w:val="28"/>
        </w:rPr>
      </w:pPr>
    </w:p>
    <w:p w:rsidR="00D47363" w:rsidRPr="00D47363" w:rsidRDefault="00D47363" w:rsidP="00D473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47363" w:rsidRDefault="00D47363" w:rsidP="00D473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63">
        <w:rPr>
          <w:rFonts w:eastAsiaTheme="minorHAnsi"/>
          <w:sz w:val="28"/>
          <w:szCs w:val="28"/>
          <w:lang w:eastAsia="en-US"/>
        </w:rPr>
        <w:t>Оценка состояния защитного сооружения гражданской обороны при проведении смотра-конкурса на лучшее защитное сооружение</w:t>
      </w:r>
    </w:p>
    <w:p w:rsidR="00D47363" w:rsidRPr="00D47363" w:rsidRDefault="00D47363" w:rsidP="00D473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(максимально возможное количество баллов - 3000)</w:t>
      </w:r>
    </w:p>
    <w:p w:rsidR="00D47363" w:rsidRDefault="00D47363" w:rsidP="00D4736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D47363" w:rsidRDefault="00D47363" w:rsidP="00D4736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D47363" w:rsidRDefault="00D47363" w:rsidP="00D47363">
      <w:pPr>
        <w:autoSpaceDE w:val="0"/>
        <w:autoSpaceDN w:val="0"/>
        <w:adjustRightInd w:val="0"/>
        <w:rPr>
          <w:rFonts w:asciiTheme="minorHAnsi" w:eastAsia="TimesNewRomanPS-BoldMT" w:hAnsiTheme="minorHAnsi" w:cs="TimesNewRomanPS-BoldMT"/>
          <w:b/>
          <w:bCs/>
          <w:lang w:eastAsia="en-US"/>
        </w:rPr>
      </w:pPr>
    </w:p>
    <w:p w:rsidR="00D47363" w:rsidRPr="00D47363" w:rsidRDefault="00D47363" w:rsidP="00D47363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ab/>
      </w:r>
      <w:r w:rsidRPr="00D47363">
        <w:rPr>
          <w:rFonts w:eastAsia="TimesNewRomanPS-BoldMT"/>
          <w:bCs/>
          <w:sz w:val="28"/>
          <w:szCs w:val="28"/>
          <w:lang w:eastAsia="en-US"/>
        </w:rPr>
        <w:t>При наличии недостатков из максимального количества баллов вычитается сумма баллов, снижающая оценку защитного сооружения гражданской обороны (далее 0 ЗС ГО)</w:t>
      </w:r>
    </w:p>
    <w:p w:rsidR="00D47363" w:rsidRDefault="00D47363" w:rsidP="00D47363">
      <w:pPr>
        <w:autoSpaceDE w:val="0"/>
        <w:autoSpaceDN w:val="0"/>
        <w:adjustRightInd w:val="0"/>
        <w:rPr>
          <w:rFonts w:asciiTheme="minorHAnsi" w:eastAsia="TimesNewRomanPS-BoldMT" w:hAnsiTheme="minorHAnsi" w:cs="TimesNewRomanPS-BoldMT"/>
          <w:b/>
          <w:bCs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7363" w:rsidTr="00D47363">
        <w:tc>
          <w:tcPr>
            <w:tcW w:w="4785" w:type="dxa"/>
          </w:tcPr>
          <w:p w:rsidR="00D47363" w:rsidRPr="00D47363" w:rsidRDefault="00D47363" w:rsidP="00D473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7363">
              <w:rPr>
                <w:rFonts w:eastAsiaTheme="minorHAnsi"/>
                <w:lang w:eastAsia="en-US"/>
              </w:rPr>
              <w:t>Основные недостатки</w:t>
            </w:r>
            <w:r w:rsidR="00CC1894">
              <w:rPr>
                <w:rFonts w:eastAsiaTheme="minorHAnsi"/>
                <w:lang w:eastAsia="en-US"/>
              </w:rPr>
              <w:t xml:space="preserve">, снижающие готовность  ЗС </w:t>
            </w:r>
            <w:r>
              <w:rPr>
                <w:rFonts w:eastAsiaTheme="minorHAnsi"/>
                <w:lang w:eastAsia="en-US"/>
              </w:rPr>
              <w:t>ГО</w:t>
            </w:r>
          </w:p>
        </w:tc>
        <w:tc>
          <w:tcPr>
            <w:tcW w:w="4785" w:type="dxa"/>
          </w:tcPr>
          <w:p w:rsidR="00CC1894" w:rsidRPr="00F04556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556">
              <w:rPr>
                <w:rFonts w:eastAsiaTheme="minorHAnsi"/>
                <w:lang w:eastAsia="en-US"/>
              </w:rPr>
              <w:t>Количество баллов</w:t>
            </w:r>
          </w:p>
          <w:p w:rsidR="00CC1894" w:rsidRPr="00F04556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F04556">
              <w:rPr>
                <w:rFonts w:eastAsiaTheme="minorHAnsi"/>
                <w:lang w:eastAsia="en-US"/>
              </w:rPr>
              <w:t>снижающих</w:t>
            </w:r>
            <w:proofErr w:type="gramEnd"/>
            <w:r w:rsidRPr="00F04556">
              <w:rPr>
                <w:rFonts w:eastAsiaTheme="minorHAnsi"/>
                <w:lang w:eastAsia="en-US"/>
              </w:rPr>
              <w:t xml:space="preserve"> оценку</w:t>
            </w:r>
          </w:p>
          <w:p w:rsidR="00CC1894" w:rsidRPr="00F04556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556">
              <w:rPr>
                <w:rFonts w:eastAsiaTheme="minorHAnsi"/>
                <w:lang w:eastAsia="en-US"/>
              </w:rPr>
              <w:t>состояния ЗС ГО</w:t>
            </w:r>
          </w:p>
          <w:p w:rsidR="00D47363" w:rsidRDefault="00D47363" w:rsidP="00D4736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CC1894" w:rsidTr="003E677D">
        <w:tc>
          <w:tcPr>
            <w:tcW w:w="9570" w:type="dxa"/>
            <w:gridSpan w:val="2"/>
          </w:tcPr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При оценке герметичности убежища и состояния ограждающих конструкций</w:t>
            </w:r>
          </w:p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и защитных устройств</w:t>
            </w:r>
          </w:p>
          <w:p w:rsidR="00CC1894" w:rsidRDefault="00CC1894" w:rsidP="00D4736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</w:tc>
      </w:tr>
      <w:tr w:rsidR="00D47363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A037D">
              <w:rPr>
                <w:rFonts w:eastAsiaTheme="minorHAnsi"/>
                <w:lang w:eastAsia="en-US"/>
              </w:rPr>
              <w:t xml:space="preserve">Герметичность </w:t>
            </w:r>
            <w:r w:rsidR="006A037D">
              <w:rPr>
                <w:rFonts w:eastAsiaTheme="minorHAnsi"/>
                <w:lang w:eastAsia="en-US"/>
              </w:rPr>
              <w:t xml:space="preserve">убежища не обеспечена, величина </w:t>
            </w:r>
            <w:r w:rsidRPr="006A037D">
              <w:rPr>
                <w:rFonts w:eastAsiaTheme="minorHAnsi"/>
                <w:lang w:eastAsia="en-US"/>
              </w:rPr>
              <w:t>эксплуатационного по</w:t>
            </w:r>
            <w:r w:rsidR="006A037D">
              <w:rPr>
                <w:rFonts w:eastAsiaTheme="minorHAnsi"/>
                <w:lang w:eastAsia="en-US"/>
              </w:rPr>
              <w:t xml:space="preserve">дпора меньше, чем предусмотрено </w:t>
            </w:r>
            <w:r w:rsidRPr="006A037D">
              <w:rPr>
                <w:rFonts w:eastAsiaTheme="minorHAnsi"/>
                <w:lang w:eastAsia="en-US"/>
              </w:rPr>
              <w:t>проектом (в этом случае остальные показатели не</w:t>
            </w:r>
            <w:proofErr w:type="gramEnd"/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оцениваются, убе</w:t>
            </w:r>
            <w:r w:rsidR="006A037D">
              <w:rPr>
                <w:rFonts w:eastAsiaTheme="minorHAnsi"/>
                <w:lang w:eastAsia="en-US"/>
              </w:rPr>
              <w:t xml:space="preserve">жище выставляется для участия в </w:t>
            </w:r>
            <w:r w:rsidRPr="006A037D">
              <w:rPr>
                <w:rFonts w:eastAsiaTheme="minorHAnsi"/>
                <w:lang w:eastAsia="en-US"/>
              </w:rPr>
              <w:t>конкурсе тол</w:t>
            </w:r>
            <w:r w:rsidR="006A037D">
              <w:rPr>
                <w:rFonts w:eastAsiaTheme="minorHAnsi"/>
                <w:lang w:eastAsia="en-US"/>
              </w:rPr>
              <w:t xml:space="preserve">ько после устранения выявленных </w:t>
            </w:r>
            <w:r w:rsidRPr="006A037D">
              <w:rPr>
                <w:rFonts w:eastAsiaTheme="minorHAnsi"/>
                <w:lang w:eastAsia="en-US"/>
              </w:rPr>
              <w:t>неисправностей)</w:t>
            </w:r>
          </w:p>
          <w:p w:rsidR="00CC1894" w:rsidRPr="006A037D" w:rsidRDefault="006A037D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убежище выставляется </w:t>
            </w:r>
            <w:r w:rsidR="00CC1894" w:rsidRPr="006A037D">
              <w:rPr>
                <w:rFonts w:eastAsiaTheme="minorHAnsi"/>
                <w:lang w:eastAsia="en-US"/>
              </w:rPr>
              <w:t>участия в конкурсе</w:t>
            </w:r>
          </w:p>
          <w:p w:rsidR="00CC1894" w:rsidRPr="006A037D" w:rsidRDefault="006A037D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только после устранения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r w:rsidR="00CC1894" w:rsidRPr="006A037D">
              <w:rPr>
                <w:rFonts w:eastAsiaTheme="minorHAnsi"/>
                <w:lang w:eastAsia="en-US"/>
              </w:rPr>
              <w:t>ыявленных</w:t>
            </w:r>
            <w:proofErr w:type="gramEnd"/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неисправностей</w:t>
            </w:r>
          </w:p>
          <w:p w:rsidR="00D47363" w:rsidRPr="006A037D" w:rsidRDefault="00D47363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D47363" w:rsidRPr="006A037D" w:rsidRDefault="00CC1894" w:rsidP="00D473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Убежище выставляется для участия в конкурсе только после устранения выявленных неисправностей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В защитных конструкци</w:t>
            </w:r>
            <w:r w:rsidR="006A037D">
              <w:rPr>
                <w:rFonts w:eastAsiaTheme="minorHAnsi"/>
                <w:lang w:eastAsia="en-US"/>
              </w:rPr>
              <w:t xml:space="preserve">ях (стенах, перекрытии) имеются </w:t>
            </w:r>
            <w:r w:rsidRPr="006A037D">
              <w:rPr>
                <w:rFonts w:eastAsiaTheme="minorHAnsi"/>
                <w:lang w:eastAsia="en-US"/>
              </w:rPr>
              <w:t>проёмы, не предусмотренные проектом</w:t>
            </w:r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500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E7468C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</w:t>
            </w:r>
            <w:r w:rsidR="00CC1894" w:rsidRPr="006A037D">
              <w:rPr>
                <w:rFonts w:eastAsiaTheme="minorHAnsi"/>
                <w:lang w:eastAsia="en-US"/>
              </w:rPr>
              <w:t>исправны защитные и защитно-герметические ворота,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CC1894" w:rsidRPr="006A037D">
              <w:rPr>
                <w:rFonts w:eastAsiaTheme="minorHAnsi"/>
                <w:lang w:eastAsia="en-US"/>
              </w:rPr>
              <w:t>двери, ставни (перекос полотна, неисправность затворов),</w:t>
            </w:r>
          </w:p>
          <w:p w:rsidR="00CC1894" w:rsidRPr="006A037D" w:rsidRDefault="00E7468C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нет уплотнительной резины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10 (за каждую дверь, ставень)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Неисправны против</w:t>
            </w:r>
            <w:r w:rsidR="00E7468C">
              <w:rPr>
                <w:rFonts w:eastAsiaTheme="minorHAnsi"/>
                <w:lang w:eastAsia="en-US"/>
              </w:rPr>
              <w:t xml:space="preserve">овзрывные устройства (МЗС, УЗС, </w:t>
            </w:r>
            <w:r w:rsidRPr="006A037D">
              <w:rPr>
                <w:rFonts w:eastAsiaTheme="minorHAnsi"/>
                <w:lang w:eastAsia="en-US"/>
              </w:rPr>
              <w:t>КИД), установлены не герметично, сопряженные детали не</w:t>
            </w:r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смазаны</w:t>
            </w:r>
          </w:p>
        </w:tc>
        <w:tc>
          <w:tcPr>
            <w:tcW w:w="4785" w:type="dxa"/>
          </w:tcPr>
          <w:p w:rsidR="00CC1894" w:rsidRPr="006A037D" w:rsidRDefault="00CC1894" w:rsidP="00D473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C1894" w:rsidRPr="006A037D" w:rsidRDefault="00CC1894" w:rsidP="00CC1894">
            <w:pPr>
              <w:tabs>
                <w:tab w:val="left" w:pos="1365"/>
              </w:tabs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ab/>
              <w:t>10 (за каждое устройство)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A037D">
              <w:rPr>
                <w:rFonts w:eastAsiaTheme="minorHAnsi"/>
                <w:lang w:eastAsia="en-US"/>
              </w:rPr>
              <w:t>Гермоклапаны</w:t>
            </w:r>
            <w:proofErr w:type="spellEnd"/>
            <w:r w:rsidRPr="006A037D">
              <w:rPr>
                <w:rFonts w:eastAsiaTheme="minorHAnsi"/>
                <w:lang w:eastAsia="en-US"/>
              </w:rPr>
              <w:t xml:space="preserve"> (ПС) не </w:t>
            </w:r>
            <w:proofErr w:type="gramStart"/>
            <w:r w:rsidRPr="006A037D">
              <w:rPr>
                <w:rFonts w:eastAsiaTheme="minorHAnsi"/>
                <w:lang w:eastAsia="en-US"/>
              </w:rPr>
              <w:t>исправны</w:t>
            </w:r>
            <w:proofErr w:type="gramEnd"/>
            <w:r w:rsidRPr="006A037D">
              <w:rPr>
                <w:rFonts w:eastAsiaTheme="minorHAnsi"/>
                <w:lang w:eastAsia="en-US"/>
              </w:rPr>
              <w:t xml:space="preserve">, закрываются </w:t>
            </w:r>
            <w:proofErr w:type="spellStart"/>
            <w:r w:rsidRPr="006A037D">
              <w:rPr>
                <w:rFonts w:eastAsiaTheme="minorHAnsi"/>
                <w:lang w:eastAsia="en-US"/>
              </w:rPr>
              <w:t>сприменением</w:t>
            </w:r>
            <w:proofErr w:type="spellEnd"/>
            <w:r w:rsidRPr="006A037D">
              <w:rPr>
                <w:rFonts w:eastAsiaTheme="minorHAnsi"/>
                <w:lang w:eastAsia="en-US"/>
              </w:rPr>
              <w:t xml:space="preserve"> инструмента</w:t>
            </w:r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lastRenderedPageBreak/>
              <w:t>20 (за каждый ГК)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lastRenderedPageBreak/>
              <w:t xml:space="preserve">Отсутствует маркировка на воротах, дверях, ставнях и др. 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5 (за каждое наименование)</w:t>
            </w:r>
          </w:p>
          <w:p w:rsidR="00CC1894" w:rsidRPr="006A037D" w:rsidRDefault="00CC1894" w:rsidP="00D473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Основные недостатки, снижающие готовность ЗС ГО</w:t>
            </w:r>
          </w:p>
        </w:tc>
        <w:tc>
          <w:tcPr>
            <w:tcW w:w="4785" w:type="dxa"/>
          </w:tcPr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Количество баллов, снижающих оценку состояния ЗС ГО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Помещения убежища влажные, имеют протечки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30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Планово-предупредительный ремонт сооружения и/или</w:t>
            </w:r>
            <w:r w:rsidR="00E7468C">
              <w:rPr>
                <w:rFonts w:eastAsiaTheme="minorHAnsi"/>
                <w:lang w:eastAsia="en-US"/>
              </w:rPr>
              <w:t xml:space="preserve"> </w:t>
            </w:r>
            <w:r w:rsidRPr="006A037D">
              <w:rPr>
                <w:rFonts w:eastAsiaTheme="minorHAnsi"/>
                <w:lang w:eastAsia="en-US"/>
              </w:rPr>
              <w:t>техниче</w:t>
            </w:r>
            <w:r w:rsidR="00E7468C">
              <w:rPr>
                <w:rFonts w:eastAsiaTheme="minorHAnsi"/>
                <w:lang w:eastAsia="en-US"/>
              </w:rPr>
              <w:t>ское обслуживание не проводятся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50</w:t>
            </w:r>
          </w:p>
        </w:tc>
      </w:tr>
      <w:tr w:rsidR="00CC1894" w:rsidRPr="006A037D" w:rsidTr="003E677D">
        <w:tc>
          <w:tcPr>
            <w:tcW w:w="9570" w:type="dxa"/>
            <w:gridSpan w:val="2"/>
          </w:tcPr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i/>
                <w:iCs/>
                <w:lang w:eastAsia="en-US"/>
              </w:rPr>
              <w:t xml:space="preserve">Примечание: </w:t>
            </w:r>
            <w:r w:rsidRPr="006A037D">
              <w:rPr>
                <w:rFonts w:eastAsiaTheme="minorHAnsi"/>
                <w:lang w:eastAsia="en-US"/>
              </w:rPr>
              <w:t>При наличии сборно-разборных нар начисляются баллы в количестве 50 (с приложением фотографий, подтверждающих на</w:t>
            </w:r>
            <w:r w:rsidR="00E7468C">
              <w:rPr>
                <w:rFonts w:eastAsiaTheme="minorHAnsi"/>
                <w:lang w:eastAsia="en-US"/>
              </w:rPr>
              <w:t>личие указанного элемента)</w:t>
            </w:r>
          </w:p>
        </w:tc>
      </w:tr>
      <w:tr w:rsidR="00CC1894" w:rsidRPr="006A037D" w:rsidTr="003E677D">
        <w:tc>
          <w:tcPr>
            <w:tcW w:w="9570" w:type="dxa"/>
            <w:gridSpan w:val="2"/>
          </w:tcPr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При оценке состояния инженерно-технического обслуживания</w:t>
            </w:r>
          </w:p>
          <w:p w:rsidR="00CC1894" w:rsidRPr="006A037D" w:rsidRDefault="00CC1894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Срок эксплуата</w:t>
            </w:r>
            <w:r w:rsidR="00E7468C">
              <w:rPr>
                <w:rFonts w:eastAsiaTheme="minorHAnsi"/>
                <w:lang w:eastAsia="en-US"/>
              </w:rPr>
              <w:t>ции фильтров-поглотителей истёк (свыше 20 лет)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60 (за каждый комплект)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Фильтровентиляци</w:t>
            </w:r>
            <w:r w:rsidR="00E7468C">
              <w:rPr>
                <w:rFonts w:eastAsiaTheme="minorHAnsi"/>
                <w:lang w:eastAsia="en-US"/>
              </w:rPr>
              <w:t xml:space="preserve">онное оборудование содержится с </w:t>
            </w:r>
            <w:r w:rsidRPr="006A037D">
              <w:rPr>
                <w:rFonts w:eastAsiaTheme="minorHAnsi"/>
                <w:lang w:eastAsia="en-US"/>
              </w:rPr>
              <w:t>нарушением правил их эксплуатации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30</w:t>
            </w:r>
          </w:p>
        </w:tc>
      </w:tr>
      <w:tr w:rsidR="00CC1894" w:rsidRPr="006A037D" w:rsidTr="00D47363"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Отсутствуют отдельные виды оборудования</w:t>
            </w:r>
          </w:p>
          <w:p w:rsidR="00CC1894" w:rsidRPr="006A037D" w:rsidRDefault="00E7468C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предусмотренные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проектом</w:t>
            </w:r>
          </w:p>
        </w:tc>
        <w:tc>
          <w:tcPr>
            <w:tcW w:w="4785" w:type="dxa"/>
          </w:tcPr>
          <w:p w:rsidR="00CC1894" w:rsidRPr="006A037D" w:rsidRDefault="00CC1894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60 (за каждый агрегат)</w:t>
            </w:r>
          </w:p>
        </w:tc>
      </w:tr>
      <w:tr w:rsidR="003E677D" w:rsidRPr="006A037D" w:rsidTr="00D47363">
        <w:tc>
          <w:tcPr>
            <w:tcW w:w="4785" w:type="dxa"/>
          </w:tcPr>
          <w:p w:rsidR="003E677D" w:rsidRPr="006A037D" w:rsidRDefault="003E677D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Воздуховоды, труб</w:t>
            </w:r>
            <w:r w:rsidR="00E7468C">
              <w:rPr>
                <w:rFonts w:eastAsiaTheme="minorHAnsi"/>
                <w:lang w:eastAsia="en-US"/>
              </w:rPr>
              <w:t xml:space="preserve">ы имеют коррозию, их окраска не </w:t>
            </w:r>
            <w:r w:rsidRPr="006A037D">
              <w:rPr>
                <w:rFonts w:eastAsiaTheme="minorHAnsi"/>
                <w:lang w:eastAsia="en-US"/>
              </w:rPr>
              <w:t>соо</w:t>
            </w:r>
            <w:r w:rsidR="00E7468C">
              <w:rPr>
                <w:rFonts w:eastAsiaTheme="minorHAnsi"/>
                <w:lang w:eastAsia="en-US"/>
              </w:rPr>
              <w:t>тветствует установленному цвету</w:t>
            </w:r>
          </w:p>
        </w:tc>
        <w:tc>
          <w:tcPr>
            <w:tcW w:w="4785" w:type="dxa"/>
          </w:tcPr>
          <w:p w:rsidR="003E677D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Емкости запасов воды</w:t>
            </w:r>
            <w:r>
              <w:rPr>
                <w:rFonts w:eastAsiaTheme="minorHAnsi"/>
                <w:lang w:eastAsia="en-US"/>
              </w:rPr>
              <w:t xml:space="preserve"> имеют нарушение теплоизоляции 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 xml:space="preserve">Не </w:t>
            </w:r>
            <w:proofErr w:type="gramStart"/>
            <w:r w:rsidRPr="006A037D">
              <w:rPr>
                <w:rFonts w:eastAsiaTheme="minorHAnsi"/>
                <w:lang w:eastAsia="en-US"/>
              </w:rPr>
              <w:t>исправны</w:t>
            </w:r>
            <w:proofErr w:type="gramEnd"/>
            <w:r w:rsidRPr="006A037D">
              <w:rPr>
                <w:rFonts w:eastAsiaTheme="minorHAnsi"/>
                <w:lang w:eastAsia="en-US"/>
              </w:rPr>
              <w:t xml:space="preserve"> унитаз, раковина, писсуар, запорная арматура 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(за каждый прибор)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A037D">
              <w:rPr>
                <w:rFonts w:eastAsiaTheme="minorHAnsi"/>
                <w:lang w:eastAsia="en-US"/>
              </w:rPr>
              <w:t>Оборудование, предназначенное для обеспечения жизнеобеспечения в автономном режиме находится</w:t>
            </w:r>
            <w:proofErr w:type="gramEnd"/>
            <w:r w:rsidRPr="006A037D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A037D">
              <w:rPr>
                <w:rFonts w:eastAsiaTheme="minorHAnsi"/>
                <w:lang w:eastAsia="en-US"/>
              </w:rPr>
              <w:t>неисправном состоянии.</w:t>
            </w:r>
          </w:p>
          <w:p w:rsidR="00E7468C" w:rsidRPr="006A037D" w:rsidRDefault="00E7468C" w:rsidP="00E746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</w:tr>
      <w:tr w:rsidR="00E7468C" w:rsidRPr="006A037D" w:rsidTr="003E677D">
        <w:tc>
          <w:tcPr>
            <w:tcW w:w="9570" w:type="dxa"/>
            <w:gridSpan w:val="2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i/>
                <w:iCs/>
                <w:lang w:eastAsia="en-US"/>
              </w:rPr>
              <w:t>Примечание</w:t>
            </w:r>
            <w:r w:rsidRPr="006A037D">
              <w:rPr>
                <w:rFonts w:eastAsiaTheme="minorHAnsi"/>
                <w:lang w:eastAsia="en-US"/>
              </w:rPr>
              <w:t>: Наличие оборудования, предназначенного для обеспечения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A037D">
              <w:rPr>
                <w:rFonts w:eastAsiaTheme="minorHAnsi"/>
                <w:lang w:eastAsia="en-US"/>
              </w:rPr>
              <w:t>жизнеобеспечения убежища в автономном режиме обязательно (согласно проектной</w:t>
            </w:r>
            <w:proofErr w:type="gramEnd"/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документации)</w:t>
            </w:r>
          </w:p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A037D">
              <w:rPr>
                <w:rFonts w:eastAsiaTheme="minorHAnsi"/>
                <w:lang w:eastAsia="en-US"/>
              </w:rPr>
              <w:t>Отсутствует противопо</w:t>
            </w:r>
            <w:r>
              <w:rPr>
                <w:rFonts w:eastAsiaTheme="minorHAnsi"/>
                <w:lang w:eastAsia="en-US"/>
              </w:rPr>
              <w:t xml:space="preserve">жарное имущество (ручной пенный </w:t>
            </w:r>
            <w:r w:rsidRPr="006A037D">
              <w:rPr>
                <w:rFonts w:eastAsiaTheme="minorHAnsi"/>
                <w:lang w:eastAsia="en-US"/>
              </w:rPr>
              <w:t>или углекислотный огнетушитель, ящик с песком,</w:t>
            </w:r>
            <w:proofErr w:type="gramEnd"/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передв</w:t>
            </w:r>
            <w:r>
              <w:rPr>
                <w:rFonts w:eastAsiaTheme="minorHAnsi"/>
                <w:lang w:eastAsia="en-US"/>
              </w:rPr>
              <w:t>ижная углекислотная установка).</w:t>
            </w:r>
          </w:p>
        </w:tc>
        <w:tc>
          <w:tcPr>
            <w:tcW w:w="4785" w:type="dxa"/>
          </w:tcPr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 (за каждое наименование)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В сооружении отсутствуют измерительные прибор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6A037D">
              <w:rPr>
                <w:rFonts w:eastAsiaTheme="minorHAnsi"/>
                <w:lang w:eastAsia="en-US"/>
              </w:rPr>
              <w:t>(</w:t>
            </w:r>
            <w:proofErr w:type="spellStart"/>
            <w:r w:rsidRPr="006A037D">
              <w:rPr>
                <w:rFonts w:eastAsiaTheme="minorHAnsi"/>
                <w:lang w:eastAsia="en-US"/>
              </w:rPr>
              <w:t>тягонапоромер</w:t>
            </w:r>
            <w:proofErr w:type="spellEnd"/>
            <w:r w:rsidRPr="006A037D">
              <w:rPr>
                <w:rFonts w:eastAsiaTheme="minorHAnsi"/>
                <w:lang w:eastAsia="en-US"/>
              </w:rPr>
              <w:t>, психрометр, термометр и др.)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(за каждый прибор)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В сооружении отсутст</w:t>
            </w:r>
            <w:r>
              <w:rPr>
                <w:rFonts w:eastAsiaTheme="minorHAnsi"/>
                <w:lang w:eastAsia="en-US"/>
              </w:rPr>
              <w:t>вуют телефонная связь с пунктом</w:t>
            </w:r>
            <w:r w:rsidR="00F04556"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управления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E7468C" w:rsidRPr="006A037D" w:rsidTr="003E677D">
        <w:tc>
          <w:tcPr>
            <w:tcW w:w="9570" w:type="dxa"/>
            <w:gridSpan w:val="2"/>
          </w:tcPr>
          <w:p w:rsidR="00E7468C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При оценке технической и эксплуатационной документации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</w:tc>
      </w:tr>
      <w:tr w:rsidR="00E7468C" w:rsidRPr="006A037D" w:rsidTr="00E7468C">
        <w:tc>
          <w:tcPr>
            <w:tcW w:w="9570" w:type="dxa"/>
            <w:gridSpan w:val="2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В защитном сооружении отсутствуют:</w:t>
            </w:r>
          </w:p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График приведения защитного сооружения в го</w:t>
            </w:r>
            <w:r>
              <w:rPr>
                <w:rFonts w:eastAsiaTheme="minorHAnsi"/>
                <w:lang w:eastAsia="en-US"/>
              </w:rPr>
              <w:t xml:space="preserve">товность 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Основные недостатки, снижающие готовность ЗС ГО</w:t>
            </w:r>
          </w:p>
        </w:tc>
        <w:tc>
          <w:tcPr>
            <w:tcW w:w="4785" w:type="dxa"/>
          </w:tcPr>
          <w:p w:rsidR="00E7468C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баллов, снижающих оценку состояния ЗС ГО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Паспорт защитного сооружения 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Журнал содержан</w:t>
            </w:r>
            <w:r>
              <w:rPr>
                <w:rFonts w:eastAsiaTheme="minorHAnsi"/>
                <w:lang w:eastAsia="en-US"/>
              </w:rPr>
              <w:t>ия и табеля оснащения защитного  сооружения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 xml:space="preserve">Журнал проверки состояния защитного сооружения 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E7468C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E7468C" w:rsidRPr="00E7468C" w:rsidRDefault="00E7468C" w:rsidP="00E7468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B70AA" w:rsidRPr="006A037D" w:rsidTr="00D47363">
        <w:tc>
          <w:tcPr>
            <w:tcW w:w="4785" w:type="dxa"/>
          </w:tcPr>
          <w:p w:rsidR="00EB70AA" w:rsidRPr="006A037D" w:rsidRDefault="00EB70AA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Правила поведения </w:t>
            </w:r>
            <w:proofErr w:type="gramStart"/>
            <w:r>
              <w:rPr>
                <w:rFonts w:eastAsiaTheme="minorHAnsi"/>
                <w:lang w:eastAsia="en-US"/>
              </w:rPr>
              <w:t>укрываемых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EB70AA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 xml:space="preserve">План внешних </w:t>
            </w:r>
            <w:r w:rsidR="00EB70AA">
              <w:rPr>
                <w:rFonts w:eastAsiaTheme="minorHAnsi"/>
                <w:lang w:eastAsia="en-US"/>
              </w:rPr>
              <w:t xml:space="preserve">и внутренних инженерных сетей </w:t>
            </w:r>
            <w:proofErr w:type="spellStart"/>
            <w:r w:rsidR="00EB70AA">
              <w:rPr>
                <w:rFonts w:eastAsiaTheme="minorHAnsi"/>
                <w:lang w:eastAsia="en-US"/>
              </w:rPr>
              <w:t>суказанием</w:t>
            </w:r>
            <w:proofErr w:type="spellEnd"/>
            <w:r w:rsidR="00EB70AA">
              <w:rPr>
                <w:rFonts w:eastAsiaTheme="minorHAnsi"/>
                <w:lang w:eastAsia="en-US"/>
              </w:rPr>
              <w:t xml:space="preserve"> отключающих устройств</w:t>
            </w:r>
          </w:p>
        </w:tc>
        <w:tc>
          <w:tcPr>
            <w:tcW w:w="4785" w:type="dxa"/>
          </w:tcPr>
          <w:p w:rsidR="00E7468C" w:rsidRPr="006A037D" w:rsidRDefault="00E7468C" w:rsidP="00E746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EB70AA">
              <w:rPr>
                <w:rFonts w:eastAsiaTheme="minorHAnsi"/>
                <w:lang w:eastAsia="en-US"/>
              </w:rPr>
              <w:t xml:space="preserve"> (по каждой из сетей)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План защитного сооружен</w:t>
            </w:r>
            <w:r w:rsidR="00EB70AA">
              <w:rPr>
                <w:rFonts w:eastAsiaTheme="minorHAnsi"/>
                <w:lang w:eastAsia="en-US"/>
              </w:rPr>
              <w:t xml:space="preserve">ия с указанием оборудования для </w:t>
            </w:r>
            <w:r w:rsidRPr="006A037D">
              <w:rPr>
                <w:rFonts w:eastAsiaTheme="minorHAnsi"/>
                <w:lang w:eastAsia="en-US"/>
              </w:rPr>
              <w:t>сидения, лежания и пу</w:t>
            </w:r>
            <w:r w:rsidR="00EB70AA">
              <w:rPr>
                <w:rFonts w:eastAsiaTheme="minorHAnsi"/>
                <w:lang w:eastAsia="en-US"/>
              </w:rPr>
              <w:t>тей эвакуации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Инструкции постам по эксплуатации</w:t>
            </w:r>
          </w:p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фильтровентиля</w:t>
            </w:r>
            <w:r w:rsidR="00EB70AA">
              <w:rPr>
                <w:rFonts w:eastAsiaTheme="minorHAnsi"/>
                <w:lang w:eastAsia="en-US"/>
              </w:rPr>
              <w:t>ционного и другого оборудования</w:t>
            </w:r>
          </w:p>
        </w:tc>
        <w:tc>
          <w:tcPr>
            <w:tcW w:w="4785" w:type="dxa"/>
          </w:tcPr>
          <w:p w:rsidR="00E7468C" w:rsidRPr="006A037D" w:rsidRDefault="00EB70AA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(по каждой из систем)</w:t>
            </w:r>
          </w:p>
        </w:tc>
      </w:tr>
      <w:tr w:rsidR="00E7468C" w:rsidRPr="006A037D" w:rsidTr="00000979">
        <w:tc>
          <w:tcPr>
            <w:tcW w:w="9570" w:type="dxa"/>
            <w:gridSpan w:val="2"/>
          </w:tcPr>
          <w:p w:rsidR="00E7468C" w:rsidRPr="006A037D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proofErr w:type="gramStart"/>
            <w:r w:rsidRPr="006A037D">
              <w:rPr>
                <w:rFonts w:eastAsiaTheme="minorHAnsi"/>
                <w:i/>
                <w:lang w:eastAsia="en-US"/>
              </w:rPr>
              <w:t>При</w:t>
            </w:r>
            <w:proofErr w:type="gramEnd"/>
            <w:r w:rsidRPr="006A037D">
              <w:rPr>
                <w:rFonts w:eastAsiaTheme="minorHAnsi"/>
                <w:i/>
                <w:lang w:eastAsia="en-US"/>
              </w:rPr>
              <w:t xml:space="preserve"> </w:t>
            </w:r>
            <w:proofErr w:type="gramStart"/>
            <w:r w:rsidRPr="006A037D">
              <w:rPr>
                <w:rFonts w:eastAsiaTheme="minorHAnsi"/>
                <w:i/>
                <w:lang w:eastAsia="en-US"/>
              </w:rPr>
              <w:t>оценки</w:t>
            </w:r>
            <w:proofErr w:type="gramEnd"/>
            <w:r w:rsidRPr="006A037D">
              <w:rPr>
                <w:rFonts w:eastAsiaTheme="minorHAnsi"/>
                <w:i/>
                <w:lang w:eastAsia="en-US"/>
              </w:rPr>
              <w:t xml:space="preserve"> готовности личного состава формирований по обслуживанию защитных сооружений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F33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Формирования по о</w:t>
            </w:r>
            <w:r w:rsidR="00EB70AA">
              <w:rPr>
                <w:rFonts w:eastAsiaTheme="minorHAnsi"/>
                <w:lang w:eastAsia="en-US"/>
              </w:rPr>
              <w:t xml:space="preserve">бслуживанию защитных сооружений </w:t>
            </w:r>
            <w:r w:rsidRPr="006A037D">
              <w:rPr>
                <w:rFonts w:eastAsiaTheme="minorHAnsi"/>
                <w:lang w:eastAsia="en-US"/>
              </w:rPr>
              <w:t xml:space="preserve">созданы с нарушением требований приказа МЧС России </w:t>
            </w:r>
            <w:proofErr w:type="gramStart"/>
            <w:r w:rsidRPr="006A037D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E7468C" w:rsidRPr="006A037D" w:rsidRDefault="00EB70AA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15.12.2002 № 583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Личный состав недост</w:t>
            </w:r>
            <w:r w:rsidR="00EB70AA">
              <w:rPr>
                <w:rFonts w:eastAsiaTheme="minorHAnsi"/>
                <w:lang w:eastAsia="en-US"/>
              </w:rPr>
              <w:t xml:space="preserve">аточно подготовлен к выполнению </w:t>
            </w:r>
            <w:r w:rsidRPr="006A037D">
              <w:rPr>
                <w:rFonts w:eastAsiaTheme="minorHAnsi"/>
                <w:lang w:eastAsia="en-US"/>
              </w:rPr>
              <w:t>мероприятий по пр</w:t>
            </w:r>
            <w:r w:rsidR="00EB70AA">
              <w:rPr>
                <w:rFonts w:eastAsiaTheme="minorHAnsi"/>
                <w:lang w:eastAsia="en-US"/>
              </w:rPr>
              <w:t xml:space="preserve">иведению защитного сооружения </w:t>
            </w:r>
            <w:proofErr w:type="spellStart"/>
            <w:r w:rsidR="00EB70AA">
              <w:rPr>
                <w:rFonts w:eastAsiaTheme="minorHAnsi"/>
                <w:lang w:eastAsia="en-US"/>
              </w:rPr>
              <w:t>вготовность</w:t>
            </w:r>
            <w:proofErr w:type="spellEnd"/>
            <w:r w:rsidR="00EB70AA">
              <w:rPr>
                <w:rFonts w:eastAsiaTheme="minorHAnsi"/>
                <w:lang w:eastAsia="en-US"/>
              </w:rPr>
              <w:t xml:space="preserve"> к приему укрываемых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EB7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Группы (звенья) по обсл</w:t>
            </w:r>
            <w:r w:rsidR="00EB70AA">
              <w:rPr>
                <w:rFonts w:eastAsiaTheme="minorHAnsi"/>
                <w:lang w:eastAsia="en-US"/>
              </w:rPr>
              <w:t xml:space="preserve">уживанию ЗС ГО не в полной мере </w:t>
            </w:r>
            <w:r w:rsidRPr="006A037D">
              <w:rPr>
                <w:rFonts w:eastAsiaTheme="minorHAnsi"/>
                <w:lang w:eastAsia="en-US"/>
              </w:rPr>
              <w:t>обеспечены средств</w:t>
            </w:r>
            <w:r w:rsidR="00EB70AA">
              <w:rPr>
                <w:rFonts w:eastAsiaTheme="minorHAnsi"/>
                <w:lang w:eastAsia="en-US"/>
              </w:rPr>
              <w:t xml:space="preserve">ами индивидуальной защиты, РХР, </w:t>
            </w:r>
            <w:r w:rsidRPr="006A037D">
              <w:rPr>
                <w:rFonts w:eastAsiaTheme="minorHAnsi"/>
                <w:lang w:eastAsia="en-US"/>
              </w:rPr>
              <w:t>специально</w:t>
            </w:r>
            <w:r w:rsidR="00EB70AA">
              <w:rPr>
                <w:rFonts w:eastAsiaTheme="minorHAnsi"/>
                <w:lang w:eastAsia="en-US"/>
              </w:rPr>
              <w:t xml:space="preserve">й обработки, связи, медицинским имуществом и </w:t>
            </w:r>
            <w:r w:rsidRPr="006A037D">
              <w:rPr>
                <w:rFonts w:eastAsiaTheme="minorHAnsi"/>
                <w:lang w:eastAsia="en-US"/>
              </w:rPr>
              <w:t>инструментом согласно нормам, установленным приказом</w:t>
            </w:r>
            <w:r w:rsidR="00EB70AA">
              <w:rPr>
                <w:rFonts w:eastAsiaTheme="minorHAnsi"/>
                <w:lang w:eastAsia="en-US"/>
              </w:rPr>
              <w:t xml:space="preserve"> МЧС России от 15.12.2002 № 583</w:t>
            </w:r>
          </w:p>
        </w:tc>
        <w:tc>
          <w:tcPr>
            <w:tcW w:w="4785" w:type="dxa"/>
          </w:tcPr>
          <w:p w:rsidR="00EB70AA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B70AA" w:rsidRDefault="00EB70AA" w:rsidP="00EB70AA">
            <w:pPr>
              <w:rPr>
                <w:rFonts w:eastAsiaTheme="minorHAnsi"/>
                <w:lang w:eastAsia="en-US"/>
              </w:rPr>
            </w:pPr>
          </w:p>
          <w:p w:rsidR="00E7468C" w:rsidRPr="00EB70AA" w:rsidRDefault="00EB70AA" w:rsidP="00EB70A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E7468C" w:rsidRPr="006A037D" w:rsidTr="00000979">
        <w:tc>
          <w:tcPr>
            <w:tcW w:w="9570" w:type="dxa"/>
            <w:gridSpan w:val="2"/>
          </w:tcPr>
          <w:p w:rsidR="00E7468C" w:rsidRPr="00EB70AA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 xml:space="preserve">При оценке готовности к заполнению </w:t>
            </w:r>
            <w:r w:rsidR="00EB70AA">
              <w:rPr>
                <w:rFonts w:eastAsiaTheme="minorHAnsi"/>
                <w:i/>
                <w:lang w:eastAsia="en-US"/>
              </w:rPr>
              <w:t xml:space="preserve">защитных сооружений </w:t>
            </w:r>
            <w:proofErr w:type="gramStart"/>
            <w:r w:rsidR="00EB70AA">
              <w:rPr>
                <w:rFonts w:eastAsiaTheme="minorHAnsi"/>
                <w:i/>
                <w:lang w:eastAsia="en-US"/>
              </w:rPr>
              <w:t>укрываемыми</w:t>
            </w:r>
            <w:proofErr w:type="gramEnd"/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3E67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 xml:space="preserve">Подходы к защитным </w:t>
            </w:r>
            <w:r w:rsidR="00EB70AA">
              <w:rPr>
                <w:rFonts w:eastAsiaTheme="minorHAnsi"/>
                <w:lang w:eastAsia="en-US"/>
              </w:rPr>
              <w:t>сооружениям не расчищены, входы загромождены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7278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Ключи хранятся с наруше</w:t>
            </w:r>
            <w:r w:rsidR="00EB70AA">
              <w:rPr>
                <w:rFonts w:eastAsiaTheme="minorHAnsi"/>
                <w:lang w:eastAsia="en-US"/>
              </w:rPr>
              <w:t xml:space="preserve">нием установленного порядка. На </w:t>
            </w:r>
            <w:r w:rsidRPr="006A037D">
              <w:rPr>
                <w:rFonts w:eastAsiaTheme="minorHAnsi"/>
                <w:lang w:eastAsia="en-US"/>
              </w:rPr>
              <w:t>дверях убежищ нет надписей с указанием мест хранения</w:t>
            </w:r>
          </w:p>
          <w:p w:rsidR="00E7468C" w:rsidRPr="006A037D" w:rsidRDefault="00EB70AA" w:rsidP="007278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ключей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</w:t>
            </w:r>
          </w:p>
        </w:tc>
      </w:tr>
      <w:tr w:rsidR="00E7468C" w:rsidRPr="006A037D" w:rsidTr="00000979">
        <w:tc>
          <w:tcPr>
            <w:tcW w:w="9570" w:type="dxa"/>
            <w:gridSpan w:val="2"/>
          </w:tcPr>
          <w:p w:rsidR="00E7468C" w:rsidRPr="00EB70AA" w:rsidRDefault="00E7468C" w:rsidP="00CC1894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При оценке эффективности для нужд народного хозяйства и использования защитного со</w:t>
            </w:r>
            <w:r w:rsidR="00EB70AA">
              <w:rPr>
                <w:rFonts w:eastAsiaTheme="minorHAnsi"/>
                <w:i/>
                <w:lang w:eastAsia="en-US"/>
              </w:rPr>
              <w:t>оружения обслуживании населения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Default="00E7468C" w:rsidP="007278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Защитное сооружение н</w:t>
            </w:r>
            <w:r w:rsidR="00EB70AA">
              <w:rPr>
                <w:rFonts w:eastAsiaTheme="minorHAnsi"/>
                <w:lang w:eastAsia="en-US"/>
              </w:rPr>
              <w:t xml:space="preserve">е используется в соответствии с </w:t>
            </w:r>
            <w:r w:rsidRPr="006A037D">
              <w:rPr>
                <w:rFonts w:eastAsiaTheme="minorHAnsi"/>
                <w:lang w:eastAsia="en-US"/>
              </w:rPr>
              <w:t>проектным предназ</w:t>
            </w:r>
            <w:r w:rsidR="00EB70AA">
              <w:rPr>
                <w:rFonts w:eastAsiaTheme="minorHAnsi"/>
                <w:lang w:eastAsia="en-US"/>
              </w:rPr>
              <w:t xml:space="preserve">начением в народнохозяйственных </w:t>
            </w:r>
            <w:r w:rsidRPr="006A037D">
              <w:rPr>
                <w:rFonts w:eastAsiaTheme="minorHAnsi"/>
                <w:lang w:eastAsia="en-US"/>
              </w:rPr>
              <w:t>целях</w:t>
            </w:r>
          </w:p>
          <w:p w:rsidR="00EB70AA" w:rsidRPr="006A037D" w:rsidRDefault="00EB70AA" w:rsidP="007278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7278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lastRenderedPageBreak/>
              <w:t>Основные недостатки, снижающие готовность ЗС ГО</w:t>
            </w:r>
          </w:p>
        </w:tc>
        <w:tc>
          <w:tcPr>
            <w:tcW w:w="4785" w:type="dxa"/>
          </w:tcPr>
          <w:p w:rsidR="00E7468C" w:rsidRPr="006A037D" w:rsidRDefault="00EB70AA" w:rsidP="00CC18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баллов, снижающих оценку состояния ЗС ГО</w:t>
            </w:r>
          </w:p>
        </w:tc>
      </w:tr>
      <w:tr w:rsidR="00E7468C" w:rsidRPr="006A037D" w:rsidTr="00D47363">
        <w:tc>
          <w:tcPr>
            <w:tcW w:w="4785" w:type="dxa"/>
          </w:tcPr>
          <w:p w:rsidR="00E7468C" w:rsidRPr="006A037D" w:rsidRDefault="00E7468C" w:rsidP="00EB7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A037D">
              <w:rPr>
                <w:rFonts w:eastAsiaTheme="minorHAnsi"/>
                <w:lang w:eastAsia="en-US"/>
              </w:rPr>
              <w:t>Не выполняются</w:t>
            </w:r>
            <w:r w:rsidR="00EB70AA">
              <w:rPr>
                <w:rFonts w:eastAsiaTheme="minorHAnsi"/>
                <w:lang w:eastAsia="en-US"/>
              </w:rPr>
              <w:t xml:space="preserve"> все требования, обеспечивающие </w:t>
            </w:r>
            <w:r w:rsidRPr="006A037D">
              <w:rPr>
                <w:rFonts w:eastAsiaTheme="minorHAnsi"/>
                <w:lang w:eastAsia="en-US"/>
              </w:rPr>
              <w:t>пригодность помещени</w:t>
            </w:r>
            <w:r w:rsidR="00EB70AA">
              <w:rPr>
                <w:rFonts w:eastAsiaTheme="minorHAnsi"/>
                <w:lang w:eastAsia="en-US"/>
              </w:rPr>
              <w:t xml:space="preserve">й к переводу их в установленные </w:t>
            </w:r>
            <w:r w:rsidRPr="006A037D">
              <w:rPr>
                <w:rFonts w:eastAsiaTheme="minorHAnsi"/>
                <w:lang w:eastAsia="en-US"/>
              </w:rPr>
              <w:t>срок</w:t>
            </w:r>
            <w:r w:rsidR="00EB70AA">
              <w:rPr>
                <w:rFonts w:eastAsiaTheme="minorHAnsi"/>
                <w:lang w:eastAsia="en-US"/>
              </w:rPr>
              <w:t xml:space="preserve">и на режим защитного сооружения </w:t>
            </w:r>
            <w:r w:rsidRPr="006A037D">
              <w:rPr>
                <w:rFonts w:eastAsiaTheme="minorHAnsi"/>
                <w:lang w:eastAsia="en-US"/>
              </w:rPr>
              <w:t>(материальные</w:t>
            </w:r>
            <w:r w:rsidR="00EB70AA">
              <w:rPr>
                <w:rFonts w:eastAsiaTheme="minorHAnsi"/>
                <w:lang w:eastAsia="en-US"/>
              </w:rPr>
              <w:t xml:space="preserve"> </w:t>
            </w:r>
            <w:r w:rsidRPr="006A037D">
              <w:rPr>
                <w:rFonts w:eastAsiaTheme="minorHAnsi"/>
                <w:lang w:eastAsia="en-US"/>
              </w:rPr>
              <w:t>ценности хранятся бе</w:t>
            </w:r>
            <w:r w:rsidR="00EB70AA">
              <w:rPr>
                <w:rFonts w:eastAsiaTheme="minorHAnsi"/>
                <w:lang w:eastAsia="en-US"/>
              </w:rPr>
              <w:t xml:space="preserve">з стеллажей, которые могут быть </w:t>
            </w:r>
            <w:r w:rsidRPr="006A037D">
              <w:rPr>
                <w:rFonts w:eastAsiaTheme="minorHAnsi"/>
                <w:lang w:eastAsia="en-US"/>
              </w:rPr>
              <w:t>использованы дл</w:t>
            </w:r>
            <w:r w:rsidR="00EB70AA">
              <w:rPr>
                <w:rFonts w:eastAsiaTheme="minorHAnsi"/>
                <w:lang w:eastAsia="en-US"/>
              </w:rPr>
              <w:t xml:space="preserve">я сидения и лежания укрываемых, </w:t>
            </w:r>
            <w:r w:rsidRPr="006A037D">
              <w:rPr>
                <w:rFonts w:eastAsiaTheme="minorHAnsi"/>
                <w:lang w:eastAsia="en-US"/>
              </w:rPr>
              <w:t>отсутствуют средства механизации для освобождения</w:t>
            </w:r>
            <w:proofErr w:type="gramEnd"/>
          </w:p>
          <w:p w:rsidR="00E7468C" w:rsidRPr="006A037D" w:rsidRDefault="00E7468C" w:rsidP="00EB70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A037D">
              <w:rPr>
                <w:rFonts w:eastAsiaTheme="minorHAnsi"/>
                <w:lang w:eastAsia="en-US"/>
              </w:rPr>
              <w:t>помещений и</w:t>
            </w:r>
            <w:r w:rsidR="00EB70AA">
              <w:rPr>
                <w:rFonts w:eastAsiaTheme="minorHAnsi"/>
                <w:lang w:eastAsia="en-US"/>
              </w:rPr>
              <w:t xml:space="preserve"> др.)</w:t>
            </w:r>
          </w:p>
        </w:tc>
        <w:tc>
          <w:tcPr>
            <w:tcW w:w="4785" w:type="dxa"/>
          </w:tcPr>
          <w:p w:rsidR="00E7468C" w:rsidRPr="006A037D" w:rsidRDefault="00EB70AA" w:rsidP="00EB7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E7468C" w:rsidRPr="006A037D" w:rsidTr="00000979">
        <w:tc>
          <w:tcPr>
            <w:tcW w:w="9570" w:type="dxa"/>
            <w:gridSpan w:val="2"/>
          </w:tcPr>
          <w:p w:rsidR="00E7468C" w:rsidRPr="006A037D" w:rsidRDefault="00E7468C" w:rsidP="007278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6A037D">
              <w:rPr>
                <w:rFonts w:eastAsiaTheme="minorHAnsi"/>
                <w:i/>
                <w:lang w:eastAsia="en-US"/>
              </w:rPr>
              <w:t>В случае равного количества баллов предпочтение отдается ЗС ГО, получившим большее количество баллов по оценке герметичности убежища и состояния ограждающих конструкций и защитных устройств.</w:t>
            </w:r>
          </w:p>
        </w:tc>
      </w:tr>
    </w:tbl>
    <w:p w:rsidR="00D47363" w:rsidRPr="006A037D" w:rsidRDefault="00D47363" w:rsidP="00D4736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Pr="006A037D" w:rsidRDefault="003E677D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78F9" w:rsidRPr="006A037D" w:rsidRDefault="007278F9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78F9" w:rsidRPr="006A037D" w:rsidRDefault="007278F9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78F9" w:rsidRPr="006A037D" w:rsidRDefault="007278F9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F3375" w:rsidRPr="006A037D" w:rsidRDefault="003F3375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278F9" w:rsidRPr="006A037D" w:rsidRDefault="007278F9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F3375" w:rsidRPr="006A037D" w:rsidRDefault="003F3375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677D" w:rsidRDefault="003E677D" w:rsidP="003F33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47363" w:rsidRDefault="00D47363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Default="00EB70AA" w:rsidP="003E677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B70AA" w:rsidRPr="00EB70AA" w:rsidRDefault="00EB70AA" w:rsidP="003E677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B70AA">
        <w:rPr>
          <w:rFonts w:eastAsiaTheme="minorHAnsi"/>
          <w:sz w:val="28"/>
          <w:szCs w:val="28"/>
          <w:lang w:eastAsia="en-US"/>
        </w:rPr>
        <w:t xml:space="preserve"> Приложение № 2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B70AA">
        <w:rPr>
          <w:rFonts w:eastAsiaTheme="minorHAnsi"/>
          <w:sz w:val="28"/>
          <w:szCs w:val="28"/>
          <w:lang w:eastAsia="en-US"/>
        </w:rPr>
        <w:t>УТВЕРЖДЕН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EB70AA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EB70AA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EB70AA">
        <w:rPr>
          <w:rFonts w:eastAsiaTheme="minorHAnsi"/>
          <w:sz w:val="28"/>
          <w:szCs w:val="28"/>
          <w:lang w:eastAsia="en-US"/>
        </w:rPr>
        <w:t>от «_____»</w:t>
      </w:r>
      <w:r>
        <w:rPr>
          <w:rFonts w:eastAsiaTheme="minorHAnsi"/>
          <w:sz w:val="28"/>
          <w:szCs w:val="28"/>
          <w:lang w:eastAsia="en-US"/>
        </w:rPr>
        <w:t>_____________</w:t>
      </w:r>
      <w:r w:rsidRPr="00EB70AA">
        <w:rPr>
          <w:rFonts w:eastAsiaTheme="minorHAnsi"/>
          <w:sz w:val="28"/>
          <w:szCs w:val="28"/>
          <w:lang w:eastAsia="en-US"/>
        </w:rPr>
        <w:t xml:space="preserve"> 2025 г.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>ПРОТОКОЛ №</w:t>
      </w:r>
    </w:p>
    <w:p w:rsidR="00EB70AA" w:rsidRP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B70AA">
        <w:rPr>
          <w:rFonts w:eastAsiaTheme="minorHAnsi"/>
          <w:sz w:val="28"/>
          <w:szCs w:val="28"/>
          <w:lang w:eastAsia="en-US"/>
        </w:rPr>
        <w:t xml:space="preserve">состояния защитного сооружения гражданской обороны, </w:t>
      </w:r>
    </w:p>
    <w:p w:rsid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EB70AA">
        <w:rPr>
          <w:rFonts w:eastAsiaTheme="minorHAnsi"/>
          <w:sz w:val="28"/>
          <w:szCs w:val="28"/>
          <w:lang w:eastAsia="en-US"/>
        </w:rPr>
        <w:t>представленного</w:t>
      </w:r>
      <w:proofErr w:type="gramEnd"/>
      <w:r w:rsidRPr="00EB70AA">
        <w:rPr>
          <w:rFonts w:eastAsiaTheme="minorHAnsi"/>
          <w:sz w:val="28"/>
          <w:szCs w:val="28"/>
          <w:lang w:eastAsia="en-US"/>
        </w:rPr>
        <w:t xml:space="preserve"> на смотр-конкурс</w:t>
      </w:r>
    </w:p>
    <w:p w:rsidR="00EB70AA" w:rsidRDefault="00EB70AA" w:rsidP="00EB70A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B70AA" w:rsidRDefault="00EB70AA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______________________                                «_____»___________________ </w:t>
      </w: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B70AA" w:rsidRDefault="00EB70AA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населенный пункт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в составе: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комиссии - (ФИО, должность)____________________________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председателя комиссии - (ФИО, должность)_________________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 - (ФИО, должность) _________________________________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- (ФИО, должность) ______________________________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Установила: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Владелец (</w:t>
      </w:r>
      <w:proofErr w:type="spellStart"/>
      <w:r>
        <w:rPr>
          <w:rFonts w:eastAsiaTheme="minorHAnsi"/>
          <w:sz w:val="28"/>
          <w:szCs w:val="28"/>
          <w:lang w:eastAsia="en-US"/>
        </w:rPr>
        <w:t>балансосодержатель</w:t>
      </w:r>
      <w:proofErr w:type="spellEnd"/>
      <w:r>
        <w:rPr>
          <w:rFonts w:eastAsiaTheme="minorHAnsi"/>
          <w:sz w:val="28"/>
          <w:szCs w:val="28"/>
          <w:lang w:eastAsia="en-US"/>
        </w:rPr>
        <w:t>) защитного сооружения гражданской обороны (далее - ЗС ГО): в реестре ЗС ГО МЧС России по Еврейской автономной области _________________ инв. № 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Расположенного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адресу: __________________________________________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введенного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эксплуатацию __________________________________________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проекту ЗС ГО предназначено для укрытия в особый период НР _____ чел. (трудоспособного населения _______ чел., нетранспортабельных больных _________ чел.)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мирное время используется как ____________________________________</w:t>
      </w:r>
    </w:p>
    <w:p w:rsidR="00A15198" w:rsidRDefault="00A15198" w:rsidP="00EB70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Провела оценку готовности ЗС ГО:</w:t>
      </w:r>
    </w:p>
    <w:p w:rsidR="00A15198" w:rsidRDefault="00A15198" w:rsidP="00A1519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A15198" w:rsidTr="00A15198">
        <w:tc>
          <w:tcPr>
            <w:tcW w:w="817" w:type="dxa"/>
          </w:tcPr>
          <w:p w:rsidR="00A15198" w:rsidRDefault="00A15198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№№</w:t>
            </w:r>
          </w:p>
          <w:p w:rsidR="00A15198" w:rsidRPr="00A15198" w:rsidRDefault="00A15198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967" w:type="dxa"/>
          </w:tcPr>
          <w:p w:rsidR="00A15198" w:rsidRPr="00A15198" w:rsidRDefault="00A15198" w:rsidP="00A1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проверяемого вопроса</w:t>
            </w:r>
          </w:p>
        </w:tc>
        <w:tc>
          <w:tcPr>
            <w:tcW w:w="2393" w:type="dxa"/>
          </w:tcPr>
          <w:p w:rsidR="00A15198" w:rsidRPr="00A15198" w:rsidRDefault="00A15198" w:rsidP="00A1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Отмеченные недостатки</w:t>
            </w:r>
          </w:p>
        </w:tc>
        <w:tc>
          <w:tcPr>
            <w:tcW w:w="2393" w:type="dxa"/>
          </w:tcPr>
          <w:p w:rsidR="00A15198" w:rsidRPr="00A15198" w:rsidRDefault="00A15198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баллов, снижающих оценку</w:t>
            </w:r>
          </w:p>
        </w:tc>
      </w:tr>
      <w:tr w:rsidR="00D949F6" w:rsidTr="00214396">
        <w:tc>
          <w:tcPr>
            <w:tcW w:w="9570" w:type="dxa"/>
            <w:gridSpan w:val="4"/>
          </w:tcPr>
          <w:p w:rsidR="00D949F6" w:rsidRPr="00A15198" w:rsidRDefault="00D949F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Состояние ограждающих конструкций и защитных устройств, состояние входа</w:t>
            </w: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наличие знака, таблички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наличие клиньев под двери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исправность запоров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плотность прилегания, плавность хода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нумерация дверей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>стрелки «</w:t>
            </w:r>
            <w:proofErr w:type="spellStart"/>
            <w:r>
              <w:t>Откр</w:t>
            </w:r>
            <w:proofErr w:type="spellEnd"/>
            <w:r>
              <w:t>», «</w:t>
            </w:r>
            <w:proofErr w:type="spellStart"/>
            <w:r>
              <w:t>Закр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Pr="00A15198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внешний вид дверей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967" w:type="dxa"/>
          </w:tcPr>
          <w:p w:rsidR="00214396" w:rsidRDefault="00214396" w:rsidP="00214396">
            <w:pPr>
              <w:jc w:val="both"/>
            </w:pPr>
            <w:r>
              <w:t xml:space="preserve">исправность запоров, плотность прилегания ГД (ЗГД)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качество уплотнительной резины, внешний вид 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состояние ограждающих конструкций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герметичность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наличие протечек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Состояние малогабаритных защитных секций (далее - МЗС), унифицированных защитных секций (далее </w:t>
            </w:r>
            <w:proofErr w:type="gramStart"/>
            <w:r>
              <w:t>-У</w:t>
            </w:r>
            <w:proofErr w:type="gramEnd"/>
            <w:r>
              <w:t>ЗС), клапанов избыточного давления (далее - КИД)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A15198">
        <w:tc>
          <w:tcPr>
            <w:tcW w:w="817" w:type="dxa"/>
          </w:tcPr>
          <w:p w:rsidR="00214396" w:rsidRDefault="00214396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967" w:type="dxa"/>
          </w:tcPr>
          <w:p w:rsidR="00214396" w:rsidRDefault="00214396" w:rsidP="00214396">
            <w:r>
              <w:t xml:space="preserve">проведение планово – предупредительного ремонта </w:t>
            </w: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14396" w:rsidRPr="00A15198" w:rsidRDefault="00214396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14396" w:rsidTr="00214396">
        <w:tc>
          <w:tcPr>
            <w:tcW w:w="9570" w:type="dxa"/>
            <w:gridSpan w:val="4"/>
          </w:tcPr>
          <w:p w:rsidR="00214396" w:rsidRDefault="001C3AD9" w:rsidP="002143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Документация</w:t>
            </w:r>
          </w:p>
          <w:p w:rsidR="001C3AD9" w:rsidRPr="00A15198" w:rsidRDefault="001C3AD9" w:rsidP="002143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(примечание: необходимая документация вывешивается на рабочих местах</w:t>
            </w:r>
            <w:proofErr w:type="gramEnd"/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паспорт ЗС ГО с приложением заверенных копий поэтажного плана эксплуатации помещений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журнал проверки состояния </w:t>
            </w:r>
          </w:p>
          <w:p w:rsidR="001C3AD9" w:rsidRDefault="001C3AD9" w:rsidP="00F57B8A">
            <w:pPr>
              <w:jc w:val="both"/>
            </w:pPr>
            <w:r>
              <w:t xml:space="preserve">ЗС ГО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сигналы оповещения ГО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план перевода ЗС ГО на режим по прямому назначению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план ЗС ГО с указанием всех помещений и находящихся в них оборудования и путей эвакуации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планы внешних и внутренних инженерных сетей с указанием отключающих устройств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список личного состава группы (звена) по обслуживанию ЗС ГО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967" w:type="dxa"/>
          </w:tcPr>
          <w:p w:rsidR="001C3AD9" w:rsidRDefault="001C3AD9" w:rsidP="00F57B8A">
            <w:pPr>
              <w:jc w:val="both"/>
            </w:pPr>
            <w:r>
              <w:t xml:space="preserve">эксплуатационная схема систем вентиляции ЗС ГО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эксплуатационная схема систем водоснабжения и канализации ЗС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эксплуатационная схема систем электроснабжения ЗС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инструкция по техники безопасности при обслуживании оборудования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инструкция по эксплуатации средств индивидуальной защиты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инструкция по эксплуатации фильтровентиляционного и другого оборудования 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правила пользования приборами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3967" w:type="dxa"/>
          </w:tcPr>
          <w:p w:rsidR="001C3AD9" w:rsidRDefault="001C3AD9" w:rsidP="00F57B8A">
            <w:r>
              <w:t>инструкция по обслуживания ДЭС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инструкция по противопожарной безопасности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журнал регистрации показателей </w:t>
            </w:r>
            <w:r>
              <w:lastRenderedPageBreak/>
              <w:t xml:space="preserve">микроклимата и газового состава воздуха в ЗС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журнал учета обращений укрываемых за медицинской помощью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3967" w:type="dxa"/>
          </w:tcPr>
          <w:p w:rsidR="001C3AD9" w:rsidRDefault="001C3AD9" w:rsidP="00F57B8A">
            <w:r>
              <w:t>журнал учета работы ДЭС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журнал регистрации демонтажа, ремонта и замены оборудования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схема эвакуации </w:t>
            </w:r>
            <w:proofErr w:type="gramStart"/>
            <w:r>
              <w:t>укрываемых</w:t>
            </w:r>
            <w:proofErr w:type="gramEnd"/>
            <w:r>
              <w:t xml:space="preserve">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3967" w:type="dxa"/>
          </w:tcPr>
          <w:p w:rsidR="001C3AD9" w:rsidRDefault="001C3AD9" w:rsidP="00F57B8A">
            <w:r>
              <w:t xml:space="preserve">список телефонов 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F57B8A">
        <w:tc>
          <w:tcPr>
            <w:tcW w:w="9570" w:type="dxa"/>
            <w:gridSpan w:val="4"/>
          </w:tcPr>
          <w:p w:rsidR="001C3AD9" w:rsidRPr="00A15198" w:rsidRDefault="001C3AD9" w:rsidP="001C3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Связь</w:t>
            </w: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3967" w:type="dxa"/>
          </w:tcPr>
          <w:p w:rsidR="001C3AD9" w:rsidRDefault="001C3AD9" w:rsidP="00F57B8A">
            <w:r>
              <w:t>Наличие и исправность радиоточки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A15198">
        <w:tc>
          <w:tcPr>
            <w:tcW w:w="817" w:type="dxa"/>
          </w:tcPr>
          <w:p w:rsidR="001C3AD9" w:rsidRDefault="001C3AD9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3967" w:type="dxa"/>
          </w:tcPr>
          <w:p w:rsidR="001C3AD9" w:rsidRDefault="001C3AD9" w:rsidP="00F57B8A">
            <w:r>
              <w:t>Наличие телефонной точки и исправность телефона</w:t>
            </w: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1C3AD9" w:rsidRPr="00A15198" w:rsidRDefault="001C3AD9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1C3AD9" w:rsidTr="00F57B8A">
        <w:tc>
          <w:tcPr>
            <w:tcW w:w="9570" w:type="dxa"/>
            <w:gridSpan w:val="4"/>
          </w:tcPr>
          <w:p w:rsidR="001C3AD9" w:rsidRPr="00A15198" w:rsidRDefault="001C3AD9" w:rsidP="001C3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Обслуживание</w:t>
            </w: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список </w:t>
            </w:r>
            <w:proofErr w:type="spellStart"/>
            <w:r>
              <w:t>л.с</w:t>
            </w:r>
            <w:proofErr w:type="spellEnd"/>
            <w:r>
              <w:t xml:space="preserve">. группы (звена) по обслуживанию ЗС ГО (для каждой смены отдельно)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схема размещения постов на плане ЗС ГО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3967" w:type="dxa"/>
          </w:tcPr>
          <w:p w:rsidR="00F57B8A" w:rsidRDefault="00F57B8A" w:rsidP="00F57B8A">
            <w:r>
              <w:t>обязанность личного состава звеньев (постов)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перечень и наличие средств индивидуальной защиты, радиационной и химической разведки для личного состава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список и наличие инструментов </w:t>
            </w:r>
            <w:proofErr w:type="gramStart"/>
            <w:r>
              <w:t>согласно норм</w:t>
            </w:r>
            <w:proofErr w:type="gramEnd"/>
            <w:r>
              <w:t xml:space="preserve"> оснащения 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F57B8A">
        <w:tc>
          <w:tcPr>
            <w:tcW w:w="9570" w:type="dxa"/>
            <w:gridSpan w:val="4"/>
          </w:tcPr>
          <w:p w:rsidR="00F57B8A" w:rsidRPr="00A15198" w:rsidRDefault="00F57B8A" w:rsidP="001C3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Фильтровентиляция</w:t>
            </w:r>
            <w:proofErr w:type="spellEnd"/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дата изготовителя фильтра – поглотителя (ФП)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наличие  ключа </w:t>
            </w:r>
            <w:proofErr w:type="spellStart"/>
            <w:r>
              <w:t>гермоклапана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расцветка воздуховодов 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эксплуатационная схема вентиляции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инструкция по обслуживанию фильтровентиляционного оборудования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инструкция по технике безопасности при обслуживании оборудования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установка ФП по сопротивлению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внешний вид ФП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проверка работы агрегатов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трубка </w:t>
            </w:r>
            <w:proofErr w:type="spellStart"/>
            <w:r>
              <w:t>подпоромера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3967" w:type="dxa"/>
          </w:tcPr>
          <w:p w:rsidR="00F57B8A" w:rsidRDefault="00F57B8A" w:rsidP="00F57B8A">
            <w:proofErr w:type="spellStart"/>
            <w:r>
              <w:t>ФЯРы</w:t>
            </w:r>
            <w:proofErr w:type="spellEnd"/>
            <w:r>
              <w:t xml:space="preserve"> (</w:t>
            </w:r>
            <w:proofErr w:type="spellStart"/>
            <w:r>
              <w:t>ФЯПы</w:t>
            </w:r>
            <w:proofErr w:type="spellEnd"/>
            <w:r>
              <w:t xml:space="preserve">)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3967" w:type="dxa"/>
          </w:tcPr>
          <w:p w:rsidR="00F57B8A" w:rsidRDefault="00F57B8A" w:rsidP="00F57B8A">
            <w:proofErr w:type="spellStart"/>
            <w:r>
              <w:t>тягонапоромер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3967" w:type="dxa"/>
          </w:tcPr>
          <w:p w:rsidR="00F57B8A" w:rsidRDefault="00F57B8A" w:rsidP="00F57B8A">
            <w:r>
              <w:t>нумерация ГК, обозначение «закрыто», «открыто»,</w:t>
            </w:r>
          </w:p>
          <w:p w:rsidR="00F57B8A" w:rsidRDefault="00F57B8A" w:rsidP="00F57B8A">
            <w:r>
              <w:t xml:space="preserve">опломбирование 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график, время работы ФВО в </w:t>
            </w:r>
            <w:r>
              <w:lastRenderedPageBreak/>
              <w:t xml:space="preserve">ручном режиме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58</w:t>
            </w:r>
          </w:p>
        </w:tc>
        <w:tc>
          <w:tcPr>
            <w:tcW w:w="3967" w:type="dxa"/>
          </w:tcPr>
          <w:p w:rsidR="00F57B8A" w:rsidRDefault="00F57B8A" w:rsidP="00F57B8A">
            <w:r>
              <w:t>герметичность по проекту и фактически (мм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од. столба).</w:t>
            </w:r>
          </w:p>
          <w:p w:rsidR="00F57B8A" w:rsidRDefault="00F57B8A" w:rsidP="00F57B8A">
            <w:r>
              <w:t xml:space="preserve">График, акт проверки исправности 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F57B8A">
        <w:tc>
          <w:tcPr>
            <w:tcW w:w="9570" w:type="dxa"/>
            <w:gridSpan w:val="4"/>
          </w:tcPr>
          <w:p w:rsidR="00F57B8A" w:rsidRPr="00A15198" w:rsidRDefault="00F57B8A" w:rsidP="00F57B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Электроснабжение</w:t>
            </w: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эксплуатационная схема энергоснабжения ЗС ГО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исправность электрооборудования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A15198">
        <w:tc>
          <w:tcPr>
            <w:tcW w:w="817" w:type="dxa"/>
          </w:tcPr>
          <w:p w:rsidR="00F57B8A" w:rsidRDefault="00F57B8A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3967" w:type="dxa"/>
          </w:tcPr>
          <w:p w:rsidR="00F57B8A" w:rsidRDefault="00F57B8A" w:rsidP="00F57B8A">
            <w:r>
              <w:t xml:space="preserve">аварийное освещение </w:t>
            </w: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F57B8A" w:rsidRPr="00A15198" w:rsidRDefault="00F57B8A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F57B8A" w:rsidTr="00F57B8A">
        <w:tc>
          <w:tcPr>
            <w:tcW w:w="9570" w:type="dxa"/>
            <w:gridSpan w:val="4"/>
          </w:tcPr>
          <w:p w:rsidR="00F57B8A" w:rsidRPr="00A15198" w:rsidRDefault="00F57B8A" w:rsidP="002D7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ДЭС (примечание: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оборудование)</w:t>
            </w: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эксплуатационная схема ДЭС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вентиляция приток – вытяжка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журнал учета запуска и работы ДЭС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теплоизоляция выхлопной трубы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компенсатор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резервуары запасов топлива, масла, поддоны (заполнение)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противопожарный щит, огнетушители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щит переключения на аварийное освещение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аккумуляторы и их зарядка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инструмента, наушников, глушителей  и т.д.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инструкция по обеспечению ДЭС </w:t>
            </w:r>
          </w:p>
          <w:p w:rsidR="002D79B7" w:rsidRDefault="002D79B7" w:rsidP="00530AD7">
            <w:r>
              <w:t xml:space="preserve">и по технике безопасности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530AD7">
        <w:tc>
          <w:tcPr>
            <w:tcW w:w="9570" w:type="dxa"/>
            <w:gridSpan w:val="4"/>
          </w:tcPr>
          <w:p w:rsidR="002D79B7" w:rsidRPr="00A15198" w:rsidRDefault="002D79B7" w:rsidP="002D7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Водоснабжение</w:t>
            </w: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эксплуатационная схема водоснабжения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расцветка труб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резервуаров (проточность), их емкость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водомерное стекло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краны </w:t>
            </w:r>
            <w:proofErr w:type="spellStart"/>
            <w:r>
              <w:t>водораздаточные</w:t>
            </w:r>
            <w:proofErr w:type="spellEnd"/>
            <w:r>
              <w:t xml:space="preserve">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люки в баках аварийного запаса воды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противопожарного резервуара и насоса подачи воды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530AD7">
        <w:tc>
          <w:tcPr>
            <w:tcW w:w="9570" w:type="dxa"/>
            <w:gridSpan w:val="4"/>
          </w:tcPr>
          <w:p w:rsidR="002D79B7" w:rsidRPr="00A15198" w:rsidRDefault="002D79B7" w:rsidP="002D7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Канализация</w:t>
            </w: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приборов, смывных бачков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фекального насоса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3967" w:type="dxa"/>
          </w:tcPr>
          <w:p w:rsidR="002D79B7" w:rsidRDefault="002D79B7" w:rsidP="00530AD7">
            <w:r>
              <w:t>задвижка «</w:t>
            </w:r>
            <w:proofErr w:type="spellStart"/>
            <w:r>
              <w:t>Лудло</w:t>
            </w:r>
            <w:proofErr w:type="spellEnd"/>
            <w:r>
              <w:t xml:space="preserve">»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наличие крышки в фекальную ёмкость и отверстий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проверка работы фекального насоса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530AD7">
        <w:tc>
          <w:tcPr>
            <w:tcW w:w="9570" w:type="dxa"/>
            <w:gridSpan w:val="4"/>
          </w:tcPr>
          <w:p w:rsidR="002D79B7" w:rsidRPr="00A15198" w:rsidRDefault="002D79B7" w:rsidP="002D7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Запасной выход</w:t>
            </w: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надпись на дверях (ставнях)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лестницы, скобы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жалюзи, решётки, сетки </w:t>
            </w:r>
            <w:r>
              <w:lastRenderedPageBreak/>
              <w:t xml:space="preserve">предохранительные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530AD7">
        <w:tc>
          <w:tcPr>
            <w:tcW w:w="9570" w:type="dxa"/>
            <w:gridSpan w:val="4"/>
          </w:tcPr>
          <w:p w:rsidR="002D79B7" w:rsidRPr="00A15198" w:rsidRDefault="002D79B7" w:rsidP="002D7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Оголовки</w:t>
            </w: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расчетное удаление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защитные секции УЗС, МЗС их установки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3967" w:type="dxa"/>
          </w:tcPr>
          <w:p w:rsidR="002D79B7" w:rsidRDefault="002D79B7" w:rsidP="00530AD7">
            <w:proofErr w:type="gramStart"/>
            <w:r>
              <w:t>приток-вытяжка</w:t>
            </w:r>
            <w:proofErr w:type="gramEnd"/>
            <w:r>
              <w:t xml:space="preserve"> на каком удалении приток – вытяжка от ДЭС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3967" w:type="dxa"/>
          </w:tcPr>
          <w:p w:rsidR="002D79B7" w:rsidRDefault="002D79B7" w:rsidP="00530AD7">
            <w:r>
              <w:t xml:space="preserve">защита от атмосферных осадков 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A15198">
        <w:tc>
          <w:tcPr>
            <w:tcW w:w="817" w:type="dxa"/>
          </w:tcPr>
          <w:p w:rsidR="002D79B7" w:rsidRDefault="002D79B7" w:rsidP="00D949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3967" w:type="dxa"/>
          </w:tcPr>
          <w:p w:rsidR="002D79B7" w:rsidRDefault="002D79B7" w:rsidP="00F57B8A">
            <w:r>
              <w:t>Итого снято баллов по всем проверенным вопросам:</w:t>
            </w: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2D79B7" w:rsidRPr="00A15198" w:rsidRDefault="002D79B7" w:rsidP="00A151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2D79B7" w:rsidTr="00530AD7">
        <w:trPr>
          <w:trHeight w:val="562"/>
        </w:trPr>
        <w:tc>
          <w:tcPr>
            <w:tcW w:w="9570" w:type="dxa"/>
            <w:gridSpan w:val="4"/>
          </w:tcPr>
          <w:p w:rsidR="002D79B7" w:rsidRDefault="002D79B7" w:rsidP="002D7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Вывод о пригодности и готовности к использованию в качестве защитного сооружения гражданской обороны на особый период:</w:t>
            </w:r>
          </w:p>
          <w:p w:rsidR="002D79B7" w:rsidRPr="00A15198" w:rsidRDefault="002D79B7" w:rsidP="002D79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15198" w:rsidRDefault="00A15198" w:rsidP="002D79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D79B7" w:rsidRDefault="002D79B7" w:rsidP="002D79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Состояние защитного сооружения оценено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__________________ баллов</w:t>
      </w:r>
    </w:p>
    <w:p w:rsidR="002D79B7" w:rsidRDefault="002D79B7" w:rsidP="002D79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133"/>
        <w:gridCol w:w="3141"/>
      </w:tblGrid>
      <w:tr w:rsidR="00250107" w:rsidTr="00250107">
        <w:tc>
          <w:tcPr>
            <w:tcW w:w="3296" w:type="dxa"/>
          </w:tcPr>
          <w:p w:rsidR="002D79B7" w:rsidRDefault="002D79B7" w:rsidP="002D79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комиссии-</w:t>
            </w:r>
          </w:p>
          <w:p w:rsidR="002D79B7" w:rsidRDefault="002D79B7" w:rsidP="002D79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530AD7" w:rsidRPr="00530AD7" w:rsidRDefault="00530AD7" w:rsidP="00530A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AD7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33" w:type="dxa"/>
          </w:tcPr>
          <w:p w:rsidR="002D79B7" w:rsidRDefault="002D79B7" w:rsidP="002D79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2D79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</w:t>
            </w:r>
          </w:p>
          <w:p w:rsid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3141" w:type="dxa"/>
          </w:tcPr>
          <w:p w:rsidR="002D79B7" w:rsidRDefault="002D79B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</w:tr>
      <w:tr w:rsidR="00250107" w:rsidTr="00250107">
        <w:tc>
          <w:tcPr>
            <w:tcW w:w="3296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:rsidR="00250107" w:rsidRDefault="007B6709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250107">
              <w:rPr>
                <w:rFonts w:eastAsiaTheme="minorHAnsi"/>
                <w:sz w:val="28"/>
                <w:szCs w:val="28"/>
                <w:lang w:eastAsia="en-US"/>
              </w:rPr>
              <w:t>редседателя комиссии-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250107" w:rsidRPr="00530AD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AD7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33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3141" w:type="dxa"/>
          </w:tcPr>
          <w:p w:rsid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</w:tr>
      <w:tr w:rsidR="00250107" w:rsidTr="00250107">
        <w:tc>
          <w:tcPr>
            <w:tcW w:w="3296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Члены комиссии-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250107" w:rsidRPr="00530AD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AD7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33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3141" w:type="dxa"/>
          </w:tcPr>
          <w:p w:rsid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</w:tr>
      <w:tr w:rsidR="00250107" w:rsidTr="00250107">
        <w:tc>
          <w:tcPr>
            <w:tcW w:w="3296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250107" w:rsidRPr="00530AD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AD7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33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3141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</w:tr>
      <w:tr w:rsidR="00250107" w:rsidTr="00250107">
        <w:tc>
          <w:tcPr>
            <w:tcW w:w="3296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Секретарь комиссии-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</w:t>
            </w:r>
          </w:p>
          <w:p w:rsidR="00250107" w:rsidRPr="00530AD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AD7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3133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</w:t>
            </w:r>
          </w:p>
          <w:p w:rsidR="00250107" w:rsidRDefault="00250107" w:rsidP="00971C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подпись)</w:t>
            </w:r>
          </w:p>
        </w:tc>
        <w:tc>
          <w:tcPr>
            <w:tcW w:w="3141" w:type="dxa"/>
          </w:tcPr>
          <w:p w:rsid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50107" w:rsidRPr="00250107" w:rsidRDefault="00250107" w:rsidP="00971C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</w:t>
            </w:r>
          </w:p>
          <w:p w:rsidR="00250107" w:rsidRPr="00250107" w:rsidRDefault="00250107" w:rsidP="00250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107">
              <w:rPr>
                <w:rFonts w:eastAsiaTheme="minorHAnsi"/>
                <w:sz w:val="20"/>
                <w:szCs w:val="20"/>
                <w:lang w:eastAsia="en-US"/>
              </w:rPr>
              <w:t>(фамилия, инициалы)</w:t>
            </w:r>
          </w:p>
        </w:tc>
      </w:tr>
    </w:tbl>
    <w:p w:rsidR="002D79B7" w:rsidRDefault="002D79B7" w:rsidP="002D79B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2D79B7" w:rsidSect="00507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217D"/>
    <w:multiLevelType w:val="hybridMultilevel"/>
    <w:tmpl w:val="BC76876E"/>
    <w:lvl w:ilvl="0" w:tplc="B32E8C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DE17B5"/>
    <w:multiLevelType w:val="hybridMultilevel"/>
    <w:tmpl w:val="F3A6DEA4"/>
    <w:lvl w:ilvl="0" w:tplc="6CF46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397BC2"/>
    <w:multiLevelType w:val="hybridMultilevel"/>
    <w:tmpl w:val="D286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BA"/>
    <w:rsid w:val="00000979"/>
    <w:rsid w:val="000410D0"/>
    <w:rsid w:val="00047363"/>
    <w:rsid w:val="001C3AD9"/>
    <w:rsid w:val="00214396"/>
    <w:rsid w:val="002365BA"/>
    <w:rsid w:val="002466FC"/>
    <w:rsid w:val="00250107"/>
    <w:rsid w:val="002D79B7"/>
    <w:rsid w:val="00353E39"/>
    <w:rsid w:val="00386943"/>
    <w:rsid w:val="003E677D"/>
    <w:rsid w:val="003F3375"/>
    <w:rsid w:val="003F7203"/>
    <w:rsid w:val="00507371"/>
    <w:rsid w:val="00530AD7"/>
    <w:rsid w:val="005A5175"/>
    <w:rsid w:val="006A037D"/>
    <w:rsid w:val="007278F9"/>
    <w:rsid w:val="007416C1"/>
    <w:rsid w:val="007B6709"/>
    <w:rsid w:val="00810203"/>
    <w:rsid w:val="00822E4E"/>
    <w:rsid w:val="008D3FDC"/>
    <w:rsid w:val="008E06C1"/>
    <w:rsid w:val="00923541"/>
    <w:rsid w:val="00971C6D"/>
    <w:rsid w:val="009E6F3C"/>
    <w:rsid w:val="00A15198"/>
    <w:rsid w:val="00A26474"/>
    <w:rsid w:val="00A523F2"/>
    <w:rsid w:val="00B773D7"/>
    <w:rsid w:val="00B934AF"/>
    <w:rsid w:val="00C01702"/>
    <w:rsid w:val="00CC1894"/>
    <w:rsid w:val="00D47363"/>
    <w:rsid w:val="00D74A8B"/>
    <w:rsid w:val="00D949F6"/>
    <w:rsid w:val="00DA0FD5"/>
    <w:rsid w:val="00E36F26"/>
    <w:rsid w:val="00E7468C"/>
    <w:rsid w:val="00EB70AA"/>
    <w:rsid w:val="00EE4B3B"/>
    <w:rsid w:val="00F04556"/>
    <w:rsid w:val="00F57B8A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0203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qFormat/>
    <w:rsid w:val="0081020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03"/>
    <w:pPr>
      <w:ind w:firstLine="37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0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1020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10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10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0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0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102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020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rsid w:val="00A5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6474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64F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0203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qFormat/>
    <w:rsid w:val="00810203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03"/>
    <w:pPr>
      <w:ind w:firstLine="37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0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81020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1020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102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0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0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102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020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rsid w:val="00A5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26474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64F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14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Специалист ГО и ЧС</cp:lastModifiedBy>
  <cp:revision>15</cp:revision>
  <dcterms:created xsi:type="dcterms:W3CDTF">2025-03-06T00:12:00Z</dcterms:created>
  <dcterms:modified xsi:type="dcterms:W3CDTF">2025-03-10T03:24:00Z</dcterms:modified>
</cp:coreProperties>
</file>